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CD1C2EE7487C4E8DAD00300796FA5A6A"/>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1E40DA">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2F4C12B80A9D423E843286F2E5596D67"/>
        </w:placeholder>
        <w:docPartList>
          <w:docPartGallery w:val="Quick Parts"/>
        </w:docPartList>
      </w:sdtPr>
      <w:sdtContent>
        <w:p w:rsidR="00102EE1" w:rsidRDefault="00455201" w:rsidP="00CA7795">
          <w:pPr>
            <w:jc w:val="center"/>
            <w:rPr>
              <w:b/>
              <w:sz w:val="28"/>
              <w:szCs w:val="28"/>
            </w:rPr>
          </w:pPr>
          <w:sdt>
            <w:sdtPr>
              <w:rPr>
                <w:b/>
                <w:sz w:val="28"/>
                <w:szCs w:val="28"/>
              </w:rPr>
              <w:id w:val="13542618"/>
              <w:placeholder>
                <w:docPart w:val="0ED1480A3CF240339A72349C2956A213"/>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52D9D84489534669B7C73C54FFA0255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B6902">
                <w:rPr>
                  <w:sz w:val="28"/>
                  <w:szCs w:val="28"/>
                </w:rPr>
                <w:t>S. Domah (J.A),</w:t>
              </w:r>
            </w:sdtContent>
          </w:sdt>
          <w:r w:rsidR="00097B9A">
            <w:rPr>
              <w:b/>
              <w:sz w:val="28"/>
              <w:szCs w:val="28"/>
            </w:rPr>
            <w:t xml:space="preserve"> </w:t>
          </w:r>
          <w:sdt>
            <w:sdtPr>
              <w:rPr>
                <w:sz w:val="28"/>
                <w:szCs w:val="28"/>
              </w:rPr>
              <w:id w:val="15629612"/>
              <w:placeholder>
                <w:docPart w:val="89C78AE722484584982237927514349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B6902">
                <w:rPr>
                  <w:sz w:val="28"/>
                  <w:szCs w:val="28"/>
                </w:rPr>
                <w:t>A. Fernando (J.A)</w:t>
              </w:r>
            </w:sdtContent>
          </w:sdt>
          <w:r w:rsidR="00097B9A">
            <w:rPr>
              <w:b/>
              <w:sz w:val="28"/>
              <w:szCs w:val="28"/>
            </w:rPr>
            <w:t xml:space="preserve"> </w:t>
          </w:r>
          <w:sdt>
            <w:sdtPr>
              <w:rPr>
                <w:sz w:val="28"/>
                <w:szCs w:val="28"/>
              </w:rPr>
              <w:id w:val="15629656"/>
              <w:placeholder>
                <w:docPart w:val="A752318911FF4207BDFAA9FFC97995C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B6902">
                <w:rPr>
                  <w:sz w:val="28"/>
                  <w:szCs w:val="28"/>
                </w:rPr>
                <w:t>, M. Twomey (J.A)</w:t>
              </w:r>
            </w:sdtContent>
          </w:sdt>
          <w:r w:rsidR="00097B9A">
            <w:rPr>
              <w:b/>
              <w:sz w:val="28"/>
              <w:szCs w:val="28"/>
            </w:rPr>
            <w:t xml:space="preserve"> </w:t>
          </w:r>
        </w:p>
      </w:sdtContent>
    </w:sdt>
    <w:p w:rsidR="00C55FDF" w:rsidRDefault="00455201" w:rsidP="0006489F">
      <w:pPr>
        <w:spacing w:before="240"/>
        <w:jc w:val="center"/>
        <w:rPr>
          <w:b/>
          <w:sz w:val="28"/>
          <w:szCs w:val="28"/>
        </w:rPr>
      </w:pPr>
      <w:sdt>
        <w:sdtPr>
          <w:rPr>
            <w:b/>
            <w:sz w:val="28"/>
            <w:szCs w:val="28"/>
          </w:rPr>
          <w:id w:val="14547297"/>
          <w:lock w:val="contentLocked"/>
          <w:placeholder>
            <w:docPart w:val="CD1C2EE7487C4E8DAD00300796FA5A6A"/>
          </w:placeholder>
        </w:sdtPr>
        <w:sdtContent>
          <w:r w:rsidR="00E86753" w:rsidRPr="00B75AE2">
            <w:rPr>
              <w:b/>
              <w:sz w:val="28"/>
              <w:szCs w:val="28"/>
            </w:rPr>
            <w:t xml:space="preserve">Civil </w:t>
          </w:r>
          <w:r w:rsidR="00583C6D">
            <w:rPr>
              <w:b/>
              <w:sz w:val="28"/>
              <w:szCs w:val="28"/>
            </w:rPr>
            <w:t>Appeal SCA</w:t>
          </w:r>
        </w:sdtContent>
      </w:sdt>
      <w:r w:rsidR="00061C84">
        <w:rPr>
          <w:b/>
          <w:sz w:val="28"/>
          <w:szCs w:val="28"/>
        </w:rPr>
        <w:t xml:space="preserve"> 36</w:t>
      </w:r>
      <w:sdt>
        <w:sdtPr>
          <w:rPr>
            <w:b/>
            <w:sz w:val="28"/>
            <w:szCs w:val="28"/>
          </w:rPr>
          <w:id w:val="14547301"/>
          <w:lock w:val="sdtContentLocked"/>
          <w:placeholder>
            <w:docPart w:val="CD1C2EE7487C4E8DAD00300796FA5A6A"/>
          </w:placeholder>
        </w:sdtPr>
        <w:sdtContent>
          <w:r w:rsidR="00E86753">
            <w:rPr>
              <w:b/>
              <w:sz w:val="28"/>
              <w:szCs w:val="28"/>
            </w:rPr>
            <w:t>/20</w:t>
          </w:r>
        </w:sdtContent>
      </w:sdt>
      <w:r w:rsidR="00061C84">
        <w:rPr>
          <w:b/>
          <w:sz w:val="28"/>
          <w:szCs w:val="28"/>
        </w:rPr>
        <w:t>12</w:t>
      </w:r>
    </w:p>
    <w:p w:rsidR="00DB6D34" w:rsidRPr="00606EEA" w:rsidRDefault="00455201" w:rsidP="00616597">
      <w:pPr>
        <w:spacing w:before="120"/>
        <w:jc w:val="center"/>
        <w:rPr>
          <w:b/>
          <w:sz w:val="24"/>
          <w:szCs w:val="24"/>
        </w:rPr>
      </w:pPr>
      <w:sdt>
        <w:sdtPr>
          <w:rPr>
            <w:b/>
            <w:sz w:val="28"/>
            <w:szCs w:val="28"/>
          </w:rPr>
          <w:id w:val="15629594"/>
          <w:lock w:val="contentLocked"/>
          <w:placeholder>
            <w:docPart w:val="3A25E54DE1B846E5973AC9C0F7A3A2E7"/>
          </w:placeholder>
        </w:sdtPr>
        <w:sdtContent>
          <w:r w:rsidR="002C0CC4">
            <w:rPr>
              <w:b/>
              <w:sz w:val="24"/>
              <w:szCs w:val="24"/>
            </w:rPr>
            <w:t>(Appeal from</w:t>
          </w:r>
          <w:r w:rsidR="00583C6D">
            <w:rPr>
              <w:b/>
              <w:sz w:val="24"/>
              <w:szCs w:val="24"/>
            </w:rPr>
            <w:t xml:space="preserve"> Supreme Court Decision</w:t>
          </w:r>
        </w:sdtContent>
      </w:sdt>
      <w:r w:rsidR="00EA425A">
        <w:rPr>
          <w:b/>
          <w:sz w:val="28"/>
          <w:szCs w:val="28"/>
        </w:rPr>
        <w:t xml:space="preserve"> CS 146/2010</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97"/>
        <w:gridCol w:w="883"/>
        <w:gridCol w:w="4396"/>
      </w:tblGrid>
      <w:tr w:rsidR="003A059B" w:rsidRPr="00B26028" w:rsidTr="00B66B63">
        <w:tc>
          <w:tcPr>
            <w:tcW w:w="4428" w:type="dxa"/>
            <w:tcBorders>
              <w:top w:val="nil"/>
              <w:left w:val="nil"/>
              <w:bottom w:val="nil"/>
              <w:right w:val="nil"/>
            </w:tcBorders>
          </w:tcPr>
          <w:p w:rsidR="003A059B" w:rsidRPr="00B26028" w:rsidRDefault="00061C84" w:rsidP="00061C84">
            <w:pPr>
              <w:spacing w:before="120" w:after="120"/>
              <w:rPr>
                <w:sz w:val="24"/>
                <w:szCs w:val="24"/>
              </w:rPr>
            </w:pPr>
            <w:r>
              <w:rPr>
                <w:sz w:val="24"/>
                <w:szCs w:val="24"/>
              </w:rPr>
              <w:t xml:space="preserve">Sonny Labrosse                                                                                </w:t>
            </w:r>
          </w:p>
        </w:tc>
        <w:tc>
          <w:tcPr>
            <w:tcW w:w="720" w:type="dxa"/>
            <w:tcBorders>
              <w:top w:val="nil"/>
              <w:left w:val="nil"/>
              <w:bottom w:val="nil"/>
              <w:right w:val="nil"/>
            </w:tcBorders>
          </w:tcPr>
          <w:p w:rsidR="003A059B" w:rsidRPr="00B26028" w:rsidRDefault="00061C84" w:rsidP="00061C84">
            <w:pPr>
              <w:spacing w:before="120" w:after="120"/>
              <w:ind w:left="337"/>
              <w:rPr>
                <w:sz w:val="24"/>
                <w:szCs w:val="24"/>
              </w:rPr>
            </w:pPr>
            <w:r>
              <w:rPr>
                <w:sz w:val="24"/>
                <w:szCs w:val="24"/>
              </w:rPr>
              <w:t xml:space="preserve">                                                                           </w:t>
            </w:r>
          </w:p>
        </w:tc>
        <w:tc>
          <w:tcPr>
            <w:tcW w:w="4428" w:type="dxa"/>
            <w:tcBorders>
              <w:top w:val="nil"/>
              <w:left w:val="nil"/>
              <w:bottom w:val="nil"/>
              <w:right w:val="nil"/>
            </w:tcBorders>
          </w:tcPr>
          <w:p w:rsidR="00CE0CDA" w:rsidRPr="00B26028" w:rsidRDefault="00061C84" w:rsidP="00061C84">
            <w:pPr>
              <w:spacing w:before="120" w:after="120"/>
              <w:ind w:left="2033"/>
              <w:rPr>
                <w:sz w:val="24"/>
                <w:szCs w:val="24"/>
              </w:rPr>
            </w:pPr>
            <w:r>
              <w:rPr>
                <w:sz w:val="24"/>
                <w:szCs w:val="24"/>
              </w:rPr>
              <w:t xml:space="preserve">      Appellant</w:t>
            </w:r>
          </w:p>
          <w:p w:rsidR="00CE0CDA" w:rsidRPr="00B26028" w:rsidRDefault="00CE0CDA" w:rsidP="00061C84">
            <w:pPr>
              <w:spacing w:before="120" w:after="120"/>
              <w:ind w:left="2033"/>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383E825E2BC444BDB1A9B8A68774E4DF"/>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061C84" w:rsidRDefault="00061C84"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A840B487EA8241FD9CEC2CFA89FF70B5"/>
              </w:placeholder>
            </w:sdtPr>
            <w:sdtContent>
              <w:p w:rsidR="00061C84" w:rsidRDefault="00061C84" w:rsidP="00061C84">
                <w:pPr>
                  <w:spacing w:before="120" w:after="120"/>
                  <w:rPr>
                    <w:sz w:val="24"/>
                    <w:szCs w:val="24"/>
                  </w:rPr>
                </w:pPr>
                <w:r>
                  <w:rPr>
                    <w:sz w:val="24"/>
                    <w:szCs w:val="24"/>
                  </w:rPr>
                  <w:t>Chairperson of the Employment</w:t>
                </w:r>
              </w:p>
              <w:p w:rsidR="003A059B" w:rsidRPr="00B26028" w:rsidRDefault="00061C84" w:rsidP="00061C84">
                <w:pPr>
                  <w:spacing w:before="120" w:after="120"/>
                  <w:rPr>
                    <w:sz w:val="24"/>
                    <w:szCs w:val="24"/>
                  </w:rPr>
                </w:pPr>
                <w:r>
                  <w:rPr>
                    <w:sz w:val="24"/>
                    <w:szCs w:val="24"/>
                  </w:rPr>
                  <w:t>Tribunal Seychelles</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Default="00061C84" w:rsidP="00061C84">
            <w:pPr>
              <w:spacing w:before="120" w:after="120"/>
              <w:ind w:left="2364"/>
              <w:rPr>
                <w:sz w:val="24"/>
                <w:szCs w:val="24"/>
              </w:rPr>
            </w:pPr>
            <w:r>
              <w:rPr>
                <w:sz w:val="24"/>
                <w:szCs w:val="24"/>
              </w:rPr>
              <w:t>Respondent</w:t>
            </w:r>
          </w:p>
          <w:p w:rsidR="00B26028" w:rsidRPr="00B26028" w:rsidRDefault="00B26028" w:rsidP="00B26028">
            <w:pPr>
              <w:spacing w:before="120" w:after="120"/>
              <w:rPr>
                <w:sz w:val="24"/>
                <w:szCs w:val="24"/>
              </w:rPr>
            </w:pPr>
          </w:p>
        </w:tc>
      </w:tr>
      <w:tr w:rsidR="00061C84" w:rsidRPr="00B26028" w:rsidTr="00B66B63">
        <w:tc>
          <w:tcPr>
            <w:tcW w:w="4428" w:type="dxa"/>
            <w:tcBorders>
              <w:top w:val="nil"/>
              <w:left w:val="nil"/>
              <w:bottom w:val="nil"/>
              <w:right w:val="nil"/>
            </w:tcBorders>
          </w:tcPr>
          <w:p w:rsidR="00061C84" w:rsidRDefault="00061C84" w:rsidP="00061C84">
            <w:pPr>
              <w:spacing w:before="120" w:after="120"/>
              <w:rPr>
                <w:sz w:val="24"/>
                <w:szCs w:val="24"/>
              </w:rPr>
            </w:pPr>
          </w:p>
        </w:tc>
        <w:tc>
          <w:tcPr>
            <w:tcW w:w="720" w:type="dxa"/>
            <w:tcBorders>
              <w:top w:val="nil"/>
              <w:left w:val="nil"/>
              <w:bottom w:val="nil"/>
              <w:right w:val="nil"/>
            </w:tcBorders>
          </w:tcPr>
          <w:p w:rsidR="00061C84" w:rsidRPr="00B26028" w:rsidRDefault="00061C84" w:rsidP="00B26028">
            <w:pPr>
              <w:spacing w:before="120" w:after="120"/>
              <w:rPr>
                <w:sz w:val="24"/>
                <w:szCs w:val="24"/>
              </w:rPr>
            </w:pPr>
          </w:p>
        </w:tc>
        <w:tc>
          <w:tcPr>
            <w:tcW w:w="4428" w:type="dxa"/>
            <w:tcBorders>
              <w:top w:val="nil"/>
              <w:left w:val="nil"/>
              <w:bottom w:val="nil"/>
              <w:right w:val="nil"/>
            </w:tcBorders>
          </w:tcPr>
          <w:p w:rsidR="00061C84" w:rsidRDefault="00061C84" w:rsidP="00B26028">
            <w:pPr>
              <w:spacing w:before="120" w:after="120"/>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455201" w:rsidP="00C22967">
      <w:pPr>
        <w:spacing w:before="240" w:after="120"/>
        <w:rPr>
          <w:sz w:val="24"/>
          <w:szCs w:val="24"/>
        </w:rPr>
      </w:pPr>
      <w:sdt>
        <w:sdtPr>
          <w:rPr>
            <w:sz w:val="24"/>
            <w:szCs w:val="24"/>
          </w:rPr>
          <w:id w:val="15629736"/>
          <w:lock w:val="contentLocked"/>
          <w:placeholder>
            <w:docPart w:val="3A25E54DE1B846E5973AC9C0F7A3A2E7"/>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EA354443DCD242CD8161EF1C38444347"/>
          </w:placeholder>
          <w:date w:fullDate="2014-12-05T00:00:00Z">
            <w:dateFormat w:val="dd MMMM yyyy"/>
            <w:lid w:val="en-GB"/>
            <w:storeMappedDataAs w:val="dateTime"/>
            <w:calendar w:val="gregorian"/>
          </w:date>
        </w:sdtPr>
        <w:sdtContent>
          <w:r w:rsidR="00061C84">
            <w:rPr>
              <w:sz w:val="24"/>
              <w:szCs w:val="24"/>
            </w:rPr>
            <w:t>05 December 2014</w:t>
          </w:r>
        </w:sdtContent>
      </w:sdt>
      <w:r>
        <w:rPr>
          <w:sz w:val="24"/>
          <w:szCs w:val="24"/>
        </w:rPr>
        <w:fldChar w:fldCharType="begin"/>
      </w:r>
      <w:r w:rsidR="003F0F8D">
        <w:rPr>
          <w:sz w:val="24"/>
          <w:szCs w:val="24"/>
        </w:rPr>
        <w:instrText xml:space="preserve">  </w:instrText>
      </w:r>
      <w:r>
        <w:rPr>
          <w:sz w:val="24"/>
          <w:szCs w:val="24"/>
        </w:rPr>
        <w:fldChar w:fldCharType="end"/>
      </w:r>
    </w:p>
    <w:p w:rsidR="005F5FB0" w:rsidRDefault="00455201" w:rsidP="00B0414B">
      <w:pPr>
        <w:rPr>
          <w:sz w:val="24"/>
          <w:szCs w:val="24"/>
        </w:rPr>
      </w:pPr>
      <w:sdt>
        <w:sdtPr>
          <w:rPr>
            <w:sz w:val="24"/>
            <w:szCs w:val="24"/>
          </w:rPr>
          <w:id w:val="15629744"/>
          <w:lock w:val="contentLocked"/>
          <w:placeholder>
            <w:docPart w:val="3A25E54DE1B846E5973AC9C0F7A3A2E7"/>
          </w:placeholder>
        </w:sdtPr>
        <w:sdtContent>
          <w:r w:rsidR="0038006D">
            <w:rPr>
              <w:sz w:val="24"/>
              <w:szCs w:val="24"/>
            </w:rPr>
            <w:t>Counsel</w:t>
          </w:r>
          <w:r w:rsidR="0038006D" w:rsidRPr="00E0467F">
            <w:rPr>
              <w:sz w:val="24"/>
              <w:szCs w:val="24"/>
            </w:rPr>
            <w:t>:</w:t>
          </w:r>
        </w:sdtContent>
      </w:sdt>
      <w:r w:rsidR="00E0467F">
        <w:rPr>
          <w:sz w:val="24"/>
          <w:szCs w:val="24"/>
        </w:rPr>
        <w:tab/>
      </w:r>
      <w:sdt>
        <w:sdtPr>
          <w:rPr>
            <w:sz w:val="24"/>
            <w:szCs w:val="24"/>
          </w:rPr>
          <w:id w:val="8972156"/>
          <w:placeholder>
            <w:docPart w:val="76F8844B25BD43A29E02BF1CB65618AA"/>
          </w:placeholder>
        </w:sdtPr>
        <w:sdtContent>
          <w:r w:rsidR="00061C84">
            <w:rPr>
              <w:sz w:val="24"/>
              <w:szCs w:val="24"/>
            </w:rPr>
            <w:t>Mr. Joel Camille for Appellant</w:t>
          </w:r>
        </w:sdtContent>
      </w:sdt>
      <w:r>
        <w:rPr>
          <w:sz w:val="24"/>
          <w:szCs w:val="24"/>
        </w:rPr>
        <w:fldChar w:fldCharType="begin"/>
      </w:r>
      <w:r w:rsidR="00F804CC">
        <w:rPr>
          <w:sz w:val="24"/>
          <w:szCs w:val="24"/>
        </w:rPr>
        <w:instrText xml:space="preserve"> ASK  "Enter Appellant Lawyer full name"  \* MERGEFORMAT </w:instrText>
      </w:r>
      <w:r>
        <w:rPr>
          <w:sz w:val="24"/>
          <w:szCs w:val="24"/>
        </w:rPr>
        <w:fldChar w:fldCharType="end"/>
      </w:r>
      <w:r>
        <w:rPr>
          <w:sz w:val="24"/>
          <w:szCs w:val="24"/>
        </w:rPr>
        <w:fldChar w:fldCharType="begin"/>
      </w:r>
      <w:r w:rsidR="003F0F8D">
        <w:rPr>
          <w:sz w:val="24"/>
          <w:szCs w:val="24"/>
        </w:rPr>
        <w:instrText xml:space="preserve">  </w:instrText>
      </w:r>
      <w:r>
        <w:rPr>
          <w:sz w:val="24"/>
          <w:szCs w:val="24"/>
        </w:rPr>
        <w:fldChar w:fldCharType="end"/>
      </w:r>
      <w:r w:rsidR="00F804CC">
        <w:rPr>
          <w:b/>
          <w:sz w:val="24"/>
          <w:szCs w:val="24"/>
        </w:rPr>
        <w:t xml:space="preserve"> </w:t>
      </w:r>
    </w:p>
    <w:p w:rsidR="00201C0E" w:rsidRPr="00061C84" w:rsidRDefault="00201C0E" w:rsidP="00B0414B">
      <w:pPr>
        <w:rPr>
          <w:sz w:val="10"/>
          <w:szCs w:val="10"/>
        </w:rPr>
      </w:pPr>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sidR="0038006D">
        <w:rPr>
          <w:sz w:val="24"/>
          <w:szCs w:val="24"/>
        </w:rPr>
        <w:tab/>
      </w:r>
      <w:sdt>
        <w:sdtPr>
          <w:rPr>
            <w:sz w:val="24"/>
            <w:szCs w:val="24"/>
          </w:rPr>
          <w:id w:val="8972158"/>
          <w:placeholder>
            <w:docPart w:val="76F8844B25BD43A29E02BF1CB65618AA"/>
          </w:placeholder>
        </w:sdtPr>
        <w:sdtContent>
          <w:r w:rsidR="00061C84">
            <w:rPr>
              <w:sz w:val="24"/>
              <w:szCs w:val="24"/>
            </w:rPr>
            <w:t>Mr. Benjamin Vipin for Respondent</w:t>
          </w:r>
        </w:sdtContent>
      </w:sdt>
      <w:r w:rsidR="00455201">
        <w:rPr>
          <w:sz w:val="24"/>
          <w:szCs w:val="24"/>
        </w:rPr>
        <w:fldChar w:fldCharType="begin"/>
      </w:r>
      <w:r w:rsidR="00F804CC">
        <w:rPr>
          <w:sz w:val="24"/>
          <w:szCs w:val="24"/>
        </w:rPr>
        <w:instrText xml:space="preserve"> ASK  "Enter Respondent Lawyer Full Name"  \* MERGEFORMAT </w:instrText>
      </w:r>
      <w:r w:rsidR="00455201">
        <w:rPr>
          <w:sz w:val="24"/>
          <w:szCs w:val="24"/>
        </w:rPr>
        <w:fldChar w:fldCharType="end"/>
      </w:r>
      <w:r w:rsidR="00455201">
        <w:rPr>
          <w:sz w:val="24"/>
          <w:szCs w:val="24"/>
        </w:rPr>
        <w:fldChar w:fldCharType="begin"/>
      </w:r>
      <w:r w:rsidR="003F0F8D">
        <w:rPr>
          <w:sz w:val="24"/>
          <w:szCs w:val="24"/>
        </w:rPr>
        <w:instrText xml:space="preserve">  </w:instrText>
      </w:r>
      <w:r w:rsidR="00455201">
        <w:rPr>
          <w:sz w:val="24"/>
          <w:szCs w:val="24"/>
        </w:rPr>
        <w:fldChar w:fldCharType="end"/>
      </w:r>
      <w:r w:rsidR="00FD51E7">
        <w:rPr>
          <w:sz w:val="24"/>
          <w:szCs w:val="24"/>
        </w:rPr>
        <w:t xml:space="preserve"> </w:t>
      </w:r>
    </w:p>
    <w:p w:rsidR="00E6492F" w:rsidRDefault="00455201" w:rsidP="006578C2">
      <w:pPr>
        <w:spacing w:before="120" w:after="240"/>
        <w:rPr>
          <w:sz w:val="24"/>
          <w:szCs w:val="24"/>
        </w:rPr>
      </w:pPr>
      <w:sdt>
        <w:sdtPr>
          <w:rPr>
            <w:color w:val="808080"/>
            <w:sz w:val="24"/>
            <w:szCs w:val="24"/>
          </w:rPr>
          <w:id w:val="15629748"/>
          <w:lock w:val="contentLocked"/>
          <w:placeholder>
            <w:docPart w:val="3A25E54DE1B846E5973AC9C0F7A3A2E7"/>
          </w:placeholder>
        </w:sdt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EA2D607A4B594A76AB2AC396C059C925"/>
          </w:placeholder>
          <w:date w:fullDate="2014-12-12T00:00:00Z">
            <w:dateFormat w:val="dd MMMM yyyy"/>
            <w:lid w:val="en-GB"/>
            <w:storeMappedDataAs w:val="dateTime"/>
            <w:calendar w:val="gregorian"/>
          </w:date>
        </w:sdtPr>
        <w:sdtContent>
          <w:r w:rsidR="00061C84">
            <w:rPr>
              <w:sz w:val="24"/>
              <w:szCs w:val="24"/>
            </w:rPr>
            <w:t>12 December 2014</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3A25E54DE1B846E5973AC9C0F7A3A2E7"/>
        </w:placeholder>
      </w:sdtPr>
      <w:sdtContent>
        <w:p w:rsidR="001008BC" w:rsidRDefault="0087722C" w:rsidP="004F2B34">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455201"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13CB57EB6F3F4A37B825B3592D1278C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61C84">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838DFD92F76142A484A5FC8870E586FB"/>
        </w:placeholder>
      </w:sdtPr>
      <w:sdtContent>
        <w:p w:rsidR="006A1CA0" w:rsidRDefault="006A1CA0" w:rsidP="00810324">
          <w:pPr>
            <w:ind w:left="720" w:hanging="720"/>
            <w:jc w:val="both"/>
          </w:pPr>
        </w:p>
        <w:p w:rsidR="00810324" w:rsidRDefault="00810324" w:rsidP="00810324">
          <w:pPr>
            <w:ind w:left="720" w:hanging="720"/>
            <w:rPr>
              <w:sz w:val="24"/>
              <w:szCs w:val="24"/>
            </w:rPr>
          </w:pPr>
          <w:r>
            <w:rPr>
              <w:sz w:val="24"/>
              <w:szCs w:val="24"/>
            </w:rPr>
            <w:t>[1]</w:t>
          </w:r>
          <w:r>
            <w:rPr>
              <w:sz w:val="24"/>
              <w:szCs w:val="24"/>
            </w:rPr>
            <w:tab/>
          </w:r>
          <w:r w:rsidRPr="00D473D4">
            <w:rPr>
              <w:sz w:val="24"/>
              <w:szCs w:val="24"/>
            </w:rPr>
            <w:t>Judicial review allows the courts to provide remedies to people adversely affected by unlawful government action. The appellant alleges that such illegal action was perpetrated by the Employment Tribunal in its decision of 1st April 2010. The facts of this case are as follows: The appellant was employed as a general helper with the company Al Yachting Neptune Warrior, Seychelles. His employment was terminated on 1</w:t>
          </w:r>
          <w:r w:rsidRPr="00D473D4">
            <w:rPr>
              <w:sz w:val="24"/>
              <w:szCs w:val="24"/>
              <w:vertAlign w:val="superscript"/>
            </w:rPr>
            <w:t>st</w:t>
          </w:r>
          <w:r w:rsidRPr="00D473D4">
            <w:rPr>
              <w:sz w:val="24"/>
              <w:szCs w:val="24"/>
            </w:rPr>
            <w:t xml:space="preserve"> September 2009 on the ground of insubordination. He filed for grievance proceedings before the Employment Tribunal after an unsuccessful mediation process by the competent officer pursuant to section 61 (1D) of the Employment Act 1995. The Tribunal found that the termination was not justified but that his reinstatement would be impractical or inconvenient and ordered that the appellant be paid his legal benefits.</w:t>
          </w:r>
        </w:p>
        <w:p w:rsidR="00810324" w:rsidRPr="00D473D4" w:rsidRDefault="00810324" w:rsidP="00810324">
          <w:pPr>
            <w:ind w:left="720" w:hanging="720"/>
            <w:rPr>
              <w:sz w:val="24"/>
              <w:szCs w:val="24"/>
            </w:rPr>
          </w:pPr>
        </w:p>
        <w:p w:rsidR="00810324" w:rsidRDefault="00810324" w:rsidP="00810324">
          <w:pPr>
            <w:ind w:left="720" w:hanging="720"/>
            <w:rPr>
              <w:sz w:val="24"/>
              <w:szCs w:val="24"/>
            </w:rPr>
          </w:pPr>
          <w:r>
            <w:rPr>
              <w:sz w:val="24"/>
              <w:szCs w:val="24"/>
            </w:rPr>
            <w:t>[2]</w:t>
          </w:r>
          <w:r>
            <w:rPr>
              <w:sz w:val="24"/>
              <w:szCs w:val="24"/>
            </w:rPr>
            <w:tab/>
          </w:r>
          <w:r w:rsidRPr="00D473D4">
            <w:rPr>
              <w:sz w:val="24"/>
              <w:szCs w:val="24"/>
            </w:rPr>
            <w:t xml:space="preserve">No appeal was lodged against the said decision but the appellant having been granted leave to proceed filed a petition for judicial review presumably under the Supreme Court </w:t>
          </w:r>
          <w:r w:rsidRPr="00D473D4">
            <w:rPr>
              <w:sz w:val="24"/>
              <w:szCs w:val="24"/>
            </w:rPr>
            <w:lastRenderedPageBreak/>
            <w:t>(Supervisory Jurisdiction over Subordinate Courts, Tribunals and Adjudicating Authority) Rules1995 six months later. He argued before the Supreme Court, that since the Tribunals’ decision not to reinstate him was based erroneously on section 62(2) (a) of the Employment Act which provides for frustration of contracts, the decision was flawed, legally unfounded and should be quashed.</w:t>
          </w:r>
        </w:p>
        <w:p w:rsidR="00810324" w:rsidRPr="00D473D4" w:rsidRDefault="00810324" w:rsidP="00810324">
          <w:pPr>
            <w:ind w:left="720" w:hanging="720"/>
            <w:rPr>
              <w:sz w:val="24"/>
              <w:szCs w:val="24"/>
            </w:rPr>
          </w:pPr>
        </w:p>
        <w:p w:rsidR="00810324" w:rsidRDefault="00810324" w:rsidP="00810324">
          <w:pPr>
            <w:ind w:left="720" w:hanging="720"/>
            <w:rPr>
              <w:sz w:val="24"/>
              <w:szCs w:val="24"/>
            </w:rPr>
          </w:pPr>
          <w:r>
            <w:rPr>
              <w:sz w:val="24"/>
              <w:szCs w:val="24"/>
            </w:rPr>
            <w:t>[3]</w:t>
          </w:r>
          <w:r>
            <w:rPr>
              <w:sz w:val="24"/>
              <w:szCs w:val="24"/>
            </w:rPr>
            <w:tab/>
          </w:r>
          <w:r w:rsidRPr="00D473D4">
            <w:rPr>
              <w:sz w:val="24"/>
              <w:szCs w:val="24"/>
            </w:rPr>
            <w:t>In its decision of 28</w:t>
          </w:r>
          <w:r w:rsidRPr="00D473D4">
            <w:rPr>
              <w:sz w:val="24"/>
              <w:szCs w:val="24"/>
              <w:vertAlign w:val="superscript"/>
            </w:rPr>
            <w:t>th</w:t>
          </w:r>
          <w:r w:rsidRPr="00D473D4">
            <w:rPr>
              <w:sz w:val="24"/>
              <w:szCs w:val="24"/>
            </w:rPr>
            <w:t xml:space="preserve"> November 2012 the Supreme Court found that since the Employment Act as amended by Act 21 of 2008 provided that appeals to the Supreme Court could be made in respect of decisions of the Tribunal and this avenue had neither been exhausted nor availed the appellant was precluded from making an application for judicial review.</w:t>
          </w:r>
        </w:p>
        <w:p w:rsidR="00810324" w:rsidRPr="00D473D4" w:rsidRDefault="00810324" w:rsidP="00810324">
          <w:pPr>
            <w:ind w:left="720" w:hanging="720"/>
            <w:rPr>
              <w:sz w:val="24"/>
              <w:szCs w:val="24"/>
            </w:rPr>
          </w:pPr>
        </w:p>
        <w:p w:rsidR="00810324" w:rsidRDefault="00810324" w:rsidP="00810324">
          <w:pPr>
            <w:rPr>
              <w:sz w:val="24"/>
              <w:szCs w:val="24"/>
            </w:rPr>
          </w:pPr>
          <w:r w:rsidRPr="00D473D4">
            <w:rPr>
              <w:sz w:val="24"/>
              <w:szCs w:val="24"/>
            </w:rPr>
            <w:t xml:space="preserve"> </w:t>
          </w:r>
          <w:r>
            <w:rPr>
              <w:sz w:val="24"/>
              <w:szCs w:val="24"/>
            </w:rPr>
            <w:t>[4]</w:t>
          </w:r>
          <w:r>
            <w:rPr>
              <w:sz w:val="24"/>
              <w:szCs w:val="24"/>
            </w:rPr>
            <w:tab/>
          </w:r>
          <w:r w:rsidRPr="00D473D4">
            <w:rPr>
              <w:sz w:val="24"/>
              <w:szCs w:val="24"/>
            </w:rPr>
            <w:t>The appellant has appealed this decision on the following grounds:</w:t>
          </w:r>
        </w:p>
        <w:p w:rsidR="00810324" w:rsidRPr="00D473D4" w:rsidRDefault="00810324" w:rsidP="00810324">
          <w:pPr>
            <w:rPr>
              <w:sz w:val="24"/>
              <w:szCs w:val="24"/>
            </w:rPr>
          </w:pPr>
        </w:p>
        <w:p w:rsidR="00810324" w:rsidRPr="00810324" w:rsidRDefault="00810324" w:rsidP="00810324">
          <w:pPr>
            <w:pStyle w:val="ListParagraph"/>
            <w:numPr>
              <w:ilvl w:val="0"/>
              <w:numId w:val="8"/>
            </w:numPr>
            <w:rPr>
              <w:sz w:val="24"/>
              <w:szCs w:val="24"/>
            </w:rPr>
          </w:pPr>
          <w:r w:rsidRPr="00810324">
            <w:rPr>
              <w:sz w:val="24"/>
              <w:szCs w:val="24"/>
            </w:rPr>
            <w:t xml:space="preserve">The learned trial judge erred in law in concluding that the appellant having   </w:t>
          </w:r>
        </w:p>
        <w:p w:rsidR="00810324" w:rsidRDefault="00810324" w:rsidP="00810324">
          <w:pPr>
            <w:ind w:left="1800"/>
            <w:rPr>
              <w:sz w:val="24"/>
              <w:szCs w:val="24"/>
            </w:rPr>
          </w:pPr>
          <w:r>
            <w:rPr>
              <w:sz w:val="24"/>
              <w:szCs w:val="24"/>
            </w:rPr>
            <w:t xml:space="preserve"> </w:t>
          </w:r>
          <w:r w:rsidRPr="00810324">
            <w:rPr>
              <w:sz w:val="24"/>
              <w:szCs w:val="24"/>
            </w:rPr>
            <w:t>failed to lodge an appeal against the decision of the Respondent was prescribed from making an application of judicial review of the same decision.</w:t>
          </w:r>
        </w:p>
        <w:p w:rsidR="00810324" w:rsidRPr="00810324" w:rsidRDefault="00810324" w:rsidP="00810324">
          <w:pPr>
            <w:ind w:left="1800"/>
            <w:rPr>
              <w:sz w:val="24"/>
              <w:szCs w:val="24"/>
            </w:rPr>
          </w:pPr>
        </w:p>
        <w:p w:rsidR="00810324" w:rsidRPr="00810324" w:rsidRDefault="00810324" w:rsidP="00810324">
          <w:pPr>
            <w:pStyle w:val="ListParagraph"/>
            <w:numPr>
              <w:ilvl w:val="0"/>
              <w:numId w:val="8"/>
            </w:numPr>
            <w:rPr>
              <w:sz w:val="24"/>
              <w:szCs w:val="24"/>
            </w:rPr>
          </w:pPr>
          <w:r w:rsidRPr="00810324">
            <w:rPr>
              <w:sz w:val="24"/>
              <w:szCs w:val="24"/>
            </w:rPr>
            <w:t xml:space="preserve">The learned trial judge erred in law to have dismissed the application out  </w:t>
          </w:r>
        </w:p>
        <w:p w:rsidR="00810324" w:rsidRDefault="00810324" w:rsidP="00810324">
          <w:pPr>
            <w:ind w:left="1800"/>
            <w:rPr>
              <w:sz w:val="24"/>
              <w:szCs w:val="24"/>
            </w:rPr>
          </w:pPr>
          <w:r w:rsidRPr="00810324">
            <w:rPr>
              <w:sz w:val="24"/>
              <w:szCs w:val="24"/>
            </w:rPr>
            <w:t>rightly (sic) without having explored the merits of the application on the face of the evidence on records before him.</w:t>
          </w:r>
        </w:p>
        <w:p w:rsidR="00810324" w:rsidRPr="00810324" w:rsidRDefault="00810324" w:rsidP="00810324">
          <w:pPr>
            <w:ind w:left="1800"/>
            <w:rPr>
              <w:sz w:val="24"/>
              <w:szCs w:val="24"/>
            </w:rPr>
          </w:pPr>
        </w:p>
        <w:p w:rsidR="00810324" w:rsidRDefault="00810324" w:rsidP="00810324">
          <w:pPr>
            <w:ind w:left="720" w:hanging="720"/>
            <w:rPr>
              <w:sz w:val="24"/>
              <w:szCs w:val="24"/>
            </w:rPr>
          </w:pPr>
          <w:r>
            <w:rPr>
              <w:sz w:val="24"/>
              <w:szCs w:val="24"/>
            </w:rPr>
            <w:t>[5]</w:t>
          </w:r>
          <w:r>
            <w:rPr>
              <w:sz w:val="24"/>
              <w:szCs w:val="24"/>
            </w:rPr>
            <w:tab/>
          </w:r>
          <w:r w:rsidRPr="00D473D4">
            <w:rPr>
              <w:sz w:val="24"/>
              <w:szCs w:val="24"/>
            </w:rPr>
            <w:t>At the hearing of the appeal</w:t>
          </w:r>
          <w:r>
            <w:rPr>
              <w:sz w:val="24"/>
              <w:szCs w:val="24"/>
            </w:rPr>
            <w:t>, learned</w:t>
          </w:r>
          <w:r w:rsidRPr="00D473D4">
            <w:rPr>
              <w:sz w:val="24"/>
              <w:szCs w:val="24"/>
            </w:rPr>
            <w:t xml:space="preserve"> Counsel for the Appellant withdrew his first ground of appeal. He proceeded to begin his argument on the second ground when the court pointed out to him that he was dealing with the merits of a decision in a judicial review case.  An appeal and an application for judicial review do not concern the same things. It is trite law that an appeal is concerned with the merits of a decision whereas a judicial review is concerned with the decision making process. (see </w:t>
          </w:r>
          <w:r w:rsidRPr="00D473D4">
            <w:rPr>
              <w:b/>
              <w:i/>
              <w:sz w:val="24"/>
              <w:szCs w:val="24"/>
            </w:rPr>
            <w:t xml:space="preserve">Chief Constable of the North Wales Police v Evans </w:t>
          </w:r>
          <w:r w:rsidRPr="00D473D4">
            <w:rPr>
              <w:b/>
              <w:sz w:val="24"/>
              <w:szCs w:val="24"/>
            </w:rPr>
            <w:t xml:space="preserve">[1982] 1 W.L.R. 1155, </w:t>
          </w:r>
          <w:r w:rsidRPr="00D473D4">
            <w:rPr>
              <w:b/>
              <w:i/>
              <w:sz w:val="24"/>
              <w:szCs w:val="24"/>
            </w:rPr>
            <w:t>Khawaja v Secretary of State for Home Department</w:t>
          </w:r>
          <w:r w:rsidRPr="00D473D4">
            <w:rPr>
              <w:b/>
              <w:sz w:val="24"/>
              <w:szCs w:val="24"/>
            </w:rPr>
            <w:t xml:space="preserve"> [1983] 1 All ER 765</w:t>
          </w:r>
          <w:r w:rsidRPr="00D473D4">
            <w:rPr>
              <w:sz w:val="24"/>
              <w:szCs w:val="24"/>
            </w:rPr>
            <w:t xml:space="preserve">). </w:t>
          </w:r>
        </w:p>
        <w:p w:rsidR="00810324" w:rsidRPr="00D473D4" w:rsidRDefault="00810324" w:rsidP="00810324">
          <w:pPr>
            <w:ind w:left="720" w:hanging="720"/>
            <w:rPr>
              <w:sz w:val="24"/>
              <w:szCs w:val="24"/>
            </w:rPr>
          </w:pPr>
        </w:p>
        <w:p w:rsidR="00810324" w:rsidRPr="00D473D4" w:rsidRDefault="00810324" w:rsidP="00810324">
          <w:pPr>
            <w:ind w:left="720" w:hanging="720"/>
            <w:rPr>
              <w:sz w:val="24"/>
              <w:szCs w:val="24"/>
            </w:rPr>
          </w:pPr>
          <w:r>
            <w:rPr>
              <w:sz w:val="24"/>
              <w:szCs w:val="24"/>
            </w:rPr>
            <w:t>[6]</w:t>
          </w:r>
          <w:r>
            <w:rPr>
              <w:sz w:val="24"/>
              <w:szCs w:val="24"/>
            </w:rPr>
            <w:tab/>
            <w:t>The appellant at this stage with little to go on seemed to revert to his abandoned ground 1. With great forbearance we explored this avenue with Learned Counsel. N</w:t>
          </w:r>
          <w:r w:rsidRPr="00D473D4">
            <w:rPr>
              <w:sz w:val="24"/>
              <w:szCs w:val="24"/>
            </w:rPr>
            <w:t xml:space="preserve">otwithstanding </w:t>
          </w:r>
          <w:r>
            <w:rPr>
              <w:sz w:val="24"/>
              <w:szCs w:val="24"/>
            </w:rPr>
            <w:t xml:space="preserve">the fact </w:t>
          </w:r>
          <w:r w:rsidRPr="00D473D4">
            <w:rPr>
              <w:sz w:val="24"/>
              <w:szCs w:val="24"/>
            </w:rPr>
            <w:t>that the Employment Act provides for appeals</w:t>
          </w:r>
          <w:r>
            <w:rPr>
              <w:sz w:val="24"/>
              <w:szCs w:val="24"/>
            </w:rPr>
            <w:t xml:space="preserve"> from decisions of the Employment Tribunal</w:t>
          </w:r>
          <w:r w:rsidRPr="00D473D4">
            <w:rPr>
              <w:sz w:val="24"/>
              <w:szCs w:val="24"/>
            </w:rPr>
            <w:t xml:space="preserve">, the Constitution of Seychelles (article 125(1) (c) and the Courts Act (sections 4 and 5) endows the Supreme Court with supervisory jurisdiction over inter alia tribunals and adjudicating authorities. </w:t>
          </w:r>
        </w:p>
        <w:p w:rsidR="00810324" w:rsidRPr="00D473D4" w:rsidRDefault="00810324" w:rsidP="00810324">
          <w:pPr>
            <w:pStyle w:val="estatutes-1-section"/>
            <w:shd w:val="clear" w:color="auto" w:fill="FFFFFF"/>
            <w:ind w:left="720" w:hanging="720"/>
            <w:rPr>
              <w:color w:val="000000"/>
              <w:lang w:val="en-GB"/>
            </w:rPr>
          </w:pPr>
          <w:bookmarkStart w:id="1" w:name="_Toc385233413"/>
          <w:r>
            <w:rPr>
              <w:color w:val="000000"/>
              <w:shd w:val="clear" w:color="auto" w:fill="FFFFFF"/>
            </w:rPr>
            <w:t>[7]</w:t>
          </w:r>
          <w:r>
            <w:rPr>
              <w:color w:val="000000"/>
              <w:shd w:val="clear" w:color="auto" w:fill="FFFFFF"/>
            </w:rPr>
            <w:tab/>
            <w:t>However, p</w:t>
          </w:r>
          <w:r w:rsidRPr="00D473D4">
            <w:rPr>
              <w:color w:val="000000"/>
              <w:shd w:val="clear" w:color="auto" w:fill="FFFFFF"/>
            </w:rPr>
            <w:t>rocedural rules must be followed for both appeals and judicial review applications</w:t>
          </w:r>
          <w:r>
            <w:rPr>
              <w:color w:val="000000"/>
              <w:shd w:val="clear" w:color="auto" w:fill="FFFFFF"/>
            </w:rPr>
            <w:t>. A</w:t>
          </w:r>
          <w:r w:rsidRPr="00D473D4">
            <w:rPr>
              <w:color w:val="000000"/>
              <w:shd w:val="clear" w:color="auto" w:fill="FFFFFF"/>
            </w:rPr>
            <w:t xml:space="preserve">n appeal from the decision of the Tribunal could have been filed within 14 days of it being delivered (viz section 4 of </w:t>
          </w:r>
          <w:r w:rsidRPr="00D473D4">
            <w:rPr>
              <w:bCs/>
              <w:color w:val="000000"/>
              <w:shd w:val="clear" w:color="auto" w:fill="FFFFFF"/>
              <w:lang w:val="en-GB"/>
            </w:rPr>
            <w:t>S</w:t>
          </w:r>
          <w:r w:rsidRPr="00D473D4">
            <w:rPr>
              <w:bCs/>
              <w:color w:val="000000"/>
              <w:shd w:val="clear" w:color="auto" w:fill="FFFFFF"/>
            </w:rPr>
            <w:t>chedule</w:t>
          </w:r>
          <w:r w:rsidRPr="00D473D4">
            <w:rPr>
              <w:bCs/>
              <w:color w:val="000000"/>
              <w:shd w:val="clear" w:color="auto" w:fill="FFFFFF"/>
              <w:lang w:val="en-GB"/>
            </w:rPr>
            <w:t xml:space="preserve"> 6 </w:t>
          </w:r>
          <w:r w:rsidRPr="00D473D4">
            <w:rPr>
              <w:bCs/>
              <w:color w:val="000000"/>
              <w:shd w:val="clear" w:color="auto" w:fill="FFFFFF"/>
            </w:rPr>
            <w:t xml:space="preserve">of the Employment Act 1995 </w:t>
          </w:r>
          <w:bookmarkEnd w:id="1"/>
          <w:r w:rsidRPr="00D473D4">
            <w:rPr>
              <w:bCs/>
              <w:color w:val="000000"/>
              <w:shd w:val="clear" w:color="auto" w:fill="FFFFFF"/>
            </w:rPr>
            <w:t>and s</w:t>
          </w:r>
          <w:r w:rsidRPr="00D473D4">
            <w:rPr>
              <w:color w:val="000000"/>
              <w:shd w:val="clear" w:color="auto" w:fill="FFFFFF"/>
            </w:rPr>
            <w:t xml:space="preserve">ection </w:t>
          </w:r>
          <w:r w:rsidRPr="00D473D4">
            <w:rPr>
              <w:color w:val="000000"/>
              <w:lang w:val="en-GB"/>
            </w:rPr>
            <w:t xml:space="preserve">6 (2) of The Appeal Rules  (1961) made pursuant to the Courts Act ). Similarly, Rule 4 of the Supreme Court (Supervisory Jurisdiction over Subordinate Courts, Tribunals and Adjudicating Authorities) Rules 1995 provides that a petition for judicial review shall be made promptly and in any event within 3 months from the date of the </w:t>
          </w:r>
          <w:r w:rsidRPr="00D473D4">
            <w:rPr>
              <w:color w:val="000000"/>
              <w:lang w:val="en-GB"/>
            </w:rPr>
            <w:lastRenderedPageBreak/>
            <w:t>order or decision unless the Supreme Court considers there is good reason for extending the period.</w:t>
          </w:r>
        </w:p>
        <w:p w:rsidR="00810324" w:rsidRPr="00D473D4" w:rsidRDefault="00810324" w:rsidP="00810324">
          <w:pPr>
            <w:pStyle w:val="estatutes-1-section"/>
            <w:shd w:val="clear" w:color="auto" w:fill="FFFFFF"/>
            <w:ind w:left="720" w:hanging="720"/>
          </w:pPr>
          <w:r>
            <w:rPr>
              <w:color w:val="000000"/>
              <w:lang w:val="en-GB"/>
            </w:rPr>
            <w:t>[8]</w:t>
          </w:r>
          <w:r>
            <w:rPr>
              <w:color w:val="000000"/>
              <w:lang w:val="en-GB"/>
            </w:rPr>
            <w:tab/>
          </w:r>
          <w:r w:rsidRPr="00D473D4">
            <w:rPr>
              <w:color w:val="000000"/>
              <w:lang w:val="en-GB"/>
            </w:rPr>
            <w:t xml:space="preserve">This matter was not argued by parties or raised by the judge hearing the matter in the Supreme Court. We, </w:t>
          </w:r>
          <w:r>
            <w:rPr>
              <w:color w:val="000000"/>
              <w:lang w:val="en-GB"/>
            </w:rPr>
            <w:t xml:space="preserve">however, are sticklers for procedure and </w:t>
          </w:r>
          <w:r w:rsidRPr="00D473D4">
            <w:rPr>
              <w:color w:val="000000"/>
              <w:lang w:val="en-GB"/>
            </w:rPr>
            <w:t xml:space="preserve">do raise it, so singularly unimpressed </w:t>
          </w:r>
          <w:r>
            <w:rPr>
              <w:color w:val="000000"/>
              <w:lang w:val="en-GB"/>
            </w:rPr>
            <w:t xml:space="preserve">are we </w:t>
          </w:r>
          <w:r w:rsidRPr="00D473D4">
            <w:rPr>
              <w:color w:val="000000"/>
              <w:lang w:val="en-GB"/>
            </w:rPr>
            <w:t>by the tardiness of the Appellant’s application. His lethargy does</w:t>
          </w:r>
          <w:r w:rsidRPr="00D473D4">
            <w:t xml:space="preserve"> not reveal an appellant hell-bent on justice; </w:t>
          </w:r>
          <w:r>
            <w:t>his</w:t>
          </w:r>
          <w:r w:rsidRPr="00D473D4">
            <w:t xml:space="preserve"> was an </w:t>
          </w:r>
          <w:r>
            <w:t>unconscionable</w:t>
          </w:r>
          <w:r w:rsidRPr="00D473D4">
            <w:t xml:space="preserve"> delay that cannot result in an equitable remedy.</w:t>
          </w:r>
        </w:p>
        <w:p w:rsidR="00810324" w:rsidRPr="00D473D4" w:rsidRDefault="00810324" w:rsidP="00810324">
          <w:pPr>
            <w:rPr>
              <w:sz w:val="24"/>
              <w:szCs w:val="24"/>
            </w:rPr>
          </w:pPr>
          <w:r>
            <w:rPr>
              <w:sz w:val="24"/>
              <w:szCs w:val="24"/>
            </w:rPr>
            <w:t>[9]</w:t>
          </w:r>
          <w:r>
            <w:rPr>
              <w:sz w:val="24"/>
              <w:szCs w:val="24"/>
            </w:rPr>
            <w:tab/>
          </w:r>
          <w:r w:rsidRPr="00D473D4">
            <w:rPr>
              <w:sz w:val="24"/>
              <w:szCs w:val="24"/>
            </w:rPr>
            <w:t>For th</w:t>
          </w:r>
          <w:r>
            <w:rPr>
              <w:sz w:val="24"/>
              <w:szCs w:val="24"/>
            </w:rPr>
            <w:t>is</w:t>
          </w:r>
          <w:r w:rsidRPr="00D473D4">
            <w:rPr>
              <w:sz w:val="24"/>
              <w:szCs w:val="24"/>
            </w:rPr>
            <w:t xml:space="preserve"> reason we dismiss this appeal in its entirety.</w:t>
          </w:r>
        </w:p>
        <w:p w:rsidR="0006489F" w:rsidRPr="00552704" w:rsidRDefault="00455201" w:rsidP="00061C84">
          <w:pPr>
            <w:pStyle w:val="JudgmentText"/>
            <w:numPr>
              <w:ilvl w:val="0"/>
              <w:numId w:val="0"/>
            </w:numPr>
            <w:ind w:left="360"/>
          </w:pPr>
        </w:p>
      </w:sdtContent>
    </w:sdt>
    <w:p w:rsidR="00EF2051" w:rsidRDefault="0045520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455201" w:rsidP="00AD63F9">
      <w:pPr>
        <w:spacing w:before="120" w:line="480" w:lineRule="auto"/>
        <w:rPr>
          <w:sz w:val="24"/>
          <w:szCs w:val="24"/>
        </w:rPr>
      </w:pPr>
      <w:sdt>
        <w:sdtPr>
          <w:rPr>
            <w:b/>
            <w:sz w:val="28"/>
            <w:szCs w:val="28"/>
          </w:rPr>
          <w:id w:val="9736891"/>
          <w:placeholder>
            <w:docPart w:val="88D4134C244F4E64A4DE1B46817D0F2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A1CA0">
            <w:rPr>
              <w:b/>
              <w:sz w:val="28"/>
              <w:szCs w:val="28"/>
            </w:rPr>
            <w:t>M. Twomey (JA)</w:t>
          </w:r>
        </w:sdtContent>
      </w:sdt>
    </w:p>
    <w:sdt>
      <w:sdtPr>
        <w:rPr>
          <w:b/>
          <w:sz w:val="24"/>
          <w:szCs w:val="24"/>
        </w:rPr>
        <w:id w:val="4919265"/>
        <w:placeholder>
          <w:docPart w:val="DDDAB12BDB7F46D7AF1D812DDA94B9E1"/>
        </w:placeholder>
        <w:docPartList>
          <w:docPartGallery w:val="Quick Parts"/>
        </w:docPartList>
      </w:sdtPr>
      <w:sdtContent>
        <w:p w:rsidR="00AD63F9" w:rsidRPr="00681C76" w:rsidRDefault="00455201" w:rsidP="00061C84">
          <w:pPr>
            <w:spacing w:before="360" w:after="240" w:line="480" w:lineRule="auto"/>
            <w:jc w:val="both"/>
            <w:rPr>
              <w:b/>
              <w:sz w:val="24"/>
              <w:szCs w:val="24"/>
            </w:rPr>
          </w:pPr>
          <w:sdt>
            <w:sdtPr>
              <w:rPr>
                <w:b/>
                <w:sz w:val="24"/>
                <w:szCs w:val="24"/>
              </w:rPr>
              <w:id w:val="4919266"/>
              <w:lock w:val="contentLocked"/>
              <w:placeholder>
                <w:docPart w:val="3FF95B05CE5B4E8B8924DB3F25B68441"/>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260C4F45C3B548148086287364E5C3A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61C84">
                <w:rPr>
                  <w:sz w:val="24"/>
                  <w:szCs w:val="24"/>
                </w:rPr>
                <w:t>S. Domah (JA)</w:t>
              </w:r>
            </w:sdtContent>
          </w:sdt>
        </w:p>
      </w:sdtContent>
    </w:sdt>
    <w:sdt>
      <w:sdtPr>
        <w:rPr>
          <w:b/>
          <w:sz w:val="24"/>
          <w:szCs w:val="24"/>
        </w:rPr>
        <w:id w:val="4919458"/>
        <w:placeholder>
          <w:docPart w:val="F9CB2F69E8C644FF93DC7F2033630542"/>
        </w:placeholder>
        <w:docPartList>
          <w:docPartGallery w:val="Quick Parts"/>
        </w:docPartList>
      </w:sdtPr>
      <w:sdtContent>
        <w:p w:rsidR="00AD63F9" w:rsidRPr="00681C76" w:rsidRDefault="00455201" w:rsidP="00AD63F9">
          <w:pPr>
            <w:spacing w:before="360" w:after="240" w:line="480" w:lineRule="auto"/>
            <w:rPr>
              <w:b/>
              <w:sz w:val="24"/>
              <w:szCs w:val="24"/>
            </w:rPr>
          </w:pPr>
          <w:sdt>
            <w:sdtPr>
              <w:rPr>
                <w:b/>
                <w:sz w:val="24"/>
                <w:szCs w:val="24"/>
              </w:rPr>
              <w:id w:val="4919459"/>
              <w:lock w:val="contentLocked"/>
              <w:placeholder>
                <w:docPart w:val="340A057FEC094D2186F09264FDEBE3F4"/>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9F6D5824798E498590229C08777A8E3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61C84">
                <w:rPr>
                  <w:sz w:val="24"/>
                  <w:szCs w:val="24"/>
                </w:rPr>
                <w:t>A. Fernando (JA)</w:t>
              </w:r>
            </w:sdtContent>
          </w:sdt>
        </w:p>
      </w:sdtContent>
    </w:sdt>
    <w:p w:rsidR="0087722C" w:rsidRDefault="0087722C" w:rsidP="007F351F">
      <w:pPr>
        <w:rPr>
          <w:b/>
          <w:sz w:val="28"/>
          <w:szCs w:val="28"/>
        </w:rPr>
      </w:pPr>
    </w:p>
    <w:p w:rsidR="00681C76" w:rsidRDefault="00455201"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18E242AE90EF4C618693A41AD095898D"/>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4164EA5AB9924086968B2B3B5965C5EE"/>
          </w:placeholder>
          <w:date w:fullDate="2014-12-12T00:00:00Z">
            <w:dateFormat w:val="dd MMMM yyyy"/>
            <w:lid w:val="en-GB"/>
            <w:storeMappedDataAs w:val="dateTime"/>
            <w:calendar w:val="gregorian"/>
          </w:date>
        </w:sdtPr>
        <w:sdtContent>
          <w:r w:rsidR="00061C84">
            <w:rPr>
              <w:sz w:val="24"/>
              <w:szCs w:val="24"/>
            </w:rPr>
            <w:t>12 December 2014</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C74" w:rsidRDefault="00490C74" w:rsidP="00DB6D34">
      <w:r>
        <w:separator/>
      </w:r>
    </w:p>
  </w:endnote>
  <w:endnote w:type="continuationSeparator" w:id="1">
    <w:p w:rsidR="00490C74" w:rsidRDefault="00490C74"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455201">
    <w:pPr>
      <w:pStyle w:val="Footer"/>
      <w:jc w:val="center"/>
    </w:pPr>
    <w:fldSimple w:instr=" PAGE   \* MERGEFORMAT ">
      <w:r w:rsidR="005548E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C74" w:rsidRDefault="00490C74" w:rsidP="00DB6D34">
      <w:r>
        <w:separator/>
      </w:r>
    </w:p>
  </w:footnote>
  <w:footnote w:type="continuationSeparator" w:id="1">
    <w:p w:rsidR="00490C74" w:rsidRDefault="00490C74"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2000506D"/>
    <w:multiLevelType w:val="hybridMultilevel"/>
    <w:tmpl w:val="E97E0C70"/>
    <w:lvl w:ilvl="0" w:tplc="FF7E2F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1029DC"/>
    <w:rsid w:val="000043B1"/>
    <w:rsid w:val="00005BEF"/>
    <w:rsid w:val="00017F12"/>
    <w:rsid w:val="0002497E"/>
    <w:rsid w:val="00030C81"/>
    <w:rsid w:val="00061C84"/>
    <w:rsid w:val="0006489F"/>
    <w:rsid w:val="00075573"/>
    <w:rsid w:val="00091036"/>
    <w:rsid w:val="00097B9A"/>
    <w:rsid w:val="000A10B8"/>
    <w:rsid w:val="000C5AB2"/>
    <w:rsid w:val="000D1DD3"/>
    <w:rsid w:val="000D32CA"/>
    <w:rsid w:val="000E39A5"/>
    <w:rsid w:val="000E62C2"/>
    <w:rsid w:val="000E7400"/>
    <w:rsid w:val="000F1C37"/>
    <w:rsid w:val="001008BC"/>
    <w:rsid w:val="00101D12"/>
    <w:rsid w:val="001029DC"/>
    <w:rsid w:val="00102EE1"/>
    <w:rsid w:val="00117CBF"/>
    <w:rsid w:val="00126A10"/>
    <w:rsid w:val="001376AB"/>
    <w:rsid w:val="00144612"/>
    <w:rsid w:val="0016510C"/>
    <w:rsid w:val="00171F06"/>
    <w:rsid w:val="00180158"/>
    <w:rsid w:val="00185139"/>
    <w:rsid w:val="00186F92"/>
    <w:rsid w:val="00197E07"/>
    <w:rsid w:val="001B6E9A"/>
    <w:rsid w:val="001E3539"/>
    <w:rsid w:val="001E40DA"/>
    <w:rsid w:val="001E4ED8"/>
    <w:rsid w:val="001E576A"/>
    <w:rsid w:val="00201C0E"/>
    <w:rsid w:val="0020244B"/>
    <w:rsid w:val="00231C17"/>
    <w:rsid w:val="00236AAC"/>
    <w:rsid w:val="0024353F"/>
    <w:rsid w:val="00260567"/>
    <w:rsid w:val="00290E14"/>
    <w:rsid w:val="002939B3"/>
    <w:rsid w:val="002A7376"/>
    <w:rsid w:val="002B2255"/>
    <w:rsid w:val="002C0CC4"/>
    <w:rsid w:val="002C4762"/>
    <w:rsid w:val="002C7560"/>
    <w:rsid w:val="002D06AA"/>
    <w:rsid w:val="002D67FC"/>
    <w:rsid w:val="002E6612"/>
    <w:rsid w:val="002E6963"/>
    <w:rsid w:val="002F3CDD"/>
    <w:rsid w:val="002F40A1"/>
    <w:rsid w:val="00301D88"/>
    <w:rsid w:val="00304E76"/>
    <w:rsid w:val="00315456"/>
    <w:rsid w:val="003647E7"/>
    <w:rsid w:val="0037270D"/>
    <w:rsid w:val="00377341"/>
    <w:rsid w:val="0038006D"/>
    <w:rsid w:val="003829CE"/>
    <w:rsid w:val="003838CC"/>
    <w:rsid w:val="003862CB"/>
    <w:rsid w:val="0038700C"/>
    <w:rsid w:val="003A059B"/>
    <w:rsid w:val="003B461C"/>
    <w:rsid w:val="003B4C19"/>
    <w:rsid w:val="003D58AA"/>
    <w:rsid w:val="003D7B97"/>
    <w:rsid w:val="003E2ABC"/>
    <w:rsid w:val="003F0F8D"/>
    <w:rsid w:val="00402129"/>
    <w:rsid w:val="004156B9"/>
    <w:rsid w:val="004217B9"/>
    <w:rsid w:val="00422293"/>
    <w:rsid w:val="00445BFA"/>
    <w:rsid w:val="00452BB6"/>
    <w:rsid w:val="00455201"/>
    <w:rsid w:val="0046133B"/>
    <w:rsid w:val="004639C0"/>
    <w:rsid w:val="004706DB"/>
    <w:rsid w:val="004873AB"/>
    <w:rsid w:val="00490C74"/>
    <w:rsid w:val="004A2A8B"/>
    <w:rsid w:val="004B76F8"/>
    <w:rsid w:val="004C3D80"/>
    <w:rsid w:val="004F2B34"/>
    <w:rsid w:val="004F3823"/>
    <w:rsid w:val="004F409A"/>
    <w:rsid w:val="0051033B"/>
    <w:rsid w:val="005207C8"/>
    <w:rsid w:val="00530663"/>
    <w:rsid w:val="005460DE"/>
    <w:rsid w:val="00547C35"/>
    <w:rsid w:val="0055036F"/>
    <w:rsid w:val="005514D6"/>
    <w:rsid w:val="00552704"/>
    <w:rsid w:val="005548EF"/>
    <w:rsid w:val="00560A16"/>
    <w:rsid w:val="0056460A"/>
    <w:rsid w:val="00572AB3"/>
    <w:rsid w:val="005836AC"/>
    <w:rsid w:val="00583C6D"/>
    <w:rsid w:val="00584583"/>
    <w:rsid w:val="00594FAC"/>
    <w:rsid w:val="005F3AAB"/>
    <w:rsid w:val="005F5FB0"/>
    <w:rsid w:val="00606587"/>
    <w:rsid w:val="00606EEA"/>
    <w:rsid w:val="00616597"/>
    <w:rsid w:val="006174DB"/>
    <w:rsid w:val="006179EC"/>
    <w:rsid w:val="00621984"/>
    <w:rsid w:val="0064007C"/>
    <w:rsid w:val="0064023C"/>
    <w:rsid w:val="006578C2"/>
    <w:rsid w:val="0066348E"/>
    <w:rsid w:val="00666D33"/>
    <w:rsid w:val="00675D5C"/>
    <w:rsid w:val="00681C76"/>
    <w:rsid w:val="00692AAB"/>
    <w:rsid w:val="00695B8C"/>
    <w:rsid w:val="006A1CA0"/>
    <w:rsid w:val="006A2C88"/>
    <w:rsid w:val="006A58E4"/>
    <w:rsid w:val="006D0D9B"/>
    <w:rsid w:val="006D36C9"/>
    <w:rsid w:val="006D62D0"/>
    <w:rsid w:val="0071190B"/>
    <w:rsid w:val="007175A6"/>
    <w:rsid w:val="00744508"/>
    <w:rsid w:val="00760665"/>
    <w:rsid w:val="00763535"/>
    <w:rsid w:val="00766505"/>
    <w:rsid w:val="007820CB"/>
    <w:rsid w:val="00782F7D"/>
    <w:rsid w:val="007A47DC"/>
    <w:rsid w:val="007B10E8"/>
    <w:rsid w:val="007B2AE3"/>
    <w:rsid w:val="007B6178"/>
    <w:rsid w:val="007C2809"/>
    <w:rsid w:val="007D416E"/>
    <w:rsid w:val="007E5472"/>
    <w:rsid w:val="007F351F"/>
    <w:rsid w:val="0080050A"/>
    <w:rsid w:val="00805074"/>
    <w:rsid w:val="00807411"/>
    <w:rsid w:val="00810324"/>
    <w:rsid w:val="00814CF5"/>
    <w:rsid w:val="00816425"/>
    <w:rsid w:val="00821758"/>
    <w:rsid w:val="00823079"/>
    <w:rsid w:val="00823890"/>
    <w:rsid w:val="0083298A"/>
    <w:rsid w:val="00841387"/>
    <w:rsid w:val="00845DCB"/>
    <w:rsid w:val="008472B3"/>
    <w:rsid w:val="008478D6"/>
    <w:rsid w:val="00861993"/>
    <w:rsid w:val="00861F83"/>
    <w:rsid w:val="008760D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C5D65"/>
    <w:rsid w:val="009C676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80E4E"/>
    <w:rsid w:val="00A936E2"/>
    <w:rsid w:val="00AB1DE9"/>
    <w:rsid w:val="00AB2D12"/>
    <w:rsid w:val="00AC3885"/>
    <w:rsid w:val="00AC4950"/>
    <w:rsid w:val="00AD03C3"/>
    <w:rsid w:val="00AD2761"/>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67F22"/>
    <w:rsid w:val="00B75AE2"/>
    <w:rsid w:val="00B9148E"/>
    <w:rsid w:val="00B94805"/>
    <w:rsid w:val="00BA6027"/>
    <w:rsid w:val="00BC1D95"/>
    <w:rsid w:val="00BC46E1"/>
    <w:rsid w:val="00BD03E6"/>
    <w:rsid w:val="00BD0BE9"/>
    <w:rsid w:val="00BD4287"/>
    <w:rsid w:val="00BD5359"/>
    <w:rsid w:val="00BD60D5"/>
    <w:rsid w:val="00BE1D00"/>
    <w:rsid w:val="00BE30D4"/>
    <w:rsid w:val="00BE3628"/>
    <w:rsid w:val="00BE424C"/>
    <w:rsid w:val="00BF5CC9"/>
    <w:rsid w:val="00C036A5"/>
    <w:rsid w:val="00C065A3"/>
    <w:rsid w:val="00C14327"/>
    <w:rsid w:val="00C14A74"/>
    <w:rsid w:val="00C22967"/>
    <w:rsid w:val="00C35333"/>
    <w:rsid w:val="00C55FDF"/>
    <w:rsid w:val="00C5739F"/>
    <w:rsid w:val="00C576E7"/>
    <w:rsid w:val="00C87FCA"/>
    <w:rsid w:val="00CA1B0C"/>
    <w:rsid w:val="00CA7795"/>
    <w:rsid w:val="00CA7F40"/>
    <w:rsid w:val="00CB3C7E"/>
    <w:rsid w:val="00CD0C18"/>
    <w:rsid w:val="00CE0CDA"/>
    <w:rsid w:val="00CE5888"/>
    <w:rsid w:val="00CF77E2"/>
    <w:rsid w:val="00D03314"/>
    <w:rsid w:val="00D06A0F"/>
    <w:rsid w:val="00D23B56"/>
    <w:rsid w:val="00D82047"/>
    <w:rsid w:val="00DA292E"/>
    <w:rsid w:val="00DB6D34"/>
    <w:rsid w:val="00DC07AA"/>
    <w:rsid w:val="00DD4E02"/>
    <w:rsid w:val="00DE08C1"/>
    <w:rsid w:val="00DF0662"/>
    <w:rsid w:val="00DF2970"/>
    <w:rsid w:val="00DF303A"/>
    <w:rsid w:val="00E0467F"/>
    <w:rsid w:val="00E0505F"/>
    <w:rsid w:val="00E30B60"/>
    <w:rsid w:val="00E33F35"/>
    <w:rsid w:val="00E35862"/>
    <w:rsid w:val="00E41E94"/>
    <w:rsid w:val="00E55C69"/>
    <w:rsid w:val="00E57D4D"/>
    <w:rsid w:val="00E60B68"/>
    <w:rsid w:val="00E6492F"/>
    <w:rsid w:val="00E65691"/>
    <w:rsid w:val="00E7522F"/>
    <w:rsid w:val="00E7573E"/>
    <w:rsid w:val="00E77494"/>
    <w:rsid w:val="00E86753"/>
    <w:rsid w:val="00E91FA1"/>
    <w:rsid w:val="00E944E2"/>
    <w:rsid w:val="00E94E48"/>
    <w:rsid w:val="00EA425A"/>
    <w:rsid w:val="00EA6F17"/>
    <w:rsid w:val="00EB6902"/>
    <w:rsid w:val="00EC12D0"/>
    <w:rsid w:val="00EC2355"/>
    <w:rsid w:val="00EC6290"/>
    <w:rsid w:val="00EE3CD1"/>
    <w:rsid w:val="00EE5940"/>
    <w:rsid w:val="00EF2051"/>
    <w:rsid w:val="00EF3834"/>
    <w:rsid w:val="00F00A19"/>
    <w:rsid w:val="00F03B36"/>
    <w:rsid w:val="00F23197"/>
    <w:rsid w:val="00F338B0"/>
    <w:rsid w:val="00F3686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
    <w:name w:val="estatutes-1-section"/>
    <w:basedOn w:val="Normal"/>
    <w:rsid w:val="00061C84"/>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A%20TEMPLATES%20-%20FINAL\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4C12B80A9D423E843286F2E5596D67"/>
        <w:category>
          <w:name w:val="General"/>
          <w:gallery w:val="placeholder"/>
        </w:category>
        <w:types>
          <w:type w:val="bbPlcHdr"/>
        </w:types>
        <w:behaviors>
          <w:behavior w:val="content"/>
        </w:behaviors>
        <w:guid w:val="{CFA091C1-A150-4C81-A4D6-47776200BE09}"/>
      </w:docPartPr>
      <w:docPartBody>
        <w:p w:rsidR="00F46EE9" w:rsidRDefault="008F7E66">
          <w:pPr>
            <w:pStyle w:val="2F4C12B80A9D423E843286F2E5596D67"/>
          </w:pPr>
          <w:r w:rsidRPr="002A0FDF">
            <w:rPr>
              <w:rStyle w:val="PlaceholderText"/>
            </w:rPr>
            <w:t>Choose a building block.</w:t>
          </w:r>
        </w:p>
      </w:docPartBody>
    </w:docPart>
    <w:docPart>
      <w:docPartPr>
        <w:name w:val="CD1C2EE7487C4E8DAD00300796FA5A6A"/>
        <w:category>
          <w:name w:val="General"/>
          <w:gallery w:val="placeholder"/>
        </w:category>
        <w:types>
          <w:type w:val="bbPlcHdr"/>
        </w:types>
        <w:behaviors>
          <w:behavior w:val="content"/>
        </w:behaviors>
        <w:guid w:val="{974791BD-75D8-4D17-80F8-5BDFA26095A1}"/>
      </w:docPartPr>
      <w:docPartBody>
        <w:p w:rsidR="00F46EE9" w:rsidRDefault="008F7E66">
          <w:pPr>
            <w:pStyle w:val="CD1C2EE7487C4E8DAD00300796FA5A6A"/>
          </w:pPr>
          <w:r w:rsidRPr="002A0FDF">
            <w:rPr>
              <w:rStyle w:val="PlaceholderText"/>
            </w:rPr>
            <w:t>Click here to enter text.</w:t>
          </w:r>
        </w:p>
      </w:docPartBody>
    </w:docPart>
    <w:docPart>
      <w:docPartPr>
        <w:name w:val="0ED1480A3CF240339A72349C2956A213"/>
        <w:category>
          <w:name w:val="General"/>
          <w:gallery w:val="placeholder"/>
        </w:category>
        <w:types>
          <w:type w:val="bbPlcHdr"/>
        </w:types>
        <w:behaviors>
          <w:behavior w:val="content"/>
        </w:behaviors>
        <w:guid w:val="{4971447A-12B8-4385-8FAB-3A3DDE4EE185}"/>
      </w:docPartPr>
      <w:docPartBody>
        <w:p w:rsidR="00F46EE9" w:rsidRDefault="008F7E66">
          <w:pPr>
            <w:pStyle w:val="0ED1480A3CF240339A72349C2956A213"/>
          </w:pPr>
          <w:r w:rsidRPr="006E09BE">
            <w:rPr>
              <w:rStyle w:val="PlaceholderText"/>
            </w:rPr>
            <w:t>Click here to enter text.</w:t>
          </w:r>
        </w:p>
      </w:docPartBody>
    </w:docPart>
    <w:docPart>
      <w:docPartPr>
        <w:name w:val="52D9D84489534669B7C73C54FFA0255D"/>
        <w:category>
          <w:name w:val="General"/>
          <w:gallery w:val="placeholder"/>
        </w:category>
        <w:types>
          <w:type w:val="bbPlcHdr"/>
        </w:types>
        <w:behaviors>
          <w:behavior w:val="content"/>
        </w:behaviors>
        <w:guid w:val="{C0E38010-77EA-4D7C-BB4F-6B65218E0D00}"/>
      </w:docPartPr>
      <w:docPartBody>
        <w:p w:rsidR="00F46EE9" w:rsidRDefault="008F7E66">
          <w:pPr>
            <w:pStyle w:val="52D9D84489534669B7C73C54FFA0255D"/>
          </w:pPr>
          <w:r w:rsidRPr="00E56144">
            <w:rPr>
              <w:rStyle w:val="PlaceholderText"/>
            </w:rPr>
            <w:t>.</w:t>
          </w:r>
        </w:p>
      </w:docPartBody>
    </w:docPart>
    <w:docPart>
      <w:docPartPr>
        <w:name w:val="89C78AE722484584982237927514349C"/>
        <w:category>
          <w:name w:val="General"/>
          <w:gallery w:val="placeholder"/>
        </w:category>
        <w:types>
          <w:type w:val="bbPlcHdr"/>
        </w:types>
        <w:behaviors>
          <w:behavior w:val="content"/>
        </w:behaviors>
        <w:guid w:val="{D075E0A0-EC1F-4C63-B22D-60A94880962E}"/>
      </w:docPartPr>
      <w:docPartBody>
        <w:p w:rsidR="00F46EE9" w:rsidRDefault="008F7E66">
          <w:pPr>
            <w:pStyle w:val="89C78AE722484584982237927514349C"/>
          </w:pPr>
          <w:r w:rsidRPr="00E56144">
            <w:rPr>
              <w:rStyle w:val="PlaceholderText"/>
            </w:rPr>
            <w:t>.</w:t>
          </w:r>
        </w:p>
      </w:docPartBody>
    </w:docPart>
    <w:docPart>
      <w:docPartPr>
        <w:name w:val="A752318911FF4207BDFAA9FFC97995CD"/>
        <w:category>
          <w:name w:val="General"/>
          <w:gallery w:val="placeholder"/>
        </w:category>
        <w:types>
          <w:type w:val="bbPlcHdr"/>
        </w:types>
        <w:behaviors>
          <w:behavior w:val="content"/>
        </w:behaviors>
        <w:guid w:val="{72DF539C-64AF-4E30-937F-231629145DD9}"/>
      </w:docPartPr>
      <w:docPartBody>
        <w:p w:rsidR="00F46EE9" w:rsidRDefault="008F7E66">
          <w:pPr>
            <w:pStyle w:val="A752318911FF4207BDFAA9FFC97995CD"/>
          </w:pPr>
          <w:r w:rsidRPr="00E56144">
            <w:rPr>
              <w:rStyle w:val="PlaceholderText"/>
            </w:rPr>
            <w:t>.</w:t>
          </w:r>
        </w:p>
      </w:docPartBody>
    </w:docPart>
    <w:docPart>
      <w:docPartPr>
        <w:name w:val="3A25E54DE1B846E5973AC9C0F7A3A2E7"/>
        <w:category>
          <w:name w:val="General"/>
          <w:gallery w:val="placeholder"/>
        </w:category>
        <w:types>
          <w:type w:val="bbPlcHdr"/>
        </w:types>
        <w:behaviors>
          <w:behavior w:val="content"/>
        </w:behaviors>
        <w:guid w:val="{0CF95516-A53A-43EB-95F2-6129C553D7E4}"/>
      </w:docPartPr>
      <w:docPartBody>
        <w:p w:rsidR="00F46EE9" w:rsidRDefault="008F7E66">
          <w:pPr>
            <w:pStyle w:val="3A25E54DE1B846E5973AC9C0F7A3A2E7"/>
          </w:pPr>
          <w:r w:rsidRPr="00EE5BC4">
            <w:rPr>
              <w:rStyle w:val="PlaceholderText"/>
            </w:rPr>
            <w:t>Click here to enter text.</w:t>
          </w:r>
        </w:p>
      </w:docPartBody>
    </w:docPart>
    <w:docPart>
      <w:docPartPr>
        <w:name w:val="383E825E2BC444BDB1A9B8A68774E4DF"/>
        <w:category>
          <w:name w:val="General"/>
          <w:gallery w:val="placeholder"/>
        </w:category>
        <w:types>
          <w:type w:val="bbPlcHdr"/>
        </w:types>
        <w:behaviors>
          <w:behavior w:val="content"/>
        </w:behaviors>
        <w:guid w:val="{41E59F48-1A51-4F3C-AB4F-0620D6CD8A3D}"/>
      </w:docPartPr>
      <w:docPartBody>
        <w:p w:rsidR="00F46EE9" w:rsidRDefault="008F7E66">
          <w:pPr>
            <w:pStyle w:val="383E825E2BC444BDB1A9B8A68774E4DF"/>
          </w:pPr>
          <w:r w:rsidRPr="00EE5BC4">
            <w:rPr>
              <w:rStyle w:val="PlaceholderText"/>
            </w:rPr>
            <w:t>Click here to enter text.</w:t>
          </w:r>
        </w:p>
      </w:docPartBody>
    </w:docPart>
    <w:docPart>
      <w:docPartPr>
        <w:name w:val="A840B487EA8241FD9CEC2CFA89FF70B5"/>
        <w:category>
          <w:name w:val="General"/>
          <w:gallery w:val="placeholder"/>
        </w:category>
        <w:types>
          <w:type w:val="bbPlcHdr"/>
        </w:types>
        <w:behaviors>
          <w:behavior w:val="content"/>
        </w:behaviors>
        <w:guid w:val="{906C8235-8291-4921-8410-4AE3E4231A30}"/>
      </w:docPartPr>
      <w:docPartBody>
        <w:p w:rsidR="00F46EE9" w:rsidRDefault="008F7E66">
          <w:pPr>
            <w:pStyle w:val="A840B487EA8241FD9CEC2CFA89FF70B5"/>
          </w:pPr>
          <w:r w:rsidRPr="00B26028">
            <w:rPr>
              <w:rStyle w:val="PlaceholderText"/>
            </w:rPr>
            <w:t>Click here to enter text.</w:t>
          </w:r>
        </w:p>
      </w:docPartBody>
    </w:docPart>
    <w:docPart>
      <w:docPartPr>
        <w:name w:val="EA354443DCD242CD8161EF1C38444347"/>
        <w:category>
          <w:name w:val="General"/>
          <w:gallery w:val="placeholder"/>
        </w:category>
        <w:types>
          <w:type w:val="bbPlcHdr"/>
        </w:types>
        <w:behaviors>
          <w:behavior w:val="content"/>
        </w:behaviors>
        <w:guid w:val="{25A80A52-BE4A-4D54-9A8E-4401D81A2634}"/>
      </w:docPartPr>
      <w:docPartBody>
        <w:p w:rsidR="00F46EE9" w:rsidRDefault="008F7E66">
          <w:pPr>
            <w:pStyle w:val="EA354443DCD242CD8161EF1C38444347"/>
          </w:pPr>
          <w:r w:rsidRPr="006E09BE">
            <w:rPr>
              <w:rStyle w:val="PlaceholderText"/>
            </w:rPr>
            <w:t>Click here to enter a date.</w:t>
          </w:r>
        </w:p>
      </w:docPartBody>
    </w:docPart>
    <w:docPart>
      <w:docPartPr>
        <w:name w:val="76F8844B25BD43A29E02BF1CB65618AA"/>
        <w:category>
          <w:name w:val="General"/>
          <w:gallery w:val="placeholder"/>
        </w:category>
        <w:types>
          <w:type w:val="bbPlcHdr"/>
        </w:types>
        <w:behaviors>
          <w:behavior w:val="content"/>
        </w:behaviors>
        <w:guid w:val="{CB9AFF05-6670-4752-BF02-7D5A3092C000}"/>
      </w:docPartPr>
      <w:docPartBody>
        <w:p w:rsidR="00F46EE9" w:rsidRDefault="008F7E66">
          <w:pPr>
            <w:pStyle w:val="76F8844B25BD43A29E02BF1CB65618AA"/>
          </w:pPr>
          <w:r w:rsidRPr="006E09BE">
            <w:rPr>
              <w:rStyle w:val="PlaceholderText"/>
            </w:rPr>
            <w:t>Click here to enter text.</w:t>
          </w:r>
        </w:p>
      </w:docPartBody>
    </w:docPart>
    <w:docPart>
      <w:docPartPr>
        <w:name w:val="EA2D607A4B594A76AB2AC396C059C925"/>
        <w:category>
          <w:name w:val="General"/>
          <w:gallery w:val="placeholder"/>
        </w:category>
        <w:types>
          <w:type w:val="bbPlcHdr"/>
        </w:types>
        <w:behaviors>
          <w:behavior w:val="content"/>
        </w:behaviors>
        <w:guid w:val="{A448A379-71D8-4916-BD9D-C6F80C3C081F}"/>
      </w:docPartPr>
      <w:docPartBody>
        <w:p w:rsidR="00F46EE9" w:rsidRDefault="008F7E66">
          <w:pPr>
            <w:pStyle w:val="EA2D607A4B594A76AB2AC396C059C925"/>
          </w:pPr>
          <w:r w:rsidRPr="006E09BE">
            <w:rPr>
              <w:rStyle w:val="PlaceholderText"/>
            </w:rPr>
            <w:t>Click here to enter a date.</w:t>
          </w:r>
        </w:p>
      </w:docPartBody>
    </w:docPart>
    <w:docPart>
      <w:docPartPr>
        <w:name w:val="13CB57EB6F3F4A37B825B3592D1278C4"/>
        <w:category>
          <w:name w:val="General"/>
          <w:gallery w:val="placeholder"/>
        </w:category>
        <w:types>
          <w:type w:val="bbPlcHdr"/>
        </w:types>
        <w:behaviors>
          <w:behavior w:val="content"/>
        </w:behaviors>
        <w:guid w:val="{50734704-D388-4420-84A9-C76574AFDBBD}"/>
      </w:docPartPr>
      <w:docPartBody>
        <w:p w:rsidR="00F46EE9" w:rsidRDefault="008F7E66">
          <w:pPr>
            <w:pStyle w:val="13CB57EB6F3F4A37B825B3592D1278C4"/>
          </w:pPr>
          <w:r w:rsidRPr="00E56144">
            <w:rPr>
              <w:rStyle w:val="PlaceholderText"/>
            </w:rPr>
            <w:t>.</w:t>
          </w:r>
        </w:p>
      </w:docPartBody>
    </w:docPart>
    <w:docPart>
      <w:docPartPr>
        <w:name w:val="838DFD92F76142A484A5FC8870E586FB"/>
        <w:category>
          <w:name w:val="General"/>
          <w:gallery w:val="placeholder"/>
        </w:category>
        <w:types>
          <w:type w:val="bbPlcHdr"/>
        </w:types>
        <w:behaviors>
          <w:behavior w:val="content"/>
        </w:behaviors>
        <w:guid w:val="{15D2478F-0E49-41C5-B414-3AAC712574DE}"/>
      </w:docPartPr>
      <w:docPartBody>
        <w:p w:rsidR="00F46EE9" w:rsidRDefault="008F7E66">
          <w:pPr>
            <w:pStyle w:val="838DFD92F76142A484A5FC8870E586FB"/>
          </w:pPr>
          <w:r w:rsidRPr="00EE5BC4">
            <w:rPr>
              <w:rStyle w:val="PlaceholderText"/>
            </w:rPr>
            <w:t>Click 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Pr>
              <w:rStyle w:val="PlaceholderText"/>
            </w:rPr>
            <w:t xml:space="preserve">here to e </w:t>
          </w:r>
        </w:p>
      </w:docPartBody>
    </w:docPart>
    <w:docPart>
      <w:docPartPr>
        <w:name w:val="DDDAB12BDB7F46D7AF1D812DDA94B9E1"/>
        <w:category>
          <w:name w:val="General"/>
          <w:gallery w:val="placeholder"/>
        </w:category>
        <w:types>
          <w:type w:val="bbPlcHdr"/>
        </w:types>
        <w:behaviors>
          <w:behavior w:val="content"/>
        </w:behaviors>
        <w:guid w:val="{EEAFBBBB-EB67-4CE1-A641-E9166FA026FF}"/>
      </w:docPartPr>
      <w:docPartBody>
        <w:p w:rsidR="00F46EE9" w:rsidRDefault="008F7E66">
          <w:pPr>
            <w:pStyle w:val="DDDAB12BDB7F46D7AF1D812DDA94B9E1"/>
          </w:pPr>
          <w:r w:rsidRPr="002A0FDF">
            <w:rPr>
              <w:rStyle w:val="PlaceholderText"/>
            </w:rPr>
            <w:t>Choose a building block.</w:t>
          </w:r>
        </w:p>
      </w:docPartBody>
    </w:docPart>
    <w:docPart>
      <w:docPartPr>
        <w:name w:val="3FF95B05CE5B4E8B8924DB3F25B68441"/>
        <w:category>
          <w:name w:val="General"/>
          <w:gallery w:val="placeholder"/>
        </w:category>
        <w:types>
          <w:type w:val="bbPlcHdr"/>
        </w:types>
        <w:behaviors>
          <w:behavior w:val="content"/>
        </w:behaviors>
        <w:guid w:val="{99DD7232-D448-40DC-AFE0-0E9893AA4C3A}"/>
      </w:docPartPr>
      <w:docPartBody>
        <w:p w:rsidR="00F46EE9" w:rsidRDefault="008F7E66">
          <w:pPr>
            <w:pStyle w:val="3FF95B05CE5B4E8B8924DB3F25B68441"/>
          </w:pPr>
          <w:r w:rsidRPr="006E09BE">
            <w:rPr>
              <w:rStyle w:val="PlaceholderText"/>
            </w:rPr>
            <w:t>Click here to enter text.</w:t>
          </w:r>
        </w:p>
      </w:docPartBody>
    </w:docPart>
    <w:docPart>
      <w:docPartPr>
        <w:name w:val="260C4F45C3B548148086287364E5C3AE"/>
        <w:category>
          <w:name w:val="General"/>
          <w:gallery w:val="placeholder"/>
        </w:category>
        <w:types>
          <w:type w:val="bbPlcHdr"/>
        </w:types>
        <w:behaviors>
          <w:behavior w:val="content"/>
        </w:behaviors>
        <w:guid w:val="{8F4A1EB7-2AD3-4534-A10E-DB7284F6374C}"/>
      </w:docPartPr>
      <w:docPartBody>
        <w:p w:rsidR="00F46EE9" w:rsidRDefault="008F7E66">
          <w:pPr>
            <w:pStyle w:val="260C4F45C3B548148086287364E5C3AE"/>
          </w:pPr>
          <w:r w:rsidRPr="00E56144">
            <w:rPr>
              <w:rStyle w:val="PlaceholderText"/>
            </w:rPr>
            <w:t>.</w:t>
          </w:r>
        </w:p>
      </w:docPartBody>
    </w:docPart>
    <w:docPart>
      <w:docPartPr>
        <w:name w:val="F9CB2F69E8C644FF93DC7F2033630542"/>
        <w:category>
          <w:name w:val="General"/>
          <w:gallery w:val="placeholder"/>
        </w:category>
        <w:types>
          <w:type w:val="bbPlcHdr"/>
        </w:types>
        <w:behaviors>
          <w:behavior w:val="content"/>
        </w:behaviors>
        <w:guid w:val="{6AC8D900-08EA-411E-A11E-AB62EC007552}"/>
      </w:docPartPr>
      <w:docPartBody>
        <w:p w:rsidR="00F46EE9" w:rsidRDefault="008F7E66">
          <w:pPr>
            <w:pStyle w:val="F9CB2F69E8C644FF93DC7F2033630542"/>
          </w:pPr>
          <w:r w:rsidRPr="002A0FDF">
            <w:rPr>
              <w:rStyle w:val="PlaceholderText"/>
            </w:rPr>
            <w:t>Choose a building block.</w:t>
          </w:r>
        </w:p>
      </w:docPartBody>
    </w:docPart>
    <w:docPart>
      <w:docPartPr>
        <w:name w:val="340A057FEC094D2186F09264FDEBE3F4"/>
        <w:category>
          <w:name w:val="General"/>
          <w:gallery w:val="placeholder"/>
        </w:category>
        <w:types>
          <w:type w:val="bbPlcHdr"/>
        </w:types>
        <w:behaviors>
          <w:behavior w:val="content"/>
        </w:behaviors>
        <w:guid w:val="{9EC105CD-103E-46DC-B8B7-05F877B7B640}"/>
      </w:docPartPr>
      <w:docPartBody>
        <w:p w:rsidR="00F46EE9" w:rsidRDefault="008F7E66">
          <w:pPr>
            <w:pStyle w:val="340A057FEC094D2186F09264FDEBE3F4"/>
          </w:pPr>
          <w:r w:rsidRPr="006E09BE">
            <w:rPr>
              <w:rStyle w:val="PlaceholderText"/>
            </w:rPr>
            <w:t>Click here to enter text.</w:t>
          </w:r>
        </w:p>
      </w:docPartBody>
    </w:docPart>
    <w:docPart>
      <w:docPartPr>
        <w:name w:val="9F6D5824798E498590229C08777A8E31"/>
        <w:category>
          <w:name w:val="General"/>
          <w:gallery w:val="placeholder"/>
        </w:category>
        <w:types>
          <w:type w:val="bbPlcHdr"/>
        </w:types>
        <w:behaviors>
          <w:behavior w:val="content"/>
        </w:behaviors>
        <w:guid w:val="{99E97EC2-4261-4FFF-9AED-ACD57CAA1B8A}"/>
      </w:docPartPr>
      <w:docPartBody>
        <w:p w:rsidR="00F46EE9" w:rsidRDefault="008F7E66">
          <w:pPr>
            <w:pStyle w:val="9F6D5824798E498590229C08777A8E31"/>
          </w:pPr>
          <w:r w:rsidRPr="00E56144">
            <w:rPr>
              <w:rStyle w:val="PlaceholderText"/>
            </w:rPr>
            <w:t>.</w:t>
          </w:r>
        </w:p>
      </w:docPartBody>
    </w:docPart>
    <w:docPart>
      <w:docPartPr>
        <w:name w:val="18E242AE90EF4C618693A41AD095898D"/>
        <w:category>
          <w:name w:val="General"/>
          <w:gallery w:val="placeholder"/>
        </w:category>
        <w:types>
          <w:type w:val="bbPlcHdr"/>
        </w:types>
        <w:behaviors>
          <w:behavior w:val="content"/>
        </w:behaviors>
        <w:guid w:val="{94085BC2-139D-47BE-BE96-F5C5A0F31C35}"/>
      </w:docPartPr>
      <w:docPartBody>
        <w:p w:rsidR="00F46EE9" w:rsidRDefault="008F7E66">
          <w:pPr>
            <w:pStyle w:val="18E242AE90EF4C618693A41AD095898D"/>
          </w:pPr>
          <w:r w:rsidRPr="006E09BE">
            <w:rPr>
              <w:rStyle w:val="PlaceholderText"/>
            </w:rPr>
            <w:t>Choose a building block.</w:t>
          </w:r>
        </w:p>
      </w:docPartBody>
    </w:docPart>
    <w:docPart>
      <w:docPartPr>
        <w:name w:val="4164EA5AB9924086968B2B3B5965C5EE"/>
        <w:category>
          <w:name w:val="General"/>
          <w:gallery w:val="placeholder"/>
        </w:category>
        <w:types>
          <w:type w:val="bbPlcHdr"/>
        </w:types>
        <w:behaviors>
          <w:behavior w:val="content"/>
        </w:behaviors>
        <w:guid w:val="{9820E6A0-5590-45A0-B7B2-0A4DFE69588B}"/>
      </w:docPartPr>
      <w:docPartBody>
        <w:p w:rsidR="00F46EE9" w:rsidRDefault="008F7E66">
          <w:pPr>
            <w:pStyle w:val="4164EA5AB9924086968B2B3B5965C5EE"/>
          </w:pPr>
          <w:r w:rsidRPr="006E09BE">
            <w:rPr>
              <w:rStyle w:val="PlaceholderText"/>
            </w:rPr>
            <w:t>Click here to enter a date.</w:t>
          </w:r>
        </w:p>
      </w:docPartBody>
    </w:docPart>
    <w:docPart>
      <w:docPartPr>
        <w:name w:val="88D4134C244F4E64A4DE1B46817D0F21"/>
        <w:category>
          <w:name w:val="General"/>
          <w:gallery w:val="placeholder"/>
        </w:category>
        <w:types>
          <w:type w:val="bbPlcHdr"/>
        </w:types>
        <w:behaviors>
          <w:behavior w:val="content"/>
        </w:behaviors>
        <w:guid w:val="{A903AB91-B09E-4941-B1FE-6B3C981B4942}"/>
      </w:docPartPr>
      <w:docPartBody>
        <w:p w:rsidR="00C141F6" w:rsidRDefault="00BE4088" w:rsidP="00BE4088">
          <w:pPr>
            <w:pStyle w:val="88D4134C244F4E64A4DE1B46817D0F21"/>
          </w:pPr>
          <w:r w:rsidRPr="00E561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7E66"/>
    <w:rsid w:val="00565564"/>
    <w:rsid w:val="008F7E66"/>
    <w:rsid w:val="00A60517"/>
    <w:rsid w:val="00BE4088"/>
    <w:rsid w:val="00C141F6"/>
    <w:rsid w:val="00EE2F44"/>
    <w:rsid w:val="00F46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088"/>
    <w:rPr>
      <w:color w:val="808080"/>
    </w:rPr>
  </w:style>
  <w:style w:type="paragraph" w:customStyle="1" w:styleId="2F4C12B80A9D423E843286F2E5596D67">
    <w:name w:val="2F4C12B80A9D423E843286F2E5596D67"/>
    <w:rsid w:val="00F46EE9"/>
  </w:style>
  <w:style w:type="paragraph" w:customStyle="1" w:styleId="CD1C2EE7487C4E8DAD00300796FA5A6A">
    <w:name w:val="CD1C2EE7487C4E8DAD00300796FA5A6A"/>
    <w:rsid w:val="00F46EE9"/>
  </w:style>
  <w:style w:type="paragraph" w:customStyle="1" w:styleId="0ED1480A3CF240339A72349C2956A213">
    <w:name w:val="0ED1480A3CF240339A72349C2956A213"/>
    <w:rsid w:val="00F46EE9"/>
  </w:style>
  <w:style w:type="paragraph" w:customStyle="1" w:styleId="52D9D84489534669B7C73C54FFA0255D">
    <w:name w:val="52D9D84489534669B7C73C54FFA0255D"/>
    <w:rsid w:val="00F46EE9"/>
  </w:style>
  <w:style w:type="paragraph" w:customStyle="1" w:styleId="89C78AE722484584982237927514349C">
    <w:name w:val="89C78AE722484584982237927514349C"/>
    <w:rsid w:val="00F46EE9"/>
  </w:style>
  <w:style w:type="paragraph" w:customStyle="1" w:styleId="A752318911FF4207BDFAA9FFC97995CD">
    <w:name w:val="A752318911FF4207BDFAA9FFC97995CD"/>
    <w:rsid w:val="00F46EE9"/>
  </w:style>
  <w:style w:type="paragraph" w:customStyle="1" w:styleId="EDBE20FB4E7144BB83FC7166A634FD8A">
    <w:name w:val="EDBE20FB4E7144BB83FC7166A634FD8A"/>
    <w:rsid w:val="00F46EE9"/>
  </w:style>
  <w:style w:type="paragraph" w:customStyle="1" w:styleId="FAD8E33A2F2D4CAFA8E7A89785BE8136">
    <w:name w:val="FAD8E33A2F2D4CAFA8E7A89785BE8136"/>
    <w:rsid w:val="00F46EE9"/>
  </w:style>
  <w:style w:type="paragraph" w:customStyle="1" w:styleId="3A25E54DE1B846E5973AC9C0F7A3A2E7">
    <w:name w:val="3A25E54DE1B846E5973AC9C0F7A3A2E7"/>
    <w:rsid w:val="00F46EE9"/>
  </w:style>
  <w:style w:type="paragraph" w:customStyle="1" w:styleId="35D201318C064D8CA34CBBD09929A795">
    <w:name w:val="35D201318C064D8CA34CBBD09929A795"/>
    <w:rsid w:val="00F46EE9"/>
  </w:style>
  <w:style w:type="paragraph" w:customStyle="1" w:styleId="10EB1E2388F24E13AC80855D416BB7CE">
    <w:name w:val="10EB1E2388F24E13AC80855D416BB7CE"/>
    <w:rsid w:val="00F46EE9"/>
  </w:style>
  <w:style w:type="paragraph" w:customStyle="1" w:styleId="A8A07A8AEC854B7C9A433138F4143003">
    <w:name w:val="A8A07A8AEC854B7C9A433138F4143003"/>
    <w:rsid w:val="00F46EE9"/>
  </w:style>
  <w:style w:type="paragraph" w:customStyle="1" w:styleId="32BEC48B5088499DBD9DB4CC8D424313">
    <w:name w:val="32BEC48B5088499DBD9DB4CC8D424313"/>
    <w:rsid w:val="00F46EE9"/>
  </w:style>
  <w:style w:type="paragraph" w:customStyle="1" w:styleId="797699D34C1D4C189FA6CC9C3594F978">
    <w:name w:val="797699D34C1D4C189FA6CC9C3594F978"/>
    <w:rsid w:val="00F46EE9"/>
  </w:style>
  <w:style w:type="paragraph" w:customStyle="1" w:styleId="8D5AAD7F615A40C792C08A8F9AD61A6C">
    <w:name w:val="8D5AAD7F615A40C792C08A8F9AD61A6C"/>
    <w:rsid w:val="00F46EE9"/>
  </w:style>
  <w:style w:type="paragraph" w:customStyle="1" w:styleId="4E90E60501F94C16A541359CD518CDFF">
    <w:name w:val="4E90E60501F94C16A541359CD518CDFF"/>
    <w:rsid w:val="00F46EE9"/>
  </w:style>
  <w:style w:type="paragraph" w:customStyle="1" w:styleId="7FE1A694D99144C6A58A0C4E53BECA87">
    <w:name w:val="7FE1A694D99144C6A58A0C4E53BECA87"/>
    <w:rsid w:val="00F46EE9"/>
  </w:style>
  <w:style w:type="paragraph" w:customStyle="1" w:styleId="AB095420BFC2451E95E452CADD7B4BEF">
    <w:name w:val="AB095420BFC2451E95E452CADD7B4BEF"/>
    <w:rsid w:val="00F46EE9"/>
  </w:style>
  <w:style w:type="paragraph" w:customStyle="1" w:styleId="F96A54D8FEF64DC7892CA8772D69C27A">
    <w:name w:val="F96A54D8FEF64DC7892CA8772D69C27A"/>
    <w:rsid w:val="00F46EE9"/>
  </w:style>
  <w:style w:type="paragraph" w:customStyle="1" w:styleId="E1D8A592EE4D477294E512EFD3D07A33">
    <w:name w:val="E1D8A592EE4D477294E512EFD3D07A33"/>
    <w:rsid w:val="00F46EE9"/>
  </w:style>
  <w:style w:type="paragraph" w:customStyle="1" w:styleId="383E825E2BC444BDB1A9B8A68774E4DF">
    <w:name w:val="383E825E2BC444BDB1A9B8A68774E4DF"/>
    <w:rsid w:val="00F46EE9"/>
  </w:style>
  <w:style w:type="paragraph" w:customStyle="1" w:styleId="A840B487EA8241FD9CEC2CFA89FF70B5">
    <w:name w:val="A840B487EA8241FD9CEC2CFA89FF70B5"/>
    <w:rsid w:val="00F46EE9"/>
  </w:style>
  <w:style w:type="paragraph" w:customStyle="1" w:styleId="865B7F6582DB4E4797F6FC1E7691C645">
    <w:name w:val="865B7F6582DB4E4797F6FC1E7691C645"/>
    <w:rsid w:val="00F46EE9"/>
  </w:style>
  <w:style w:type="paragraph" w:customStyle="1" w:styleId="B420669D89FF4C9F87E4990AE4E8FC91">
    <w:name w:val="B420669D89FF4C9F87E4990AE4E8FC91"/>
    <w:rsid w:val="00F46EE9"/>
  </w:style>
  <w:style w:type="paragraph" w:customStyle="1" w:styleId="830F6468538F4710B12A0014AC8657D9">
    <w:name w:val="830F6468538F4710B12A0014AC8657D9"/>
    <w:rsid w:val="00F46EE9"/>
  </w:style>
  <w:style w:type="paragraph" w:customStyle="1" w:styleId="4A4820FCFCC04035B4463847B10D4946">
    <w:name w:val="4A4820FCFCC04035B4463847B10D4946"/>
    <w:rsid w:val="00F46EE9"/>
  </w:style>
  <w:style w:type="paragraph" w:customStyle="1" w:styleId="46FD1B57F33F4CF9B7B8C3DDC5FA5955">
    <w:name w:val="46FD1B57F33F4CF9B7B8C3DDC5FA5955"/>
    <w:rsid w:val="00F46EE9"/>
  </w:style>
  <w:style w:type="paragraph" w:customStyle="1" w:styleId="300C048F350B40F994553C6B743EA039">
    <w:name w:val="300C048F350B40F994553C6B743EA039"/>
    <w:rsid w:val="00F46EE9"/>
  </w:style>
  <w:style w:type="paragraph" w:customStyle="1" w:styleId="D4B5E6D052B348C3B3E50E72F0F6BFD9">
    <w:name w:val="D4B5E6D052B348C3B3E50E72F0F6BFD9"/>
    <w:rsid w:val="00F46EE9"/>
  </w:style>
  <w:style w:type="paragraph" w:customStyle="1" w:styleId="5C560DF197E34072BAA0574F8D1B4569">
    <w:name w:val="5C560DF197E34072BAA0574F8D1B4569"/>
    <w:rsid w:val="00F46EE9"/>
  </w:style>
  <w:style w:type="paragraph" w:customStyle="1" w:styleId="8B11EA62CBDA43DB8915B01449914892">
    <w:name w:val="8B11EA62CBDA43DB8915B01449914892"/>
    <w:rsid w:val="00F46EE9"/>
  </w:style>
  <w:style w:type="paragraph" w:customStyle="1" w:styleId="78DBBFAE044849539833E2FE604D1AA9">
    <w:name w:val="78DBBFAE044849539833E2FE604D1AA9"/>
    <w:rsid w:val="00F46EE9"/>
  </w:style>
  <w:style w:type="paragraph" w:customStyle="1" w:styleId="EA354443DCD242CD8161EF1C38444347">
    <w:name w:val="EA354443DCD242CD8161EF1C38444347"/>
    <w:rsid w:val="00F46EE9"/>
  </w:style>
  <w:style w:type="paragraph" w:customStyle="1" w:styleId="76F8844B25BD43A29E02BF1CB65618AA">
    <w:name w:val="76F8844B25BD43A29E02BF1CB65618AA"/>
    <w:rsid w:val="00F46EE9"/>
  </w:style>
  <w:style w:type="paragraph" w:customStyle="1" w:styleId="EA2D607A4B594A76AB2AC396C059C925">
    <w:name w:val="EA2D607A4B594A76AB2AC396C059C925"/>
    <w:rsid w:val="00F46EE9"/>
  </w:style>
  <w:style w:type="paragraph" w:customStyle="1" w:styleId="13CB57EB6F3F4A37B825B3592D1278C4">
    <w:name w:val="13CB57EB6F3F4A37B825B3592D1278C4"/>
    <w:rsid w:val="00F46EE9"/>
  </w:style>
  <w:style w:type="paragraph" w:customStyle="1" w:styleId="838DFD92F76142A484A5FC8870E586FB">
    <w:name w:val="838DFD92F76142A484A5FC8870E586FB"/>
    <w:rsid w:val="00F46EE9"/>
  </w:style>
  <w:style w:type="paragraph" w:customStyle="1" w:styleId="63A11443A1B640B3A1C3C9DEE424ACC9">
    <w:name w:val="63A11443A1B640B3A1C3C9DEE424ACC9"/>
    <w:rsid w:val="00F46EE9"/>
  </w:style>
  <w:style w:type="paragraph" w:customStyle="1" w:styleId="2AAFBEAC354742BEA0818DB494F42297">
    <w:name w:val="2AAFBEAC354742BEA0818DB494F42297"/>
    <w:rsid w:val="00F46EE9"/>
  </w:style>
  <w:style w:type="paragraph" w:customStyle="1" w:styleId="DDDAB12BDB7F46D7AF1D812DDA94B9E1">
    <w:name w:val="DDDAB12BDB7F46D7AF1D812DDA94B9E1"/>
    <w:rsid w:val="00F46EE9"/>
  </w:style>
  <w:style w:type="paragraph" w:customStyle="1" w:styleId="3FF95B05CE5B4E8B8924DB3F25B68441">
    <w:name w:val="3FF95B05CE5B4E8B8924DB3F25B68441"/>
    <w:rsid w:val="00F46EE9"/>
  </w:style>
  <w:style w:type="paragraph" w:customStyle="1" w:styleId="260C4F45C3B548148086287364E5C3AE">
    <w:name w:val="260C4F45C3B548148086287364E5C3AE"/>
    <w:rsid w:val="00F46EE9"/>
  </w:style>
  <w:style w:type="paragraph" w:customStyle="1" w:styleId="F9CB2F69E8C644FF93DC7F2033630542">
    <w:name w:val="F9CB2F69E8C644FF93DC7F2033630542"/>
    <w:rsid w:val="00F46EE9"/>
  </w:style>
  <w:style w:type="paragraph" w:customStyle="1" w:styleId="340A057FEC094D2186F09264FDEBE3F4">
    <w:name w:val="340A057FEC094D2186F09264FDEBE3F4"/>
    <w:rsid w:val="00F46EE9"/>
  </w:style>
  <w:style w:type="paragraph" w:customStyle="1" w:styleId="9F6D5824798E498590229C08777A8E31">
    <w:name w:val="9F6D5824798E498590229C08777A8E31"/>
    <w:rsid w:val="00F46EE9"/>
  </w:style>
  <w:style w:type="paragraph" w:customStyle="1" w:styleId="2D555A3E1DD24171AF807E22B8203973">
    <w:name w:val="2D555A3E1DD24171AF807E22B8203973"/>
    <w:rsid w:val="00F46EE9"/>
  </w:style>
  <w:style w:type="paragraph" w:customStyle="1" w:styleId="1AB2B607375940EC92013CB49AC8C9FC">
    <w:name w:val="1AB2B607375940EC92013CB49AC8C9FC"/>
    <w:rsid w:val="00F46EE9"/>
  </w:style>
  <w:style w:type="paragraph" w:customStyle="1" w:styleId="4DFC470295C94F48A019CED0178F01CD">
    <w:name w:val="4DFC470295C94F48A019CED0178F01CD"/>
    <w:rsid w:val="00F46EE9"/>
  </w:style>
  <w:style w:type="paragraph" w:customStyle="1" w:styleId="BC4A3220483749169E1C63A4828B5177">
    <w:name w:val="BC4A3220483749169E1C63A4828B5177"/>
    <w:rsid w:val="00F46EE9"/>
  </w:style>
  <w:style w:type="paragraph" w:customStyle="1" w:styleId="9FA6535B84D84C2BA9C56048BEA24864">
    <w:name w:val="9FA6535B84D84C2BA9C56048BEA24864"/>
    <w:rsid w:val="00F46EE9"/>
  </w:style>
  <w:style w:type="paragraph" w:customStyle="1" w:styleId="3935225A02264C328604211467331ED4">
    <w:name w:val="3935225A02264C328604211467331ED4"/>
    <w:rsid w:val="00F46EE9"/>
  </w:style>
  <w:style w:type="paragraph" w:customStyle="1" w:styleId="18E242AE90EF4C618693A41AD095898D">
    <w:name w:val="18E242AE90EF4C618693A41AD095898D"/>
    <w:rsid w:val="00F46EE9"/>
  </w:style>
  <w:style w:type="paragraph" w:customStyle="1" w:styleId="4164EA5AB9924086968B2B3B5965C5EE">
    <w:name w:val="4164EA5AB9924086968B2B3B5965C5EE"/>
    <w:rsid w:val="00F46EE9"/>
  </w:style>
  <w:style w:type="paragraph" w:customStyle="1" w:styleId="88D4134C244F4E64A4DE1B46817D0F21">
    <w:name w:val="88D4134C244F4E64A4DE1B46817D0F21"/>
    <w:rsid w:val="00BE40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08E60-F6CF-49CB-B382-65731266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8</TotalTime>
  <Pages>1</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mc.julie</cp:lastModifiedBy>
  <cp:revision>4</cp:revision>
  <cp:lastPrinted>2014-12-11T07:27:00Z</cp:lastPrinted>
  <dcterms:created xsi:type="dcterms:W3CDTF">2014-12-11T07:29:00Z</dcterms:created>
  <dcterms:modified xsi:type="dcterms:W3CDTF">2014-12-12T04:24:00Z</dcterms:modified>
</cp:coreProperties>
</file>