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3542603"/>
        <w:placeholder>
          <w:docPart w:val="076F62FAE48F4B0EAA93EDC67AA5C4C7"/>
        </w:placeholder>
      </w:sdtPr>
      <w:sdtEnd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6D0D9B" w:rsidRDefault="006D0D9B" w:rsidP="00CA7795">
      <w:pPr>
        <w:jc w:val="center"/>
        <w:rPr>
          <w:b/>
          <w:sz w:val="28"/>
          <w:szCs w:val="28"/>
        </w:rPr>
      </w:pPr>
    </w:p>
    <w:p w:rsidR="00102EE1" w:rsidRDefault="00A943F5" w:rsidP="00CA7795">
      <w:pPr>
        <w:jc w:val="center"/>
        <w:rPr>
          <w:b/>
          <w:sz w:val="28"/>
          <w:szCs w:val="28"/>
        </w:rPr>
      </w:pPr>
      <w:sdt>
        <w:sdtPr>
          <w:rPr>
            <w:b/>
            <w:sz w:val="28"/>
            <w:szCs w:val="28"/>
          </w:rPr>
          <w:id w:val="13542618"/>
          <w:placeholder>
            <w:docPart w:val="217A6DA91067494589B0FFDAF7836F2C"/>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21D28175703445D2AD659021739786D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B30F14">
            <w:rPr>
              <w:sz w:val="28"/>
              <w:szCs w:val="28"/>
            </w:rPr>
            <w:t>F. MacGregor (PCA)</w:t>
          </w:r>
        </w:sdtContent>
      </w:sdt>
      <w:r w:rsidR="00B30F14">
        <w:rPr>
          <w:sz w:val="28"/>
          <w:szCs w:val="28"/>
        </w:rPr>
        <w:t>,</w:t>
      </w:r>
      <w:r w:rsidR="00A57F51">
        <w:rPr>
          <w:sz w:val="28"/>
          <w:szCs w:val="28"/>
        </w:rPr>
        <w:t xml:space="preserve"> </w:t>
      </w:r>
      <w:r w:rsidR="00B30F14">
        <w:rPr>
          <w:sz w:val="28"/>
          <w:szCs w:val="28"/>
        </w:rPr>
        <w:t>M. Twomey (J.A),</w:t>
      </w:r>
      <w:r w:rsidR="00A57F51">
        <w:rPr>
          <w:sz w:val="28"/>
          <w:szCs w:val="28"/>
        </w:rPr>
        <w:t xml:space="preserve"> </w:t>
      </w:r>
      <w:r w:rsidR="00B30F14">
        <w:rPr>
          <w:sz w:val="28"/>
          <w:szCs w:val="28"/>
        </w:rPr>
        <w:t>J. Msoffe (J.A)</w:t>
      </w:r>
      <w:r w:rsidR="006D0D9B">
        <w:rPr>
          <w:b/>
          <w:sz w:val="28"/>
          <w:szCs w:val="28"/>
        </w:rPr>
        <w:t>]</w:t>
      </w:r>
    </w:p>
    <w:p w:rsidR="00C55FDF" w:rsidRDefault="00A943F5" w:rsidP="0006489F">
      <w:pPr>
        <w:spacing w:before="240"/>
        <w:jc w:val="center"/>
        <w:rPr>
          <w:b/>
          <w:sz w:val="28"/>
          <w:szCs w:val="28"/>
        </w:rPr>
      </w:pPr>
      <w:sdt>
        <w:sdtPr>
          <w:rPr>
            <w:b/>
            <w:sz w:val="28"/>
            <w:szCs w:val="28"/>
          </w:rPr>
          <w:id w:val="14547297"/>
          <w:lock w:val="contentLocked"/>
          <w:placeholder>
            <w:docPart w:val="076F62FAE48F4B0EAA93EDC67AA5C4C7"/>
          </w:placeholder>
        </w:sdtPr>
        <w:sdtEnd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B30F14">
        <w:rPr>
          <w:b/>
          <w:sz w:val="28"/>
          <w:szCs w:val="28"/>
        </w:rPr>
        <w:t>01</w:t>
      </w:r>
      <w:sdt>
        <w:sdtPr>
          <w:rPr>
            <w:b/>
            <w:sz w:val="28"/>
            <w:szCs w:val="28"/>
          </w:rPr>
          <w:id w:val="14547301"/>
          <w:lock w:val="sdtContentLocked"/>
          <w:placeholder>
            <w:docPart w:val="076F62FAE48F4B0EAA93EDC67AA5C4C7"/>
          </w:placeholder>
        </w:sdtPr>
        <w:sdtEndPr/>
        <w:sdtContent>
          <w:r w:rsidR="00E86753">
            <w:rPr>
              <w:b/>
              <w:sz w:val="28"/>
              <w:szCs w:val="28"/>
            </w:rPr>
            <w:t>/20</w:t>
          </w:r>
        </w:sdtContent>
      </w:sdt>
      <w:r w:rsidR="00B30F14">
        <w:rPr>
          <w:b/>
          <w:sz w:val="28"/>
          <w:szCs w:val="28"/>
        </w:rPr>
        <w:t>15</w:t>
      </w:r>
    </w:p>
    <w:p w:rsidR="00DB6D34" w:rsidRPr="00606EEA" w:rsidRDefault="00A943F5" w:rsidP="00616597">
      <w:pPr>
        <w:spacing w:before="120"/>
        <w:jc w:val="center"/>
        <w:rPr>
          <w:b/>
          <w:sz w:val="24"/>
          <w:szCs w:val="24"/>
        </w:rPr>
      </w:pPr>
      <w:sdt>
        <w:sdtPr>
          <w:rPr>
            <w:b/>
            <w:sz w:val="28"/>
            <w:szCs w:val="28"/>
          </w:rPr>
          <w:id w:val="15629594"/>
          <w:lock w:val="contentLocked"/>
          <w:placeholder>
            <w:docPart w:val="06C84A67285240E8A34E26D1382223FA"/>
          </w:placeholder>
        </w:sdtPr>
        <w:sdtEnd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620043" w:rsidRPr="00620043">
        <w:rPr>
          <w:b/>
          <w:sz w:val="24"/>
          <w:szCs w:val="24"/>
        </w:rPr>
        <w:t>CS 05</w:t>
      </w:r>
      <w:sdt>
        <w:sdtPr>
          <w:rPr>
            <w:b/>
            <w:sz w:val="28"/>
            <w:szCs w:val="28"/>
          </w:rPr>
          <w:id w:val="15629598"/>
          <w:lock w:val="contentLocked"/>
          <w:placeholder>
            <w:docPart w:val="06C84A67285240E8A34E26D1382223FA"/>
          </w:placeholder>
        </w:sdtPr>
        <w:sdtEndPr/>
        <w:sdtContent>
          <w:r w:rsidR="00097B9A">
            <w:rPr>
              <w:b/>
              <w:sz w:val="24"/>
              <w:szCs w:val="24"/>
            </w:rPr>
            <w:t>/20</w:t>
          </w:r>
        </w:sdtContent>
      </w:sdt>
      <w:r w:rsidR="00620043" w:rsidRPr="00620043">
        <w:rPr>
          <w:b/>
          <w:sz w:val="24"/>
          <w:szCs w:val="24"/>
        </w:rPr>
        <w:t>13</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firstRow="1" w:lastRow="0" w:firstColumn="1" w:lastColumn="0" w:noHBand="0" w:noVBand="1"/>
      </w:tblPr>
      <w:tblGrid>
        <w:gridCol w:w="4181"/>
        <w:gridCol w:w="883"/>
        <w:gridCol w:w="4296"/>
      </w:tblGrid>
      <w:tr w:rsidR="003A059B" w:rsidRPr="00B26028" w:rsidTr="00B30F14">
        <w:tc>
          <w:tcPr>
            <w:tcW w:w="4322" w:type="dxa"/>
            <w:tcBorders>
              <w:top w:val="nil"/>
              <w:left w:val="nil"/>
              <w:bottom w:val="nil"/>
              <w:right w:val="nil"/>
            </w:tcBorders>
          </w:tcPr>
          <w:p w:rsidR="003A059B" w:rsidRPr="00B26028" w:rsidRDefault="00B30F14" w:rsidP="00B30F14">
            <w:pPr>
              <w:spacing w:before="120" w:after="120"/>
              <w:rPr>
                <w:sz w:val="24"/>
                <w:szCs w:val="24"/>
              </w:rPr>
            </w:pPr>
            <w:r>
              <w:rPr>
                <w:sz w:val="24"/>
                <w:szCs w:val="24"/>
              </w:rPr>
              <w:t>Janine Thyroomooldy</w:t>
            </w:r>
          </w:p>
        </w:tc>
        <w:tc>
          <w:tcPr>
            <w:tcW w:w="883" w:type="dxa"/>
            <w:tcBorders>
              <w:top w:val="nil"/>
              <w:left w:val="nil"/>
              <w:bottom w:val="nil"/>
              <w:right w:val="nil"/>
            </w:tcBorders>
          </w:tcPr>
          <w:p w:rsidR="003A059B" w:rsidRPr="00B26028" w:rsidRDefault="003A059B" w:rsidP="00B26028">
            <w:pPr>
              <w:spacing w:before="120" w:after="120"/>
              <w:rPr>
                <w:sz w:val="24"/>
                <w:szCs w:val="24"/>
              </w:rPr>
            </w:pPr>
          </w:p>
        </w:tc>
        <w:tc>
          <w:tcPr>
            <w:tcW w:w="4371" w:type="dxa"/>
            <w:tcBorders>
              <w:top w:val="nil"/>
              <w:left w:val="nil"/>
              <w:bottom w:val="nil"/>
              <w:right w:val="nil"/>
            </w:tcBorders>
          </w:tcPr>
          <w:p w:rsidR="00CE0CDA" w:rsidRPr="00B26028" w:rsidRDefault="00B30F14" w:rsidP="00B30F14">
            <w:pPr>
              <w:spacing w:before="120" w:after="120"/>
              <w:ind w:left="1711"/>
              <w:jc w:val="center"/>
              <w:rPr>
                <w:sz w:val="24"/>
                <w:szCs w:val="24"/>
              </w:rPr>
            </w:pPr>
            <w:r>
              <w:rPr>
                <w:sz w:val="24"/>
                <w:szCs w:val="24"/>
              </w:rPr>
              <w:t>Appellant</w:t>
            </w:r>
          </w:p>
        </w:tc>
      </w:tr>
      <w:tr w:rsidR="003A059B" w:rsidTr="00B30F14">
        <w:tc>
          <w:tcPr>
            <w:tcW w:w="4322" w:type="dxa"/>
            <w:tcBorders>
              <w:top w:val="nil"/>
              <w:left w:val="nil"/>
              <w:bottom w:val="nil"/>
              <w:right w:val="nil"/>
            </w:tcBorders>
          </w:tcPr>
          <w:p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F44E85D9DEE24D84994C24267087EB99"/>
              </w:placeholder>
            </w:sdtPr>
            <w:sdtEndPr/>
            <w:sdtContent>
              <w:p w:rsidR="003A059B" w:rsidRDefault="003A059B" w:rsidP="003A059B">
                <w:pPr>
                  <w:spacing w:before="120"/>
                  <w:jc w:val="center"/>
                  <w:rPr>
                    <w:sz w:val="24"/>
                    <w:szCs w:val="24"/>
                  </w:rPr>
                </w:pPr>
                <w:r>
                  <w:rPr>
                    <w:sz w:val="24"/>
                    <w:szCs w:val="24"/>
                  </w:rPr>
                  <w:t>Versus</w:t>
                </w:r>
              </w:p>
            </w:sdtContent>
          </w:sdt>
        </w:tc>
        <w:tc>
          <w:tcPr>
            <w:tcW w:w="4371" w:type="dxa"/>
            <w:tcBorders>
              <w:top w:val="nil"/>
              <w:left w:val="nil"/>
              <w:bottom w:val="nil"/>
              <w:right w:val="nil"/>
            </w:tcBorders>
          </w:tcPr>
          <w:p w:rsidR="003A059B" w:rsidRDefault="003A059B" w:rsidP="00572AB3">
            <w:pPr>
              <w:rPr>
                <w:sz w:val="24"/>
                <w:szCs w:val="24"/>
              </w:rPr>
            </w:pPr>
          </w:p>
          <w:p w:rsidR="00B30F14" w:rsidRDefault="00B30F14" w:rsidP="00572AB3">
            <w:pPr>
              <w:rPr>
                <w:sz w:val="24"/>
                <w:szCs w:val="24"/>
              </w:rPr>
            </w:pPr>
          </w:p>
        </w:tc>
      </w:tr>
      <w:tr w:rsidR="003A059B" w:rsidRPr="00B26028" w:rsidTr="00B30F14">
        <w:tc>
          <w:tcPr>
            <w:tcW w:w="4322" w:type="dxa"/>
            <w:tcBorders>
              <w:top w:val="nil"/>
              <w:left w:val="nil"/>
              <w:bottom w:val="nil"/>
              <w:right w:val="nil"/>
            </w:tcBorders>
          </w:tcPr>
          <w:p w:rsidR="003A059B" w:rsidRPr="00B26028" w:rsidRDefault="00A943F5" w:rsidP="00B30F14">
            <w:pPr>
              <w:spacing w:before="120" w:after="120"/>
              <w:rPr>
                <w:sz w:val="24"/>
                <w:szCs w:val="24"/>
              </w:rPr>
            </w:pPr>
            <w:sdt>
              <w:sdtPr>
                <w:rPr>
                  <w:sz w:val="24"/>
                  <w:szCs w:val="24"/>
                </w:rPr>
                <w:id w:val="8972153"/>
                <w:placeholder>
                  <w:docPart w:val="981A34331129413E879CAFDDBEC80341"/>
                </w:placeholder>
              </w:sdtPr>
              <w:sdtEndPr/>
              <w:sdtContent>
                <w:r w:rsidR="00B30F14">
                  <w:rPr>
                    <w:sz w:val="24"/>
                    <w:szCs w:val="24"/>
                  </w:rPr>
                  <w:t>Michel Nanon</w:t>
                </w:r>
              </w:sdtContent>
            </w:sdt>
          </w:p>
        </w:tc>
        <w:tc>
          <w:tcPr>
            <w:tcW w:w="883" w:type="dxa"/>
            <w:tcBorders>
              <w:top w:val="nil"/>
              <w:left w:val="nil"/>
              <w:bottom w:val="nil"/>
              <w:right w:val="nil"/>
            </w:tcBorders>
          </w:tcPr>
          <w:p w:rsidR="003A059B" w:rsidRPr="00B26028" w:rsidRDefault="003A059B" w:rsidP="00B26028">
            <w:pPr>
              <w:spacing w:before="120" w:after="120"/>
              <w:rPr>
                <w:sz w:val="24"/>
                <w:szCs w:val="24"/>
              </w:rPr>
            </w:pPr>
          </w:p>
        </w:tc>
        <w:tc>
          <w:tcPr>
            <w:tcW w:w="4371" w:type="dxa"/>
            <w:tcBorders>
              <w:top w:val="nil"/>
              <w:left w:val="nil"/>
              <w:bottom w:val="nil"/>
              <w:right w:val="nil"/>
            </w:tcBorders>
          </w:tcPr>
          <w:p w:rsidR="00B26028" w:rsidRPr="00B26028" w:rsidRDefault="00B30F14" w:rsidP="00B30F14">
            <w:pPr>
              <w:tabs>
                <w:tab w:val="left" w:pos="2450"/>
              </w:tabs>
              <w:spacing w:before="120" w:after="120"/>
              <w:ind w:left="1597"/>
              <w:jc w:val="center"/>
              <w:rPr>
                <w:sz w:val="24"/>
                <w:szCs w:val="24"/>
              </w:rPr>
            </w:pPr>
            <w:r>
              <w:rPr>
                <w:sz w:val="24"/>
                <w:szCs w:val="24"/>
              </w:rPr>
              <w:t xml:space="preserve">     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A943F5" w:rsidP="00C22967">
      <w:pPr>
        <w:spacing w:before="240" w:after="120"/>
        <w:rPr>
          <w:sz w:val="24"/>
          <w:szCs w:val="24"/>
        </w:rPr>
      </w:pPr>
      <w:sdt>
        <w:sdtPr>
          <w:rPr>
            <w:sz w:val="24"/>
            <w:szCs w:val="24"/>
          </w:rPr>
          <w:id w:val="15629736"/>
          <w:lock w:val="contentLocked"/>
          <w:placeholder>
            <w:docPart w:val="06C84A67285240E8A34E26D1382223FA"/>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2BF11BC3041641619D48194A34A3536F"/>
          </w:placeholder>
          <w:date w:fullDate="2017-04-13T00:00:00Z">
            <w:dateFormat w:val="dd MMMM yyyy"/>
            <w:lid w:val="en-GB"/>
            <w:storeMappedDataAs w:val="dateTime"/>
            <w:calendar w:val="gregorian"/>
          </w:date>
        </w:sdtPr>
        <w:sdtEndPr/>
        <w:sdtContent>
          <w:r w:rsidR="00B30F14">
            <w:rPr>
              <w:sz w:val="24"/>
              <w:szCs w:val="24"/>
            </w:rPr>
            <w:t>13 April 2017</w:t>
          </w:r>
        </w:sdtContent>
      </w:sdt>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p>
    <w:p w:rsidR="005F5FB0" w:rsidRPr="00503E49" w:rsidRDefault="00A943F5" w:rsidP="00B0414B">
      <w:pPr>
        <w:rPr>
          <w:sz w:val="24"/>
          <w:szCs w:val="24"/>
        </w:rPr>
      </w:pPr>
      <w:sdt>
        <w:sdtPr>
          <w:rPr>
            <w:sz w:val="24"/>
            <w:szCs w:val="24"/>
          </w:rPr>
          <w:id w:val="15629744"/>
          <w:lock w:val="contentLocked"/>
          <w:placeholder>
            <w:docPart w:val="06C84A67285240E8A34E26D1382223FA"/>
          </w:placeholder>
        </w:sdtPr>
        <w:sdtEnd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5A41E96B170C403288EB5CC9262AAB3F"/>
          </w:placeholder>
        </w:sdtPr>
        <w:sdtEndPr/>
        <w:sdtContent>
          <w:r w:rsidR="00B30F14">
            <w:rPr>
              <w:sz w:val="24"/>
              <w:szCs w:val="24"/>
            </w:rPr>
            <w:t xml:space="preserve">Mr. </w:t>
          </w:r>
          <w:r w:rsidR="00A57F51">
            <w:rPr>
              <w:sz w:val="24"/>
              <w:szCs w:val="24"/>
            </w:rPr>
            <w:t>Basil Hoarau</w:t>
          </w:r>
          <w:r w:rsidR="00B30F14">
            <w:rPr>
              <w:sz w:val="24"/>
              <w:szCs w:val="24"/>
            </w:rPr>
            <w:t xml:space="preserve"> for the Appellant</w:t>
          </w:r>
        </w:sdtContent>
      </w:sdt>
      <w:r w:rsidR="00693C70" w:rsidRPr="00503E49">
        <w:rPr>
          <w:sz w:val="24"/>
          <w:szCs w:val="24"/>
        </w:rPr>
        <w:fldChar w:fldCharType="begin"/>
      </w:r>
      <w:r w:rsidR="00F804CC" w:rsidRPr="00503E49">
        <w:rPr>
          <w:sz w:val="24"/>
          <w:szCs w:val="24"/>
        </w:rPr>
        <w:instrText xml:space="preserve"> ASK  "Enter Appellant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804CC" w:rsidRPr="00503E49">
        <w:rPr>
          <w:b/>
          <w:sz w:val="24"/>
          <w:szCs w:val="24"/>
        </w:rPr>
        <w:t xml:space="preserve"> </w:t>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Pr="00503E49" w:rsidRDefault="009E05E5" w:rsidP="00A53837">
      <w:pPr>
        <w:rPr>
          <w:sz w:val="24"/>
          <w:szCs w:val="24"/>
        </w:rPr>
        <w:sectPr w:rsidR="005F5FB0" w:rsidRPr="00503E49" w:rsidSect="00EF2051">
          <w:type w:val="continuous"/>
          <w:pgSz w:w="12240" w:h="15840"/>
          <w:pgMar w:top="1440" w:right="1440" w:bottom="1440" w:left="1440" w:header="720" w:footer="720" w:gutter="0"/>
          <w:cols w:space="720"/>
          <w:docGrid w:linePitch="360"/>
        </w:sectPr>
      </w:pPr>
      <w:r w:rsidRPr="00503E49">
        <w:rPr>
          <w:sz w:val="24"/>
          <w:szCs w:val="24"/>
        </w:rPr>
        <w:lastRenderedPageBreak/>
        <w:tab/>
      </w:r>
      <w:r w:rsidR="0038006D" w:rsidRPr="00503E49">
        <w:rPr>
          <w:sz w:val="24"/>
          <w:szCs w:val="24"/>
        </w:rPr>
        <w:tab/>
      </w:r>
      <w:sdt>
        <w:sdtPr>
          <w:rPr>
            <w:sz w:val="24"/>
            <w:szCs w:val="24"/>
          </w:rPr>
          <w:id w:val="8972158"/>
          <w:placeholder>
            <w:docPart w:val="5A41E96B170C403288EB5CC9262AAB3F"/>
          </w:placeholder>
        </w:sdtPr>
        <w:sdtEndPr/>
        <w:sdtContent>
          <w:r w:rsidR="00B30F14">
            <w:rPr>
              <w:sz w:val="24"/>
              <w:szCs w:val="24"/>
            </w:rPr>
            <w:t>Mr. Nichol Gabriel for the Respondent</w:t>
          </w:r>
        </w:sdtContent>
      </w:sdt>
      <w:r w:rsidR="00693C70" w:rsidRPr="00503E49">
        <w:rPr>
          <w:sz w:val="24"/>
          <w:szCs w:val="24"/>
        </w:rPr>
        <w:fldChar w:fldCharType="begin"/>
      </w:r>
      <w:r w:rsidR="00F804CC" w:rsidRPr="00503E49">
        <w:rPr>
          <w:sz w:val="24"/>
          <w:szCs w:val="24"/>
        </w:rPr>
        <w:instrText xml:space="preserve"> ASK  "Enter Respondent Lawyer Full Name"  \* MERGEFORMAT </w:instrText>
      </w:r>
      <w:r w:rsidR="00693C70" w:rsidRPr="00503E49">
        <w:rPr>
          <w:sz w:val="24"/>
          <w:szCs w:val="24"/>
        </w:rPr>
        <w:fldChar w:fldCharType="end"/>
      </w:r>
      <w:r w:rsidR="00693C70" w:rsidRPr="00503E49">
        <w:rPr>
          <w:sz w:val="24"/>
          <w:szCs w:val="24"/>
        </w:rPr>
        <w:fldChar w:fldCharType="begin"/>
      </w:r>
      <w:r w:rsidR="003F0F8D" w:rsidRPr="00503E49">
        <w:rPr>
          <w:sz w:val="24"/>
          <w:szCs w:val="24"/>
        </w:rPr>
        <w:instrText xml:space="preserve">  </w:instrText>
      </w:r>
      <w:r w:rsidR="00693C70" w:rsidRPr="00503E49">
        <w:rPr>
          <w:sz w:val="24"/>
          <w:szCs w:val="24"/>
        </w:rPr>
        <w:fldChar w:fldCharType="end"/>
      </w:r>
      <w:r w:rsidR="00FD51E7" w:rsidRPr="00503E49">
        <w:rPr>
          <w:sz w:val="24"/>
          <w:szCs w:val="24"/>
        </w:rPr>
        <w:t xml:space="preserve"> </w:t>
      </w:r>
    </w:p>
    <w:p w:rsidR="00E6492F" w:rsidRDefault="00A943F5" w:rsidP="006578C2">
      <w:pPr>
        <w:spacing w:before="120" w:after="240"/>
        <w:rPr>
          <w:sz w:val="24"/>
          <w:szCs w:val="24"/>
        </w:rPr>
      </w:pPr>
      <w:sdt>
        <w:sdtPr>
          <w:rPr>
            <w:sz w:val="24"/>
            <w:szCs w:val="24"/>
          </w:rPr>
          <w:id w:val="15629748"/>
          <w:lock w:val="contentLocked"/>
          <w:placeholder>
            <w:docPart w:val="06C84A67285240E8A34E26D1382223FA"/>
          </w:placeholder>
        </w:sdtPr>
        <w:sdtEnd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A628F72474BA4C00B1876B618FF71B4B"/>
          </w:placeholder>
          <w:date w:fullDate="2017-04-21T00:00:00Z">
            <w:dateFormat w:val="dd MMMM yyyy"/>
            <w:lid w:val="en-GB"/>
            <w:storeMappedDataAs w:val="dateTime"/>
            <w:calendar w:val="gregorian"/>
          </w:date>
        </w:sdtPr>
        <w:sdtEndPr/>
        <w:sdtContent>
          <w:r w:rsidR="00B30F14">
            <w:rPr>
              <w:sz w:val="24"/>
              <w:szCs w:val="24"/>
            </w:rPr>
            <w:t>21 April 2017</w:t>
          </w:r>
        </w:sdtContent>
      </w:sdt>
    </w:p>
    <w:p w:rsidR="00D06A0F" w:rsidRPr="00C87FCA" w:rsidRDefault="00D06A0F" w:rsidP="004F2B34">
      <w:pPr>
        <w:jc w:val="center"/>
        <w:rPr>
          <w:sz w:val="24"/>
          <w:szCs w:val="24"/>
          <w:highlight w:val="lightGray"/>
        </w:rPr>
      </w:pPr>
      <w:bookmarkStart w:id="0" w:name="Dropdown2"/>
    </w:p>
    <w:bookmarkEnd w:id="0" w:displacedByCustomXml="next"/>
    <w:sdt>
      <w:sdtPr>
        <w:rPr>
          <w:b/>
          <w:color w:val="808080"/>
          <w:sz w:val="24"/>
          <w:szCs w:val="24"/>
        </w:rPr>
        <w:id w:val="15629727"/>
        <w:lock w:val="contentLocked"/>
        <w:placeholder>
          <w:docPart w:val="06C84A67285240E8A34E26D1382223FA"/>
        </w:placeholder>
      </w:sdtPr>
      <w:sdtEndPr/>
      <w:sdtContent>
        <w:p w:rsidR="001008BC" w:rsidRDefault="0087722C" w:rsidP="00577080">
          <w:pPr>
            <w:jc w:val="center"/>
            <w:rPr>
              <w:b/>
              <w:sz w:val="24"/>
              <w:szCs w:val="24"/>
            </w:rPr>
          </w:pPr>
          <w:r>
            <w:rPr>
              <w:b/>
              <w:sz w:val="24"/>
              <w:szCs w:val="24"/>
            </w:rPr>
            <w:t>JUDGMENT</w:t>
          </w:r>
        </w:p>
      </w:sdtContent>
    </w:sdt>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A943F5"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5D0BB3651531499E8BC60DE6F74A0DF8"/>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B30F14">
            <w:rPr>
              <w:b/>
              <w:sz w:val="28"/>
              <w:szCs w:val="28"/>
            </w:rPr>
            <w:t>F. MacGregor (PCA)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252A8" w:rsidRPr="000A578B" w:rsidRDefault="00B178BF" w:rsidP="00172448">
      <w:pPr>
        <w:pStyle w:val="JudgmentText"/>
        <w:numPr>
          <w:ilvl w:val="0"/>
          <w:numId w:val="8"/>
        </w:numPr>
        <w:ind w:hanging="720"/>
      </w:pPr>
      <w:r>
        <w:lastRenderedPageBreak/>
        <w:t xml:space="preserve">The Appellant filed a plaint alleging encroachment by the Respondent onto her property, namely Parcel H6640 at Quincy Village, </w:t>
      </w:r>
      <w:r w:rsidR="000004F7">
        <w:t>Mahé</w:t>
      </w:r>
      <w:r>
        <w:t xml:space="preserve">. </w:t>
      </w:r>
      <w:r w:rsidR="0038124D">
        <w:t xml:space="preserve">The Respondent raised a plea in </w:t>
      </w:r>
      <w:r w:rsidR="0038124D" w:rsidRPr="000252A8">
        <w:rPr>
          <w:i/>
        </w:rPr>
        <w:t>limine litis</w:t>
      </w:r>
      <w:r w:rsidR="0038124D">
        <w:t xml:space="preserve"> </w:t>
      </w:r>
      <w:r w:rsidR="000252A8">
        <w:t>submitting that the matter had been adjudicated</w:t>
      </w:r>
      <w:r w:rsidR="000004F7">
        <w:t xml:space="preserve"> up</w:t>
      </w:r>
      <w:r w:rsidR="000252A8">
        <w:t xml:space="preserve">on in SCA41/2009 and had concerned the same subject matter, the same cause of action and the same parties. </w:t>
      </w:r>
      <w:r w:rsidR="000004F7">
        <w:t xml:space="preserve">He also found that the filing of the </w:t>
      </w:r>
      <w:r w:rsidR="00A57F51">
        <w:t>P</w:t>
      </w:r>
      <w:r w:rsidR="000004F7">
        <w:t>laint by the Appellant was an abuse of right.</w:t>
      </w:r>
    </w:p>
    <w:p w:rsidR="000252A8" w:rsidRDefault="000252A8" w:rsidP="00172448">
      <w:pPr>
        <w:pStyle w:val="JudgmentText"/>
        <w:numPr>
          <w:ilvl w:val="0"/>
          <w:numId w:val="8"/>
        </w:numPr>
        <w:ind w:hanging="720"/>
      </w:pPr>
      <w:r>
        <w:t>The learned judge of the Supreme Court, da Silva J</w:t>
      </w:r>
      <w:r w:rsidR="00790804">
        <w:t>,</w:t>
      </w:r>
      <w:r>
        <w:t xml:space="preserve"> found in favour of the Respondent and dismissed the </w:t>
      </w:r>
      <w:r w:rsidR="00E7334C">
        <w:t>plaint</w:t>
      </w:r>
      <w:r w:rsidR="000004F7">
        <w:t>.</w:t>
      </w:r>
    </w:p>
    <w:p w:rsidR="000004F7" w:rsidRDefault="000004F7" w:rsidP="00172448">
      <w:pPr>
        <w:pStyle w:val="JudgmentText"/>
        <w:numPr>
          <w:ilvl w:val="0"/>
          <w:numId w:val="8"/>
        </w:numPr>
        <w:ind w:hanging="720"/>
      </w:pPr>
      <w:r>
        <w:t xml:space="preserve">Aggrieved by this decision the Appellant has filed the following three grounds of appeal: </w:t>
      </w:r>
    </w:p>
    <w:p w:rsidR="000004F7" w:rsidRDefault="000004F7" w:rsidP="00914892">
      <w:pPr>
        <w:pStyle w:val="JudgmentText"/>
        <w:numPr>
          <w:ilvl w:val="0"/>
          <w:numId w:val="0"/>
        </w:numPr>
        <w:tabs>
          <w:tab w:val="left" w:pos="1276"/>
        </w:tabs>
        <w:ind w:left="720"/>
      </w:pPr>
      <w:r>
        <w:t xml:space="preserve">(i) </w:t>
      </w:r>
      <w:r w:rsidR="00914892">
        <w:tab/>
      </w:r>
      <w:r>
        <w:t xml:space="preserve">The learned judge erred </w:t>
      </w:r>
      <w:r w:rsidR="000A4118">
        <w:t>in</w:t>
      </w:r>
      <w:r>
        <w:t xml:space="preserve"> holding that the suit was res judicata.</w:t>
      </w:r>
    </w:p>
    <w:p w:rsidR="000004F7" w:rsidRDefault="000004F7" w:rsidP="00914892">
      <w:pPr>
        <w:pStyle w:val="JudgmentText"/>
        <w:numPr>
          <w:ilvl w:val="0"/>
          <w:numId w:val="0"/>
        </w:numPr>
        <w:tabs>
          <w:tab w:val="left" w:pos="1276"/>
        </w:tabs>
        <w:ind w:left="1276" w:hanging="556"/>
      </w:pPr>
      <w:r>
        <w:lastRenderedPageBreak/>
        <w:t xml:space="preserve">(ii) </w:t>
      </w:r>
      <w:r w:rsidR="00914892">
        <w:tab/>
      </w:r>
      <w:r>
        <w:t xml:space="preserve">The learned trial judge erred in law in failing to hold that the judgement of the Court of Appeal </w:t>
      </w:r>
      <w:r w:rsidR="000B0EB9">
        <w:t>in</w:t>
      </w:r>
      <w:r>
        <w:t xml:space="preserve"> SCA</w:t>
      </w:r>
      <w:r w:rsidR="003C2C54">
        <w:t xml:space="preserve"> </w:t>
      </w:r>
      <w:r>
        <w:t>41/of 2009 effectively non</w:t>
      </w:r>
      <w:r w:rsidR="000A4118">
        <w:t>-suited</w:t>
      </w:r>
      <w:r>
        <w:t xml:space="preserve"> the action on which the appeal in SCA41 of 2009 was based.</w:t>
      </w:r>
    </w:p>
    <w:p w:rsidR="000004F7" w:rsidRDefault="000004F7" w:rsidP="00914892">
      <w:pPr>
        <w:pStyle w:val="JudgmentText"/>
        <w:numPr>
          <w:ilvl w:val="0"/>
          <w:numId w:val="0"/>
        </w:numPr>
        <w:tabs>
          <w:tab w:val="left" w:pos="1276"/>
        </w:tabs>
        <w:ind w:left="1276" w:hanging="556"/>
      </w:pPr>
      <w:r>
        <w:t xml:space="preserve">(iii) </w:t>
      </w:r>
      <w:r w:rsidR="00914892">
        <w:tab/>
      </w:r>
      <w:r>
        <w:t xml:space="preserve">The learned trial judge erred in law in holding that the suit was instituted by the Appellant was an abuse of right. </w:t>
      </w:r>
    </w:p>
    <w:p w:rsidR="000004F7" w:rsidRDefault="000004F7" w:rsidP="00172448">
      <w:pPr>
        <w:pStyle w:val="JudgmentText"/>
        <w:numPr>
          <w:ilvl w:val="0"/>
          <w:numId w:val="8"/>
        </w:numPr>
        <w:ind w:hanging="720"/>
      </w:pPr>
      <w:r>
        <w:t xml:space="preserve">As regards the first </w:t>
      </w:r>
      <w:r w:rsidR="00470CA0">
        <w:t xml:space="preserve">two </w:t>
      </w:r>
      <w:r>
        <w:t>ground</w:t>
      </w:r>
      <w:r w:rsidR="00470CA0">
        <w:t>s</w:t>
      </w:r>
      <w:r>
        <w:t xml:space="preserve"> of appeal we make the following observation: The trial judge seems to have misdirected himself and his ruling appears contradictory. He s</w:t>
      </w:r>
      <w:r w:rsidR="000B0EB9">
        <w:t>t</w:t>
      </w:r>
      <w:r>
        <w:t xml:space="preserve">ates  </w:t>
      </w:r>
      <w:r w:rsidR="000B0EB9">
        <w:t>in paragraph 21of his ruling:</w:t>
      </w:r>
    </w:p>
    <w:p w:rsidR="000004F7" w:rsidRDefault="000004F7" w:rsidP="000B0EB9">
      <w:pPr>
        <w:pStyle w:val="JudgmentText"/>
        <w:numPr>
          <w:ilvl w:val="0"/>
          <w:numId w:val="0"/>
        </w:numPr>
        <w:ind w:left="1140"/>
        <w:rPr>
          <w:u w:val="single"/>
        </w:rPr>
      </w:pPr>
      <w:r>
        <w:t xml:space="preserve">“This court cannot sit in judgment on the decisions made by the Court of Appeal.  However, if the Court of Appeal has simply set aside the findings of this court, without ascertaining that the plaintiff has not made out a case, maybe as submitted by the learned counsel for the plaintiff, this court may have to decide that the plea of res judicata has no application.  But, in my view, the situation is different here.  The Court of Appeal has </w:t>
      </w:r>
      <w:r w:rsidR="000B0EB9">
        <w:t>annulled and</w:t>
      </w:r>
      <w:r>
        <w:t xml:space="preserve"> reversed the judgment of this court for apparent weaknesses and inconsistencies in the plaintiff’s case</w:t>
      </w:r>
      <w:r w:rsidRPr="00790804">
        <w:t xml:space="preserve">.  </w:t>
      </w:r>
      <w:r w:rsidRPr="000B0EB9">
        <w:rPr>
          <w:u w:val="single"/>
        </w:rPr>
        <w:t>Therefore, I am not inclined to agree with the submissions of the learned counsel that the plaintiff’s action is caught up by res judicata.  I refuse to uphold the plea of res judicata</w:t>
      </w:r>
      <w:r w:rsidR="000B0EB9" w:rsidRPr="00790804">
        <w:t>” (emphasis</w:t>
      </w:r>
      <w:r w:rsidR="00790804">
        <w:t xml:space="preserve"> added</w:t>
      </w:r>
      <w:r w:rsidR="000B0EB9" w:rsidRPr="00790804">
        <w:t>).</w:t>
      </w:r>
    </w:p>
    <w:p w:rsidR="000004F7" w:rsidRDefault="000004F7" w:rsidP="00172448">
      <w:pPr>
        <w:pStyle w:val="JudgmentText"/>
        <w:numPr>
          <w:ilvl w:val="0"/>
          <w:numId w:val="8"/>
        </w:numPr>
        <w:ind w:hanging="720"/>
      </w:pPr>
      <w:r>
        <w:t xml:space="preserve"> However in his conclusion at paragraph 31 he s</w:t>
      </w:r>
      <w:r w:rsidR="000B0EB9">
        <w:t>tates:</w:t>
      </w:r>
    </w:p>
    <w:p w:rsidR="000B0EB9" w:rsidRDefault="000B0EB9" w:rsidP="000B0EB9">
      <w:pPr>
        <w:pStyle w:val="JudgmentText"/>
        <w:numPr>
          <w:ilvl w:val="0"/>
          <w:numId w:val="0"/>
        </w:numPr>
        <w:ind w:left="1069"/>
      </w:pPr>
      <w:r>
        <w:t>“</w:t>
      </w:r>
      <w:r w:rsidRPr="00790804">
        <w:rPr>
          <w:u w:val="single"/>
        </w:rPr>
        <w:t xml:space="preserve">On both grounds of the plea in </w:t>
      </w:r>
      <w:r w:rsidRPr="00790804">
        <w:rPr>
          <w:i/>
          <w:u w:val="single"/>
        </w:rPr>
        <w:t>limine litis</w:t>
      </w:r>
      <w:r w:rsidRPr="00790804">
        <w:rPr>
          <w:u w:val="single"/>
        </w:rPr>
        <w:t xml:space="preserve"> I hold with the defendant</w:t>
      </w:r>
      <w:r>
        <w:t xml:space="preserve">.  Accordingly, I hold that the plaintiff cannot maintain this action. Hence, I dismiss this action…” </w:t>
      </w:r>
      <w:r w:rsidR="00790804">
        <w:t>(emphasis added).</w:t>
      </w:r>
      <w:r>
        <w:t xml:space="preserve"> </w:t>
      </w:r>
    </w:p>
    <w:p w:rsidR="000B0EB9" w:rsidRDefault="000B0EB9" w:rsidP="00172448">
      <w:pPr>
        <w:pStyle w:val="JudgmentText"/>
        <w:numPr>
          <w:ilvl w:val="0"/>
          <w:numId w:val="8"/>
        </w:numPr>
        <w:ind w:hanging="720"/>
      </w:pPr>
      <w:r>
        <w:t xml:space="preserve">We are unable to follow the reasoning of the trial judge given these obvious inconsistencies. </w:t>
      </w:r>
    </w:p>
    <w:p w:rsidR="003C2C54" w:rsidRDefault="003C2C54" w:rsidP="00172448">
      <w:pPr>
        <w:pStyle w:val="JudgmentText"/>
        <w:numPr>
          <w:ilvl w:val="0"/>
          <w:numId w:val="8"/>
        </w:numPr>
        <w:ind w:hanging="720"/>
      </w:pPr>
      <w:r>
        <w:t>Mr. Hoareau, learned Counsel for the Appellant has</w:t>
      </w:r>
      <w:r w:rsidR="000A4118">
        <w:t xml:space="preserve"> also</w:t>
      </w:r>
      <w:r>
        <w:t xml:space="preserve"> relied on Article 1351 of the Civil Code and </w:t>
      </w:r>
      <w:r w:rsidR="000A4118">
        <w:t>has</w:t>
      </w:r>
      <w:r w:rsidR="00470CA0">
        <w:t xml:space="preserve"> submitted </w:t>
      </w:r>
      <w:r w:rsidR="000A4118">
        <w:t>that</w:t>
      </w:r>
      <w:r>
        <w:t xml:space="preserve"> the appeal in </w:t>
      </w:r>
      <w:r w:rsidRPr="003C2C54">
        <w:t>SCA 41/of 2009</w:t>
      </w:r>
      <w:r>
        <w:t xml:space="preserve"> </w:t>
      </w:r>
      <w:r w:rsidR="00470CA0">
        <w:t xml:space="preserve">involving the same parties </w:t>
      </w:r>
      <w:r>
        <w:t>was not a final judgment in that the Court of Appeal only substantially dealt with whether the trial</w:t>
      </w:r>
      <w:r w:rsidRPr="003C2C54">
        <w:t xml:space="preserve"> </w:t>
      </w:r>
      <w:r>
        <w:t>judge in that case had erroneously</w:t>
      </w:r>
      <w:r w:rsidRPr="003C2C54">
        <w:t xml:space="preserve"> </w:t>
      </w:r>
      <w:r>
        <w:t xml:space="preserve">applied the provisions of Article 555 instead of </w:t>
      </w:r>
      <w:r>
        <w:lastRenderedPageBreak/>
        <w:t xml:space="preserve">Article 545. In the circumstances the factual issue of encroachment was not considered by the Court </w:t>
      </w:r>
      <w:r w:rsidR="00470CA0">
        <w:t xml:space="preserve">and </w:t>
      </w:r>
      <w:r>
        <w:t xml:space="preserve">remained at large. </w:t>
      </w:r>
    </w:p>
    <w:p w:rsidR="00A57F51" w:rsidRDefault="003C2C54" w:rsidP="00172448">
      <w:pPr>
        <w:pStyle w:val="JudgmentText"/>
        <w:numPr>
          <w:ilvl w:val="0"/>
          <w:numId w:val="8"/>
        </w:numPr>
        <w:ind w:hanging="720"/>
      </w:pPr>
      <w:r w:rsidRPr="000A578B">
        <w:t xml:space="preserve">He also </w:t>
      </w:r>
      <w:r>
        <w:t>submitted</w:t>
      </w:r>
      <w:r w:rsidRPr="000A578B">
        <w:t xml:space="preserve"> there has been further and extended encroachment since th</w:t>
      </w:r>
      <w:r w:rsidR="00A57F51">
        <w:t xml:space="preserve">e first </w:t>
      </w:r>
      <w:r w:rsidRPr="000A578B">
        <w:t>case</w:t>
      </w:r>
      <w:r>
        <w:t xml:space="preserve"> and that issue </w:t>
      </w:r>
      <w:r w:rsidR="00A57F51">
        <w:t>had not been adjudicated upon.</w:t>
      </w:r>
    </w:p>
    <w:p w:rsidR="003C2C54" w:rsidRDefault="003C2C54" w:rsidP="00172448">
      <w:pPr>
        <w:pStyle w:val="JudgmentText"/>
        <w:numPr>
          <w:ilvl w:val="0"/>
          <w:numId w:val="8"/>
        </w:numPr>
        <w:ind w:hanging="720"/>
      </w:pPr>
      <w:r>
        <w:t xml:space="preserve">He further relied on the case of </w:t>
      </w:r>
      <w:r w:rsidRPr="00790804">
        <w:rPr>
          <w:i/>
        </w:rPr>
        <w:t xml:space="preserve">Chez </w:t>
      </w:r>
      <w:r w:rsidRPr="00A57F51">
        <w:rPr>
          <w:i/>
        </w:rPr>
        <w:t>Deenu Pty Ltd v Seychelles Breweries Limited</w:t>
      </w:r>
      <w:r w:rsidR="000A4118" w:rsidRPr="00A57F51">
        <w:rPr>
          <w:i/>
        </w:rPr>
        <w:t xml:space="preserve"> </w:t>
      </w:r>
      <w:r w:rsidR="000A4118">
        <w:t xml:space="preserve">(unreported) SCA 22/2011 in which it was held that when a finding is made that the action is untenable in law it may be appropriate to further find that the matter should not be dismissed but to declare it non-suited. In the words of Domah J:  </w:t>
      </w:r>
    </w:p>
    <w:p w:rsidR="000A4118" w:rsidRPr="00A57F51" w:rsidRDefault="000A4118" w:rsidP="000A4118">
      <w:pPr>
        <w:pStyle w:val="JudgmentText"/>
        <w:numPr>
          <w:ilvl w:val="0"/>
          <w:numId w:val="0"/>
        </w:numPr>
        <w:ind w:left="1080"/>
        <w:rPr>
          <w:i/>
        </w:rPr>
      </w:pPr>
      <w:r w:rsidRPr="00A57F51">
        <w:rPr>
          <w:i/>
        </w:rPr>
        <w:t xml:space="preserve">“The appropriate order to make in a case where the court gives the option to a litigant to bring a proper case because the decision is based only in law and the evidence has not been heard on the merits of the case is to non-suit the action. This enables the litigant unsuccessful in law but with a possible success in another cause of action to bring a proper fresh action.”  </w:t>
      </w:r>
    </w:p>
    <w:p w:rsidR="000A4118" w:rsidRDefault="00470CA0" w:rsidP="00172448">
      <w:pPr>
        <w:pStyle w:val="JudgmentText"/>
        <w:numPr>
          <w:ilvl w:val="0"/>
          <w:numId w:val="8"/>
        </w:numPr>
        <w:tabs>
          <w:tab w:val="left" w:pos="709"/>
          <w:tab w:val="left" w:pos="1134"/>
        </w:tabs>
        <w:ind w:hanging="720"/>
      </w:pPr>
      <w:r>
        <w:t xml:space="preserve">We agree with these submissions and do not find it necessary therefore to deliberate on the third ground of appeal in regards to abuse of right or process as the same could not in the circumstances have arisen given our findings. </w:t>
      </w:r>
    </w:p>
    <w:p w:rsidR="00470CA0" w:rsidRDefault="00470CA0" w:rsidP="00172448">
      <w:pPr>
        <w:pStyle w:val="JudgmentText"/>
        <w:numPr>
          <w:ilvl w:val="0"/>
          <w:numId w:val="8"/>
        </w:numPr>
        <w:tabs>
          <w:tab w:val="left" w:pos="709"/>
          <w:tab w:val="left" w:pos="1134"/>
        </w:tabs>
        <w:ind w:hanging="720"/>
      </w:pPr>
      <w:r>
        <w:t xml:space="preserve">We also make the following observation after perusing the proceedings and plans submitted in this case:  In the plan </w:t>
      </w:r>
      <w:r w:rsidRPr="000A578B">
        <w:t xml:space="preserve">entitled </w:t>
      </w:r>
      <w:r w:rsidRPr="000A578B">
        <w:rPr>
          <w:u w:val="single"/>
        </w:rPr>
        <w:t>Plan showing Encroachment on Parcel H.6440</w:t>
      </w:r>
      <w:r w:rsidRPr="00A57F51">
        <w:t xml:space="preserve"> </w:t>
      </w:r>
      <w:r w:rsidRPr="00470CA0">
        <w:t xml:space="preserve">it is clear that </w:t>
      </w:r>
      <w:r w:rsidR="00C602DC">
        <w:t xml:space="preserve">the encroachment onto the Appellant’s </w:t>
      </w:r>
      <w:r w:rsidR="00790804">
        <w:t>property</w:t>
      </w:r>
      <w:r w:rsidR="00C602DC">
        <w:t xml:space="preserve"> appears to be from land identified as Parcel H 1798. This land </w:t>
      </w:r>
      <w:r w:rsidR="00C602DC" w:rsidRPr="000A578B">
        <w:t>does not belong to the Respondent</w:t>
      </w:r>
      <w:r w:rsidR="00C602DC">
        <w:t xml:space="preserve"> although it would appear that the building is owned by him. We are informed by Counsel that the land is owned by the Respondent’s Counsel. This matter will have to be decided by the trial court as it would appear it may have confused the issue.   </w:t>
      </w:r>
    </w:p>
    <w:p w:rsidR="00C602DC" w:rsidRDefault="00C602DC" w:rsidP="00172448">
      <w:pPr>
        <w:pStyle w:val="JudgmentText"/>
        <w:numPr>
          <w:ilvl w:val="0"/>
          <w:numId w:val="8"/>
        </w:numPr>
        <w:tabs>
          <w:tab w:val="left" w:pos="709"/>
          <w:tab w:val="left" w:pos="1134"/>
        </w:tabs>
        <w:ind w:hanging="720"/>
      </w:pPr>
      <w:r>
        <w:t>Learned Counsel for the Respondent, Mr. Gabriel raised a preliminary point of law at the hearing of this appeal submitting that as this appeal was from an interlocutory order of the Court, special leave would have to be sought from th</w:t>
      </w:r>
      <w:r w:rsidR="00A57F51">
        <w:t>is</w:t>
      </w:r>
      <w:r>
        <w:t xml:space="preserve"> Court before the appeal could proceed.  </w:t>
      </w:r>
    </w:p>
    <w:p w:rsidR="00C602DC" w:rsidRDefault="00C602DC" w:rsidP="00172448">
      <w:pPr>
        <w:pStyle w:val="JudgmentText"/>
        <w:numPr>
          <w:ilvl w:val="0"/>
          <w:numId w:val="8"/>
        </w:numPr>
        <w:tabs>
          <w:tab w:val="left" w:pos="709"/>
          <w:tab w:val="left" w:pos="1134"/>
        </w:tabs>
        <w:ind w:hanging="720"/>
      </w:pPr>
      <w:r>
        <w:lastRenderedPageBreak/>
        <w:t xml:space="preserve">We cannot agree with this submission as the ruling on the plea </w:t>
      </w:r>
      <w:r w:rsidR="00790804">
        <w:t>in</w:t>
      </w:r>
      <w:r w:rsidR="00A57F51">
        <w:t xml:space="preserve"> the court below </w:t>
      </w:r>
      <w:r>
        <w:t xml:space="preserve">clearly resulted in the dismissal of the whole suit. </w:t>
      </w:r>
    </w:p>
    <w:p w:rsidR="00C602DC" w:rsidRDefault="00C602DC" w:rsidP="00172448">
      <w:pPr>
        <w:pStyle w:val="JudgmentText"/>
        <w:numPr>
          <w:ilvl w:val="0"/>
          <w:numId w:val="8"/>
        </w:numPr>
        <w:tabs>
          <w:tab w:val="left" w:pos="709"/>
          <w:tab w:val="left" w:pos="1134"/>
        </w:tabs>
        <w:ind w:hanging="720"/>
      </w:pPr>
      <w:r>
        <w:t>In the circumstances</w:t>
      </w:r>
      <w:r w:rsidR="00A57F51">
        <w:t>,</w:t>
      </w:r>
      <w:r>
        <w:t xml:space="preserve"> this appeal is allowed with costs and the matter is remitted to the Supreme Court for the hearing on the merits.   </w:t>
      </w:r>
    </w:p>
    <w:p w:rsidR="0006489F" w:rsidRPr="00503E49" w:rsidRDefault="00E87ADA" w:rsidP="00C602DC">
      <w:pPr>
        <w:pStyle w:val="JudgmentText"/>
        <w:numPr>
          <w:ilvl w:val="0"/>
          <w:numId w:val="0"/>
        </w:numPr>
        <w:ind w:left="720" w:hanging="720"/>
      </w:pPr>
      <w:r w:rsidRPr="000A578B">
        <w:tab/>
      </w:r>
    </w:p>
    <w:p w:rsidR="00AD63F9" w:rsidRPr="00BD7752" w:rsidRDefault="00A943F5" w:rsidP="00AD63F9">
      <w:pPr>
        <w:spacing w:before="120" w:line="480" w:lineRule="auto"/>
        <w:rPr>
          <w:b/>
          <w:sz w:val="24"/>
          <w:szCs w:val="24"/>
        </w:rPr>
      </w:pPr>
      <w:sdt>
        <w:sdtPr>
          <w:rPr>
            <w:b/>
            <w:sz w:val="28"/>
            <w:szCs w:val="28"/>
          </w:rPr>
          <w:id w:val="22920303"/>
          <w:placeholder>
            <w:docPart w:val="79BC3CBB75E54FBBA4D639226274F6AF"/>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E87ADA">
            <w:rPr>
              <w:b/>
              <w:sz w:val="28"/>
              <w:szCs w:val="28"/>
            </w:rPr>
            <w:t>F. MacGregor (PCA)</w:t>
          </w:r>
        </w:sdtContent>
      </w:sdt>
    </w:p>
    <w:sdt>
      <w:sdtPr>
        <w:rPr>
          <w:b/>
          <w:sz w:val="24"/>
          <w:szCs w:val="24"/>
        </w:rPr>
        <w:id w:val="4919265"/>
        <w:placeholder>
          <w:docPart w:val="1019CBE7AB0E47188B1896D3289A18CE"/>
        </w:placeholder>
        <w:docPartList>
          <w:docPartGallery w:val="Quick Parts"/>
        </w:docPartList>
      </w:sdtPr>
      <w:sdtEndPr/>
      <w:sdtContent>
        <w:p w:rsidR="00AD63F9" w:rsidRPr="00681C76" w:rsidRDefault="00A943F5" w:rsidP="00AD63F9">
          <w:pPr>
            <w:spacing w:before="360" w:after="240" w:line="480" w:lineRule="auto"/>
            <w:rPr>
              <w:b/>
              <w:sz w:val="24"/>
              <w:szCs w:val="24"/>
            </w:rPr>
          </w:pPr>
          <w:sdt>
            <w:sdtPr>
              <w:rPr>
                <w:b/>
                <w:sz w:val="24"/>
                <w:szCs w:val="24"/>
              </w:rPr>
              <w:id w:val="4919266"/>
              <w:lock w:val="contentLocked"/>
              <w:placeholder>
                <w:docPart w:val="3F086F6FC6E24C9AB9A3E26F1411DFF2"/>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144C8793ED144E8FAA484D0099556AD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E87ADA">
                <w:rPr>
                  <w:sz w:val="24"/>
                  <w:szCs w:val="24"/>
                </w:rPr>
                <w:t>M. Twomey (J.A)</w:t>
              </w:r>
            </w:sdtContent>
          </w:sdt>
        </w:p>
      </w:sdtContent>
    </w:sdt>
    <w:sdt>
      <w:sdtPr>
        <w:rPr>
          <w:b/>
          <w:sz w:val="24"/>
          <w:szCs w:val="24"/>
        </w:rPr>
        <w:id w:val="4919458"/>
        <w:placeholder>
          <w:docPart w:val="94E4FA141709482D87ED82C531284FA5"/>
        </w:placeholder>
        <w:docPartList>
          <w:docPartGallery w:val="Quick Parts"/>
        </w:docPartList>
      </w:sdtPr>
      <w:sdtEndPr/>
      <w:sdtContent>
        <w:p w:rsidR="00AD63F9" w:rsidRPr="00681C76" w:rsidRDefault="00A943F5" w:rsidP="00AD63F9">
          <w:pPr>
            <w:spacing w:before="360" w:after="240" w:line="480" w:lineRule="auto"/>
            <w:rPr>
              <w:b/>
              <w:sz w:val="24"/>
              <w:szCs w:val="24"/>
            </w:rPr>
          </w:pPr>
          <w:sdt>
            <w:sdtPr>
              <w:rPr>
                <w:b/>
                <w:sz w:val="24"/>
                <w:szCs w:val="24"/>
              </w:rPr>
              <w:id w:val="4919459"/>
              <w:lock w:val="contentLocked"/>
              <w:placeholder>
                <w:docPart w:val="30613B5BD78D4C3D96003D5D94CE9E28"/>
              </w:placeholder>
              <w:text/>
            </w:sdtPr>
            <w:sdtEnd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9E7D1771F4D64A52A2F2D3DCE82ABA5D"/>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EndPr/>
            <w:sdtContent>
              <w:r w:rsidR="00E87ADA">
                <w:rPr>
                  <w:sz w:val="24"/>
                  <w:szCs w:val="24"/>
                </w:rPr>
                <w:t>J. Msoffe (J.A)</w:t>
              </w:r>
            </w:sdtContent>
          </w:sdt>
        </w:p>
      </w:sdtContent>
    </w:sdt>
    <w:p w:rsidR="0087722C" w:rsidRDefault="0087722C" w:rsidP="007F351F">
      <w:pPr>
        <w:rPr>
          <w:b/>
          <w:sz w:val="28"/>
          <w:szCs w:val="28"/>
        </w:rPr>
      </w:pPr>
    </w:p>
    <w:p w:rsidR="00681C76" w:rsidRPr="00503E49" w:rsidRDefault="00A943F5"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6FF2D9DD05584F449F68ECB674BFCB85"/>
          </w:placeholder>
          <w:docPartList>
            <w:docPartGallery w:val="Quick Parts"/>
          </w:docPartList>
        </w:sdtPr>
        <w:sdtEnd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F6B4D7550D1E459C978F9109E2137F0D"/>
          </w:placeholder>
          <w:date w:fullDate="2017-04-21T00:00:00Z">
            <w:dateFormat w:val="dd MMMM yyyy"/>
            <w:lid w:val="en-GB"/>
            <w:storeMappedDataAs w:val="dateTime"/>
            <w:calendar w:val="gregorian"/>
          </w:date>
        </w:sdtPr>
        <w:sdtEndPr/>
        <w:sdtContent>
          <w:r w:rsidR="00790804">
            <w:rPr>
              <w:sz w:val="24"/>
              <w:szCs w:val="24"/>
            </w:rPr>
            <w:t>21 April 2017</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3F5" w:rsidRDefault="00A943F5" w:rsidP="00DB6D34">
      <w:r>
        <w:separator/>
      </w:r>
    </w:p>
  </w:endnote>
  <w:endnote w:type="continuationSeparator" w:id="0">
    <w:p w:rsidR="00A943F5" w:rsidRDefault="00A943F5"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E041DE">
    <w:pPr>
      <w:pStyle w:val="Footer"/>
      <w:jc w:val="center"/>
    </w:pPr>
    <w:r>
      <w:fldChar w:fldCharType="begin"/>
    </w:r>
    <w:r>
      <w:instrText xml:space="preserve"> PAGE   \* MERGEFORMAT </w:instrText>
    </w:r>
    <w:r>
      <w:fldChar w:fldCharType="separate"/>
    </w:r>
    <w:r w:rsidR="00790804">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3F5" w:rsidRDefault="00A943F5" w:rsidP="00DB6D34">
      <w:r>
        <w:separator/>
      </w:r>
    </w:p>
  </w:footnote>
  <w:footnote w:type="continuationSeparator" w:id="0">
    <w:p w:rsidR="00A943F5" w:rsidRDefault="00A943F5"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403626C"/>
    <w:multiLevelType w:val="hybridMultilevel"/>
    <w:tmpl w:val="485A2698"/>
    <w:lvl w:ilvl="0" w:tplc="32762B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14"/>
    <w:rsid w:val="000004F7"/>
    <w:rsid w:val="0000071D"/>
    <w:rsid w:val="000043B1"/>
    <w:rsid w:val="00005BEF"/>
    <w:rsid w:val="00017F12"/>
    <w:rsid w:val="0002497E"/>
    <w:rsid w:val="000252A8"/>
    <w:rsid w:val="00030C81"/>
    <w:rsid w:val="0006489F"/>
    <w:rsid w:val="00075573"/>
    <w:rsid w:val="00091036"/>
    <w:rsid w:val="00097B9A"/>
    <w:rsid w:val="000A10B8"/>
    <w:rsid w:val="000A4118"/>
    <w:rsid w:val="000A578B"/>
    <w:rsid w:val="000B0EB9"/>
    <w:rsid w:val="000C5AB2"/>
    <w:rsid w:val="000D1DD3"/>
    <w:rsid w:val="000E39A5"/>
    <w:rsid w:val="000E62C2"/>
    <w:rsid w:val="000E7400"/>
    <w:rsid w:val="000F1C37"/>
    <w:rsid w:val="001008BC"/>
    <w:rsid w:val="00101D12"/>
    <w:rsid w:val="00102EE1"/>
    <w:rsid w:val="00117CBF"/>
    <w:rsid w:val="00126A10"/>
    <w:rsid w:val="001376AB"/>
    <w:rsid w:val="00144612"/>
    <w:rsid w:val="001476CA"/>
    <w:rsid w:val="0016510C"/>
    <w:rsid w:val="00171F06"/>
    <w:rsid w:val="00172448"/>
    <w:rsid w:val="00180158"/>
    <w:rsid w:val="00185139"/>
    <w:rsid w:val="00186F92"/>
    <w:rsid w:val="00197E07"/>
    <w:rsid w:val="001B6E9A"/>
    <w:rsid w:val="001E3539"/>
    <w:rsid w:val="001E4ED8"/>
    <w:rsid w:val="001E576A"/>
    <w:rsid w:val="001F7E0E"/>
    <w:rsid w:val="00201C0E"/>
    <w:rsid w:val="0020244B"/>
    <w:rsid w:val="00231C17"/>
    <w:rsid w:val="00236AAC"/>
    <w:rsid w:val="0024353F"/>
    <w:rsid w:val="00260567"/>
    <w:rsid w:val="0028244A"/>
    <w:rsid w:val="00290E14"/>
    <w:rsid w:val="002939B3"/>
    <w:rsid w:val="002A5CF5"/>
    <w:rsid w:val="002A7376"/>
    <w:rsid w:val="002B2255"/>
    <w:rsid w:val="002C0CC4"/>
    <w:rsid w:val="002C4762"/>
    <w:rsid w:val="002C7560"/>
    <w:rsid w:val="002D06AA"/>
    <w:rsid w:val="002D67FC"/>
    <w:rsid w:val="002E6612"/>
    <w:rsid w:val="002E6963"/>
    <w:rsid w:val="002E70F9"/>
    <w:rsid w:val="002F3CDD"/>
    <w:rsid w:val="002F40A1"/>
    <w:rsid w:val="00301D88"/>
    <w:rsid w:val="0030293E"/>
    <w:rsid w:val="00304E76"/>
    <w:rsid w:val="00315456"/>
    <w:rsid w:val="003647E7"/>
    <w:rsid w:val="0037270D"/>
    <w:rsid w:val="00377341"/>
    <w:rsid w:val="0038006D"/>
    <w:rsid w:val="0038124D"/>
    <w:rsid w:val="003829CE"/>
    <w:rsid w:val="003838CC"/>
    <w:rsid w:val="00383B5B"/>
    <w:rsid w:val="003862CB"/>
    <w:rsid w:val="0038700C"/>
    <w:rsid w:val="003A059B"/>
    <w:rsid w:val="003B461C"/>
    <w:rsid w:val="003B4C19"/>
    <w:rsid w:val="003C2C54"/>
    <w:rsid w:val="003D58AA"/>
    <w:rsid w:val="003D7B97"/>
    <w:rsid w:val="003E2ABC"/>
    <w:rsid w:val="003F0F8D"/>
    <w:rsid w:val="004156B9"/>
    <w:rsid w:val="004217B9"/>
    <w:rsid w:val="00422293"/>
    <w:rsid w:val="00445BFA"/>
    <w:rsid w:val="00452BB6"/>
    <w:rsid w:val="0046133B"/>
    <w:rsid w:val="004639C0"/>
    <w:rsid w:val="004706DB"/>
    <w:rsid w:val="00470CA0"/>
    <w:rsid w:val="004873AB"/>
    <w:rsid w:val="004A2A8B"/>
    <w:rsid w:val="004B76F8"/>
    <w:rsid w:val="004C3D80"/>
    <w:rsid w:val="004F2B34"/>
    <w:rsid w:val="004F3823"/>
    <w:rsid w:val="004F409A"/>
    <w:rsid w:val="00503E49"/>
    <w:rsid w:val="0051033B"/>
    <w:rsid w:val="005207C8"/>
    <w:rsid w:val="00530663"/>
    <w:rsid w:val="00540676"/>
    <w:rsid w:val="005460DE"/>
    <w:rsid w:val="00547C35"/>
    <w:rsid w:val="0055036F"/>
    <w:rsid w:val="00550D80"/>
    <w:rsid w:val="005514D6"/>
    <w:rsid w:val="00552704"/>
    <w:rsid w:val="00560A16"/>
    <w:rsid w:val="0056460A"/>
    <w:rsid w:val="00572AB3"/>
    <w:rsid w:val="00577080"/>
    <w:rsid w:val="005836AC"/>
    <w:rsid w:val="00583C6D"/>
    <w:rsid w:val="00584583"/>
    <w:rsid w:val="00594FAC"/>
    <w:rsid w:val="005F3AAB"/>
    <w:rsid w:val="005F5FB0"/>
    <w:rsid w:val="005F6E46"/>
    <w:rsid w:val="00606587"/>
    <w:rsid w:val="00606EEA"/>
    <w:rsid w:val="00616597"/>
    <w:rsid w:val="006174DB"/>
    <w:rsid w:val="006179EC"/>
    <w:rsid w:val="00620043"/>
    <w:rsid w:val="00621984"/>
    <w:rsid w:val="0064007C"/>
    <w:rsid w:val="0064023C"/>
    <w:rsid w:val="006578C2"/>
    <w:rsid w:val="00666D33"/>
    <w:rsid w:val="00675D5C"/>
    <w:rsid w:val="00681C76"/>
    <w:rsid w:val="00691411"/>
    <w:rsid w:val="00692AAB"/>
    <w:rsid w:val="00693C70"/>
    <w:rsid w:val="006A2C88"/>
    <w:rsid w:val="006A58E4"/>
    <w:rsid w:val="006D0D9B"/>
    <w:rsid w:val="006D36C9"/>
    <w:rsid w:val="006D62D0"/>
    <w:rsid w:val="0071190B"/>
    <w:rsid w:val="007175A6"/>
    <w:rsid w:val="00744508"/>
    <w:rsid w:val="00760665"/>
    <w:rsid w:val="00763535"/>
    <w:rsid w:val="00766505"/>
    <w:rsid w:val="007820CB"/>
    <w:rsid w:val="00782F7D"/>
    <w:rsid w:val="00790804"/>
    <w:rsid w:val="007A47DC"/>
    <w:rsid w:val="007B10E8"/>
    <w:rsid w:val="007B6178"/>
    <w:rsid w:val="007C2809"/>
    <w:rsid w:val="007D1258"/>
    <w:rsid w:val="007D416E"/>
    <w:rsid w:val="007E5472"/>
    <w:rsid w:val="007F351F"/>
    <w:rsid w:val="0080050A"/>
    <w:rsid w:val="00807411"/>
    <w:rsid w:val="00814CF5"/>
    <w:rsid w:val="00816425"/>
    <w:rsid w:val="00821758"/>
    <w:rsid w:val="00823079"/>
    <w:rsid w:val="00823890"/>
    <w:rsid w:val="0083298A"/>
    <w:rsid w:val="00841387"/>
    <w:rsid w:val="00845DCB"/>
    <w:rsid w:val="008472B3"/>
    <w:rsid w:val="008478D6"/>
    <w:rsid w:val="00861993"/>
    <w:rsid w:val="00861F83"/>
    <w:rsid w:val="0087722C"/>
    <w:rsid w:val="008A5208"/>
    <w:rsid w:val="008A58A5"/>
    <w:rsid w:val="008C0FD6"/>
    <w:rsid w:val="008E1DB1"/>
    <w:rsid w:val="008E512C"/>
    <w:rsid w:val="008E7749"/>
    <w:rsid w:val="008E7F92"/>
    <w:rsid w:val="008F0C10"/>
    <w:rsid w:val="008F311B"/>
    <w:rsid w:val="008F38F7"/>
    <w:rsid w:val="00902D3C"/>
    <w:rsid w:val="00914892"/>
    <w:rsid w:val="00922CDD"/>
    <w:rsid w:val="00926D09"/>
    <w:rsid w:val="009336BA"/>
    <w:rsid w:val="00937FB4"/>
    <w:rsid w:val="0094087C"/>
    <w:rsid w:val="00951EC0"/>
    <w:rsid w:val="0096041D"/>
    <w:rsid w:val="00981287"/>
    <w:rsid w:val="00983045"/>
    <w:rsid w:val="00993F7C"/>
    <w:rsid w:val="0099672E"/>
    <w:rsid w:val="009C5D65"/>
    <w:rsid w:val="009C676C"/>
    <w:rsid w:val="009C713C"/>
    <w:rsid w:val="009D04B1"/>
    <w:rsid w:val="009D15F5"/>
    <w:rsid w:val="009D3796"/>
    <w:rsid w:val="009E05E5"/>
    <w:rsid w:val="009E1D0F"/>
    <w:rsid w:val="009F1B68"/>
    <w:rsid w:val="009F4DC4"/>
    <w:rsid w:val="00A11166"/>
    <w:rsid w:val="00A14038"/>
    <w:rsid w:val="00A24FBF"/>
    <w:rsid w:val="00A3626F"/>
    <w:rsid w:val="00A36CEB"/>
    <w:rsid w:val="00A42850"/>
    <w:rsid w:val="00A53837"/>
    <w:rsid w:val="00A551C8"/>
    <w:rsid w:val="00A57F51"/>
    <w:rsid w:val="00A80E4E"/>
    <w:rsid w:val="00A819F5"/>
    <w:rsid w:val="00A936E2"/>
    <w:rsid w:val="00A943F5"/>
    <w:rsid w:val="00AA246B"/>
    <w:rsid w:val="00AB1DE9"/>
    <w:rsid w:val="00AB2D12"/>
    <w:rsid w:val="00AC3885"/>
    <w:rsid w:val="00AC4950"/>
    <w:rsid w:val="00AD03C3"/>
    <w:rsid w:val="00AD63F9"/>
    <w:rsid w:val="00AD75CD"/>
    <w:rsid w:val="00AE3237"/>
    <w:rsid w:val="00AF3661"/>
    <w:rsid w:val="00B0414B"/>
    <w:rsid w:val="00B05D6E"/>
    <w:rsid w:val="00B119B1"/>
    <w:rsid w:val="00B127EC"/>
    <w:rsid w:val="00B14612"/>
    <w:rsid w:val="00B178BF"/>
    <w:rsid w:val="00B23E73"/>
    <w:rsid w:val="00B26028"/>
    <w:rsid w:val="00B30F14"/>
    <w:rsid w:val="00B40898"/>
    <w:rsid w:val="00B4124C"/>
    <w:rsid w:val="00B444D1"/>
    <w:rsid w:val="00B4625E"/>
    <w:rsid w:val="00B605B4"/>
    <w:rsid w:val="00B66B63"/>
    <w:rsid w:val="00B75AE2"/>
    <w:rsid w:val="00B9148E"/>
    <w:rsid w:val="00B94805"/>
    <w:rsid w:val="00BA6027"/>
    <w:rsid w:val="00BC1D95"/>
    <w:rsid w:val="00BD03E6"/>
    <w:rsid w:val="00BD0BE9"/>
    <w:rsid w:val="00BD4287"/>
    <w:rsid w:val="00BD5359"/>
    <w:rsid w:val="00BD60D5"/>
    <w:rsid w:val="00BD7752"/>
    <w:rsid w:val="00BE1D00"/>
    <w:rsid w:val="00BE30D4"/>
    <w:rsid w:val="00BE3628"/>
    <w:rsid w:val="00BE424C"/>
    <w:rsid w:val="00BF5CC9"/>
    <w:rsid w:val="00C036A5"/>
    <w:rsid w:val="00C065A3"/>
    <w:rsid w:val="00C14327"/>
    <w:rsid w:val="00C145C1"/>
    <w:rsid w:val="00C22967"/>
    <w:rsid w:val="00C32906"/>
    <w:rsid w:val="00C35333"/>
    <w:rsid w:val="00C55FDF"/>
    <w:rsid w:val="00C5739F"/>
    <w:rsid w:val="00C576E7"/>
    <w:rsid w:val="00C602DC"/>
    <w:rsid w:val="00C87FCA"/>
    <w:rsid w:val="00CA0FBB"/>
    <w:rsid w:val="00CA1B0C"/>
    <w:rsid w:val="00CA7795"/>
    <w:rsid w:val="00CA7F40"/>
    <w:rsid w:val="00CB3C7E"/>
    <w:rsid w:val="00CD0C18"/>
    <w:rsid w:val="00CE0CDA"/>
    <w:rsid w:val="00CE5888"/>
    <w:rsid w:val="00CF77E2"/>
    <w:rsid w:val="00D03314"/>
    <w:rsid w:val="00D06A0F"/>
    <w:rsid w:val="00D2057D"/>
    <w:rsid w:val="00D23B56"/>
    <w:rsid w:val="00D82047"/>
    <w:rsid w:val="00DA292E"/>
    <w:rsid w:val="00DB6D34"/>
    <w:rsid w:val="00DC07AA"/>
    <w:rsid w:val="00DD4E02"/>
    <w:rsid w:val="00DE08C1"/>
    <w:rsid w:val="00DF0662"/>
    <w:rsid w:val="00DF2970"/>
    <w:rsid w:val="00DF303A"/>
    <w:rsid w:val="00E041DE"/>
    <w:rsid w:val="00E0467F"/>
    <w:rsid w:val="00E0505F"/>
    <w:rsid w:val="00E21335"/>
    <w:rsid w:val="00E30B60"/>
    <w:rsid w:val="00E33F35"/>
    <w:rsid w:val="00E35862"/>
    <w:rsid w:val="00E36D4C"/>
    <w:rsid w:val="00E41E94"/>
    <w:rsid w:val="00E55C69"/>
    <w:rsid w:val="00E57D4D"/>
    <w:rsid w:val="00E60B68"/>
    <w:rsid w:val="00E6492F"/>
    <w:rsid w:val="00E65691"/>
    <w:rsid w:val="00E7334C"/>
    <w:rsid w:val="00E7522F"/>
    <w:rsid w:val="00E7573E"/>
    <w:rsid w:val="00E830F9"/>
    <w:rsid w:val="00E86753"/>
    <w:rsid w:val="00E87ADA"/>
    <w:rsid w:val="00E91FA1"/>
    <w:rsid w:val="00E944E2"/>
    <w:rsid w:val="00E94E48"/>
    <w:rsid w:val="00EA6F17"/>
    <w:rsid w:val="00EC12D0"/>
    <w:rsid w:val="00EC2355"/>
    <w:rsid w:val="00EC6290"/>
    <w:rsid w:val="00EE3CD1"/>
    <w:rsid w:val="00EF2051"/>
    <w:rsid w:val="00EF3834"/>
    <w:rsid w:val="00F00A19"/>
    <w:rsid w:val="00F03B36"/>
    <w:rsid w:val="00F23197"/>
    <w:rsid w:val="00F328DC"/>
    <w:rsid w:val="00F338B0"/>
    <w:rsid w:val="00F3686A"/>
    <w:rsid w:val="00F573DA"/>
    <w:rsid w:val="00F7059D"/>
    <w:rsid w:val="00F74500"/>
    <w:rsid w:val="00F804CC"/>
    <w:rsid w:val="00F82A83"/>
    <w:rsid w:val="00F83B3D"/>
    <w:rsid w:val="00F96768"/>
    <w:rsid w:val="00FB0AFB"/>
    <w:rsid w:val="00FB2453"/>
    <w:rsid w:val="00FB39BA"/>
    <w:rsid w:val="00FB62FC"/>
    <w:rsid w:val="00FC61E3"/>
    <w:rsid w:val="00FD51E7"/>
    <w:rsid w:val="00FD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1E31E2-05EC-40E9-BE4A-E039AC96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6F62FAE48F4B0EAA93EDC67AA5C4C7"/>
        <w:category>
          <w:name w:val="General"/>
          <w:gallery w:val="placeholder"/>
        </w:category>
        <w:types>
          <w:type w:val="bbPlcHdr"/>
        </w:types>
        <w:behaviors>
          <w:behavior w:val="content"/>
        </w:behaviors>
        <w:guid w:val="{C0FBEE5B-1DF3-4E26-A230-F14CFA85B6B9}"/>
      </w:docPartPr>
      <w:docPartBody>
        <w:p w:rsidR="00353F43" w:rsidRDefault="004A216F">
          <w:pPr>
            <w:pStyle w:val="076F62FAE48F4B0EAA93EDC67AA5C4C7"/>
          </w:pPr>
          <w:r w:rsidRPr="002A0FDF">
            <w:rPr>
              <w:rStyle w:val="PlaceholderText"/>
            </w:rPr>
            <w:t>Click here to enter text.</w:t>
          </w:r>
        </w:p>
      </w:docPartBody>
    </w:docPart>
    <w:docPart>
      <w:docPartPr>
        <w:name w:val="217A6DA91067494589B0FFDAF7836F2C"/>
        <w:category>
          <w:name w:val="General"/>
          <w:gallery w:val="placeholder"/>
        </w:category>
        <w:types>
          <w:type w:val="bbPlcHdr"/>
        </w:types>
        <w:behaviors>
          <w:behavior w:val="content"/>
        </w:behaviors>
        <w:guid w:val="{519FEADA-D8FC-45C2-8347-3128D9D91A50}"/>
      </w:docPartPr>
      <w:docPartBody>
        <w:p w:rsidR="00353F43" w:rsidRDefault="004A216F">
          <w:pPr>
            <w:pStyle w:val="217A6DA91067494589B0FFDAF7836F2C"/>
          </w:pPr>
          <w:r w:rsidRPr="006E09BE">
            <w:rPr>
              <w:rStyle w:val="PlaceholderText"/>
            </w:rPr>
            <w:t>Click here to enter text.</w:t>
          </w:r>
        </w:p>
      </w:docPartBody>
    </w:docPart>
    <w:docPart>
      <w:docPartPr>
        <w:name w:val="21D28175703445D2AD659021739786D8"/>
        <w:category>
          <w:name w:val="General"/>
          <w:gallery w:val="placeholder"/>
        </w:category>
        <w:types>
          <w:type w:val="bbPlcHdr"/>
        </w:types>
        <w:behaviors>
          <w:behavior w:val="content"/>
        </w:behaviors>
        <w:guid w:val="{18616E2E-AD6D-401F-88C5-A7EB3AFD9F2A}"/>
      </w:docPartPr>
      <w:docPartBody>
        <w:p w:rsidR="00353F43" w:rsidRDefault="004A216F">
          <w:pPr>
            <w:pStyle w:val="21D28175703445D2AD659021739786D8"/>
          </w:pPr>
          <w:r w:rsidRPr="00E56144">
            <w:rPr>
              <w:rStyle w:val="PlaceholderText"/>
            </w:rPr>
            <w:t>.</w:t>
          </w:r>
        </w:p>
      </w:docPartBody>
    </w:docPart>
    <w:docPart>
      <w:docPartPr>
        <w:name w:val="06C84A67285240E8A34E26D1382223FA"/>
        <w:category>
          <w:name w:val="General"/>
          <w:gallery w:val="placeholder"/>
        </w:category>
        <w:types>
          <w:type w:val="bbPlcHdr"/>
        </w:types>
        <w:behaviors>
          <w:behavior w:val="content"/>
        </w:behaviors>
        <w:guid w:val="{40C0E7BA-5A63-48CC-B254-A532C7FC0FDE}"/>
      </w:docPartPr>
      <w:docPartBody>
        <w:p w:rsidR="00353F43" w:rsidRDefault="004A216F">
          <w:pPr>
            <w:pStyle w:val="06C84A67285240E8A34E26D1382223FA"/>
          </w:pPr>
          <w:r w:rsidRPr="00EE5BC4">
            <w:rPr>
              <w:rStyle w:val="PlaceholderText"/>
            </w:rPr>
            <w:t>Click here to enter text.</w:t>
          </w:r>
        </w:p>
      </w:docPartBody>
    </w:docPart>
    <w:docPart>
      <w:docPartPr>
        <w:name w:val="F44E85D9DEE24D84994C24267087EB99"/>
        <w:category>
          <w:name w:val="General"/>
          <w:gallery w:val="placeholder"/>
        </w:category>
        <w:types>
          <w:type w:val="bbPlcHdr"/>
        </w:types>
        <w:behaviors>
          <w:behavior w:val="content"/>
        </w:behaviors>
        <w:guid w:val="{52E1E8E9-B531-4D09-B193-0688B9642ED3}"/>
      </w:docPartPr>
      <w:docPartBody>
        <w:p w:rsidR="00353F43" w:rsidRDefault="004A216F">
          <w:pPr>
            <w:pStyle w:val="F44E85D9DEE24D84994C24267087EB99"/>
          </w:pPr>
          <w:r w:rsidRPr="00EE5BC4">
            <w:rPr>
              <w:rStyle w:val="PlaceholderText"/>
            </w:rPr>
            <w:t>Click here to enter text.</w:t>
          </w:r>
        </w:p>
      </w:docPartBody>
    </w:docPart>
    <w:docPart>
      <w:docPartPr>
        <w:name w:val="981A34331129413E879CAFDDBEC80341"/>
        <w:category>
          <w:name w:val="General"/>
          <w:gallery w:val="placeholder"/>
        </w:category>
        <w:types>
          <w:type w:val="bbPlcHdr"/>
        </w:types>
        <w:behaviors>
          <w:behavior w:val="content"/>
        </w:behaviors>
        <w:guid w:val="{45F4FA74-EDF4-4CB9-A384-D68C6C16701A}"/>
      </w:docPartPr>
      <w:docPartBody>
        <w:p w:rsidR="00353F43" w:rsidRDefault="004A216F">
          <w:pPr>
            <w:pStyle w:val="981A34331129413E879CAFDDBEC80341"/>
          </w:pPr>
          <w:r w:rsidRPr="00B26028">
            <w:rPr>
              <w:rStyle w:val="PlaceholderText"/>
            </w:rPr>
            <w:t>Click here to enter text.</w:t>
          </w:r>
        </w:p>
      </w:docPartBody>
    </w:docPart>
    <w:docPart>
      <w:docPartPr>
        <w:name w:val="2BF11BC3041641619D48194A34A3536F"/>
        <w:category>
          <w:name w:val="General"/>
          <w:gallery w:val="placeholder"/>
        </w:category>
        <w:types>
          <w:type w:val="bbPlcHdr"/>
        </w:types>
        <w:behaviors>
          <w:behavior w:val="content"/>
        </w:behaviors>
        <w:guid w:val="{96714C46-B67C-4E9F-8FA4-4A7B0485F374}"/>
      </w:docPartPr>
      <w:docPartBody>
        <w:p w:rsidR="00353F43" w:rsidRDefault="004A216F">
          <w:pPr>
            <w:pStyle w:val="2BF11BC3041641619D48194A34A3536F"/>
          </w:pPr>
          <w:r w:rsidRPr="00503E49">
            <w:rPr>
              <w:rStyle w:val="PlaceholderText"/>
            </w:rPr>
            <w:t>Click here to enter a date.</w:t>
          </w:r>
        </w:p>
      </w:docPartBody>
    </w:docPart>
    <w:docPart>
      <w:docPartPr>
        <w:name w:val="5A41E96B170C403288EB5CC9262AAB3F"/>
        <w:category>
          <w:name w:val="General"/>
          <w:gallery w:val="placeholder"/>
        </w:category>
        <w:types>
          <w:type w:val="bbPlcHdr"/>
        </w:types>
        <w:behaviors>
          <w:behavior w:val="content"/>
        </w:behaviors>
        <w:guid w:val="{B1A5F33E-497E-46E4-B4C1-14F4EDC67AD3}"/>
      </w:docPartPr>
      <w:docPartBody>
        <w:p w:rsidR="00353F43" w:rsidRDefault="004A216F">
          <w:pPr>
            <w:pStyle w:val="5A41E96B170C403288EB5CC9262AAB3F"/>
          </w:pPr>
          <w:r w:rsidRPr="00503E49">
            <w:rPr>
              <w:rStyle w:val="PlaceholderText"/>
            </w:rPr>
            <w:t>Click here to enter text.</w:t>
          </w:r>
        </w:p>
      </w:docPartBody>
    </w:docPart>
    <w:docPart>
      <w:docPartPr>
        <w:name w:val="A628F72474BA4C00B1876B618FF71B4B"/>
        <w:category>
          <w:name w:val="General"/>
          <w:gallery w:val="placeholder"/>
        </w:category>
        <w:types>
          <w:type w:val="bbPlcHdr"/>
        </w:types>
        <w:behaviors>
          <w:behavior w:val="content"/>
        </w:behaviors>
        <w:guid w:val="{D45901A7-C02E-4AAE-8AF2-8FBB6891C7BE}"/>
      </w:docPartPr>
      <w:docPartBody>
        <w:p w:rsidR="00353F43" w:rsidRDefault="004A216F">
          <w:pPr>
            <w:pStyle w:val="A628F72474BA4C00B1876B618FF71B4B"/>
          </w:pPr>
          <w:r w:rsidRPr="006E09BE">
            <w:rPr>
              <w:rStyle w:val="PlaceholderText"/>
            </w:rPr>
            <w:t>Click here to enter a date.</w:t>
          </w:r>
        </w:p>
      </w:docPartBody>
    </w:docPart>
    <w:docPart>
      <w:docPartPr>
        <w:name w:val="5D0BB3651531499E8BC60DE6F74A0DF8"/>
        <w:category>
          <w:name w:val="General"/>
          <w:gallery w:val="placeholder"/>
        </w:category>
        <w:types>
          <w:type w:val="bbPlcHdr"/>
        </w:types>
        <w:behaviors>
          <w:behavior w:val="content"/>
        </w:behaviors>
        <w:guid w:val="{D60729B9-8C56-47C4-9E85-B38A535A580A}"/>
      </w:docPartPr>
      <w:docPartBody>
        <w:p w:rsidR="00353F43" w:rsidRDefault="004A216F">
          <w:pPr>
            <w:pStyle w:val="5D0BB3651531499E8BC60DE6F74A0DF8"/>
          </w:pPr>
          <w:r w:rsidRPr="00E56144">
            <w:rPr>
              <w:rStyle w:val="PlaceholderText"/>
            </w:rPr>
            <w:t>.</w:t>
          </w:r>
        </w:p>
      </w:docPartBody>
    </w:docPart>
    <w:docPart>
      <w:docPartPr>
        <w:name w:val="79BC3CBB75E54FBBA4D639226274F6AF"/>
        <w:category>
          <w:name w:val="General"/>
          <w:gallery w:val="placeholder"/>
        </w:category>
        <w:types>
          <w:type w:val="bbPlcHdr"/>
        </w:types>
        <w:behaviors>
          <w:behavior w:val="content"/>
        </w:behaviors>
        <w:guid w:val="{209A3700-6929-4571-A2F1-297FD4C9CB09}"/>
      </w:docPartPr>
      <w:docPartBody>
        <w:p w:rsidR="00353F43" w:rsidRDefault="004A216F">
          <w:pPr>
            <w:pStyle w:val="79BC3CBB75E54FBBA4D639226274F6AF"/>
          </w:pPr>
          <w:r w:rsidRPr="00E56144">
            <w:rPr>
              <w:rStyle w:val="PlaceholderText"/>
            </w:rPr>
            <w:t>.</w:t>
          </w:r>
        </w:p>
      </w:docPartBody>
    </w:docPart>
    <w:docPart>
      <w:docPartPr>
        <w:name w:val="1019CBE7AB0E47188B1896D3289A18CE"/>
        <w:category>
          <w:name w:val="General"/>
          <w:gallery w:val="placeholder"/>
        </w:category>
        <w:types>
          <w:type w:val="bbPlcHdr"/>
        </w:types>
        <w:behaviors>
          <w:behavior w:val="content"/>
        </w:behaviors>
        <w:guid w:val="{8E1CB21D-9D38-42B4-AE9A-D02EC71732AE}"/>
      </w:docPartPr>
      <w:docPartBody>
        <w:p w:rsidR="00353F43" w:rsidRDefault="004A216F">
          <w:pPr>
            <w:pStyle w:val="1019CBE7AB0E47188B1896D3289A18CE"/>
          </w:pPr>
          <w:r w:rsidRPr="002A0FDF">
            <w:rPr>
              <w:rStyle w:val="PlaceholderText"/>
            </w:rPr>
            <w:t>Choose a building block.</w:t>
          </w:r>
        </w:p>
      </w:docPartBody>
    </w:docPart>
    <w:docPart>
      <w:docPartPr>
        <w:name w:val="3F086F6FC6E24C9AB9A3E26F1411DFF2"/>
        <w:category>
          <w:name w:val="General"/>
          <w:gallery w:val="placeholder"/>
        </w:category>
        <w:types>
          <w:type w:val="bbPlcHdr"/>
        </w:types>
        <w:behaviors>
          <w:behavior w:val="content"/>
        </w:behaviors>
        <w:guid w:val="{5411B3F2-237C-4526-A477-C0E2615775DF}"/>
      </w:docPartPr>
      <w:docPartBody>
        <w:p w:rsidR="00353F43" w:rsidRDefault="004A216F">
          <w:pPr>
            <w:pStyle w:val="3F086F6FC6E24C9AB9A3E26F1411DFF2"/>
          </w:pPr>
          <w:r w:rsidRPr="006E09BE">
            <w:rPr>
              <w:rStyle w:val="PlaceholderText"/>
            </w:rPr>
            <w:t>Click here to enter text.</w:t>
          </w:r>
        </w:p>
      </w:docPartBody>
    </w:docPart>
    <w:docPart>
      <w:docPartPr>
        <w:name w:val="144C8793ED144E8FAA484D0099556AD0"/>
        <w:category>
          <w:name w:val="General"/>
          <w:gallery w:val="placeholder"/>
        </w:category>
        <w:types>
          <w:type w:val="bbPlcHdr"/>
        </w:types>
        <w:behaviors>
          <w:behavior w:val="content"/>
        </w:behaviors>
        <w:guid w:val="{243A65C1-A258-45E8-87CA-CBFE351D6975}"/>
      </w:docPartPr>
      <w:docPartBody>
        <w:p w:rsidR="00353F43" w:rsidRDefault="004A216F">
          <w:pPr>
            <w:pStyle w:val="144C8793ED144E8FAA484D0099556AD0"/>
          </w:pPr>
          <w:r w:rsidRPr="00E56144">
            <w:rPr>
              <w:rStyle w:val="PlaceholderText"/>
            </w:rPr>
            <w:t>.</w:t>
          </w:r>
        </w:p>
      </w:docPartBody>
    </w:docPart>
    <w:docPart>
      <w:docPartPr>
        <w:name w:val="94E4FA141709482D87ED82C531284FA5"/>
        <w:category>
          <w:name w:val="General"/>
          <w:gallery w:val="placeholder"/>
        </w:category>
        <w:types>
          <w:type w:val="bbPlcHdr"/>
        </w:types>
        <w:behaviors>
          <w:behavior w:val="content"/>
        </w:behaviors>
        <w:guid w:val="{1D5B60F1-5EE7-4032-B594-EA112B695971}"/>
      </w:docPartPr>
      <w:docPartBody>
        <w:p w:rsidR="00353F43" w:rsidRDefault="004A216F">
          <w:pPr>
            <w:pStyle w:val="94E4FA141709482D87ED82C531284FA5"/>
          </w:pPr>
          <w:r w:rsidRPr="002A0FDF">
            <w:rPr>
              <w:rStyle w:val="PlaceholderText"/>
            </w:rPr>
            <w:t>Choose a building block.</w:t>
          </w:r>
        </w:p>
      </w:docPartBody>
    </w:docPart>
    <w:docPart>
      <w:docPartPr>
        <w:name w:val="30613B5BD78D4C3D96003D5D94CE9E28"/>
        <w:category>
          <w:name w:val="General"/>
          <w:gallery w:val="placeholder"/>
        </w:category>
        <w:types>
          <w:type w:val="bbPlcHdr"/>
        </w:types>
        <w:behaviors>
          <w:behavior w:val="content"/>
        </w:behaviors>
        <w:guid w:val="{8990E167-634A-49F2-B78E-9688D10BEECF}"/>
      </w:docPartPr>
      <w:docPartBody>
        <w:p w:rsidR="00353F43" w:rsidRDefault="004A216F">
          <w:pPr>
            <w:pStyle w:val="30613B5BD78D4C3D96003D5D94CE9E28"/>
          </w:pPr>
          <w:r w:rsidRPr="006E09BE">
            <w:rPr>
              <w:rStyle w:val="PlaceholderText"/>
            </w:rPr>
            <w:t>Click here to enter text.</w:t>
          </w:r>
        </w:p>
      </w:docPartBody>
    </w:docPart>
    <w:docPart>
      <w:docPartPr>
        <w:name w:val="9E7D1771F4D64A52A2F2D3DCE82ABA5D"/>
        <w:category>
          <w:name w:val="General"/>
          <w:gallery w:val="placeholder"/>
        </w:category>
        <w:types>
          <w:type w:val="bbPlcHdr"/>
        </w:types>
        <w:behaviors>
          <w:behavior w:val="content"/>
        </w:behaviors>
        <w:guid w:val="{3C601566-A196-4A95-A45A-8AA0B0949256}"/>
      </w:docPartPr>
      <w:docPartBody>
        <w:p w:rsidR="00353F43" w:rsidRDefault="004A216F">
          <w:pPr>
            <w:pStyle w:val="9E7D1771F4D64A52A2F2D3DCE82ABA5D"/>
          </w:pPr>
          <w:r w:rsidRPr="00E56144">
            <w:rPr>
              <w:rStyle w:val="PlaceholderText"/>
            </w:rPr>
            <w:t>.</w:t>
          </w:r>
        </w:p>
      </w:docPartBody>
    </w:docPart>
    <w:docPart>
      <w:docPartPr>
        <w:name w:val="6FF2D9DD05584F449F68ECB674BFCB85"/>
        <w:category>
          <w:name w:val="General"/>
          <w:gallery w:val="placeholder"/>
        </w:category>
        <w:types>
          <w:type w:val="bbPlcHdr"/>
        </w:types>
        <w:behaviors>
          <w:behavior w:val="content"/>
        </w:behaviors>
        <w:guid w:val="{3D1F760E-FFDE-47BE-A24D-9F4F6E2DD39F}"/>
      </w:docPartPr>
      <w:docPartBody>
        <w:p w:rsidR="00353F43" w:rsidRDefault="004A216F">
          <w:pPr>
            <w:pStyle w:val="6FF2D9DD05584F449F68ECB674BFCB85"/>
          </w:pPr>
          <w:r w:rsidRPr="006E09BE">
            <w:rPr>
              <w:rStyle w:val="PlaceholderText"/>
            </w:rPr>
            <w:t>Choose a building block.</w:t>
          </w:r>
        </w:p>
      </w:docPartBody>
    </w:docPart>
    <w:docPart>
      <w:docPartPr>
        <w:name w:val="F6B4D7550D1E459C978F9109E2137F0D"/>
        <w:category>
          <w:name w:val="General"/>
          <w:gallery w:val="placeholder"/>
        </w:category>
        <w:types>
          <w:type w:val="bbPlcHdr"/>
        </w:types>
        <w:behaviors>
          <w:behavior w:val="content"/>
        </w:behaviors>
        <w:guid w:val="{8EE6F163-E402-48EC-A54C-201839371136}"/>
      </w:docPartPr>
      <w:docPartBody>
        <w:p w:rsidR="00353F43" w:rsidRDefault="004A216F">
          <w:pPr>
            <w:pStyle w:val="F6B4D7550D1E459C978F9109E2137F0D"/>
          </w:pPr>
          <w:r w:rsidRPr="00503E4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6F"/>
    <w:rsid w:val="00206C4B"/>
    <w:rsid w:val="002F3E01"/>
    <w:rsid w:val="00353F43"/>
    <w:rsid w:val="004A216F"/>
    <w:rsid w:val="00877BDD"/>
    <w:rsid w:val="00C54DAC"/>
    <w:rsid w:val="00EF7ED3"/>
    <w:rsid w:val="00FB5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76F62FAE48F4B0EAA93EDC67AA5C4C7">
    <w:name w:val="076F62FAE48F4B0EAA93EDC67AA5C4C7"/>
  </w:style>
  <w:style w:type="paragraph" w:customStyle="1" w:styleId="CA304AD12B054CE9B873E4073D8646D1">
    <w:name w:val="CA304AD12B054CE9B873E4073D8646D1"/>
  </w:style>
  <w:style w:type="paragraph" w:customStyle="1" w:styleId="217A6DA91067494589B0FFDAF7836F2C">
    <w:name w:val="217A6DA91067494589B0FFDAF7836F2C"/>
  </w:style>
  <w:style w:type="paragraph" w:customStyle="1" w:styleId="21D28175703445D2AD659021739786D8">
    <w:name w:val="21D28175703445D2AD659021739786D8"/>
  </w:style>
  <w:style w:type="paragraph" w:customStyle="1" w:styleId="29519019B8854A2792046C08E65025A6">
    <w:name w:val="29519019B8854A2792046C08E65025A6"/>
  </w:style>
  <w:style w:type="paragraph" w:customStyle="1" w:styleId="F3DA42F7BA6E44C9BF2E24E167BFAE3E">
    <w:name w:val="F3DA42F7BA6E44C9BF2E24E167BFAE3E"/>
  </w:style>
  <w:style w:type="paragraph" w:customStyle="1" w:styleId="27101B72D7C3468F978829DE01A993FB">
    <w:name w:val="27101B72D7C3468F978829DE01A993FB"/>
  </w:style>
  <w:style w:type="paragraph" w:customStyle="1" w:styleId="504BA95B43FE48C9A2365903B8C8B839">
    <w:name w:val="504BA95B43FE48C9A2365903B8C8B839"/>
  </w:style>
  <w:style w:type="paragraph" w:customStyle="1" w:styleId="06C84A67285240E8A34E26D1382223FA">
    <w:name w:val="06C84A67285240E8A34E26D1382223FA"/>
  </w:style>
  <w:style w:type="paragraph" w:customStyle="1" w:styleId="8D86DED6ACAE4F65B53159B41BA2A689">
    <w:name w:val="8D86DED6ACAE4F65B53159B41BA2A689"/>
  </w:style>
  <w:style w:type="paragraph" w:customStyle="1" w:styleId="D7E5F703E3BA4781858E8B3139B39517">
    <w:name w:val="D7E5F703E3BA4781858E8B3139B39517"/>
  </w:style>
  <w:style w:type="paragraph" w:customStyle="1" w:styleId="26DBD34C9A0541A78E92DEA4857EA9F5">
    <w:name w:val="26DBD34C9A0541A78E92DEA4857EA9F5"/>
  </w:style>
  <w:style w:type="paragraph" w:customStyle="1" w:styleId="FEBE28BE763C492BB6F82AE14D945DD9">
    <w:name w:val="FEBE28BE763C492BB6F82AE14D945DD9"/>
  </w:style>
  <w:style w:type="paragraph" w:customStyle="1" w:styleId="B2B65730092A4FBBB17D89EC73463E03">
    <w:name w:val="B2B65730092A4FBBB17D89EC73463E03"/>
  </w:style>
  <w:style w:type="paragraph" w:customStyle="1" w:styleId="A9DB8CC312C2459FA58DD757BED77557">
    <w:name w:val="A9DB8CC312C2459FA58DD757BED77557"/>
  </w:style>
  <w:style w:type="paragraph" w:customStyle="1" w:styleId="0AF31F2490624B29B1440C29471594AA">
    <w:name w:val="0AF31F2490624B29B1440C29471594AA"/>
  </w:style>
  <w:style w:type="paragraph" w:customStyle="1" w:styleId="6592C083042D4CB08824CDDDCB9727E9">
    <w:name w:val="6592C083042D4CB08824CDDDCB9727E9"/>
  </w:style>
  <w:style w:type="paragraph" w:customStyle="1" w:styleId="BD8A14447DDC4FB6AD658BEB562B4811">
    <w:name w:val="BD8A14447DDC4FB6AD658BEB562B4811"/>
  </w:style>
  <w:style w:type="paragraph" w:customStyle="1" w:styleId="B2E48455E8014E189411D4ED1838C251">
    <w:name w:val="B2E48455E8014E189411D4ED1838C251"/>
  </w:style>
  <w:style w:type="paragraph" w:customStyle="1" w:styleId="84CD87BAB0B047E0B60B0CAF5090FB0C">
    <w:name w:val="84CD87BAB0B047E0B60B0CAF5090FB0C"/>
  </w:style>
  <w:style w:type="paragraph" w:customStyle="1" w:styleId="F44E85D9DEE24D84994C24267087EB99">
    <w:name w:val="F44E85D9DEE24D84994C24267087EB99"/>
  </w:style>
  <w:style w:type="paragraph" w:customStyle="1" w:styleId="981A34331129413E879CAFDDBEC80341">
    <w:name w:val="981A34331129413E879CAFDDBEC80341"/>
  </w:style>
  <w:style w:type="paragraph" w:customStyle="1" w:styleId="DED7759465A04D8496913FA809795EC6">
    <w:name w:val="DED7759465A04D8496913FA809795EC6"/>
  </w:style>
  <w:style w:type="paragraph" w:customStyle="1" w:styleId="8540366163E14DA28419B01415E1778F">
    <w:name w:val="8540366163E14DA28419B01415E1778F"/>
  </w:style>
  <w:style w:type="paragraph" w:customStyle="1" w:styleId="627597D1EDE0417794E51C82BC1F675F">
    <w:name w:val="627597D1EDE0417794E51C82BC1F675F"/>
  </w:style>
  <w:style w:type="paragraph" w:customStyle="1" w:styleId="6ED56D92D87F4D638A73F2E0E326BFF0">
    <w:name w:val="6ED56D92D87F4D638A73F2E0E326BFF0"/>
  </w:style>
  <w:style w:type="paragraph" w:customStyle="1" w:styleId="CE6DC986AD574156ABEEA90A601094A2">
    <w:name w:val="CE6DC986AD574156ABEEA90A601094A2"/>
  </w:style>
  <w:style w:type="paragraph" w:customStyle="1" w:styleId="B04E43D7D8144DCABB22C4A093039B06">
    <w:name w:val="B04E43D7D8144DCABB22C4A093039B06"/>
  </w:style>
  <w:style w:type="paragraph" w:customStyle="1" w:styleId="1034E8EA2C924CBD862C7C43FA892F6E">
    <w:name w:val="1034E8EA2C924CBD862C7C43FA892F6E"/>
  </w:style>
  <w:style w:type="paragraph" w:customStyle="1" w:styleId="76CC7E07845442DFBBD23F228A47DC37">
    <w:name w:val="76CC7E07845442DFBBD23F228A47DC37"/>
  </w:style>
  <w:style w:type="paragraph" w:customStyle="1" w:styleId="6D3C1658862E4B308964C77F0621599C">
    <w:name w:val="6D3C1658862E4B308964C77F0621599C"/>
  </w:style>
  <w:style w:type="paragraph" w:customStyle="1" w:styleId="80459B1B011D46019F48A7A5DAB7F4FE">
    <w:name w:val="80459B1B011D46019F48A7A5DAB7F4FE"/>
  </w:style>
  <w:style w:type="paragraph" w:customStyle="1" w:styleId="2BF11BC3041641619D48194A34A3536F">
    <w:name w:val="2BF11BC3041641619D48194A34A3536F"/>
  </w:style>
  <w:style w:type="paragraph" w:customStyle="1" w:styleId="5A41E96B170C403288EB5CC9262AAB3F">
    <w:name w:val="5A41E96B170C403288EB5CC9262AAB3F"/>
  </w:style>
  <w:style w:type="paragraph" w:customStyle="1" w:styleId="A628F72474BA4C00B1876B618FF71B4B">
    <w:name w:val="A628F72474BA4C00B1876B618FF71B4B"/>
  </w:style>
  <w:style w:type="paragraph" w:customStyle="1" w:styleId="5D0BB3651531499E8BC60DE6F74A0DF8">
    <w:name w:val="5D0BB3651531499E8BC60DE6F74A0DF8"/>
  </w:style>
  <w:style w:type="paragraph" w:customStyle="1" w:styleId="B982194FAB61495F913C1651617BBE43">
    <w:name w:val="B982194FAB61495F913C1651617BBE43"/>
  </w:style>
  <w:style w:type="paragraph" w:customStyle="1" w:styleId="79BC3CBB75E54FBBA4D639226274F6AF">
    <w:name w:val="79BC3CBB75E54FBBA4D639226274F6AF"/>
  </w:style>
  <w:style w:type="paragraph" w:customStyle="1" w:styleId="1019CBE7AB0E47188B1896D3289A18CE">
    <w:name w:val="1019CBE7AB0E47188B1896D3289A18CE"/>
  </w:style>
  <w:style w:type="paragraph" w:customStyle="1" w:styleId="3F086F6FC6E24C9AB9A3E26F1411DFF2">
    <w:name w:val="3F086F6FC6E24C9AB9A3E26F1411DFF2"/>
  </w:style>
  <w:style w:type="paragraph" w:customStyle="1" w:styleId="144C8793ED144E8FAA484D0099556AD0">
    <w:name w:val="144C8793ED144E8FAA484D0099556AD0"/>
  </w:style>
  <w:style w:type="paragraph" w:customStyle="1" w:styleId="94E4FA141709482D87ED82C531284FA5">
    <w:name w:val="94E4FA141709482D87ED82C531284FA5"/>
  </w:style>
  <w:style w:type="paragraph" w:customStyle="1" w:styleId="30613B5BD78D4C3D96003D5D94CE9E28">
    <w:name w:val="30613B5BD78D4C3D96003D5D94CE9E28"/>
  </w:style>
  <w:style w:type="paragraph" w:customStyle="1" w:styleId="9E7D1771F4D64A52A2F2D3DCE82ABA5D">
    <w:name w:val="9E7D1771F4D64A52A2F2D3DCE82ABA5D"/>
  </w:style>
  <w:style w:type="paragraph" w:customStyle="1" w:styleId="EDB6BA99E2A54653971F48C2B81E7790">
    <w:name w:val="EDB6BA99E2A54653971F48C2B81E7790"/>
  </w:style>
  <w:style w:type="paragraph" w:customStyle="1" w:styleId="83C0E5BEA1D149E1814529FA4AC758B4">
    <w:name w:val="83C0E5BEA1D149E1814529FA4AC758B4"/>
  </w:style>
  <w:style w:type="paragraph" w:customStyle="1" w:styleId="E997755465A5416CBCB25AEDC36D8898">
    <w:name w:val="E997755465A5416CBCB25AEDC36D8898"/>
  </w:style>
  <w:style w:type="paragraph" w:customStyle="1" w:styleId="AF90EF4877C84DA590168069FF29B5C8">
    <w:name w:val="AF90EF4877C84DA590168069FF29B5C8"/>
  </w:style>
  <w:style w:type="paragraph" w:customStyle="1" w:styleId="A4AA66E473024F40B6B8D6405CE97134">
    <w:name w:val="A4AA66E473024F40B6B8D6405CE97134"/>
  </w:style>
  <w:style w:type="paragraph" w:customStyle="1" w:styleId="36A629C796D74B9D895DF72ADA945607">
    <w:name w:val="36A629C796D74B9D895DF72ADA945607"/>
  </w:style>
  <w:style w:type="paragraph" w:customStyle="1" w:styleId="6FF2D9DD05584F449F68ECB674BFCB85">
    <w:name w:val="6FF2D9DD05584F449F68ECB674BFCB85"/>
  </w:style>
  <w:style w:type="paragraph" w:customStyle="1" w:styleId="F6B4D7550D1E459C978F9109E2137F0D">
    <w:name w:val="F6B4D7550D1E459C978F9109E2137F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9DCFB-677B-42A3-ACAE-B9E406CE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0</TotalTime>
  <Pages>4</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Mathilda Twomey</cp:lastModifiedBy>
  <cp:revision>2</cp:revision>
  <cp:lastPrinted>2017-04-18T09:51:00Z</cp:lastPrinted>
  <dcterms:created xsi:type="dcterms:W3CDTF">2017-04-20T04:35:00Z</dcterms:created>
  <dcterms:modified xsi:type="dcterms:W3CDTF">2017-04-20T04:35:00Z</dcterms:modified>
</cp:coreProperties>
</file>