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1C8" w:rsidRPr="00002269" w:rsidRDefault="00A54A51" w:rsidP="00002269">
      <w:pPr>
        <w:jc w:val="center"/>
        <w:rPr>
          <w:b/>
          <w:sz w:val="24"/>
          <w:szCs w:val="24"/>
        </w:rPr>
      </w:pPr>
      <w:sdt>
        <w:sdtPr>
          <w:rPr>
            <w:b/>
            <w:sz w:val="28"/>
            <w:szCs w:val="28"/>
          </w:rPr>
          <w:id w:val="13542603"/>
          <w:lock w:val="sdtContentLocked"/>
          <w:placeholder>
            <w:docPart w:val="04C4D733BDB14369B68A2E7B4BFE1C2A"/>
          </w:placeholder>
        </w:sdtPr>
        <w:sdtContent>
          <w:r w:rsidR="006D0D9B" w:rsidRPr="00606EEA">
            <w:rPr>
              <w:b/>
              <w:sz w:val="28"/>
              <w:szCs w:val="28"/>
            </w:rPr>
            <w:t>IN THE S</w:t>
          </w:r>
          <w:r w:rsidR="006D0D9B">
            <w:rPr>
              <w:b/>
              <w:sz w:val="28"/>
              <w:szCs w:val="28"/>
            </w:rPr>
            <w:t>EYCHELLES</w:t>
          </w:r>
          <w:r w:rsidR="006D0D9B" w:rsidRPr="00606EEA">
            <w:rPr>
              <w:b/>
              <w:sz w:val="28"/>
              <w:szCs w:val="28"/>
            </w:rPr>
            <w:t xml:space="preserve"> COURT OF </w:t>
          </w:r>
          <w:r w:rsidR="003437DF">
            <w:rPr>
              <w:b/>
              <w:sz w:val="28"/>
              <w:szCs w:val="28"/>
            </w:rPr>
            <w:t>APPEAL</w:t>
          </w:r>
        </w:sdtContent>
      </w:sdt>
    </w:p>
    <w:p w:rsidR="006D0D9B" w:rsidRDefault="006D0D9B" w:rsidP="00CA7795">
      <w:pPr>
        <w:jc w:val="center"/>
        <w:rPr>
          <w:b/>
          <w:sz w:val="28"/>
          <w:szCs w:val="28"/>
        </w:rPr>
      </w:pPr>
    </w:p>
    <w:sdt>
      <w:sdtPr>
        <w:rPr>
          <w:b/>
          <w:sz w:val="28"/>
          <w:szCs w:val="28"/>
        </w:rPr>
        <w:id w:val="13542613"/>
        <w:placeholder>
          <w:docPart w:val="0647ECB91A8F432EB6C1FED259D78838"/>
        </w:placeholder>
        <w:docPartList>
          <w:docPartGallery w:val="Quick Parts"/>
        </w:docPartList>
      </w:sdtPr>
      <w:sdtContent>
        <w:p w:rsidR="00102EE1" w:rsidRDefault="00A54A51" w:rsidP="00CA7795">
          <w:pPr>
            <w:jc w:val="center"/>
            <w:rPr>
              <w:b/>
              <w:sz w:val="28"/>
              <w:szCs w:val="28"/>
            </w:rPr>
          </w:pPr>
          <w:sdt>
            <w:sdtPr>
              <w:rPr>
                <w:b/>
                <w:sz w:val="28"/>
                <w:szCs w:val="28"/>
              </w:rPr>
              <w:id w:val="13542618"/>
              <w:placeholder>
                <w:docPart w:val="6CFE0247698343288B12AC278EE2A28B"/>
              </w:placeholder>
              <w:text/>
            </w:sdtPr>
            <w:sdtContent>
              <w:r w:rsidR="003A059B">
                <w:rPr>
                  <w:b/>
                  <w:sz w:val="28"/>
                  <w:szCs w:val="28"/>
                </w:rPr>
                <w:t>[C</w:t>
              </w:r>
              <w:r w:rsidR="006D0D9B">
                <w:rPr>
                  <w:b/>
                  <w:sz w:val="28"/>
                  <w:szCs w:val="28"/>
                </w:rPr>
                <w:t>or</w:t>
              </w:r>
              <w:r w:rsidR="003A059B">
                <w:rPr>
                  <w:b/>
                  <w:sz w:val="28"/>
                  <w:szCs w:val="28"/>
                </w:rPr>
                <w:t>a</w:t>
              </w:r>
              <w:r w:rsidR="006D0D9B">
                <w:rPr>
                  <w:b/>
                  <w:sz w:val="28"/>
                  <w:szCs w:val="28"/>
                </w:rPr>
                <w:t>m:</w:t>
              </w:r>
            </w:sdtContent>
          </w:sdt>
          <w:r w:rsidR="00097B9A">
            <w:rPr>
              <w:b/>
              <w:sz w:val="28"/>
              <w:szCs w:val="28"/>
            </w:rPr>
            <w:tab/>
          </w:r>
          <w:sdt>
            <w:sdtPr>
              <w:rPr>
                <w:sz w:val="28"/>
                <w:szCs w:val="28"/>
              </w:rPr>
              <w:id w:val="14547387"/>
              <w:placeholder>
                <w:docPart w:val="A06150505AFF401CA68A0719028554C6"/>
              </w:placeholder>
              <w:comboBox>
                <w:listItem w:displayText="F. MacGregor (PCA)" w:value="F. MacGregor (PCA)"/>
                <w:listItem w:displayText="A.Fernando (J.A)" w:value="A.Fernando (J.A)"/>
                <w:listItem w:displayText="M. Twomey (J.A)" w:value="M. Twomey (J.A)"/>
                <w:listItem w:displayText="B. Renaud (J.A)" w:value="B. Renaud (J.A)"/>
                <w:listItem w:displayText="F. Robinson (J.A)" w:value="F. Robinson (J.A)"/>
              </w:comboBox>
            </w:sdtPr>
            <w:sdtContent>
              <w:r w:rsidR="00C249AF">
                <w:rPr>
                  <w:sz w:val="28"/>
                  <w:szCs w:val="28"/>
                </w:rPr>
                <w:t>A. Fernando (J.A)</w:t>
              </w:r>
            </w:sdtContent>
          </w:sdt>
          <w:sdt>
            <w:sdtPr>
              <w:rPr>
                <w:sz w:val="28"/>
                <w:szCs w:val="28"/>
              </w:rPr>
              <w:id w:val="15629612"/>
              <w:placeholder>
                <w:docPart w:val="FEFB8420BCB24E8F8DD2E97AD1EED23A"/>
              </w:placeholder>
              <w:comboBox>
                <w:listItem w:displayText=",F. MacGregor (PCA)" w:value=",F. MacGregor (PCA)"/>
                <w:listItem w:displayText=",A.Fernando (J.A)" w:value=",A.Fernando (J.A)"/>
                <w:listItem w:displayText=",M. Twomey (J.A)" w:value=",M. Twomey (J.A)"/>
                <w:listItem w:displayText=",B. Renaud (J.A)" w:value=",B. Renaud (J.A)"/>
                <w:listItem w:displayText="F. Robinson (J.A)" w:value="F. Robinson (J.A)"/>
              </w:comboBox>
            </w:sdtPr>
            <w:sdtContent>
              <w:r w:rsidR="00C249AF">
                <w:rPr>
                  <w:sz w:val="28"/>
                  <w:szCs w:val="28"/>
                </w:rPr>
                <w:t xml:space="preserve">, M. </w:t>
              </w:r>
              <w:proofErr w:type="spellStart"/>
              <w:r w:rsidR="00C249AF">
                <w:rPr>
                  <w:sz w:val="28"/>
                  <w:szCs w:val="28"/>
                </w:rPr>
                <w:t>Twomey</w:t>
              </w:r>
              <w:proofErr w:type="spellEnd"/>
              <w:r w:rsidR="00C249AF">
                <w:rPr>
                  <w:sz w:val="28"/>
                  <w:szCs w:val="28"/>
                </w:rPr>
                <w:t xml:space="preserve"> (J.A)</w:t>
              </w:r>
            </w:sdtContent>
          </w:sdt>
          <w:sdt>
            <w:sdtPr>
              <w:rPr>
                <w:sz w:val="28"/>
                <w:szCs w:val="28"/>
              </w:rPr>
              <w:id w:val="15629656"/>
              <w:placeholder>
                <w:docPart w:val="7C40A714984148499C53A18788F1A9F5"/>
              </w:placeholder>
              <w:comboBox>
                <w:listItem w:displayText=",F. MacGregor (PCA)" w:value=",F. MacGregor (PCA)"/>
                <w:listItem w:displayText=",A.Fernando (J.A)" w:value=",A.Fernando (J.A)"/>
                <w:listItem w:displayText=",M. Twomey (J.A)" w:value=",M. Twomey (J.A)"/>
                <w:listItem w:displayText=",B. Renaud (J.A)" w:value=",B. Renaud (J.A)"/>
                <w:listItem w:displayText="F. Robinson (J.A)" w:value="F. Robinson (J.A)"/>
              </w:comboBox>
            </w:sdtPr>
            <w:sdtContent>
              <w:r w:rsidR="00C249AF">
                <w:rPr>
                  <w:sz w:val="28"/>
                  <w:szCs w:val="28"/>
                </w:rPr>
                <w:t xml:space="preserve">, B. </w:t>
              </w:r>
              <w:proofErr w:type="spellStart"/>
              <w:r w:rsidR="00C249AF">
                <w:rPr>
                  <w:sz w:val="28"/>
                  <w:szCs w:val="28"/>
                </w:rPr>
                <w:t>Renaud</w:t>
              </w:r>
              <w:proofErr w:type="spellEnd"/>
              <w:r w:rsidR="00C249AF">
                <w:rPr>
                  <w:sz w:val="28"/>
                  <w:szCs w:val="28"/>
                </w:rPr>
                <w:t xml:space="preserve"> (J.A)</w:t>
              </w:r>
            </w:sdtContent>
          </w:sdt>
          <w:r w:rsidR="006D0D9B">
            <w:rPr>
              <w:b/>
              <w:sz w:val="28"/>
              <w:szCs w:val="28"/>
            </w:rPr>
            <w:t>]</w:t>
          </w:r>
        </w:p>
      </w:sdtContent>
    </w:sdt>
    <w:p w:rsidR="00C55FDF" w:rsidRDefault="00A54A51" w:rsidP="0006489F">
      <w:pPr>
        <w:spacing w:before="240"/>
        <w:jc w:val="center"/>
        <w:rPr>
          <w:b/>
          <w:sz w:val="28"/>
          <w:szCs w:val="28"/>
        </w:rPr>
      </w:pPr>
      <w:sdt>
        <w:sdtPr>
          <w:rPr>
            <w:b/>
            <w:sz w:val="28"/>
            <w:szCs w:val="28"/>
          </w:rPr>
          <w:id w:val="14547297"/>
          <w:lock w:val="contentLocked"/>
          <w:placeholder>
            <w:docPart w:val="04C4D733BDB14369B68A2E7B4BFE1C2A"/>
          </w:placeholder>
        </w:sdtPr>
        <w:sdtContent>
          <w:r w:rsidR="00030259">
            <w:rPr>
              <w:b/>
              <w:sz w:val="28"/>
              <w:szCs w:val="28"/>
            </w:rPr>
            <w:t>Criminal</w:t>
          </w:r>
          <w:r w:rsidR="00583C6D">
            <w:rPr>
              <w:b/>
              <w:sz w:val="28"/>
              <w:szCs w:val="28"/>
            </w:rPr>
            <w:t>Appeal SCA</w:t>
          </w:r>
        </w:sdtContent>
      </w:sdt>
      <w:r w:rsidR="00C249AF">
        <w:rPr>
          <w:b/>
          <w:sz w:val="28"/>
          <w:szCs w:val="28"/>
        </w:rPr>
        <w:t xml:space="preserve"> 19</w:t>
      </w:r>
      <w:sdt>
        <w:sdtPr>
          <w:rPr>
            <w:b/>
            <w:sz w:val="28"/>
            <w:szCs w:val="28"/>
          </w:rPr>
          <w:id w:val="14547301"/>
          <w:lock w:val="sdtContentLocked"/>
          <w:placeholder>
            <w:docPart w:val="04C4D733BDB14369B68A2E7B4BFE1C2A"/>
          </w:placeholder>
        </w:sdtPr>
        <w:sdtContent>
          <w:r w:rsidR="00E86753">
            <w:rPr>
              <w:b/>
              <w:sz w:val="28"/>
              <w:szCs w:val="28"/>
            </w:rPr>
            <w:t>/20</w:t>
          </w:r>
        </w:sdtContent>
      </w:sdt>
      <w:r w:rsidR="00C249AF">
        <w:rPr>
          <w:b/>
          <w:sz w:val="28"/>
          <w:szCs w:val="28"/>
        </w:rPr>
        <w:t>16</w:t>
      </w:r>
    </w:p>
    <w:p w:rsidR="00DB6D34" w:rsidRPr="00606EEA" w:rsidRDefault="00A54A51" w:rsidP="00616597">
      <w:pPr>
        <w:spacing w:before="120"/>
        <w:jc w:val="center"/>
        <w:rPr>
          <w:b/>
          <w:sz w:val="24"/>
          <w:szCs w:val="24"/>
        </w:rPr>
      </w:pPr>
      <w:sdt>
        <w:sdtPr>
          <w:rPr>
            <w:b/>
            <w:sz w:val="28"/>
            <w:szCs w:val="28"/>
          </w:rPr>
          <w:id w:val="15629594"/>
          <w:lock w:val="contentLocked"/>
          <w:placeholder>
            <w:docPart w:val="C7DE0D557DD3464997B0E818CF77FBE4"/>
          </w:placeholder>
        </w:sdtPr>
        <w:sdtContent>
          <w:r w:rsidR="00204002">
            <w:rPr>
              <w:b/>
              <w:sz w:val="24"/>
              <w:szCs w:val="24"/>
            </w:rPr>
            <w:t>(Appeal from</w:t>
          </w:r>
          <w:r w:rsidR="00583C6D">
            <w:rPr>
              <w:b/>
              <w:sz w:val="24"/>
              <w:szCs w:val="24"/>
            </w:rPr>
            <w:t xml:space="preserve"> Supreme Court Decision</w:t>
          </w:r>
        </w:sdtContent>
      </w:sdt>
      <w:r w:rsidR="00C249AF">
        <w:rPr>
          <w:b/>
          <w:sz w:val="28"/>
          <w:szCs w:val="28"/>
        </w:rPr>
        <w:t xml:space="preserve"> </w:t>
      </w:r>
      <w:r w:rsidR="00C249AF">
        <w:rPr>
          <w:b/>
          <w:sz w:val="24"/>
          <w:szCs w:val="24"/>
        </w:rPr>
        <w:t>CR 23</w:t>
      </w:r>
      <w:sdt>
        <w:sdtPr>
          <w:rPr>
            <w:b/>
            <w:sz w:val="28"/>
            <w:szCs w:val="28"/>
          </w:rPr>
          <w:id w:val="15629598"/>
          <w:lock w:val="contentLocked"/>
          <w:placeholder>
            <w:docPart w:val="C7DE0D557DD3464997B0E818CF77FBE4"/>
          </w:placeholder>
        </w:sdtPr>
        <w:sdtContent>
          <w:r w:rsidR="00097B9A">
            <w:rPr>
              <w:b/>
              <w:sz w:val="24"/>
              <w:szCs w:val="24"/>
            </w:rPr>
            <w:t>/20</w:t>
          </w:r>
        </w:sdtContent>
      </w:sdt>
      <w:r w:rsidR="00C249AF" w:rsidRPr="00C249AF">
        <w:rPr>
          <w:b/>
          <w:sz w:val="24"/>
          <w:szCs w:val="24"/>
        </w:rPr>
        <w:t>16</w:t>
      </w:r>
      <w:r w:rsidR="006A2C88">
        <w:rPr>
          <w:b/>
          <w:sz w:val="24"/>
          <w:szCs w:val="24"/>
        </w:rPr>
        <w:t>)</w:t>
      </w:r>
    </w:p>
    <w:p w:rsidR="00C55FDF" w:rsidRPr="00606EEA" w:rsidRDefault="00C55FDF" w:rsidP="00E57D4D">
      <w:pPr>
        <w:pBdr>
          <w:bottom w:val="single" w:sz="4" w:space="5" w:color="auto"/>
        </w:pBdr>
        <w:jc w:val="center"/>
        <w:rPr>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43"/>
        <w:gridCol w:w="877"/>
        <w:gridCol w:w="6"/>
        <w:gridCol w:w="4350"/>
      </w:tblGrid>
      <w:tr w:rsidR="003A059B" w:rsidRPr="00B26028" w:rsidTr="005404FF">
        <w:tc>
          <w:tcPr>
            <w:tcW w:w="4343" w:type="dxa"/>
          </w:tcPr>
          <w:p w:rsidR="003A059B" w:rsidRPr="00B26028" w:rsidRDefault="00C249AF" w:rsidP="00C249AF">
            <w:pPr>
              <w:spacing w:before="120" w:after="120"/>
              <w:rPr>
                <w:sz w:val="24"/>
                <w:szCs w:val="24"/>
              </w:rPr>
            </w:pPr>
            <w:r>
              <w:rPr>
                <w:sz w:val="24"/>
                <w:szCs w:val="24"/>
              </w:rPr>
              <w:t>B</w:t>
            </w:r>
            <w:bookmarkStart w:id="0" w:name="_GoBack"/>
            <w:bookmarkEnd w:id="0"/>
            <w:r>
              <w:rPr>
                <w:sz w:val="24"/>
                <w:szCs w:val="24"/>
              </w:rPr>
              <w:t xml:space="preserve">enedict </w:t>
            </w:r>
            <w:proofErr w:type="spellStart"/>
            <w:r>
              <w:rPr>
                <w:sz w:val="24"/>
                <w:szCs w:val="24"/>
              </w:rPr>
              <w:t>Otar</w:t>
            </w:r>
            <w:proofErr w:type="spellEnd"/>
          </w:p>
        </w:tc>
        <w:tc>
          <w:tcPr>
            <w:tcW w:w="883" w:type="dxa"/>
            <w:gridSpan w:val="2"/>
          </w:tcPr>
          <w:p w:rsidR="003A059B" w:rsidRPr="00B26028" w:rsidRDefault="003A059B" w:rsidP="00B26028">
            <w:pPr>
              <w:spacing w:before="120" w:after="120"/>
              <w:rPr>
                <w:sz w:val="24"/>
                <w:szCs w:val="24"/>
              </w:rPr>
            </w:pPr>
          </w:p>
        </w:tc>
        <w:tc>
          <w:tcPr>
            <w:tcW w:w="4350" w:type="dxa"/>
          </w:tcPr>
          <w:p w:rsidR="00CE0CDA" w:rsidRDefault="00C249AF" w:rsidP="00C249AF">
            <w:pPr>
              <w:tabs>
                <w:tab w:val="left" w:pos="2694"/>
              </w:tabs>
              <w:spacing w:before="120" w:after="120"/>
              <w:rPr>
                <w:sz w:val="24"/>
                <w:szCs w:val="24"/>
              </w:rPr>
            </w:pPr>
            <w:r>
              <w:rPr>
                <w:sz w:val="24"/>
                <w:szCs w:val="24"/>
              </w:rPr>
              <w:tab/>
              <w:t>Appellant</w:t>
            </w:r>
          </w:p>
          <w:p w:rsidR="00C249AF" w:rsidRPr="00B26028" w:rsidRDefault="00C249AF" w:rsidP="00C249AF">
            <w:pPr>
              <w:tabs>
                <w:tab w:val="left" w:pos="2760"/>
              </w:tabs>
              <w:spacing w:before="120" w:after="120"/>
              <w:rPr>
                <w:sz w:val="24"/>
                <w:szCs w:val="24"/>
              </w:rPr>
            </w:pPr>
          </w:p>
        </w:tc>
      </w:tr>
      <w:tr w:rsidR="003A059B" w:rsidTr="005404FF">
        <w:tc>
          <w:tcPr>
            <w:tcW w:w="4343" w:type="dxa"/>
          </w:tcPr>
          <w:p w:rsidR="003A059B" w:rsidRDefault="003A059B" w:rsidP="003A059B">
            <w:pPr>
              <w:spacing w:before="120"/>
              <w:jc w:val="center"/>
              <w:rPr>
                <w:sz w:val="24"/>
                <w:szCs w:val="24"/>
              </w:rPr>
            </w:pPr>
          </w:p>
        </w:tc>
        <w:tc>
          <w:tcPr>
            <w:tcW w:w="883" w:type="dxa"/>
            <w:gridSpan w:val="2"/>
          </w:tcPr>
          <w:sdt>
            <w:sdtPr>
              <w:rPr>
                <w:sz w:val="24"/>
                <w:szCs w:val="24"/>
              </w:rPr>
              <w:id w:val="15629672"/>
              <w:lock w:val="contentLocked"/>
              <w:placeholder>
                <w:docPart w:val="4B9045C343C0456BA52F78FB9455C61D"/>
              </w:placeholder>
            </w:sdtPr>
            <w:sdtContent>
              <w:p w:rsidR="003A059B" w:rsidRDefault="003A059B" w:rsidP="003A059B">
                <w:pPr>
                  <w:spacing w:before="120"/>
                  <w:jc w:val="center"/>
                  <w:rPr>
                    <w:sz w:val="24"/>
                    <w:szCs w:val="24"/>
                  </w:rPr>
                </w:pPr>
                <w:r>
                  <w:rPr>
                    <w:sz w:val="24"/>
                    <w:szCs w:val="24"/>
                  </w:rPr>
                  <w:t>Versus</w:t>
                </w:r>
              </w:p>
            </w:sdtContent>
          </w:sdt>
        </w:tc>
        <w:tc>
          <w:tcPr>
            <w:tcW w:w="4350" w:type="dxa"/>
          </w:tcPr>
          <w:p w:rsidR="003A059B" w:rsidRDefault="003A059B" w:rsidP="00572AB3">
            <w:pPr>
              <w:rPr>
                <w:sz w:val="24"/>
                <w:szCs w:val="24"/>
              </w:rPr>
            </w:pPr>
          </w:p>
          <w:p w:rsidR="00C249AF" w:rsidRDefault="00C249AF" w:rsidP="00572AB3">
            <w:pPr>
              <w:rPr>
                <w:sz w:val="24"/>
                <w:szCs w:val="24"/>
              </w:rPr>
            </w:pPr>
          </w:p>
        </w:tc>
      </w:tr>
      <w:tr w:rsidR="005F58E5" w:rsidRPr="00B26028" w:rsidTr="005F58E5">
        <w:tc>
          <w:tcPr>
            <w:tcW w:w="5220" w:type="dxa"/>
            <w:gridSpan w:val="2"/>
          </w:tcPr>
          <w:p w:rsidR="005F58E5" w:rsidRPr="001C7109" w:rsidRDefault="00A54A51" w:rsidP="005404FF">
            <w:pPr>
              <w:spacing w:before="240" w:after="120"/>
              <w:rPr>
                <w:sz w:val="24"/>
                <w:szCs w:val="24"/>
              </w:rPr>
            </w:pPr>
            <w:sdt>
              <w:sdtPr>
                <w:rPr>
                  <w:sz w:val="24"/>
                  <w:szCs w:val="24"/>
                </w:rPr>
                <w:id w:val="8972153"/>
                <w:placeholder>
                  <w:docPart w:val="3DF71A7A0E45474ABF550F09AAA11F67"/>
                </w:placeholder>
              </w:sdtPr>
              <w:sdtContent>
                <w:r w:rsidR="005F58E5" w:rsidRPr="001C7109">
                  <w:rPr>
                    <w:sz w:val="24"/>
                    <w:szCs w:val="24"/>
                  </w:rPr>
                  <w:t>The Republic</w:t>
                </w:r>
              </w:sdtContent>
            </w:sdt>
          </w:p>
        </w:tc>
        <w:tc>
          <w:tcPr>
            <w:tcW w:w="4356" w:type="dxa"/>
            <w:gridSpan w:val="2"/>
          </w:tcPr>
          <w:p w:rsidR="005F58E5" w:rsidRPr="001C7109" w:rsidRDefault="00C249AF" w:rsidP="00C249AF">
            <w:pPr>
              <w:spacing w:before="240" w:after="120"/>
              <w:ind w:left="2430"/>
              <w:jc w:val="center"/>
              <w:rPr>
                <w:sz w:val="24"/>
                <w:szCs w:val="24"/>
              </w:rPr>
            </w:pPr>
            <w:r>
              <w:rPr>
                <w:sz w:val="24"/>
                <w:szCs w:val="24"/>
              </w:rPr>
              <w:t>Respondent</w:t>
            </w:r>
          </w:p>
        </w:tc>
      </w:tr>
    </w:tbl>
    <w:p w:rsidR="00B119B1" w:rsidRDefault="00B119B1" w:rsidP="00951EC0">
      <w:pPr>
        <w:jc w:val="center"/>
        <w:rPr>
          <w:sz w:val="24"/>
          <w:szCs w:val="24"/>
        </w:rPr>
        <w:sectPr w:rsidR="00B119B1" w:rsidSect="00B66B63">
          <w:footerReference w:type="default" r:id="rId8"/>
          <w:type w:val="continuous"/>
          <w:pgSz w:w="12240" w:h="15840"/>
          <w:pgMar w:top="1440" w:right="1440" w:bottom="1440" w:left="1440" w:header="720" w:footer="720" w:gutter="0"/>
          <w:cols w:space="720"/>
          <w:formProt w:val="0"/>
          <w:docGrid w:linePitch="360"/>
        </w:sectPr>
      </w:pPr>
    </w:p>
    <w:p w:rsidR="00E0467F" w:rsidRPr="00B605B4" w:rsidRDefault="00E0467F" w:rsidP="00E57D4D">
      <w:pPr>
        <w:pBdr>
          <w:bottom w:val="single" w:sz="4" w:space="1" w:color="auto"/>
        </w:pBdr>
        <w:jc w:val="center"/>
        <w:rPr>
          <w:sz w:val="12"/>
          <w:szCs w:val="12"/>
        </w:rPr>
      </w:pPr>
    </w:p>
    <w:p w:rsidR="00E0467F" w:rsidRPr="005D088E" w:rsidRDefault="00A54A51" w:rsidP="00C22967">
      <w:pPr>
        <w:spacing w:before="240" w:after="120"/>
        <w:rPr>
          <w:sz w:val="24"/>
          <w:szCs w:val="24"/>
        </w:rPr>
      </w:pPr>
      <w:sdt>
        <w:sdtPr>
          <w:rPr>
            <w:sz w:val="24"/>
            <w:szCs w:val="24"/>
          </w:rPr>
          <w:id w:val="15629736"/>
          <w:lock w:val="contentLocked"/>
          <w:placeholder>
            <w:docPart w:val="C7DE0D557DD3464997B0E818CF77FBE4"/>
          </w:placeholder>
        </w:sdtPr>
        <w:sdtContent>
          <w:r w:rsidR="0038006D" w:rsidRPr="00E0467F">
            <w:rPr>
              <w:sz w:val="24"/>
              <w:szCs w:val="24"/>
            </w:rPr>
            <w:t>Hear</w:t>
          </w:r>
          <w:r w:rsidR="0038006D">
            <w:rPr>
              <w:sz w:val="24"/>
              <w:szCs w:val="24"/>
            </w:rPr>
            <w:t>d:</w:t>
          </w:r>
        </w:sdtContent>
      </w:sdt>
      <w:r w:rsidR="00E6492F">
        <w:rPr>
          <w:sz w:val="24"/>
          <w:szCs w:val="24"/>
        </w:rPr>
        <w:tab/>
      </w:r>
      <w:r w:rsidR="00E0467F" w:rsidRPr="00E0467F">
        <w:rPr>
          <w:sz w:val="24"/>
          <w:szCs w:val="24"/>
        </w:rPr>
        <w:tab/>
      </w:r>
      <w:sdt>
        <w:sdtPr>
          <w:rPr>
            <w:sz w:val="24"/>
            <w:szCs w:val="24"/>
          </w:rPr>
          <w:id w:val="8972154"/>
          <w:placeholder>
            <w:docPart w:val="799F3169FB83456FB965BC902C951DB1"/>
          </w:placeholder>
          <w:date w:fullDate="2017-11-28T00:00:00Z">
            <w:dateFormat w:val="dd MMMM yyyy"/>
            <w:lid w:val="en-GB"/>
            <w:storeMappedDataAs w:val="dateTime"/>
            <w:calendar w:val="gregorian"/>
          </w:date>
        </w:sdtPr>
        <w:sdtContent>
          <w:r w:rsidR="00C249AF">
            <w:rPr>
              <w:sz w:val="24"/>
              <w:szCs w:val="24"/>
            </w:rPr>
            <w:t>28 November 2017</w:t>
          </w:r>
        </w:sdtContent>
      </w:sdt>
      <w:r w:rsidRPr="005D088E">
        <w:rPr>
          <w:sz w:val="24"/>
          <w:szCs w:val="24"/>
        </w:rPr>
        <w:fldChar w:fldCharType="begin"/>
      </w:r>
      <w:r w:rsidRPr="005D088E">
        <w:rPr>
          <w:sz w:val="24"/>
          <w:szCs w:val="24"/>
        </w:rPr>
        <w:fldChar w:fldCharType="end"/>
      </w:r>
    </w:p>
    <w:p w:rsidR="005F5FB0" w:rsidRPr="005D088E" w:rsidRDefault="00A54A51" w:rsidP="00B0414B">
      <w:pPr>
        <w:rPr>
          <w:sz w:val="24"/>
          <w:szCs w:val="24"/>
        </w:rPr>
      </w:pPr>
      <w:sdt>
        <w:sdtPr>
          <w:rPr>
            <w:sz w:val="24"/>
            <w:szCs w:val="24"/>
          </w:rPr>
          <w:id w:val="15629744"/>
          <w:lock w:val="contentLocked"/>
          <w:placeholder>
            <w:docPart w:val="C7DE0D557DD3464997B0E818CF77FBE4"/>
          </w:placeholder>
        </w:sdtPr>
        <w:sdtContent>
          <w:r w:rsidR="0038006D" w:rsidRPr="005D088E">
            <w:rPr>
              <w:sz w:val="24"/>
              <w:szCs w:val="24"/>
            </w:rPr>
            <w:t>Counsel:</w:t>
          </w:r>
        </w:sdtContent>
      </w:sdt>
      <w:r w:rsidR="00E0467F" w:rsidRPr="005D088E">
        <w:rPr>
          <w:sz w:val="24"/>
          <w:szCs w:val="24"/>
        </w:rPr>
        <w:tab/>
      </w:r>
      <w:sdt>
        <w:sdtPr>
          <w:rPr>
            <w:sz w:val="24"/>
            <w:szCs w:val="24"/>
          </w:rPr>
          <w:id w:val="8972156"/>
          <w:placeholder>
            <w:docPart w:val="166BC2F59DA04070AA8B82CAAE6E0C21"/>
          </w:placeholder>
        </w:sdtPr>
        <w:sdtContent>
          <w:r w:rsidR="00C249AF">
            <w:rPr>
              <w:sz w:val="24"/>
              <w:szCs w:val="24"/>
            </w:rPr>
            <w:t>Mr. N. Gabriel for the Appellant</w:t>
          </w:r>
        </w:sdtContent>
      </w:sdt>
      <w:r w:rsidRPr="005D088E">
        <w:rPr>
          <w:sz w:val="24"/>
          <w:szCs w:val="24"/>
        </w:rPr>
        <w:fldChar w:fldCharType="begin"/>
      </w:r>
      <w:r w:rsidR="00F804CC" w:rsidRPr="005D088E">
        <w:rPr>
          <w:sz w:val="24"/>
          <w:szCs w:val="24"/>
        </w:rPr>
        <w:instrText xml:space="preserve"> ASK  "Enter Appellant Lawyer full name"  \* MERGEFORMAT </w:instrText>
      </w:r>
      <w:r w:rsidRPr="005D088E">
        <w:rPr>
          <w:sz w:val="24"/>
          <w:szCs w:val="24"/>
        </w:rPr>
        <w:fldChar w:fldCharType="end"/>
      </w:r>
      <w:r w:rsidRPr="005D088E">
        <w:rPr>
          <w:sz w:val="24"/>
          <w:szCs w:val="24"/>
        </w:rPr>
        <w:fldChar w:fldCharType="begin"/>
      </w:r>
      <w:r w:rsidRPr="005D088E">
        <w:rPr>
          <w:sz w:val="24"/>
          <w:szCs w:val="24"/>
        </w:rPr>
        <w:fldChar w:fldCharType="end"/>
      </w:r>
    </w:p>
    <w:p w:rsidR="00201C0E" w:rsidRPr="005D088E" w:rsidRDefault="00201C0E" w:rsidP="00B0414B">
      <w:pPr>
        <w:rPr>
          <w:sz w:val="24"/>
          <w:szCs w:val="24"/>
        </w:rPr>
      </w:pPr>
    </w:p>
    <w:p w:rsidR="00201C0E" w:rsidRPr="005D088E" w:rsidRDefault="00201C0E" w:rsidP="00B0414B">
      <w:pPr>
        <w:rPr>
          <w:sz w:val="24"/>
          <w:szCs w:val="24"/>
        </w:rPr>
        <w:sectPr w:rsidR="00201C0E" w:rsidRPr="005D088E" w:rsidSect="00EF2051">
          <w:type w:val="continuous"/>
          <w:pgSz w:w="12240" w:h="15840"/>
          <w:pgMar w:top="1440" w:right="1440" w:bottom="1440" w:left="1440" w:header="720" w:footer="720" w:gutter="0"/>
          <w:cols w:space="720"/>
          <w:docGrid w:linePitch="360"/>
        </w:sectPr>
      </w:pPr>
    </w:p>
    <w:p w:rsidR="005F5FB0" w:rsidRPr="005D088E" w:rsidRDefault="009E05E5" w:rsidP="00A53837">
      <w:pPr>
        <w:rPr>
          <w:sz w:val="24"/>
          <w:szCs w:val="24"/>
        </w:rPr>
        <w:sectPr w:rsidR="005F5FB0" w:rsidRPr="005D088E" w:rsidSect="00EF2051">
          <w:type w:val="continuous"/>
          <w:pgSz w:w="12240" w:h="15840"/>
          <w:pgMar w:top="1440" w:right="1440" w:bottom="1440" w:left="1440" w:header="720" w:footer="720" w:gutter="0"/>
          <w:cols w:space="720"/>
          <w:docGrid w:linePitch="360"/>
        </w:sectPr>
      </w:pPr>
      <w:r w:rsidRPr="005D088E">
        <w:rPr>
          <w:sz w:val="24"/>
          <w:szCs w:val="24"/>
        </w:rPr>
        <w:lastRenderedPageBreak/>
        <w:tab/>
      </w:r>
      <w:r w:rsidR="0038006D" w:rsidRPr="005D088E">
        <w:rPr>
          <w:sz w:val="24"/>
          <w:szCs w:val="24"/>
        </w:rPr>
        <w:tab/>
      </w:r>
      <w:sdt>
        <w:sdtPr>
          <w:rPr>
            <w:sz w:val="24"/>
            <w:szCs w:val="24"/>
          </w:rPr>
          <w:id w:val="8972158"/>
          <w:placeholder>
            <w:docPart w:val="166BC2F59DA04070AA8B82CAAE6E0C21"/>
          </w:placeholder>
        </w:sdtPr>
        <w:sdtContent>
          <w:proofErr w:type="spellStart"/>
          <w:r w:rsidR="00C249AF">
            <w:rPr>
              <w:sz w:val="24"/>
              <w:szCs w:val="24"/>
            </w:rPr>
            <w:t>Mr.G</w:t>
          </w:r>
          <w:proofErr w:type="spellEnd"/>
          <w:r w:rsidR="00C249AF">
            <w:rPr>
              <w:sz w:val="24"/>
              <w:szCs w:val="24"/>
            </w:rPr>
            <w:t xml:space="preserve">. </w:t>
          </w:r>
          <w:proofErr w:type="spellStart"/>
          <w:r w:rsidR="00C249AF">
            <w:rPr>
              <w:sz w:val="24"/>
              <w:szCs w:val="24"/>
            </w:rPr>
            <w:t>Thachett</w:t>
          </w:r>
          <w:proofErr w:type="spellEnd"/>
          <w:r w:rsidR="00C249AF">
            <w:rPr>
              <w:sz w:val="24"/>
              <w:szCs w:val="24"/>
            </w:rPr>
            <w:t xml:space="preserve"> for the Respondent</w:t>
          </w:r>
        </w:sdtContent>
      </w:sdt>
      <w:r w:rsidR="00A54A51" w:rsidRPr="005D088E">
        <w:rPr>
          <w:sz w:val="24"/>
          <w:szCs w:val="24"/>
        </w:rPr>
        <w:fldChar w:fldCharType="begin"/>
      </w:r>
      <w:r w:rsidR="00F804CC" w:rsidRPr="005D088E">
        <w:rPr>
          <w:sz w:val="24"/>
          <w:szCs w:val="24"/>
        </w:rPr>
        <w:instrText xml:space="preserve"> ASK  "Enter Respondent Lawyer Full Name"  \* MERGEFORMAT </w:instrText>
      </w:r>
      <w:r w:rsidR="00A54A51" w:rsidRPr="005D088E">
        <w:rPr>
          <w:sz w:val="24"/>
          <w:szCs w:val="24"/>
        </w:rPr>
        <w:fldChar w:fldCharType="end"/>
      </w:r>
      <w:r w:rsidR="00A54A51" w:rsidRPr="005D088E">
        <w:rPr>
          <w:sz w:val="24"/>
          <w:szCs w:val="24"/>
        </w:rPr>
        <w:fldChar w:fldCharType="begin"/>
      </w:r>
      <w:r w:rsidR="00A54A51" w:rsidRPr="005D088E">
        <w:rPr>
          <w:sz w:val="24"/>
          <w:szCs w:val="24"/>
        </w:rPr>
        <w:fldChar w:fldCharType="end"/>
      </w:r>
    </w:p>
    <w:p w:rsidR="00E6492F" w:rsidRPr="005D088E" w:rsidRDefault="00A54A51" w:rsidP="006578C2">
      <w:pPr>
        <w:spacing w:before="120" w:after="240"/>
        <w:rPr>
          <w:sz w:val="24"/>
          <w:szCs w:val="24"/>
        </w:rPr>
      </w:pPr>
      <w:sdt>
        <w:sdtPr>
          <w:rPr>
            <w:sz w:val="24"/>
            <w:szCs w:val="24"/>
          </w:rPr>
          <w:id w:val="15629748"/>
          <w:lock w:val="contentLocked"/>
          <w:placeholder>
            <w:docPart w:val="C7DE0D557DD3464997B0E818CF77FBE4"/>
          </w:placeholder>
        </w:sdtPr>
        <w:sdtContent>
          <w:r w:rsidR="0038006D" w:rsidRPr="005D088E">
            <w:rPr>
              <w:sz w:val="24"/>
              <w:szCs w:val="24"/>
            </w:rPr>
            <w:t>Delivered:</w:t>
          </w:r>
        </w:sdtContent>
      </w:sdt>
      <w:r w:rsidR="00E0467F" w:rsidRPr="005D088E">
        <w:rPr>
          <w:sz w:val="24"/>
          <w:szCs w:val="24"/>
        </w:rPr>
        <w:tab/>
      </w:r>
      <w:sdt>
        <w:sdtPr>
          <w:rPr>
            <w:sz w:val="24"/>
            <w:szCs w:val="24"/>
          </w:rPr>
          <w:id w:val="8972159"/>
          <w:placeholder>
            <w:docPart w:val="E0F8201008914E39A7F84CF9FA5FAF8F"/>
          </w:placeholder>
          <w:date w:fullDate="2017-12-07T00:00:00Z">
            <w:dateFormat w:val="dd MMMM yyyy"/>
            <w:lid w:val="en-GB"/>
            <w:storeMappedDataAs w:val="dateTime"/>
            <w:calendar w:val="gregorian"/>
          </w:date>
        </w:sdtPr>
        <w:sdtContent>
          <w:r w:rsidR="00C249AF">
            <w:rPr>
              <w:sz w:val="24"/>
              <w:szCs w:val="24"/>
            </w:rPr>
            <w:t>07 December 2017</w:t>
          </w:r>
        </w:sdtContent>
      </w:sdt>
    </w:p>
    <w:p w:rsidR="00D06A0F" w:rsidRPr="00C87FCA" w:rsidRDefault="00D06A0F" w:rsidP="004F2B34">
      <w:pPr>
        <w:jc w:val="center"/>
        <w:rPr>
          <w:sz w:val="24"/>
          <w:szCs w:val="24"/>
          <w:highlight w:val="lightGray"/>
        </w:rPr>
      </w:pPr>
      <w:bookmarkStart w:id="1" w:name="Dropdown2"/>
    </w:p>
    <w:bookmarkEnd w:id="1" w:displacedByCustomXml="next"/>
    <w:sdt>
      <w:sdtPr>
        <w:rPr>
          <w:b/>
          <w:color w:val="808080"/>
          <w:sz w:val="24"/>
          <w:szCs w:val="24"/>
        </w:rPr>
        <w:id w:val="15629727"/>
        <w:lock w:val="contentLocked"/>
        <w:placeholder>
          <w:docPart w:val="C7DE0D557DD3464997B0E818CF77FBE4"/>
        </w:placeholder>
      </w:sdtPr>
      <w:sdtContent>
        <w:p w:rsidR="001008BC" w:rsidRDefault="0087722C" w:rsidP="003D2A22">
          <w:pPr>
            <w:jc w:val="center"/>
            <w:rPr>
              <w:b/>
              <w:sz w:val="24"/>
              <w:szCs w:val="24"/>
            </w:rPr>
          </w:pPr>
          <w:r>
            <w:rPr>
              <w:b/>
              <w:sz w:val="24"/>
              <w:szCs w:val="24"/>
            </w:rPr>
            <w:t>JUDGMENT</w:t>
          </w:r>
        </w:p>
      </w:sdtContent>
    </w:sdt>
    <w:p w:rsidR="001008BC" w:rsidRPr="001008BC" w:rsidRDefault="001008BC" w:rsidP="004F2B34">
      <w:pPr>
        <w:pStyle w:val="ListParagraph"/>
        <w:widowControl/>
        <w:autoSpaceDE/>
        <w:autoSpaceDN/>
        <w:adjustRightInd/>
        <w:spacing w:line="360" w:lineRule="auto"/>
        <w:ind w:left="0"/>
        <w:contextualSpacing w:val="0"/>
        <w:jc w:val="both"/>
        <w:rPr>
          <w:b/>
          <w:sz w:val="16"/>
          <w:szCs w:val="16"/>
        </w:rPr>
      </w:pPr>
    </w:p>
    <w:p w:rsidR="00C87FCA" w:rsidRPr="0087722C" w:rsidRDefault="00A54A51" w:rsidP="00C249AF">
      <w:pPr>
        <w:pStyle w:val="ListParagraph"/>
        <w:widowControl/>
        <w:numPr>
          <w:ilvl w:val="0"/>
          <w:numId w:val="11"/>
        </w:numPr>
        <w:autoSpaceDE/>
        <w:autoSpaceDN/>
        <w:adjustRightInd/>
        <w:spacing w:after="240" w:line="360" w:lineRule="auto"/>
        <w:contextualSpacing w:val="0"/>
        <w:jc w:val="both"/>
        <w:rPr>
          <w:b/>
          <w:sz w:val="24"/>
          <w:szCs w:val="24"/>
        </w:rPr>
      </w:pPr>
      <w:sdt>
        <w:sdtPr>
          <w:rPr>
            <w:b/>
            <w:sz w:val="28"/>
            <w:szCs w:val="28"/>
          </w:rPr>
          <w:id w:val="15629733"/>
          <w:placeholder>
            <w:docPart w:val="71784F31588B4814BF5AD0941F3C0C59"/>
          </w:placeholder>
          <w:comboBox>
            <w:listItem w:displayText="F. MacGregor (PCA)" w:value="F. MacGregor (PCA)"/>
            <w:listItem w:displayText="A.Fernando (J.A)" w:value="A.Fernando (J.A)"/>
            <w:listItem w:displayText="M. Twomey (J.A)" w:value="M. Twomey (J.A)"/>
            <w:listItem w:displayText="B. Renaud (J.A)" w:value="B. Renaud (J.A)"/>
            <w:listItem w:displayText="F. Robinson (J.A)" w:value="F. Robinson (J.A)"/>
          </w:comboBox>
        </w:sdtPr>
        <w:sdtContent>
          <w:r w:rsidR="00C249AF">
            <w:rPr>
              <w:b/>
              <w:sz w:val="28"/>
              <w:szCs w:val="28"/>
            </w:rPr>
            <w:t>Fernando (J.A)</w:t>
          </w:r>
        </w:sdtContent>
      </w:sdt>
    </w:p>
    <w:p w:rsidR="001008BC" w:rsidRDefault="001008BC" w:rsidP="00C87FCA">
      <w:pPr>
        <w:pStyle w:val="ListParagraph"/>
        <w:widowControl/>
        <w:autoSpaceDE/>
        <w:autoSpaceDN/>
        <w:adjustRightInd/>
        <w:spacing w:after="240" w:line="360" w:lineRule="auto"/>
        <w:ind w:left="0"/>
        <w:contextualSpacing w:val="0"/>
        <w:jc w:val="both"/>
        <w:rPr>
          <w:b/>
          <w:sz w:val="24"/>
          <w:szCs w:val="24"/>
        </w:rPr>
        <w:sectPr w:rsidR="001008BC" w:rsidSect="00EF2051">
          <w:type w:val="continuous"/>
          <w:pgSz w:w="12240" w:h="15840"/>
          <w:pgMar w:top="1440" w:right="1440" w:bottom="1440" w:left="1440" w:header="720" w:footer="720" w:gutter="0"/>
          <w:cols w:space="720"/>
          <w:docGrid w:linePitch="360"/>
        </w:sectPr>
      </w:pPr>
    </w:p>
    <w:p w:rsidR="00C249AF" w:rsidRPr="005772F7" w:rsidRDefault="00A54A51" w:rsidP="00C249AF">
      <w:pPr>
        <w:pStyle w:val="ListParagraph"/>
        <w:widowControl/>
        <w:numPr>
          <w:ilvl w:val="0"/>
          <w:numId w:val="8"/>
        </w:numPr>
        <w:autoSpaceDE/>
        <w:autoSpaceDN/>
        <w:adjustRightInd/>
        <w:spacing w:after="200" w:line="276" w:lineRule="auto"/>
        <w:jc w:val="both"/>
        <w:rPr>
          <w:sz w:val="24"/>
          <w:szCs w:val="24"/>
        </w:rPr>
      </w:pPr>
      <w:sdt>
        <w:sdtPr>
          <w:id w:val="17274583"/>
          <w:placeholder>
            <w:docPart w:val="181399DEEEB74F92AC31A7F62BAA2F16"/>
          </w:placeholder>
        </w:sdtPr>
        <w:sdtEndPr>
          <w:rPr>
            <w:sz w:val="24"/>
            <w:szCs w:val="24"/>
          </w:rPr>
        </w:sdtEndPr>
        <w:sdtContent>
          <w:sdt>
            <w:sdtPr>
              <w:id w:val="2268972"/>
              <w:placeholder>
                <w:docPart w:val="CE86E1E73D5B428DA9373F0593097A2F"/>
              </w:placeholder>
            </w:sdtPr>
            <w:sdtEndPr>
              <w:rPr>
                <w:sz w:val="24"/>
                <w:szCs w:val="24"/>
              </w:rPr>
            </w:sdtEndPr>
            <w:sdtContent>
              <w:r w:rsidR="00C249AF" w:rsidRPr="005772F7">
                <w:rPr>
                  <w:sz w:val="24"/>
                  <w:szCs w:val="24"/>
                </w:rPr>
                <w:t>The Appellant</w:t>
              </w:r>
              <w:r w:rsidR="00C249AF">
                <w:rPr>
                  <w:sz w:val="24"/>
                  <w:szCs w:val="24"/>
                </w:rPr>
                <w:t xml:space="preserve"> has appealed</w:t>
              </w:r>
              <w:r w:rsidR="00C249AF" w:rsidRPr="005772F7">
                <w:rPr>
                  <w:sz w:val="24"/>
                  <w:szCs w:val="24"/>
                </w:rPr>
                <w:t xml:space="preserve"> against the sentence of six years imposed on him</w:t>
              </w:r>
              <w:r w:rsidR="00C249AF">
                <w:rPr>
                  <w:sz w:val="24"/>
                  <w:szCs w:val="24"/>
                </w:rPr>
                <w:t xml:space="preserve"> on the 12</w:t>
              </w:r>
              <w:r w:rsidR="00C249AF" w:rsidRPr="00CA613A">
                <w:rPr>
                  <w:sz w:val="24"/>
                  <w:szCs w:val="24"/>
                  <w:vertAlign w:val="superscript"/>
                </w:rPr>
                <w:t>th</w:t>
              </w:r>
              <w:r w:rsidR="00C249AF">
                <w:rPr>
                  <w:sz w:val="24"/>
                  <w:szCs w:val="24"/>
                </w:rPr>
                <w:t xml:space="preserve"> of September 2016, after his conviction</w:t>
              </w:r>
              <w:r w:rsidR="00C249AF" w:rsidRPr="005772F7">
                <w:rPr>
                  <w:sz w:val="24"/>
                  <w:szCs w:val="24"/>
                </w:rPr>
                <w:t xml:space="preserve"> by the Supreme Court for trafficking in 1.707 KG of Cannabis (Herbal Material), on his own plea of guilt</w:t>
              </w:r>
              <w:r w:rsidR="00C249AF">
                <w:rPr>
                  <w:sz w:val="24"/>
                  <w:szCs w:val="24"/>
                </w:rPr>
                <w:t>, on the 11</w:t>
              </w:r>
              <w:r w:rsidR="00C249AF" w:rsidRPr="00CA613A">
                <w:rPr>
                  <w:sz w:val="24"/>
                  <w:szCs w:val="24"/>
                  <w:vertAlign w:val="superscript"/>
                </w:rPr>
                <w:t>th</w:t>
              </w:r>
              <w:r w:rsidR="00C249AF">
                <w:rPr>
                  <w:sz w:val="24"/>
                  <w:szCs w:val="24"/>
                </w:rPr>
                <w:t xml:space="preserve"> of July 2016</w:t>
              </w:r>
              <w:r w:rsidR="00C249AF" w:rsidRPr="005772F7">
                <w:rPr>
                  <w:sz w:val="24"/>
                  <w:szCs w:val="24"/>
                </w:rPr>
                <w:t xml:space="preserve">. He had been charged on the basis of the rebuttable presumption under section 14 (1) (e) of the Misuse of Drugs Act, 1990 (Cap 133), which was repealed when the </w:t>
              </w:r>
              <w:r w:rsidR="00C249AF" w:rsidRPr="005772F7">
                <w:rPr>
                  <w:b/>
                  <w:sz w:val="24"/>
                  <w:szCs w:val="24"/>
                </w:rPr>
                <w:t>Misuse of Drugs Act 5 of 2016</w:t>
              </w:r>
              <w:r w:rsidR="00C249AF">
                <w:rPr>
                  <w:sz w:val="24"/>
                  <w:szCs w:val="24"/>
                </w:rPr>
                <w:t>, that</w:t>
              </w:r>
              <w:r w:rsidR="00C249AF" w:rsidRPr="005772F7">
                <w:rPr>
                  <w:sz w:val="24"/>
                  <w:szCs w:val="24"/>
                </w:rPr>
                <w:t xml:space="preserve"> came into operation on the 1</w:t>
              </w:r>
              <w:r w:rsidR="00C249AF" w:rsidRPr="005772F7">
                <w:rPr>
                  <w:sz w:val="24"/>
                  <w:szCs w:val="24"/>
                  <w:vertAlign w:val="superscript"/>
                </w:rPr>
                <w:t>st</w:t>
              </w:r>
              <w:r w:rsidR="00C249AF" w:rsidRPr="005772F7">
                <w:rPr>
                  <w:sz w:val="24"/>
                  <w:szCs w:val="24"/>
                </w:rPr>
                <w:t xml:space="preserve"> of June 2016.</w:t>
              </w:r>
            </w:sdtContent>
          </w:sdt>
        </w:sdtContent>
      </w:sdt>
    </w:p>
    <w:p w:rsidR="00C249AF" w:rsidRPr="005772F7" w:rsidRDefault="00C249AF" w:rsidP="00C249AF">
      <w:pPr>
        <w:pStyle w:val="ListParagraph"/>
        <w:jc w:val="both"/>
        <w:rPr>
          <w:sz w:val="24"/>
          <w:szCs w:val="24"/>
        </w:rPr>
      </w:pPr>
    </w:p>
    <w:p w:rsidR="00C249AF" w:rsidRDefault="00C249AF" w:rsidP="00C249AF">
      <w:pPr>
        <w:pStyle w:val="ListParagraph"/>
        <w:widowControl/>
        <w:numPr>
          <w:ilvl w:val="0"/>
          <w:numId w:val="8"/>
        </w:numPr>
        <w:autoSpaceDE/>
        <w:autoSpaceDN/>
        <w:adjustRightInd/>
        <w:spacing w:after="200" w:line="276" w:lineRule="auto"/>
        <w:jc w:val="both"/>
        <w:rPr>
          <w:sz w:val="24"/>
          <w:szCs w:val="24"/>
        </w:rPr>
      </w:pPr>
      <w:r>
        <w:rPr>
          <w:sz w:val="24"/>
          <w:szCs w:val="24"/>
        </w:rPr>
        <w:t xml:space="preserve">Although charged under the Misuse of Drugs Act of 1990 the Appellant had been convicted and sentenced after the coming into force of the Misuse of Drugs Act 2016. </w:t>
      </w:r>
      <w:r w:rsidRPr="00AA632E">
        <w:rPr>
          <w:b/>
          <w:sz w:val="24"/>
          <w:szCs w:val="24"/>
        </w:rPr>
        <w:t>Section 55</w:t>
      </w:r>
      <w:r>
        <w:rPr>
          <w:b/>
          <w:sz w:val="24"/>
          <w:szCs w:val="24"/>
        </w:rPr>
        <w:t xml:space="preserve"> </w:t>
      </w:r>
      <w:r w:rsidRPr="005772F7">
        <w:rPr>
          <w:b/>
          <w:sz w:val="24"/>
          <w:szCs w:val="24"/>
        </w:rPr>
        <w:t>of the Misuse of Drugs Act 5 of 2016</w:t>
      </w:r>
      <w:r w:rsidRPr="005772F7">
        <w:rPr>
          <w:sz w:val="24"/>
          <w:szCs w:val="24"/>
        </w:rPr>
        <w:t>, which provided for the repeal of the</w:t>
      </w:r>
      <w:r>
        <w:rPr>
          <w:sz w:val="24"/>
          <w:szCs w:val="24"/>
        </w:rPr>
        <w:t xml:space="preserve"> </w:t>
      </w:r>
      <w:r w:rsidRPr="005772F7">
        <w:rPr>
          <w:sz w:val="24"/>
          <w:szCs w:val="24"/>
        </w:rPr>
        <w:t>Misuse of Drugs Act, 1990 had specifically stated that the repeal of the 1990 Act “</w:t>
      </w:r>
      <w:r w:rsidRPr="005772F7">
        <w:rPr>
          <w:i/>
          <w:sz w:val="24"/>
          <w:szCs w:val="24"/>
        </w:rPr>
        <w:t>shall not affect</w:t>
      </w:r>
      <w:r>
        <w:rPr>
          <w:i/>
          <w:sz w:val="24"/>
          <w:szCs w:val="24"/>
        </w:rPr>
        <w:t xml:space="preserve"> the previous operation of the repealed Act or anything duly done…under it, affect…any liability incurred under the repealed Act”</w:t>
      </w:r>
      <w:r>
        <w:rPr>
          <w:sz w:val="24"/>
          <w:szCs w:val="24"/>
        </w:rPr>
        <w:t xml:space="preserve"> or </w:t>
      </w:r>
      <w:r w:rsidRPr="00AE037E">
        <w:rPr>
          <w:i/>
          <w:sz w:val="24"/>
          <w:szCs w:val="24"/>
        </w:rPr>
        <w:t>“affect any investigation, legal proceedings or liability”.</w:t>
      </w:r>
      <w:r>
        <w:rPr>
          <w:i/>
          <w:sz w:val="24"/>
          <w:szCs w:val="24"/>
        </w:rPr>
        <w:t xml:space="preserve"> </w:t>
      </w:r>
      <w:r w:rsidRPr="00AA632E">
        <w:rPr>
          <w:b/>
          <w:sz w:val="24"/>
          <w:szCs w:val="24"/>
        </w:rPr>
        <w:t>Section 51(2) of the 2016 Act</w:t>
      </w:r>
      <w:r>
        <w:rPr>
          <w:sz w:val="24"/>
          <w:szCs w:val="24"/>
        </w:rPr>
        <w:t>,</w:t>
      </w:r>
      <w:r w:rsidRPr="005772F7">
        <w:rPr>
          <w:sz w:val="24"/>
          <w:szCs w:val="24"/>
        </w:rPr>
        <w:t xml:space="preserve"> states that “</w:t>
      </w:r>
      <w:r w:rsidRPr="005772F7">
        <w:rPr>
          <w:i/>
          <w:sz w:val="24"/>
          <w:szCs w:val="24"/>
        </w:rPr>
        <w:t xml:space="preserve">an offender who is serving a sentence of imprisonment for an offence under the repealed Act may apply to </w:t>
      </w:r>
      <w:r w:rsidRPr="005772F7">
        <w:rPr>
          <w:i/>
          <w:sz w:val="24"/>
          <w:szCs w:val="24"/>
        </w:rPr>
        <w:lastRenderedPageBreak/>
        <w:t>the Tribunal constituted under the 2016 Act for review of the outstanding portion of that sentence in accordance with the 2016 Act.</w:t>
      </w:r>
      <w:r w:rsidRPr="005772F7">
        <w:rPr>
          <w:sz w:val="24"/>
          <w:szCs w:val="24"/>
        </w:rPr>
        <w:t xml:space="preserve">” This according to the learned Sentencing Judge “includes sentences not yet imposed on the Accused person though charged under the old Act. This appears to be in line with the Court of Appeal judgment in Cousin VS R, 21/2013 and </w:t>
      </w:r>
      <w:proofErr w:type="spellStart"/>
      <w:r w:rsidRPr="005772F7">
        <w:rPr>
          <w:sz w:val="24"/>
          <w:szCs w:val="24"/>
        </w:rPr>
        <w:t>Kelson</w:t>
      </w:r>
      <w:proofErr w:type="spellEnd"/>
      <w:r w:rsidRPr="005772F7">
        <w:rPr>
          <w:sz w:val="24"/>
          <w:szCs w:val="24"/>
        </w:rPr>
        <w:t xml:space="preserve"> Alcindor VS R, Seychelles Court of Appeal Reports, 2015. It was held in those cases that the Accused should benefit from the change of the law in his favour”. I am in agreement with the Sentencing Judge.</w:t>
      </w:r>
    </w:p>
    <w:p w:rsidR="00C249AF" w:rsidRPr="00675CB6" w:rsidRDefault="00C249AF" w:rsidP="00C249AF">
      <w:pPr>
        <w:pStyle w:val="JudgmentText"/>
        <w:numPr>
          <w:ilvl w:val="0"/>
          <w:numId w:val="8"/>
        </w:numPr>
        <w:tabs>
          <w:tab w:val="left" w:pos="720"/>
        </w:tabs>
      </w:pPr>
      <w:r>
        <w:t xml:space="preserve">Section 51 of the Misuse of Drugs Act 5 of 2016, which is a transitional provision, made provision for the constitution of a Tribunal for review of sentences passed under the Misuse of Drugs Act 1990 to the benefit of those who had been sentenced under the 1990 Act, wherein the sentences were much stiffer than the 2016 Act. </w:t>
      </w:r>
      <w:r w:rsidRPr="00E8002D">
        <w:rPr>
          <w:b/>
        </w:rPr>
        <w:t>Section 51 (2) of the Misuse of Drugs 2016</w:t>
      </w:r>
      <w:r>
        <w:t xml:space="preserve"> states: </w:t>
      </w:r>
      <w:r>
        <w:rPr>
          <w:b/>
        </w:rPr>
        <w:t>“</w:t>
      </w:r>
      <w:r>
        <w:rPr>
          <w:i/>
        </w:rPr>
        <w:t xml:space="preserve">Notwithstanding anything in this Act or any other law, an offender who is serving a sentence of imprisonment for an offence under the repealed Act may apply to the Tribunal constituted under subsection (1) </w:t>
      </w:r>
      <w:r>
        <w:rPr>
          <w:i/>
          <w:u w:val="single"/>
        </w:rPr>
        <w:t>for review of the outstanding portion of that sentence</w:t>
      </w:r>
      <w:r>
        <w:rPr>
          <w:i/>
        </w:rPr>
        <w:t xml:space="preserve"> in accordance with this Act</w:t>
      </w:r>
      <w:r>
        <w:t>.</w:t>
      </w:r>
      <w:r>
        <w:rPr>
          <w:b/>
        </w:rPr>
        <w:t>”</w:t>
      </w:r>
      <w:r>
        <w:t>(emphasis added)</w:t>
      </w:r>
    </w:p>
    <w:p w:rsidR="00C249AF" w:rsidRPr="005772F7" w:rsidRDefault="00C249AF" w:rsidP="00C249AF">
      <w:pPr>
        <w:pStyle w:val="ListParagraph"/>
        <w:jc w:val="both"/>
        <w:rPr>
          <w:sz w:val="24"/>
          <w:szCs w:val="24"/>
        </w:rPr>
      </w:pPr>
    </w:p>
    <w:p w:rsidR="00C249AF" w:rsidRPr="005772F7" w:rsidRDefault="00C249AF" w:rsidP="00C249AF">
      <w:pPr>
        <w:pStyle w:val="ListParagraph"/>
        <w:widowControl/>
        <w:numPr>
          <w:ilvl w:val="0"/>
          <w:numId w:val="8"/>
        </w:numPr>
        <w:autoSpaceDE/>
        <w:autoSpaceDN/>
        <w:adjustRightInd/>
        <w:spacing w:after="200" w:line="276" w:lineRule="auto"/>
        <w:jc w:val="both"/>
        <w:rPr>
          <w:sz w:val="24"/>
          <w:szCs w:val="24"/>
        </w:rPr>
      </w:pPr>
      <w:r w:rsidRPr="005772F7">
        <w:rPr>
          <w:sz w:val="24"/>
          <w:szCs w:val="24"/>
        </w:rPr>
        <w:t xml:space="preserve">According to </w:t>
      </w:r>
      <w:r w:rsidRPr="005772F7">
        <w:rPr>
          <w:b/>
          <w:sz w:val="24"/>
          <w:szCs w:val="24"/>
        </w:rPr>
        <w:t>section 7 (4) of the Misuse of Drugs Act 5 of 2016</w:t>
      </w:r>
      <w:r w:rsidRPr="005772F7">
        <w:rPr>
          <w:sz w:val="24"/>
          <w:szCs w:val="24"/>
        </w:rPr>
        <w:t>, “</w:t>
      </w:r>
      <w:r w:rsidRPr="005772F7">
        <w:rPr>
          <w:i/>
          <w:sz w:val="24"/>
          <w:szCs w:val="24"/>
        </w:rPr>
        <w:t xml:space="preserve">Where a person is convicted of an offence of trafficking in more than 1.5 </w:t>
      </w:r>
      <w:proofErr w:type="spellStart"/>
      <w:r w:rsidRPr="005772F7">
        <w:rPr>
          <w:i/>
          <w:sz w:val="24"/>
          <w:szCs w:val="24"/>
        </w:rPr>
        <w:t>kilogrammes</w:t>
      </w:r>
      <w:proofErr w:type="spellEnd"/>
      <w:r w:rsidRPr="005772F7">
        <w:rPr>
          <w:i/>
          <w:sz w:val="24"/>
          <w:szCs w:val="24"/>
        </w:rPr>
        <w:t xml:space="preserve"> of cannabis or cannabis resin or more than 250 </w:t>
      </w:r>
      <w:proofErr w:type="spellStart"/>
      <w:r w:rsidRPr="005772F7">
        <w:rPr>
          <w:i/>
          <w:sz w:val="24"/>
          <w:szCs w:val="24"/>
        </w:rPr>
        <w:t>grammes</w:t>
      </w:r>
      <w:proofErr w:type="spellEnd"/>
      <w:r w:rsidRPr="005772F7">
        <w:rPr>
          <w:i/>
          <w:sz w:val="24"/>
          <w:szCs w:val="24"/>
        </w:rPr>
        <w:t xml:space="preserve"> of any other controlled drug, the Court shall treat the offence as aggravated in nature.</w:t>
      </w:r>
      <w:r w:rsidRPr="005772F7">
        <w:rPr>
          <w:sz w:val="24"/>
          <w:szCs w:val="24"/>
        </w:rPr>
        <w:t>”</w:t>
      </w:r>
      <w:r>
        <w:rPr>
          <w:sz w:val="24"/>
          <w:szCs w:val="24"/>
        </w:rPr>
        <w:t xml:space="preserve"> </w:t>
      </w:r>
      <w:r w:rsidRPr="005772F7">
        <w:rPr>
          <w:b/>
          <w:sz w:val="24"/>
          <w:szCs w:val="24"/>
        </w:rPr>
        <w:t>Section 47 (5)</w:t>
      </w:r>
      <w:r w:rsidRPr="005772F7">
        <w:rPr>
          <w:sz w:val="24"/>
          <w:szCs w:val="24"/>
        </w:rPr>
        <w:t xml:space="preserve"> of the said Act states: “</w:t>
      </w:r>
      <w:r w:rsidRPr="005772F7">
        <w:rPr>
          <w:i/>
          <w:sz w:val="24"/>
          <w:szCs w:val="24"/>
        </w:rPr>
        <w:t>In sentencing a person convicted of an offence under this Act in circumstances where the offence is aggravated in nature, the Court shall have due regard to the indicative minimum sentence for aggravated offence of that kind</w:t>
      </w:r>
      <w:r w:rsidRPr="005772F7">
        <w:rPr>
          <w:sz w:val="24"/>
          <w:szCs w:val="24"/>
        </w:rPr>
        <w:t>.” In addition</w:t>
      </w:r>
      <w:r>
        <w:rPr>
          <w:sz w:val="24"/>
          <w:szCs w:val="24"/>
        </w:rPr>
        <w:t>,</w:t>
      </w:r>
      <w:r w:rsidRPr="005772F7">
        <w:rPr>
          <w:sz w:val="24"/>
          <w:szCs w:val="24"/>
        </w:rPr>
        <w:t xml:space="preserve"> </w:t>
      </w:r>
      <w:r w:rsidRPr="005772F7">
        <w:rPr>
          <w:b/>
          <w:sz w:val="24"/>
          <w:szCs w:val="24"/>
        </w:rPr>
        <w:t>section 48</w:t>
      </w:r>
      <w:r w:rsidRPr="005772F7">
        <w:rPr>
          <w:sz w:val="24"/>
          <w:szCs w:val="24"/>
        </w:rPr>
        <w:t xml:space="preserve"> of the said Act makes reference to other aggravating factors that support a more serious sentence for offences under the said Act. None of those factors apply in this case.</w:t>
      </w:r>
    </w:p>
    <w:p w:rsidR="00C249AF" w:rsidRPr="005772F7" w:rsidRDefault="00C249AF" w:rsidP="00C249AF">
      <w:pPr>
        <w:pStyle w:val="ListParagraph"/>
        <w:rPr>
          <w:sz w:val="24"/>
          <w:szCs w:val="24"/>
        </w:rPr>
      </w:pPr>
    </w:p>
    <w:p w:rsidR="00C249AF" w:rsidRPr="005772F7" w:rsidRDefault="00C249AF" w:rsidP="00C249AF">
      <w:pPr>
        <w:pStyle w:val="ListParagraph"/>
        <w:widowControl/>
        <w:numPr>
          <w:ilvl w:val="0"/>
          <w:numId w:val="8"/>
        </w:numPr>
        <w:autoSpaceDE/>
        <w:autoSpaceDN/>
        <w:adjustRightInd/>
        <w:spacing w:after="200" w:line="276" w:lineRule="auto"/>
        <w:jc w:val="both"/>
        <w:rPr>
          <w:sz w:val="24"/>
          <w:szCs w:val="24"/>
        </w:rPr>
      </w:pPr>
      <w:r w:rsidRPr="005772F7">
        <w:rPr>
          <w:b/>
          <w:sz w:val="24"/>
          <w:szCs w:val="24"/>
        </w:rPr>
        <w:t>Section 49</w:t>
      </w:r>
      <w:r w:rsidRPr="005772F7">
        <w:rPr>
          <w:sz w:val="24"/>
          <w:szCs w:val="24"/>
        </w:rPr>
        <w:t xml:space="preserve"> of the Misuse of Drugs Act sets out the mitigating factors that support a reduction in sentence for offences under the Act. Factors that have a bearing on this case are:</w:t>
      </w:r>
    </w:p>
    <w:p w:rsidR="00C249AF" w:rsidRPr="005772F7" w:rsidRDefault="00C249AF" w:rsidP="00C249AF">
      <w:pPr>
        <w:pStyle w:val="ListParagraph"/>
        <w:rPr>
          <w:sz w:val="24"/>
          <w:szCs w:val="24"/>
        </w:rPr>
      </w:pPr>
    </w:p>
    <w:p w:rsidR="00C249AF" w:rsidRPr="005772F7" w:rsidRDefault="00C249AF" w:rsidP="00C249AF">
      <w:pPr>
        <w:pStyle w:val="ListParagraph"/>
        <w:widowControl/>
        <w:numPr>
          <w:ilvl w:val="0"/>
          <w:numId w:val="9"/>
        </w:numPr>
        <w:autoSpaceDE/>
        <w:autoSpaceDN/>
        <w:adjustRightInd/>
        <w:spacing w:after="200" w:line="276" w:lineRule="auto"/>
        <w:jc w:val="both"/>
        <w:rPr>
          <w:sz w:val="24"/>
          <w:szCs w:val="24"/>
        </w:rPr>
      </w:pPr>
      <w:r w:rsidRPr="005772F7">
        <w:rPr>
          <w:sz w:val="24"/>
          <w:szCs w:val="24"/>
        </w:rPr>
        <w:t>The offender’s admission of the truth of the charge through a guilty plea, particularly an early guilty plea;</w:t>
      </w:r>
    </w:p>
    <w:p w:rsidR="00C249AF" w:rsidRPr="005772F7" w:rsidRDefault="00C249AF" w:rsidP="00C249AF">
      <w:pPr>
        <w:pStyle w:val="ListParagraph"/>
        <w:widowControl/>
        <w:numPr>
          <w:ilvl w:val="0"/>
          <w:numId w:val="9"/>
        </w:numPr>
        <w:autoSpaceDE/>
        <w:autoSpaceDN/>
        <w:adjustRightInd/>
        <w:spacing w:after="200" w:line="276" w:lineRule="auto"/>
        <w:jc w:val="both"/>
        <w:rPr>
          <w:sz w:val="24"/>
          <w:szCs w:val="24"/>
        </w:rPr>
      </w:pPr>
      <w:r w:rsidRPr="005772F7">
        <w:rPr>
          <w:sz w:val="24"/>
          <w:szCs w:val="24"/>
        </w:rPr>
        <w:t>The absence of prior convictions or prior formal cautions under this Act:</w:t>
      </w:r>
    </w:p>
    <w:p w:rsidR="00C249AF" w:rsidRPr="005772F7" w:rsidRDefault="00C249AF" w:rsidP="00C249AF">
      <w:pPr>
        <w:pStyle w:val="ListParagraph"/>
        <w:widowControl/>
        <w:numPr>
          <w:ilvl w:val="0"/>
          <w:numId w:val="9"/>
        </w:numPr>
        <w:autoSpaceDE/>
        <w:autoSpaceDN/>
        <w:adjustRightInd/>
        <w:spacing w:after="200" w:line="276" w:lineRule="auto"/>
        <w:jc w:val="both"/>
        <w:rPr>
          <w:sz w:val="24"/>
          <w:szCs w:val="24"/>
        </w:rPr>
      </w:pPr>
      <w:r>
        <w:rPr>
          <w:sz w:val="24"/>
          <w:szCs w:val="24"/>
        </w:rPr>
        <w:t>The fact that no other</w:t>
      </w:r>
      <w:r w:rsidRPr="005772F7">
        <w:rPr>
          <w:sz w:val="24"/>
          <w:szCs w:val="24"/>
        </w:rPr>
        <w:t xml:space="preserve"> person was involved in or directly harmed by the offence; and </w:t>
      </w:r>
    </w:p>
    <w:p w:rsidR="00C249AF" w:rsidRPr="005772F7" w:rsidRDefault="00C249AF" w:rsidP="00C249AF">
      <w:pPr>
        <w:pStyle w:val="ListParagraph"/>
        <w:widowControl/>
        <w:numPr>
          <w:ilvl w:val="0"/>
          <w:numId w:val="9"/>
        </w:numPr>
        <w:autoSpaceDE/>
        <w:autoSpaceDN/>
        <w:adjustRightInd/>
        <w:spacing w:after="200" w:line="276" w:lineRule="auto"/>
        <w:jc w:val="both"/>
        <w:rPr>
          <w:sz w:val="24"/>
          <w:szCs w:val="24"/>
        </w:rPr>
      </w:pPr>
      <w:r w:rsidRPr="005772F7">
        <w:rPr>
          <w:sz w:val="24"/>
          <w:szCs w:val="24"/>
        </w:rPr>
        <w:t>The absence of any commercial element in the offence.</w:t>
      </w:r>
    </w:p>
    <w:p w:rsidR="00C249AF" w:rsidRPr="005772F7" w:rsidRDefault="00C249AF" w:rsidP="00C249AF">
      <w:pPr>
        <w:pStyle w:val="ListParagraph"/>
        <w:rPr>
          <w:sz w:val="24"/>
          <w:szCs w:val="24"/>
        </w:rPr>
      </w:pPr>
    </w:p>
    <w:p w:rsidR="00C249AF" w:rsidRDefault="00C249AF" w:rsidP="00C249AF">
      <w:pPr>
        <w:pStyle w:val="ListParagraph"/>
        <w:widowControl/>
        <w:numPr>
          <w:ilvl w:val="0"/>
          <w:numId w:val="8"/>
        </w:numPr>
        <w:autoSpaceDE/>
        <w:autoSpaceDN/>
        <w:adjustRightInd/>
        <w:spacing w:after="200" w:line="276" w:lineRule="auto"/>
        <w:jc w:val="both"/>
        <w:rPr>
          <w:sz w:val="24"/>
          <w:szCs w:val="24"/>
        </w:rPr>
      </w:pPr>
      <w:r w:rsidRPr="005772F7">
        <w:rPr>
          <w:sz w:val="24"/>
          <w:szCs w:val="24"/>
        </w:rPr>
        <w:lastRenderedPageBreak/>
        <w:t xml:space="preserve">The </w:t>
      </w:r>
      <w:r w:rsidRPr="005772F7">
        <w:rPr>
          <w:b/>
          <w:sz w:val="24"/>
          <w:szCs w:val="24"/>
        </w:rPr>
        <w:t>Second Schedule</w:t>
      </w:r>
      <w:r w:rsidRPr="005772F7">
        <w:rPr>
          <w:sz w:val="24"/>
          <w:szCs w:val="24"/>
        </w:rPr>
        <w:t xml:space="preserve"> to the Misuse of Drugs Act</w:t>
      </w:r>
      <w:r>
        <w:rPr>
          <w:sz w:val="24"/>
          <w:szCs w:val="24"/>
        </w:rPr>
        <w:t xml:space="preserve"> 2016</w:t>
      </w:r>
      <w:r w:rsidRPr="005772F7">
        <w:rPr>
          <w:sz w:val="24"/>
          <w:szCs w:val="24"/>
        </w:rPr>
        <w:t xml:space="preserve"> which deals with penalties under the Act, have, while prescribing the maximum sentence for offences under the Act, prescribed the indicative minimum sentence for aggravated offences under the Act. The maximum sentence prescribed for trafficking in</w:t>
      </w:r>
      <w:r>
        <w:rPr>
          <w:sz w:val="24"/>
          <w:szCs w:val="24"/>
        </w:rPr>
        <w:t xml:space="preserve"> </w:t>
      </w:r>
      <w:r w:rsidRPr="005772F7">
        <w:rPr>
          <w:sz w:val="24"/>
          <w:szCs w:val="24"/>
        </w:rPr>
        <w:t xml:space="preserve">cannabis or cannabis resin, which is a class B drug (as per First Schedule – Part II), is 50 years imprisonment and fine of SCR 500,000. The indicative minimum sentence for aggravated offence in a class B </w:t>
      </w:r>
      <w:proofErr w:type="gramStart"/>
      <w:r w:rsidRPr="005772F7">
        <w:rPr>
          <w:sz w:val="24"/>
          <w:szCs w:val="24"/>
        </w:rPr>
        <w:t>drug,</w:t>
      </w:r>
      <w:proofErr w:type="gramEnd"/>
      <w:r w:rsidRPr="005772F7">
        <w:rPr>
          <w:sz w:val="24"/>
          <w:szCs w:val="24"/>
        </w:rPr>
        <w:t xml:space="preserve"> is 15 years imprisonment.</w:t>
      </w:r>
    </w:p>
    <w:p w:rsidR="00C249AF" w:rsidRDefault="00C249AF" w:rsidP="00C249AF">
      <w:pPr>
        <w:pStyle w:val="ListParagraph"/>
        <w:widowControl/>
        <w:autoSpaceDE/>
        <w:autoSpaceDN/>
        <w:adjustRightInd/>
        <w:spacing w:after="200" w:line="276" w:lineRule="auto"/>
        <w:jc w:val="both"/>
        <w:rPr>
          <w:sz w:val="24"/>
          <w:szCs w:val="24"/>
        </w:rPr>
      </w:pPr>
    </w:p>
    <w:p w:rsidR="00C249AF" w:rsidRPr="005772F7" w:rsidRDefault="00C249AF" w:rsidP="00C249AF">
      <w:pPr>
        <w:pStyle w:val="ListParagraph"/>
        <w:rPr>
          <w:sz w:val="24"/>
          <w:szCs w:val="24"/>
        </w:rPr>
      </w:pPr>
    </w:p>
    <w:p w:rsidR="00C249AF" w:rsidRPr="005772F7" w:rsidRDefault="00C249AF" w:rsidP="00C249AF">
      <w:pPr>
        <w:pStyle w:val="ListParagraph"/>
        <w:widowControl/>
        <w:numPr>
          <w:ilvl w:val="0"/>
          <w:numId w:val="8"/>
        </w:numPr>
        <w:autoSpaceDE/>
        <w:autoSpaceDN/>
        <w:adjustRightInd/>
        <w:spacing w:after="200" w:line="276" w:lineRule="auto"/>
        <w:jc w:val="both"/>
        <w:rPr>
          <w:sz w:val="24"/>
          <w:szCs w:val="24"/>
        </w:rPr>
      </w:pPr>
      <w:r w:rsidRPr="005772F7">
        <w:rPr>
          <w:sz w:val="24"/>
          <w:szCs w:val="24"/>
        </w:rPr>
        <w:t xml:space="preserve">The learned Sentencing Judge had in his Ruling on Sentence in accordance with </w:t>
      </w:r>
      <w:r w:rsidRPr="005772F7">
        <w:rPr>
          <w:b/>
          <w:sz w:val="24"/>
          <w:szCs w:val="24"/>
        </w:rPr>
        <w:t>section 47 (2)</w:t>
      </w:r>
      <w:r w:rsidRPr="005772F7">
        <w:rPr>
          <w:sz w:val="24"/>
          <w:szCs w:val="24"/>
        </w:rPr>
        <w:t xml:space="preserve"> of the Misuse of Drugs Act 2016 expressly stated the aggravating factor and the mitigating factors identifi</w:t>
      </w:r>
      <w:r>
        <w:rPr>
          <w:sz w:val="24"/>
          <w:szCs w:val="24"/>
        </w:rPr>
        <w:t>ed by him and given weight to them</w:t>
      </w:r>
      <w:r w:rsidRPr="005772F7">
        <w:rPr>
          <w:sz w:val="24"/>
          <w:szCs w:val="24"/>
        </w:rPr>
        <w:t xml:space="preserve"> in considering the appropriate sentence. The learned Sentencing Judge had stated that the only aggravating factor against the Appellant is the weight of the drugs. On the other hand he had set out the following mitigating factors:</w:t>
      </w:r>
    </w:p>
    <w:p w:rsidR="00C249AF" w:rsidRPr="005772F7" w:rsidRDefault="00C249AF" w:rsidP="00C249AF">
      <w:pPr>
        <w:pStyle w:val="ListParagraph"/>
        <w:rPr>
          <w:sz w:val="24"/>
          <w:szCs w:val="24"/>
        </w:rPr>
      </w:pPr>
    </w:p>
    <w:p w:rsidR="00C249AF" w:rsidRPr="005772F7" w:rsidRDefault="00C249AF" w:rsidP="00C249AF">
      <w:pPr>
        <w:pStyle w:val="ListParagraph"/>
        <w:widowControl/>
        <w:numPr>
          <w:ilvl w:val="0"/>
          <w:numId w:val="10"/>
        </w:numPr>
        <w:autoSpaceDE/>
        <w:autoSpaceDN/>
        <w:adjustRightInd/>
        <w:spacing w:after="200" w:line="276" w:lineRule="auto"/>
        <w:jc w:val="both"/>
        <w:rPr>
          <w:sz w:val="24"/>
          <w:szCs w:val="24"/>
        </w:rPr>
      </w:pPr>
      <w:r w:rsidRPr="005772F7">
        <w:rPr>
          <w:sz w:val="24"/>
          <w:szCs w:val="24"/>
        </w:rPr>
        <w:t>That the Appellant had pleaded guilty to the charge showing a degree of repentance, for which the court reduces 20% of the sentence,</w:t>
      </w:r>
    </w:p>
    <w:p w:rsidR="00C249AF" w:rsidRPr="005772F7" w:rsidRDefault="00C249AF" w:rsidP="00C249AF">
      <w:pPr>
        <w:pStyle w:val="ListParagraph"/>
        <w:widowControl/>
        <w:numPr>
          <w:ilvl w:val="0"/>
          <w:numId w:val="10"/>
        </w:numPr>
        <w:autoSpaceDE/>
        <w:autoSpaceDN/>
        <w:adjustRightInd/>
        <w:spacing w:after="200" w:line="276" w:lineRule="auto"/>
        <w:jc w:val="both"/>
        <w:rPr>
          <w:sz w:val="24"/>
          <w:szCs w:val="24"/>
        </w:rPr>
      </w:pPr>
      <w:r w:rsidRPr="005772F7">
        <w:rPr>
          <w:sz w:val="24"/>
          <w:szCs w:val="24"/>
        </w:rPr>
        <w:t>That the Appellant is a first offender.</w:t>
      </w:r>
    </w:p>
    <w:p w:rsidR="00C249AF" w:rsidRPr="005772F7" w:rsidRDefault="00C249AF" w:rsidP="00C249AF">
      <w:pPr>
        <w:pStyle w:val="ListParagraph"/>
        <w:ind w:left="1560"/>
        <w:jc w:val="both"/>
        <w:rPr>
          <w:sz w:val="24"/>
          <w:szCs w:val="24"/>
        </w:rPr>
      </w:pPr>
    </w:p>
    <w:p w:rsidR="00C249AF" w:rsidRPr="005772F7" w:rsidRDefault="00C249AF" w:rsidP="00C249AF">
      <w:pPr>
        <w:pStyle w:val="ListParagraph"/>
        <w:widowControl/>
        <w:numPr>
          <w:ilvl w:val="0"/>
          <w:numId w:val="8"/>
        </w:numPr>
        <w:autoSpaceDE/>
        <w:autoSpaceDN/>
        <w:adjustRightInd/>
        <w:spacing w:after="200" w:line="276" w:lineRule="auto"/>
        <w:jc w:val="both"/>
      </w:pPr>
      <w:r w:rsidRPr="005772F7">
        <w:rPr>
          <w:sz w:val="24"/>
          <w:szCs w:val="24"/>
        </w:rPr>
        <w:t xml:space="preserve">The learned Sentencing Judge has also had regard to the proportionality in sentencing in accordance with </w:t>
      </w:r>
      <w:r w:rsidRPr="005772F7">
        <w:rPr>
          <w:b/>
          <w:sz w:val="24"/>
          <w:szCs w:val="24"/>
        </w:rPr>
        <w:t>section 47 (1) (c)</w:t>
      </w:r>
      <w:r w:rsidRPr="005772F7">
        <w:rPr>
          <w:sz w:val="24"/>
          <w:szCs w:val="24"/>
        </w:rPr>
        <w:t xml:space="preserve"> when he said: “We must also consider the principles in Fredrick </w:t>
      </w:r>
      <w:proofErr w:type="spellStart"/>
      <w:r w:rsidRPr="005772F7">
        <w:rPr>
          <w:sz w:val="24"/>
          <w:szCs w:val="24"/>
        </w:rPr>
        <w:t>Ponoo</w:t>
      </w:r>
      <w:proofErr w:type="spellEnd"/>
      <w:r w:rsidRPr="005772F7">
        <w:rPr>
          <w:sz w:val="24"/>
          <w:szCs w:val="24"/>
        </w:rPr>
        <w:t xml:space="preserve"> that the Court is to be concerned on a case-to-case basis while imposing the sentence and must look at the circumstances of the individual attributes of the offender and the facts of that particular case before it imposes the sentence…”.  The learned Sentencing Judge had also considered the Probation Officer’s Report.</w:t>
      </w:r>
    </w:p>
    <w:p w:rsidR="00C249AF" w:rsidRPr="005772F7" w:rsidRDefault="00C249AF" w:rsidP="00C249AF">
      <w:pPr>
        <w:pStyle w:val="ListParagraph"/>
        <w:jc w:val="both"/>
      </w:pPr>
    </w:p>
    <w:p w:rsidR="00C249AF" w:rsidRDefault="00C249AF" w:rsidP="00C249AF">
      <w:pPr>
        <w:pStyle w:val="ListParagraph"/>
        <w:widowControl/>
        <w:numPr>
          <w:ilvl w:val="0"/>
          <w:numId w:val="8"/>
        </w:numPr>
        <w:autoSpaceDE/>
        <w:autoSpaceDN/>
        <w:adjustRightInd/>
        <w:spacing w:after="200" w:line="276" w:lineRule="auto"/>
        <w:jc w:val="both"/>
        <w:rPr>
          <w:sz w:val="24"/>
          <w:szCs w:val="24"/>
        </w:rPr>
      </w:pPr>
      <w:r w:rsidRPr="000B020B">
        <w:rPr>
          <w:sz w:val="24"/>
          <w:szCs w:val="24"/>
        </w:rPr>
        <w:t xml:space="preserve">It is to be noted that under the Misuse of Drugs Act, 1990 of which the Appellant had been charged and could have been sentenced; in view of the provisions of </w:t>
      </w:r>
      <w:r w:rsidRPr="000B020B">
        <w:rPr>
          <w:b/>
          <w:sz w:val="24"/>
          <w:szCs w:val="24"/>
        </w:rPr>
        <w:t>section 55 (2) (c)</w:t>
      </w:r>
      <w:r>
        <w:rPr>
          <w:b/>
          <w:sz w:val="24"/>
          <w:szCs w:val="24"/>
        </w:rPr>
        <w:t xml:space="preserve"> </w:t>
      </w:r>
      <w:r w:rsidRPr="000B020B">
        <w:rPr>
          <w:b/>
          <w:sz w:val="24"/>
          <w:szCs w:val="24"/>
        </w:rPr>
        <w:t>the Misuse of Drugs Act, 1990</w:t>
      </w:r>
      <w:r w:rsidRPr="000B020B">
        <w:rPr>
          <w:sz w:val="24"/>
          <w:szCs w:val="24"/>
        </w:rPr>
        <w:t xml:space="preserve">; the penalty prescribed for unauthorized traffic in a controlled drug where the quantity is more than 250 </w:t>
      </w:r>
      <w:proofErr w:type="spellStart"/>
      <w:r w:rsidRPr="000B020B">
        <w:rPr>
          <w:sz w:val="24"/>
          <w:szCs w:val="24"/>
        </w:rPr>
        <w:t>grammes</w:t>
      </w:r>
      <w:proofErr w:type="spellEnd"/>
      <w:r w:rsidRPr="000B020B">
        <w:rPr>
          <w:sz w:val="24"/>
          <w:szCs w:val="24"/>
        </w:rPr>
        <w:t xml:space="preserve"> was life imprisonment. I am however in agreement with the learned Sentencing Judge, a</w:t>
      </w:r>
      <w:r>
        <w:rPr>
          <w:sz w:val="24"/>
          <w:szCs w:val="24"/>
        </w:rPr>
        <w:t>s stated at paragraph 2 above for</w:t>
      </w:r>
      <w:r w:rsidRPr="000B020B">
        <w:rPr>
          <w:sz w:val="24"/>
          <w:szCs w:val="24"/>
        </w:rPr>
        <w:t xml:space="preserve"> having had recourse to section 51 (2) of the Misuse of Drugs Act 2016 in passing sentence.</w:t>
      </w:r>
    </w:p>
    <w:p w:rsidR="00C249AF" w:rsidRPr="000B020B" w:rsidRDefault="00C249AF" w:rsidP="00C249AF">
      <w:pPr>
        <w:pStyle w:val="ListParagraph"/>
        <w:rPr>
          <w:sz w:val="24"/>
          <w:szCs w:val="24"/>
        </w:rPr>
      </w:pPr>
    </w:p>
    <w:p w:rsidR="00C249AF" w:rsidRPr="000B020B" w:rsidRDefault="00C249AF" w:rsidP="00C249AF">
      <w:pPr>
        <w:pStyle w:val="ListParagraph"/>
        <w:widowControl/>
        <w:autoSpaceDE/>
        <w:autoSpaceDN/>
        <w:adjustRightInd/>
        <w:spacing w:after="200" w:line="276" w:lineRule="auto"/>
        <w:jc w:val="both"/>
        <w:rPr>
          <w:sz w:val="24"/>
          <w:szCs w:val="24"/>
        </w:rPr>
      </w:pPr>
    </w:p>
    <w:p w:rsidR="00C249AF" w:rsidRPr="005772F7" w:rsidRDefault="00C249AF" w:rsidP="00C249AF">
      <w:pPr>
        <w:pStyle w:val="ListParagraph"/>
        <w:widowControl/>
        <w:numPr>
          <w:ilvl w:val="0"/>
          <w:numId w:val="8"/>
        </w:numPr>
        <w:autoSpaceDE/>
        <w:autoSpaceDN/>
        <w:adjustRightInd/>
        <w:spacing w:after="200" w:line="276" w:lineRule="auto"/>
        <w:jc w:val="both"/>
        <w:rPr>
          <w:sz w:val="24"/>
          <w:szCs w:val="24"/>
        </w:rPr>
      </w:pPr>
      <w:r>
        <w:rPr>
          <w:sz w:val="24"/>
          <w:szCs w:val="24"/>
        </w:rPr>
        <w:t>The Tribunal constituted under section 51(1) the Misuse of Drugs Act 2016 had adopted guidelines when reviewing of outstanding portions of sentences passed under the Misuse of Drugs Act 1990, in consultations with the Attorney-General and the Bar Association of Seychelles. Therefore for purposes of consistency we are obliged to consider them.</w:t>
      </w:r>
    </w:p>
    <w:p w:rsidR="00C249AF" w:rsidRPr="005772F7" w:rsidRDefault="00C249AF" w:rsidP="00C249AF">
      <w:pPr>
        <w:pStyle w:val="ListParagraph"/>
        <w:rPr>
          <w:sz w:val="24"/>
          <w:szCs w:val="24"/>
        </w:rPr>
      </w:pPr>
    </w:p>
    <w:p w:rsidR="00C249AF" w:rsidRDefault="00C249AF" w:rsidP="00C249AF">
      <w:pPr>
        <w:pStyle w:val="ListParagraph"/>
        <w:widowControl/>
        <w:numPr>
          <w:ilvl w:val="0"/>
          <w:numId w:val="8"/>
        </w:numPr>
        <w:autoSpaceDE/>
        <w:autoSpaceDN/>
        <w:adjustRightInd/>
        <w:spacing w:after="200" w:line="276" w:lineRule="auto"/>
        <w:jc w:val="both"/>
        <w:rPr>
          <w:sz w:val="24"/>
          <w:szCs w:val="24"/>
        </w:rPr>
      </w:pPr>
      <w:r w:rsidRPr="005772F7">
        <w:rPr>
          <w:sz w:val="24"/>
          <w:szCs w:val="24"/>
        </w:rPr>
        <w:lastRenderedPageBreak/>
        <w:t>Counsel for the Appellant had before the Supreme Court suggested that 6 years imprisonment is an appropriate sentence and the learned Sentencing Judge had in his Ruling on Sentence stated: “I will oblige and impose a sentence of 6 years imprisonment on the Accused”, noting the submission made by the Counsel for the Appellant.</w:t>
      </w:r>
      <w:r>
        <w:rPr>
          <w:sz w:val="24"/>
          <w:szCs w:val="24"/>
        </w:rPr>
        <w:t xml:space="preserve"> However Counsel for the Appellant submitted to us at the hearing of this appeal, that both he and the Court were not aware of these guidelines at the time the Appellant was sentenced. The recommended sentences as per the guidelines for  trafficking of cannabis herbal material or resin, for first offenders, where the weight was more than 1.5 and less than 5 </w:t>
      </w:r>
      <w:proofErr w:type="spellStart"/>
      <w:r>
        <w:rPr>
          <w:sz w:val="24"/>
          <w:szCs w:val="24"/>
        </w:rPr>
        <w:t>kilogrammes</w:t>
      </w:r>
      <w:proofErr w:type="spellEnd"/>
      <w:r>
        <w:rPr>
          <w:sz w:val="24"/>
          <w:szCs w:val="24"/>
        </w:rPr>
        <w:t xml:space="preserve"> was 3-5  years, and for more than 5 and less than 10 </w:t>
      </w:r>
      <w:proofErr w:type="spellStart"/>
      <w:r>
        <w:rPr>
          <w:sz w:val="24"/>
          <w:szCs w:val="24"/>
        </w:rPr>
        <w:t>kilogrammes</w:t>
      </w:r>
      <w:proofErr w:type="spellEnd"/>
      <w:r>
        <w:rPr>
          <w:sz w:val="24"/>
          <w:szCs w:val="24"/>
        </w:rPr>
        <w:t xml:space="preserve"> was 5-8 years.</w:t>
      </w:r>
    </w:p>
    <w:p w:rsidR="00C249AF" w:rsidRPr="00AF310B" w:rsidRDefault="00C249AF" w:rsidP="00C249AF">
      <w:pPr>
        <w:pStyle w:val="ListParagraph"/>
        <w:rPr>
          <w:sz w:val="24"/>
          <w:szCs w:val="24"/>
        </w:rPr>
      </w:pPr>
    </w:p>
    <w:p w:rsidR="00C249AF" w:rsidRDefault="00C249AF" w:rsidP="00C249AF">
      <w:pPr>
        <w:pStyle w:val="ListParagraph"/>
        <w:widowControl/>
        <w:numPr>
          <w:ilvl w:val="0"/>
          <w:numId w:val="8"/>
        </w:numPr>
        <w:autoSpaceDE/>
        <w:autoSpaceDN/>
        <w:adjustRightInd/>
        <w:spacing w:after="200" w:line="276" w:lineRule="auto"/>
        <w:jc w:val="both"/>
        <w:rPr>
          <w:sz w:val="24"/>
          <w:szCs w:val="24"/>
        </w:rPr>
      </w:pPr>
      <w:r>
        <w:rPr>
          <w:sz w:val="24"/>
          <w:szCs w:val="24"/>
        </w:rPr>
        <w:t>We are therefore of the view taking the above mentioned factors into consideration and the recommended sentences as per the guidelines, a sentence of 4 years imprisonment would have been more appropriate.</w:t>
      </w:r>
    </w:p>
    <w:p w:rsidR="00C249AF" w:rsidRPr="00AF310B" w:rsidRDefault="00C249AF" w:rsidP="00C249AF">
      <w:pPr>
        <w:pStyle w:val="ListParagraph"/>
        <w:rPr>
          <w:sz w:val="24"/>
          <w:szCs w:val="24"/>
        </w:rPr>
      </w:pPr>
    </w:p>
    <w:p w:rsidR="00C249AF" w:rsidRPr="00AF310B" w:rsidRDefault="00C249AF" w:rsidP="00C249AF">
      <w:pPr>
        <w:pStyle w:val="ListParagraph"/>
        <w:widowControl/>
        <w:autoSpaceDE/>
        <w:autoSpaceDN/>
        <w:adjustRightInd/>
        <w:spacing w:after="200" w:line="276" w:lineRule="auto"/>
        <w:jc w:val="both"/>
        <w:rPr>
          <w:sz w:val="24"/>
          <w:szCs w:val="24"/>
        </w:rPr>
      </w:pPr>
    </w:p>
    <w:p w:rsidR="00C249AF" w:rsidRPr="00AF310B" w:rsidRDefault="00C249AF" w:rsidP="00C249AF">
      <w:pPr>
        <w:pStyle w:val="ListParagraph"/>
        <w:widowControl/>
        <w:numPr>
          <w:ilvl w:val="0"/>
          <w:numId w:val="8"/>
        </w:numPr>
        <w:autoSpaceDE/>
        <w:autoSpaceDN/>
        <w:adjustRightInd/>
        <w:spacing w:after="200" w:line="276" w:lineRule="auto"/>
        <w:jc w:val="both"/>
        <w:sectPr w:rsidR="00C249AF" w:rsidRPr="00AF310B" w:rsidSect="00EF2051">
          <w:type w:val="continuous"/>
          <w:pgSz w:w="12240" w:h="15840"/>
          <w:pgMar w:top="1440" w:right="1440" w:bottom="1440" w:left="1440" w:header="720" w:footer="720" w:gutter="0"/>
          <w:cols w:space="720"/>
          <w:formProt w:val="0"/>
          <w:docGrid w:linePitch="360"/>
        </w:sectPr>
      </w:pPr>
      <w:r w:rsidRPr="005772F7">
        <w:rPr>
          <w:sz w:val="24"/>
          <w:szCs w:val="24"/>
        </w:rPr>
        <w:t>For the reasons stated above</w:t>
      </w:r>
      <w:r>
        <w:rPr>
          <w:sz w:val="24"/>
          <w:szCs w:val="24"/>
        </w:rPr>
        <w:t xml:space="preserve"> we allow the appeal, quash the sentence of 6 years passed by the learned Sentencing Judge and substitute in its place a sentence of 4 years imprisonment.</w:t>
      </w:r>
    </w:p>
    <w:p w:rsidR="0006489F" w:rsidRPr="005D088E" w:rsidRDefault="0006489F" w:rsidP="00030259">
      <w:pPr>
        <w:pStyle w:val="JudgmentText"/>
        <w:numPr>
          <w:ilvl w:val="0"/>
          <w:numId w:val="0"/>
        </w:numPr>
      </w:pPr>
    </w:p>
    <w:p w:rsidR="00EF2051" w:rsidRDefault="00A54A51" w:rsidP="001E4ED8">
      <w:pPr>
        <w:pStyle w:val="ListParagraph"/>
        <w:widowControl/>
        <w:autoSpaceDE/>
        <w:autoSpaceDN/>
        <w:adjustRightInd/>
        <w:spacing w:after="240" w:line="360" w:lineRule="auto"/>
        <w:ind w:left="0"/>
        <w:contextualSpacing w:val="0"/>
        <w:jc w:val="both"/>
        <w:rPr>
          <w:sz w:val="24"/>
          <w:szCs w:val="24"/>
        </w:rPr>
        <w:sectPr w:rsidR="00EF2051" w:rsidSect="00EF2051">
          <w:type w:val="continuous"/>
          <w:pgSz w:w="12240" w:h="15840"/>
          <w:pgMar w:top="1440" w:right="1440" w:bottom="1440" w:left="1440" w:header="720" w:footer="720" w:gutter="0"/>
          <w:cols w:space="720"/>
          <w:formProt w:val="0"/>
          <w:docGrid w:linePitch="360"/>
        </w:sectPr>
      </w:pPr>
      <w:r>
        <w:rPr>
          <w:sz w:val="24"/>
          <w:szCs w:val="24"/>
          <w:highlight w:val="lightGray"/>
        </w:rPr>
        <w:fldChar w:fldCharType="begin"/>
      </w:r>
      <w:r>
        <w:rPr>
          <w:sz w:val="24"/>
          <w:szCs w:val="24"/>
          <w:highlight w:val="lightGray"/>
        </w:rPr>
        <w:fldChar w:fldCharType="end"/>
      </w:r>
    </w:p>
    <w:p w:rsidR="005F3AAB" w:rsidRDefault="005F3AAB" w:rsidP="00AD63F9">
      <w:pPr>
        <w:spacing w:before="120" w:line="480" w:lineRule="auto"/>
        <w:rPr>
          <w:sz w:val="24"/>
          <w:szCs w:val="24"/>
        </w:rPr>
      </w:pPr>
    </w:p>
    <w:p w:rsidR="00AD63F9" w:rsidRPr="00AD63F9" w:rsidRDefault="00A54A51" w:rsidP="00AD63F9">
      <w:pPr>
        <w:spacing w:line="480" w:lineRule="auto"/>
        <w:rPr>
          <w:b/>
          <w:sz w:val="28"/>
          <w:szCs w:val="28"/>
        </w:rPr>
      </w:pPr>
      <w:sdt>
        <w:sdtPr>
          <w:rPr>
            <w:b/>
            <w:sz w:val="24"/>
            <w:szCs w:val="24"/>
          </w:rPr>
          <w:id w:val="22920305"/>
          <w:placeholder>
            <w:docPart w:val="5D445FC5864A45958F63769FFA8C9A8E"/>
          </w:placeholder>
          <w:comboBox>
            <w:listItem w:displayText="F. MacGregor (PCA)" w:value="F. MacGregor (PCA)"/>
            <w:listItem w:displayText="A.Fernando (J.A)" w:value="A.Fernando (J.A)"/>
            <w:listItem w:displayText="M. Twomey (J.A)" w:value="M. Twomey (J.A)"/>
            <w:listItem w:displayText="B. Renaud (J.A)" w:value="B. Renaud (J.A)"/>
            <w:listItem w:displayText="F. Robinson (J.A)" w:value="F. Robinson (J.A)"/>
          </w:comboBox>
        </w:sdtPr>
        <w:sdtContent>
          <w:proofErr w:type="spellStart"/>
          <w:r w:rsidR="00C249AF">
            <w:rPr>
              <w:b/>
              <w:sz w:val="24"/>
              <w:szCs w:val="24"/>
            </w:rPr>
            <w:t>A.Fernando</w:t>
          </w:r>
          <w:proofErr w:type="spellEnd"/>
          <w:r w:rsidR="00C249AF">
            <w:rPr>
              <w:b/>
              <w:sz w:val="24"/>
              <w:szCs w:val="24"/>
            </w:rPr>
            <w:t xml:space="preserve"> (J.A)</w:t>
          </w:r>
        </w:sdtContent>
      </w:sdt>
    </w:p>
    <w:sdt>
      <w:sdtPr>
        <w:rPr>
          <w:b/>
          <w:sz w:val="28"/>
          <w:szCs w:val="28"/>
        </w:rPr>
        <w:id w:val="4919265"/>
        <w:placeholder>
          <w:docPart w:val="E7DCF564592B476E822C56B4725DB9FB"/>
        </w:placeholder>
        <w:docPartList>
          <w:docPartGallery w:val="Quick Parts"/>
        </w:docPartList>
      </w:sdtPr>
      <w:sdtEndPr>
        <w:rPr>
          <w:sz w:val="24"/>
          <w:szCs w:val="24"/>
        </w:rPr>
      </w:sdtEndPr>
      <w:sdtContent>
        <w:p w:rsidR="00AD63F9" w:rsidRPr="00484DA6" w:rsidRDefault="00A54A51" w:rsidP="00AD63F9">
          <w:pPr>
            <w:spacing w:before="360" w:after="240" w:line="480" w:lineRule="auto"/>
            <w:rPr>
              <w:b/>
              <w:sz w:val="24"/>
              <w:szCs w:val="24"/>
            </w:rPr>
          </w:pPr>
          <w:sdt>
            <w:sdtPr>
              <w:rPr>
                <w:b/>
                <w:sz w:val="24"/>
                <w:szCs w:val="24"/>
              </w:rPr>
              <w:id w:val="4919266"/>
              <w:placeholder>
                <w:docPart w:val="EC1B998E54ED4B41A7BF4F6CA1B7CFA7"/>
              </w:placeholder>
              <w:text/>
            </w:sdtPr>
            <w:sdtContent>
              <w:r w:rsidR="00AD63F9" w:rsidRPr="00484DA6">
                <w:rPr>
                  <w:b/>
                  <w:sz w:val="24"/>
                  <w:szCs w:val="24"/>
                </w:rPr>
                <w:t>I concur</w:t>
              </w:r>
              <w:proofErr w:type="gramStart"/>
              <w:r w:rsidR="00AD63F9" w:rsidRPr="00484DA6">
                <w:rPr>
                  <w:b/>
                  <w:sz w:val="24"/>
                  <w:szCs w:val="24"/>
                </w:rPr>
                <w:t>:.</w:t>
              </w:r>
              <w:proofErr w:type="gramEnd"/>
            </w:sdtContent>
          </w:sdt>
          <w:r w:rsidR="00AD63F9" w:rsidRPr="00484DA6">
            <w:rPr>
              <w:b/>
              <w:sz w:val="24"/>
              <w:szCs w:val="24"/>
            </w:rPr>
            <w:tab/>
          </w:r>
          <w:r w:rsidR="00AD63F9" w:rsidRPr="00484DA6">
            <w:rPr>
              <w:b/>
              <w:sz w:val="24"/>
              <w:szCs w:val="24"/>
            </w:rPr>
            <w:tab/>
          </w:r>
          <w:r w:rsidR="00AD63F9" w:rsidRPr="00484DA6">
            <w:rPr>
              <w:b/>
              <w:sz w:val="24"/>
              <w:szCs w:val="24"/>
            </w:rPr>
            <w:tab/>
            <w:t>………………….</w:t>
          </w:r>
          <w:r w:rsidR="00AD63F9" w:rsidRPr="00484DA6">
            <w:rPr>
              <w:b/>
              <w:sz w:val="24"/>
              <w:szCs w:val="24"/>
            </w:rPr>
            <w:tab/>
          </w:r>
          <w:r w:rsidR="00AD63F9" w:rsidRPr="00484DA6">
            <w:rPr>
              <w:b/>
              <w:sz w:val="24"/>
              <w:szCs w:val="24"/>
            </w:rPr>
            <w:tab/>
          </w:r>
          <w:r w:rsidR="00AD63F9" w:rsidRPr="00484DA6">
            <w:rPr>
              <w:b/>
              <w:sz w:val="24"/>
              <w:szCs w:val="24"/>
            </w:rPr>
            <w:tab/>
          </w:r>
          <w:r w:rsidR="00AD63F9" w:rsidRPr="00484DA6">
            <w:rPr>
              <w:b/>
              <w:sz w:val="24"/>
              <w:szCs w:val="24"/>
            </w:rPr>
            <w:tab/>
          </w:r>
          <w:sdt>
            <w:sdtPr>
              <w:rPr>
                <w:sz w:val="24"/>
                <w:szCs w:val="24"/>
              </w:rPr>
              <w:id w:val="4919267"/>
              <w:placeholder>
                <w:docPart w:val="9F6B51696B43434FAF9B06D8625ECF32"/>
              </w:placeholder>
              <w:comboBox>
                <w:listItem w:displayText="F. MacGregor (PCA)" w:value="F. MacGregor (PCA)"/>
                <w:listItem w:displayText="A.Fernando (J.A)" w:value="A.Fernando (J.A)"/>
                <w:listItem w:displayText="M. Twomey (J.A)" w:value="M. Twomey (J.A)"/>
                <w:listItem w:displayText="B. Renaud (J.A)" w:value="B. Renaud (J.A)"/>
                <w:listItem w:displayText="F. Robinson (J.A)" w:value="F. Robinson (J.A)"/>
              </w:comboBox>
            </w:sdtPr>
            <w:sdtContent>
              <w:r w:rsidR="00C249AF">
                <w:rPr>
                  <w:sz w:val="24"/>
                  <w:szCs w:val="24"/>
                </w:rPr>
                <w:t xml:space="preserve">M. </w:t>
              </w:r>
              <w:proofErr w:type="spellStart"/>
              <w:r w:rsidR="00C249AF">
                <w:rPr>
                  <w:sz w:val="24"/>
                  <w:szCs w:val="24"/>
                </w:rPr>
                <w:t>Twomey</w:t>
              </w:r>
              <w:proofErr w:type="spellEnd"/>
              <w:r w:rsidR="00C249AF">
                <w:rPr>
                  <w:sz w:val="24"/>
                  <w:szCs w:val="24"/>
                </w:rPr>
                <w:t xml:space="preserve"> (J.A)</w:t>
              </w:r>
            </w:sdtContent>
          </w:sdt>
        </w:p>
      </w:sdtContent>
    </w:sdt>
    <w:sdt>
      <w:sdtPr>
        <w:rPr>
          <w:b/>
          <w:sz w:val="24"/>
          <w:szCs w:val="24"/>
        </w:rPr>
        <w:id w:val="4919458"/>
        <w:placeholder>
          <w:docPart w:val="3DC04EDE23634B77889F2013FA152F19"/>
        </w:placeholder>
        <w:docPartList>
          <w:docPartGallery w:val="Quick Parts"/>
        </w:docPartList>
      </w:sdtPr>
      <w:sdtContent>
        <w:p w:rsidR="00AD63F9" w:rsidRPr="00484DA6" w:rsidRDefault="00A54A51" w:rsidP="00AD63F9">
          <w:pPr>
            <w:spacing w:before="360" w:after="240" w:line="480" w:lineRule="auto"/>
            <w:rPr>
              <w:b/>
              <w:sz w:val="24"/>
              <w:szCs w:val="24"/>
            </w:rPr>
          </w:pPr>
          <w:sdt>
            <w:sdtPr>
              <w:rPr>
                <w:b/>
                <w:sz w:val="24"/>
                <w:szCs w:val="24"/>
              </w:rPr>
              <w:id w:val="4919459"/>
              <w:placeholder>
                <w:docPart w:val="21447006FA6D447F9347C855DD2B6F1D"/>
              </w:placeholder>
              <w:text/>
            </w:sdtPr>
            <w:sdtContent>
              <w:r w:rsidR="00AD63F9" w:rsidRPr="00484DA6">
                <w:rPr>
                  <w:b/>
                  <w:sz w:val="24"/>
                  <w:szCs w:val="24"/>
                </w:rPr>
                <w:t>I concur</w:t>
              </w:r>
              <w:proofErr w:type="gramStart"/>
              <w:r w:rsidR="00AD63F9" w:rsidRPr="00484DA6">
                <w:rPr>
                  <w:b/>
                  <w:sz w:val="24"/>
                  <w:szCs w:val="24"/>
                </w:rPr>
                <w:t>:.</w:t>
              </w:r>
              <w:proofErr w:type="gramEnd"/>
            </w:sdtContent>
          </w:sdt>
          <w:r w:rsidR="00AD63F9" w:rsidRPr="00484DA6">
            <w:rPr>
              <w:b/>
              <w:sz w:val="24"/>
              <w:szCs w:val="24"/>
            </w:rPr>
            <w:tab/>
          </w:r>
          <w:r w:rsidR="00AD63F9" w:rsidRPr="00484DA6">
            <w:rPr>
              <w:b/>
              <w:sz w:val="24"/>
              <w:szCs w:val="24"/>
            </w:rPr>
            <w:tab/>
          </w:r>
          <w:r w:rsidR="00AD63F9" w:rsidRPr="00484DA6">
            <w:rPr>
              <w:b/>
              <w:sz w:val="24"/>
              <w:szCs w:val="24"/>
            </w:rPr>
            <w:tab/>
            <w:t>………………….</w:t>
          </w:r>
          <w:r w:rsidR="00AD63F9" w:rsidRPr="00484DA6">
            <w:rPr>
              <w:b/>
              <w:sz w:val="24"/>
              <w:szCs w:val="24"/>
            </w:rPr>
            <w:tab/>
          </w:r>
          <w:r w:rsidR="00AD63F9" w:rsidRPr="00484DA6">
            <w:rPr>
              <w:b/>
              <w:sz w:val="24"/>
              <w:szCs w:val="24"/>
            </w:rPr>
            <w:tab/>
          </w:r>
          <w:r w:rsidR="00AD63F9" w:rsidRPr="00484DA6">
            <w:rPr>
              <w:b/>
              <w:sz w:val="24"/>
              <w:szCs w:val="24"/>
            </w:rPr>
            <w:tab/>
          </w:r>
          <w:r w:rsidR="00AD63F9" w:rsidRPr="00484DA6">
            <w:rPr>
              <w:b/>
              <w:sz w:val="24"/>
              <w:szCs w:val="24"/>
            </w:rPr>
            <w:tab/>
          </w:r>
          <w:sdt>
            <w:sdtPr>
              <w:rPr>
                <w:sz w:val="24"/>
                <w:szCs w:val="24"/>
              </w:rPr>
              <w:id w:val="4919460"/>
              <w:placeholder>
                <w:docPart w:val="B453488DA2FA4CD1BA6FFB7758375B1B"/>
              </w:placeholder>
              <w:comboBox>
                <w:listItem w:displayText="F. MacGregor (PCA)" w:value="F. MacGregor (PCA)"/>
                <w:listItem w:displayText="A.Fernando (J.A)" w:value="A.Fernando (J.A)"/>
                <w:listItem w:displayText="M. Twomey (J.A)" w:value="M. Twomey (J.A)"/>
                <w:listItem w:displayText="B. Renaud (J.A)" w:value="B. Renaud (J.A)"/>
                <w:listItem w:displayText="F. Robinson (J.A)" w:value="F. Robinson (J.A)"/>
              </w:comboBox>
            </w:sdtPr>
            <w:sdtContent>
              <w:r w:rsidR="00C249AF">
                <w:rPr>
                  <w:sz w:val="24"/>
                  <w:szCs w:val="24"/>
                </w:rPr>
                <w:t xml:space="preserve">B. </w:t>
              </w:r>
              <w:proofErr w:type="spellStart"/>
              <w:r w:rsidR="00C249AF">
                <w:rPr>
                  <w:sz w:val="24"/>
                  <w:szCs w:val="24"/>
                </w:rPr>
                <w:t>Renaud</w:t>
              </w:r>
              <w:proofErr w:type="spellEnd"/>
              <w:r w:rsidR="00C249AF">
                <w:rPr>
                  <w:sz w:val="24"/>
                  <w:szCs w:val="24"/>
                </w:rPr>
                <w:t xml:space="preserve"> (J.A)</w:t>
              </w:r>
            </w:sdtContent>
          </w:sdt>
        </w:p>
      </w:sdtContent>
    </w:sdt>
    <w:p w:rsidR="0087722C" w:rsidRDefault="0087722C" w:rsidP="007F351F">
      <w:pPr>
        <w:rPr>
          <w:b/>
          <w:sz w:val="28"/>
          <w:szCs w:val="28"/>
        </w:rPr>
      </w:pPr>
    </w:p>
    <w:p w:rsidR="00C249AF" w:rsidRDefault="00C249AF" w:rsidP="007F351F">
      <w:pPr>
        <w:rPr>
          <w:b/>
          <w:sz w:val="28"/>
          <w:szCs w:val="28"/>
        </w:rPr>
      </w:pPr>
    </w:p>
    <w:p w:rsidR="00204002" w:rsidRPr="005D088E" w:rsidRDefault="00A54A51" w:rsidP="00204002">
      <w:pPr>
        <w:pStyle w:val="ListParagraph"/>
        <w:widowControl/>
        <w:autoSpaceDE/>
        <w:autoSpaceDN/>
        <w:adjustRightInd/>
        <w:spacing w:after="240" w:line="360" w:lineRule="auto"/>
        <w:ind w:left="0"/>
        <w:contextualSpacing w:val="0"/>
        <w:rPr>
          <w:sz w:val="24"/>
          <w:szCs w:val="24"/>
        </w:rPr>
      </w:pPr>
      <w:sdt>
        <w:sdtPr>
          <w:rPr>
            <w:sz w:val="24"/>
            <w:szCs w:val="24"/>
          </w:rPr>
          <w:id w:val="8972175"/>
          <w:placeholder>
            <w:docPart w:val="F037C738886A48268988F1D6DD34725F"/>
          </w:placeholder>
          <w:docPartList>
            <w:docPartGallery w:val="Quick Parts"/>
          </w:docPartList>
        </w:sdtPr>
        <w:sdtContent>
          <w:r w:rsidR="00204002" w:rsidRPr="00782F7D">
            <w:rPr>
              <w:sz w:val="24"/>
              <w:szCs w:val="24"/>
            </w:rPr>
            <w:t xml:space="preserve">Signed, dated and delivered at </w:t>
          </w:r>
          <w:proofErr w:type="spellStart"/>
          <w:r w:rsidR="00484DA6">
            <w:rPr>
              <w:sz w:val="24"/>
              <w:szCs w:val="24"/>
            </w:rPr>
            <w:t>Palais</w:t>
          </w:r>
          <w:proofErr w:type="spellEnd"/>
          <w:r w:rsidR="00484DA6">
            <w:rPr>
              <w:sz w:val="24"/>
              <w:szCs w:val="24"/>
            </w:rPr>
            <w:t xml:space="preserve"> de Justice, </w:t>
          </w:r>
          <w:r w:rsidR="00204002" w:rsidRPr="00782F7D">
            <w:rPr>
              <w:sz w:val="24"/>
              <w:szCs w:val="24"/>
            </w:rPr>
            <w:t>Ile du Port on</w:t>
          </w:r>
        </w:sdtContent>
      </w:sdt>
      <w:sdt>
        <w:sdtPr>
          <w:rPr>
            <w:sz w:val="24"/>
            <w:szCs w:val="24"/>
          </w:rPr>
          <w:id w:val="8972185"/>
          <w:placeholder>
            <w:docPart w:val="DFE827E548CF482BACF9F2C933C2FAB1"/>
          </w:placeholder>
          <w:date w:fullDate="2017-12-07T00:00:00Z">
            <w:dateFormat w:val="dd MMMM yyyy"/>
            <w:lid w:val="en-GB"/>
            <w:storeMappedDataAs w:val="dateTime"/>
            <w:calendar w:val="gregorian"/>
          </w:date>
        </w:sdtPr>
        <w:sdtContent>
          <w:r w:rsidR="00C249AF">
            <w:rPr>
              <w:sz w:val="24"/>
              <w:szCs w:val="24"/>
            </w:rPr>
            <w:t>07 December 2017</w:t>
          </w:r>
        </w:sdtContent>
      </w:sdt>
    </w:p>
    <w:p w:rsidR="00102EE1" w:rsidRDefault="00102EE1" w:rsidP="00782F7D">
      <w:pPr>
        <w:pStyle w:val="ListParagraph"/>
        <w:widowControl/>
        <w:autoSpaceDE/>
        <w:autoSpaceDN/>
        <w:adjustRightInd/>
        <w:ind w:left="0" w:right="-810"/>
        <w:contextualSpacing w:val="0"/>
        <w:jc w:val="both"/>
        <w:rPr>
          <w:b/>
          <w:sz w:val="24"/>
          <w:szCs w:val="24"/>
        </w:rPr>
      </w:pPr>
    </w:p>
    <w:sectPr w:rsidR="00102EE1" w:rsidSect="00EF2051">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49AF" w:rsidRDefault="00C249AF" w:rsidP="00DB6D34">
      <w:r>
        <w:separator/>
      </w:r>
    </w:p>
  </w:endnote>
  <w:endnote w:type="continuationSeparator" w:id="1">
    <w:p w:rsidR="00C249AF" w:rsidRDefault="00C249AF" w:rsidP="00DB6D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8C2" w:rsidRDefault="00A54A51">
    <w:pPr>
      <w:pStyle w:val="Footer"/>
      <w:jc w:val="center"/>
    </w:pPr>
    <w:r>
      <w:fldChar w:fldCharType="begin"/>
    </w:r>
    <w:r w:rsidR="00A05004">
      <w:instrText xml:space="preserve"> PAGE   \* MERGEFORMAT </w:instrText>
    </w:r>
    <w:r>
      <w:fldChar w:fldCharType="separate"/>
    </w:r>
    <w:r w:rsidR="0040358A">
      <w:rPr>
        <w:noProof/>
      </w:rPr>
      <w:t>4</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49AF" w:rsidRDefault="00C249AF" w:rsidP="00DB6D34">
      <w:r>
        <w:separator/>
      </w:r>
    </w:p>
  </w:footnote>
  <w:footnote w:type="continuationSeparator" w:id="1">
    <w:p w:rsidR="00C249AF" w:rsidRDefault="00C249AF" w:rsidP="00DB6D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E5A67"/>
    <w:multiLevelType w:val="multilevel"/>
    <w:tmpl w:val="1CC89892"/>
    <w:numStyleLink w:val="Judgments"/>
  </w:abstractNum>
  <w:abstractNum w:abstractNumId="1">
    <w:nsid w:val="18511026"/>
    <w:multiLevelType w:val="hybridMultilevel"/>
    <w:tmpl w:val="8C760E76"/>
    <w:lvl w:ilvl="0" w:tplc="08090017">
      <w:start w:val="1"/>
      <w:numFmt w:val="lowerLetter"/>
      <w:lvlText w:val="%1)"/>
      <w:lvlJc w:val="left"/>
      <w:pPr>
        <w:ind w:left="1560" w:hanging="360"/>
      </w:pPr>
    </w:lvl>
    <w:lvl w:ilvl="1" w:tplc="08090019" w:tentative="1">
      <w:start w:val="1"/>
      <w:numFmt w:val="lowerLetter"/>
      <w:lvlText w:val="%2."/>
      <w:lvlJc w:val="left"/>
      <w:pPr>
        <w:ind w:left="2280" w:hanging="360"/>
      </w:pPr>
    </w:lvl>
    <w:lvl w:ilvl="2" w:tplc="0809001B" w:tentative="1">
      <w:start w:val="1"/>
      <w:numFmt w:val="lowerRoman"/>
      <w:lvlText w:val="%3."/>
      <w:lvlJc w:val="right"/>
      <w:pPr>
        <w:ind w:left="3000" w:hanging="180"/>
      </w:pPr>
    </w:lvl>
    <w:lvl w:ilvl="3" w:tplc="0809000F" w:tentative="1">
      <w:start w:val="1"/>
      <w:numFmt w:val="decimal"/>
      <w:lvlText w:val="%4."/>
      <w:lvlJc w:val="left"/>
      <w:pPr>
        <w:ind w:left="3720" w:hanging="360"/>
      </w:pPr>
    </w:lvl>
    <w:lvl w:ilvl="4" w:tplc="08090019" w:tentative="1">
      <w:start w:val="1"/>
      <w:numFmt w:val="lowerLetter"/>
      <w:lvlText w:val="%5."/>
      <w:lvlJc w:val="left"/>
      <w:pPr>
        <w:ind w:left="4440" w:hanging="360"/>
      </w:pPr>
    </w:lvl>
    <w:lvl w:ilvl="5" w:tplc="0809001B" w:tentative="1">
      <w:start w:val="1"/>
      <w:numFmt w:val="lowerRoman"/>
      <w:lvlText w:val="%6."/>
      <w:lvlJc w:val="right"/>
      <w:pPr>
        <w:ind w:left="5160" w:hanging="180"/>
      </w:pPr>
    </w:lvl>
    <w:lvl w:ilvl="6" w:tplc="0809000F" w:tentative="1">
      <w:start w:val="1"/>
      <w:numFmt w:val="decimal"/>
      <w:lvlText w:val="%7."/>
      <w:lvlJc w:val="left"/>
      <w:pPr>
        <w:ind w:left="5880" w:hanging="360"/>
      </w:pPr>
    </w:lvl>
    <w:lvl w:ilvl="7" w:tplc="08090019" w:tentative="1">
      <w:start w:val="1"/>
      <w:numFmt w:val="lowerLetter"/>
      <w:lvlText w:val="%8."/>
      <w:lvlJc w:val="left"/>
      <w:pPr>
        <w:ind w:left="6600" w:hanging="360"/>
      </w:pPr>
    </w:lvl>
    <w:lvl w:ilvl="8" w:tplc="0809001B" w:tentative="1">
      <w:start w:val="1"/>
      <w:numFmt w:val="lowerRoman"/>
      <w:lvlText w:val="%9."/>
      <w:lvlJc w:val="right"/>
      <w:pPr>
        <w:ind w:left="7320" w:hanging="180"/>
      </w:pPr>
    </w:lvl>
  </w:abstractNum>
  <w:abstractNum w:abstractNumId="2">
    <w:nsid w:val="307542D2"/>
    <w:multiLevelType w:val="multilevel"/>
    <w:tmpl w:val="1CC89892"/>
    <w:numStyleLink w:val="Judgments"/>
  </w:abstractNum>
  <w:abstractNum w:abstractNumId="3">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4">
    <w:nsid w:val="3B2C484B"/>
    <w:multiLevelType w:val="hybridMultilevel"/>
    <w:tmpl w:val="CCEAD7EA"/>
    <w:lvl w:ilvl="0" w:tplc="6408F216">
      <w:start w:val="1"/>
      <w:numFmt w:val="upperLetter"/>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5E74820"/>
    <w:multiLevelType w:val="multilevel"/>
    <w:tmpl w:val="1CC89892"/>
    <w:numStyleLink w:val="Judgments"/>
  </w:abstractNum>
  <w:abstractNum w:abstractNumId="7">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F834FEA"/>
    <w:multiLevelType w:val="hybridMultilevel"/>
    <w:tmpl w:val="F9B2D416"/>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nsid w:val="76526FE9"/>
    <w:multiLevelType w:val="hybridMultilevel"/>
    <w:tmpl w:val="2DFC6BC8"/>
    <w:lvl w:ilvl="0" w:tplc="628055B4">
      <w:start w:val="1"/>
      <w:numFmt w:val="decimal"/>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7BD166FC"/>
    <w:multiLevelType w:val="hybridMultilevel"/>
    <w:tmpl w:val="D62848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7"/>
  </w:num>
  <w:num w:numId="3">
    <w:abstractNumId w:val="0"/>
  </w:num>
  <w:num w:numId="4">
    <w:abstractNumId w:val="3"/>
  </w:num>
  <w:num w:numId="5">
    <w:abstractNumId w:val="6"/>
  </w:num>
  <w:num w:numId="6">
    <w:abstractNumId w:val="2"/>
  </w:num>
  <w:num w:numId="7">
    <w:abstractNumId w:val="9"/>
  </w:num>
  <w:num w:numId="8">
    <w:abstractNumId w:val="10"/>
  </w:num>
  <w:num w:numId="9">
    <w:abstractNumId w:val="8"/>
  </w:num>
  <w:num w:numId="10">
    <w:abstractNumId w:val="1"/>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cumentProtection w:edit="forms" w:enforcement="0"/>
  <w:defaultTabStop w:val="720"/>
  <w:drawingGridHorizontalSpacing w:val="100"/>
  <w:displayHorizontalDrawingGridEvery w:val="2"/>
  <w:characterSpacingControl w:val="doNotCompress"/>
  <w:footnotePr>
    <w:footnote w:id="0"/>
    <w:footnote w:id="1"/>
  </w:footnotePr>
  <w:endnotePr>
    <w:endnote w:id="0"/>
    <w:endnote w:id="1"/>
  </w:endnotePr>
  <w:compat/>
  <w:rsids>
    <w:rsidRoot w:val="00A54A51"/>
    <w:rsid w:val="00002269"/>
    <w:rsid w:val="000043B1"/>
    <w:rsid w:val="00005BEF"/>
    <w:rsid w:val="00017F12"/>
    <w:rsid w:val="0002497E"/>
    <w:rsid w:val="00030259"/>
    <w:rsid w:val="00030C81"/>
    <w:rsid w:val="000641ED"/>
    <w:rsid w:val="0006489F"/>
    <w:rsid w:val="00075573"/>
    <w:rsid w:val="00091036"/>
    <w:rsid w:val="00097B9A"/>
    <w:rsid w:val="000A10B8"/>
    <w:rsid w:val="000C5AB2"/>
    <w:rsid w:val="000D1DD3"/>
    <w:rsid w:val="000E39A5"/>
    <w:rsid w:val="000E62C2"/>
    <w:rsid w:val="000E7400"/>
    <w:rsid w:val="000F1C37"/>
    <w:rsid w:val="001008BC"/>
    <w:rsid w:val="00101D12"/>
    <w:rsid w:val="00102EE1"/>
    <w:rsid w:val="00117CBF"/>
    <w:rsid w:val="00126A10"/>
    <w:rsid w:val="001376AB"/>
    <w:rsid w:val="00144612"/>
    <w:rsid w:val="001535B9"/>
    <w:rsid w:val="0016510C"/>
    <w:rsid w:val="00171F06"/>
    <w:rsid w:val="00180158"/>
    <w:rsid w:val="00185139"/>
    <w:rsid w:val="00186F92"/>
    <w:rsid w:val="00197E07"/>
    <w:rsid w:val="001B6E9A"/>
    <w:rsid w:val="001C7109"/>
    <w:rsid w:val="001E3539"/>
    <w:rsid w:val="001E4ED8"/>
    <w:rsid w:val="001E576A"/>
    <w:rsid w:val="00201C0E"/>
    <w:rsid w:val="0020244B"/>
    <w:rsid w:val="00204002"/>
    <w:rsid w:val="00231C17"/>
    <w:rsid w:val="00236AAC"/>
    <w:rsid w:val="0024353F"/>
    <w:rsid w:val="00260567"/>
    <w:rsid w:val="00290E14"/>
    <w:rsid w:val="002939B3"/>
    <w:rsid w:val="002A0937"/>
    <w:rsid w:val="002A7376"/>
    <w:rsid w:val="002B2255"/>
    <w:rsid w:val="002C7560"/>
    <w:rsid w:val="002D06AA"/>
    <w:rsid w:val="002D67FC"/>
    <w:rsid w:val="002E6963"/>
    <w:rsid w:val="002F40A1"/>
    <w:rsid w:val="002F4DD2"/>
    <w:rsid w:val="00301D88"/>
    <w:rsid w:val="00304E76"/>
    <w:rsid w:val="00315456"/>
    <w:rsid w:val="003437DF"/>
    <w:rsid w:val="003647E7"/>
    <w:rsid w:val="0037270D"/>
    <w:rsid w:val="00377341"/>
    <w:rsid w:val="0038006D"/>
    <w:rsid w:val="003838CC"/>
    <w:rsid w:val="003862CB"/>
    <w:rsid w:val="0038700C"/>
    <w:rsid w:val="003A059B"/>
    <w:rsid w:val="003B461C"/>
    <w:rsid w:val="003B4C19"/>
    <w:rsid w:val="003D2A22"/>
    <w:rsid w:val="003D58AA"/>
    <w:rsid w:val="003D7B97"/>
    <w:rsid w:val="003E2ABC"/>
    <w:rsid w:val="003F0A70"/>
    <w:rsid w:val="003F0F8D"/>
    <w:rsid w:val="0040358A"/>
    <w:rsid w:val="004156B9"/>
    <w:rsid w:val="00422293"/>
    <w:rsid w:val="00445BFA"/>
    <w:rsid w:val="00452BB6"/>
    <w:rsid w:val="0046133B"/>
    <w:rsid w:val="004639C0"/>
    <w:rsid w:val="004706DB"/>
    <w:rsid w:val="00484DA6"/>
    <w:rsid w:val="004873AB"/>
    <w:rsid w:val="004A2A8B"/>
    <w:rsid w:val="004B76F8"/>
    <w:rsid w:val="004C3D80"/>
    <w:rsid w:val="004D0AC2"/>
    <w:rsid w:val="004F2B34"/>
    <w:rsid w:val="004F3823"/>
    <w:rsid w:val="004F409A"/>
    <w:rsid w:val="0051033B"/>
    <w:rsid w:val="005207C8"/>
    <w:rsid w:val="00521100"/>
    <w:rsid w:val="00530663"/>
    <w:rsid w:val="005404FF"/>
    <w:rsid w:val="005460DE"/>
    <w:rsid w:val="00547C35"/>
    <w:rsid w:val="0055036F"/>
    <w:rsid w:val="005514D6"/>
    <w:rsid w:val="00552704"/>
    <w:rsid w:val="00560A16"/>
    <w:rsid w:val="0056460A"/>
    <w:rsid w:val="00572AB3"/>
    <w:rsid w:val="005836AC"/>
    <w:rsid w:val="00583C6D"/>
    <w:rsid w:val="00584583"/>
    <w:rsid w:val="00587C5B"/>
    <w:rsid w:val="00594FAC"/>
    <w:rsid w:val="005D088E"/>
    <w:rsid w:val="005F3AAB"/>
    <w:rsid w:val="005F58E5"/>
    <w:rsid w:val="005F5FB0"/>
    <w:rsid w:val="00606587"/>
    <w:rsid w:val="00606EEA"/>
    <w:rsid w:val="00616597"/>
    <w:rsid w:val="006174DB"/>
    <w:rsid w:val="006179EC"/>
    <w:rsid w:val="00621984"/>
    <w:rsid w:val="0064007C"/>
    <w:rsid w:val="0064023C"/>
    <w:rsid w:val="006578C2"/>
    <w:rsid w:val="00666D33"/>
    <w:rsid w:val="0068552E"/>
    <w:rsid w:val="00692AAB"/>
    <w:rsid w:val="006A2C88"/>
    <w:rsid w:val="006A58E4"/>
    <w:rsid w:val="006D0D9B"/>
    <w:rsid w:val="006D36C9"/>
    <w:rsid w:val="006D62D0"/>
    <w:rsid w:val="00705E81"/>
    <w:rsid w:val="0071190B"/>
    <w:rsid w:val="007175A6"/>
    <w:rsid w:val="00744508"/>
    <w:rsid w:val="00760665"/>
    <w:rsid w:val="00763535"/>
    <w:rsid w:val="00766505"/>
    <w:rsid w:val="00770970"/>
    <w:rsid w:val="007820CB"/>
    <w:rsid w:val="00782F7D"/>
    <w:rsid w:val="007A47DC"/>
    <w:rsid w:val="007B10E8"/>
    <w:rsid w:val="007B6178"/>
    <w:rsid w:val="007C2809"/>
    <w:rsid w:val="007D416E"/>
    <w:rsid w:val="007E5472"/>
    <w:rsid w:val="007E7DA5"/>
    <w:rsid w:val="007F351F"/>
    <w:rsid w:val="0080050A"/>
    <w:rsid w:val="00807411"/>
    <w:rsid w:val="00814CF5"/>
    <w:rsid w:val="00816425"/>
    <w:rsid w:val="00816D6E"/>
    <w:rsid w:val="00821758"/>
    <w:rsid w:val="00823079"/>
    <w:rsid w:val="00823890"/>
    <w:rsid w:val="0083298A"/>
    <w:rsid w:val="00841387"/>
    <w:rsid w:val="00845DCB"/>
    <w:rsid w:val="008472B3"/>
    <w:rsid w:val="008478D6"/>
    <w:rsid w:val="008500B8"/>
    <w:rsid w:val="00861993"/>
    <w:rsid w:val="00861F83"/>
    <w:rsid w:val="0087722C"/>
    <w:rsid w:val="008A5208"/>
    <w:rsid w:val="008A58A5"/>
    <w:rsid w:val="008C0FD6"/>
    <w:rsid w:val="008E1DB1"/>
    <w:rsid w:val="008E512C"/>
    <w:rsid w:val="008E7749"/>
    <w:rsid w:val="008E7F92"/>
    <w:rsid w:val="008F0C10"/>
    <w:rsid w:val="008F311B"/>
    <w:rsid w:val="008F38F7"/>
    <w:rsid w:val="00902D3C"/>
    <w:rsid w:val="00922CDD"/>
    <w:rsid w:val="00926D09"/>
    <w:rsid w:val="009336BA"/>
    <w:rsid w:val="00934A7B"/>
    <w:rsid w:val="00937FB4"/>
    <w:rsid w:val="0094087C"/>
    <w:rsid w:val="00951EC0"/>
    <w:rsid w:val="0096041D"/>
    <w:rsid w:val="00967719"/>
    <w:rsid w:val="00981287"/>
    <w:rsid w:val="00983045"/>
    <w:rsid w:val="0099672E"/>
    <w:rsid w:val="009C5D65"/>
    <w:rsid w:val="009D0041"/>
    <w:rsid w:val="009D04B1"/>
    <w:rsid w:val="009D15F5"/>
    <w:rsid w:val="009D3796"/>
    <w:rsid w:val="009E05E5"/>
    <w:rsid w:val="009F1B68"/>
    <w:rsid w:val="009F30D2"/>
    <w:rsid w:val="009F4DC4"/>
    <w:rsid w:val="00A05004"/>
    <w:rsid w:val="00A11166"/>
    <w:rsid w:val="00A14038"/>
    <w:rsid w:val="00A24FBF"/>
    <w:rsid w:val="00A3626F"/>
    <w:rsid w:val="00A36CEB"/>
    <w:rsid w:val="00A42850"/>
    <w:rsid w:val="00A53837"/>
    <w:rsid w:val="00A54A51"/>
    <w:rsid w:val="00A551C8"/>
    <w:rsid w:val="00A602E0"/>
    <w:rsid w:val="00A63090"/>
    <w:rsid w:val="00A80E4E"/>
    <w:rsid w:val="00A936E2"/>
    <w:rsid w:val="00AB1DE9"/>
    <w:rsid w:val="00AB2D12"/>
    <w:rsid w:val="00AC3885"/>
    <w:rsid w:val="00AC4950"/>
    <w:rsid w:val="00AD03C3"/>
    <w:rsid w:val="00AD63F9"/>
    <w:rsid w:val="00AD75CD"/>
    <w:rsid w:val="00AE3237"/>
    <w:rsid w:val="00AF3661"/>
    <w:rsid w:val="00B0414B"/>
    <w:rsid w:val="00B05D6E"/>
    <w:rsid w:val="00B119B1"/>
    <w:rsid w:val="00B14612"/>
    <w:rsid w:val="00B23E73"/>
    <w:rsid w:val="00B26028"/>
    <w:rsid w:val="00B40898"/>
    <w:rsid w:val="00B4124C"/>
    <w:rsid w:val="00B444D1"/>
    <w:rsid w:val="00B4625E"/>
    <w:rsid w:val="00B605B4"/>
    <w:rsid w:val="00B66B63"/>
    <w:rsid w:val="00B75AE2"/>
    <w:rsid w:val="00B82071"/>
    <w:rsid w:val="00B86CA1"/>
    <w:rsid w:val="00B9148E"/>
    <w:rsid w:val="00B94805"/>
    <w:rsid w:val="00BA6027"/>
    <w:rsid w:val="00BB74C8"/>
    <w:rsid w:val="00BC1D95"/>
    <w:rsid w:val="00BD03E6"/>
    <w:rsid w:val="00BD0BE9"/>
    <w:rsid w:val="00BD4287"/>
    <w:rsid w:val="00BD5359"/>
    <w:rsid w:val="00BD60D5"/>
    <w:rsid w:val="00BE1D00"/>
    <w:rsid w:val="00BE30D4"/>
    <w:rsid w:val="00BE3628"/>
    <w:rsid w:val="00BE424C"/>
    <w:rsid w:val="00BF5CC9"/>
    <w:rsid w:val="00BF7190"/>
    <w:rsid w:val="00C036A5"/>
    <w:rsid w:val="00C065A3"/>
    <w:rsid w:val="00C14327"/>
    <w:rsid w:val="00C22967"/>
    <w:rsid w:val="00C249AF"/>
    <w:rsid w:val="00C35333"/>
    <w:rsid w:val="00C55FDF"/>
    <w:rsid w:val="00C5739F"/>
    <w:rsid w:val="00C87FCA"/>
    <w:rsid w:val="00CA1B0C"/>
    <w:rsid w:val="00CA7795"/>
    <w:rsid w:val="00CA7F40"/>
    <w:rsid w:val="00CB3C7E"/>
    <w:rsid w:val="00CC6B5C"/>
    <w:rsid w:val="00CD0C18"/>
    <w:rsid w:val="00CE0CDA"/>
    <w:rsid w:val="00CE5888"/>
    <w:rsid w:val="00CF77E2"/>
    <w:rsid w:val="00D03314"/>
    <w:rsid w:val="00D06A0F"/>
    <w:rsid w:val="00D23B56"/>
    <w:rsid w:val="00D7785E"/>
    <w:rsid w:val="00D82047"/>
    <w:rsid w:val="00DA292E"/>
    <w:rsid w:val="00DB6D34"/>
    <w:rsid w:val="00DC07AA"/>
    <w:rsid w:val="00DD311F"/>
    <w:rsid w:val="00DD4E02"/>
    <w:rsid w:val="00DE08C1"/>
    <w:rsid w:val="00DF0662"/>
    <w:rsid w:val="00DF2970"/>
    <w:rsid w:val="00DF303A"/>
    <w:rsid w:val="00DF69E4"/>
    <w:rsid w:val="00E0467F"/>
    <w:rsid w:val="00E0505F"/>
    <w:rsid w:val="00E30B60"/>
    <w:rsid w:val="00E33F35"/>
    <w:rsid w:val="00E35862"/>
    <w:rsid w:val="00E41E94"/>
    <w:rsid w:val="00E55C69"/>
    <w:rsid w:val="00E57D4D"/>
    <w:rsid w:val="00E60B68"/>
    <w:rsid w:val="00E6492F"/>
    <w:rsid w:val="00E65691"/>
    <w:rsid w:val="00E67D1B"/>
    <w:rsid w:val="00E7522F"/>
    <w:rsid w:val="00E7573E"/>
    <w:rsid w:val="00E86753"/>
    <w:rsid w:val="00E91FA1"/>
    <w:rsid w:val="00E944E2"/>
    <w:rsid w:val="00E94E48"/>
    <w:rsid w:val="00EA6F17"/>
    <w:rsid w:val="00EC12D0"/>
    <w:rsid w:val="00EC2355"/>
    <w:rsid w:val="00EC6290"/>
    <w:rsid w:val="00EE3CD1"/>
    <w:rsid w:val="00EF2051"/>
    <w:rsid w:val="00EF3834"/>
    <w:rsid w:val="00F00A19"/>
    <w:rsid w:val="00F03B36"/>
    <w:rsid w:val="00F23197"/>
    <w:rsid w:val="00F338B0"/>
    <w:rsid w:val="00F3686A"/>
    <w:rsid w:val="00F7059D"/>
    <w:rsid w:val="00F74500"/>
    <w:rsid w:val="00F804CC"/>
    <w:rsid w:val="00F82A83"/>
    <w:rsid w:val="00F83B3D"/>
    <w:rsid w:val="00F96768"/>
    <w:rsid w:val="00FB0AFB"/>
    <w:rsid w:val="00FB2453"/>
    <w:rsid w:val="00FB39BA"/>
    <w:rsid w:val="00FB62FC"/>
    <w:rsid w:val="00FC61E3"/>
    <w:rsid w:val="00FD51E7"/>
    <w:rsid w:val="00FF783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unhideWhenUsed="0" w:qFormat="1"/>
    <w:lsdException w:name="heading 3" w:uiPriority="9" w:qFormat="1"/>
    <w:lsdException w:name="heading 4"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emiHidden/>
    <w:qFormat/>
    <w:rsid w:val="00AE3237"/>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AE3237"/>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AE3237"/>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semiHidden/>
    <w:rsid w:val="00DB6D34"/>
    <w:pPr>
      <w:tabs>
        <w:tab w:val="center" w:pos="4680"/>
        <w:tab w:val="right" w:pos="9360"/>
      </w:tabs>
    </w:pPr>
  </w:style>
  <w:style w:type="character" w:customStyle="1" w:styleId="FooterChar">
    <w:name w:val="Footer Char"/>
    <w:basedOn w:val="DefaultParagraphFont"/>
    <w:link w:val="Footer"/>
    <w:uiPriority w:val="99"/>
    <w:semiHidden/>
    <w:rsid w:val="00AE3237"/>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AE3237"/>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AE3237"/>
    <w:pPr>
      <w:spacing w:after="240"/>
      <w:ind w:left="1440" w:right="720"/>
      <w:jc w:val="both"/>
    </w:pPr>
    <w:rPr>
      <w:sz w:val="24"/>
      <w:szCs w:val="24"/>
    </w:rPr>
  </w:style>
</w:styles>
</file>

<file path=word/webSettings.xml><?xml version="1.0" encoding="utf-8"?>
<w:webSettings xmlns:r="http://schemas.openxmlformats.org/officeDocument/2006/relationships" xmlns:w="http://schemas.openxmlformats.org/wordprocessingml/2006/main">
  <w:divs>
    <w:div w:id="80655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PTIPLEX3020\Desktop\COA%20TEMPLATES\Criminal%20Appeal%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4C4D733BDB14369B68A2E7B4BFE1C2A"/>
        <w:category>
          <w:name w:val="General"/>
          <w:gallery w:val="placeholder"/>
        </w:category>
        <w:types>
          <w:type w:val="bbPlcHdr"/>
        </w:types>
        <w:behaviors>
          <w:behavior w:val="content"/>
        </w:behaviors>
        <w:guid w:val="{E3BB67D8-7EE7-4DEE-9E67-5FB90B8BE9BF}"/>
      </w:docPartPr>
      <w:docPartBody>
        <w:p w:rsidR="00BC4A5B" w:rsidRDefault="005F78E5">
          <w:pPr>
            <w:pStyle w:val="04C4D733BDB14369B68A2E7B4BFE1C2A"/>
          </w:pPr>
          <w:r w:rsidRPr="002A0FDF">
            <w:rPr>
              <w:rStyle w:val="PlaceholderText"/>
            </w:rPr>
            <w:t>Click here to enter text.</w:t>
          </w:r>
        </w:p>
      </w:docPartBody>
    </w:docPart>
    <w:docPart>
      <w:docPartPr>
        <w:name w:val="0647ECB91A8F432EB6C1FED259D78838"/>
        <w:category>
          <w:name w:val="General"/>
          <w:gallery w:val="placeholder"/>
        </w:category>
        <w:types>
          <w:type w:val="bbPlcHdr"/>
        </w:types>
        <w:behaviors>
          <w:behavior w:val="content"/>
        </w:behaviors>
        <w:guid w:val="{1C80FCF5-50CC-4F98-9D1A-D94233AF2941}"/>
      </w:docPartPr>
      <w:docPartBody>
        <w:p w:rsidR="00BC4A5B" w:rsidRDefault="005F78E5">
          <w:pPr>
            <w:pStyle w:val="0647ECB91A8F432EB6C1FED259D78838"/>
          </w:pPr>
          <w:r w:rsidRPr="002A0FDF">
            <w:rPr>
              <w:rStyle w:val="PlaceholderText"/>
            </w:rPr>
            <w:t>Choose a building block.</w:t>
          </w:r>
        </w:p>
      </w:docPartBody>
    </w:docPart>
    <w:docPart>
      <w:docPartPr>
        <w:name w:val="6CFE0247698343288B12AC278EE2A28B"/>
        <w:category>
          <w:name w:val="General"/>
          <w:gallery w:val="placeholder"/>
        </w:category>
        <w:types>
          <w:type w:val="bbPlcHdr"/>
        </w:types>
        <w:behaviors>
          <w:behavior w:val="content"/>
        </w:behaviors>
        <w:guid w:val="{30E24744-CE5E-4402-9C51-F39EC4E3C583}"/>
      </w:docPartPr>
      <w:docPartBody>
        <w:p w:rsidR="00BC4A5B" w:rsidRDefault="005F78E5">
          <w:pPr>
            <w:pStyle w:val="6CFE0247698343288B12AC278EE2A28B"/>
          </w:pPr>
          <w:r w:rsidRPr="006E09BE">
            <w:rPr>
              <w:rStyle w:val="PlaceholderText"/>
            </w:rPr>
            <w:t>Click here to enter text.</w:t>
          </w:r>
        </w:p>
      </w:docPartBody>
    </w:docPart>
    <w:docPart>
      <w:docPartPr>
        <w:name w:val="A06150505AFF401CA68A0719028554C6"/>
        <w:category>
          <w:name w:val="General"/>
          <w:gallery w:val="placeholder"/>
        </w:category>
        <w:types>
          <w:type w:val="bbPlcHdr"/>
        </w:types>
        <w:behaviors>
          <w:behavior w:val="content"/>
        </w:behaviors>
        <w:guid w:val="{F57A6E6A-C928-480E-B066-06243C5821ED}"/>
      </w:docPartPr>
      <w:docPartBody>
        <w:p w:rsidR="00BC4A5B" w:rsidRDefault="005F78E5">
          <w:pPr>
            <w:pStyle w:val="A06150505AFF401CA68A0719028554C6"/>
          </w:pPr>
          <w:r w:rsidRPr="00E56144">
            <w:rPr>
              <w:rStyle w:val="PlaceholderText"/>
            </w:rPr>
            <w:t>.</w:t>
          </w:r>
        </w:p>
      </w:docPartBody>
    </w:docPart>
    <w:docPart>
      <w:docPartPr>
        <w:name w:val="FEFB8420BCB24E8F8DD2E97AD1EED23A"/>
        <w:category>
          <w:name w:val="General"/>
          <w:gallery w:val="placeholder"/>
        </w:category>
        <w:types>
          <w:type w:val="bbPlcHdr"/>
        </w:types>
        <w:behaviors>
          <w:behavior w:val="content"/>
        </w:behaviors>
        <w:guid w:val="{12711EAE-456D-4385-B52D-2F5493F691ED}"/>
      </w:docPartPr>
      <w:docPartBody>
        <w:p w:rsidR="00BC4A5B" w:rsidRDefault="005F78E5">
          <w:pPr>
            <w:pStyle w:val="FEFB8420BCB24E8F8DD2E97AD1EED23A"/>
          </w:pPr>
          <w:r w:rsidRPr="00E56144">
            <w:rPr>
              <w:rStyle w:val="PlaceholderText"/>
            </w:rPr>
            <w:t>.</w:t>
          </w:r>
        </w:p>
      </w:docPartBody>
    </w:docPart>
    <w:docPart>
      <w:docPartPr>
        <w:name w:val="7C40A714984148499C53A18788F1A9F5"/>
        <w:category>
          <w:name w:val="General"/>
          <w:gallery w:val="placeholder"/>
        </w:category>
        <w:types>
          <w:type w:val="bbPlcHdr"/>
        </w:types>
        <w:behaviors>
          <w:behavior w:val="content"/>
        </w:behaviors>
        <w:guid w:val="{2550B727-1CFC-45BE-951D-DE8D30B94941}"/>
      </w:docPartPr>
      <w:docPartBody>
        <w:p w:rsidR="00BC4A5B" w:rsidRDefault="005F78E5">
          <w:pPr>
            <w:pStyle w:val="7C40A714984148499C53A18788F1A9F5"/>
          </w:pPr>
          <w:r w:rsidRPr="00E56144">
            <w:rPr>
              <w:rStyle w:val="PlaceholderText"/>
            </w:rPr>
            <w:t>.</w:t>
          </w:r>
        </w:p>
      </w:docPartBody>
    </w:docPart>
    <w:docPart>
      <w:docPartPr>
        <w:name w:val="C7DE0D557DD3464997B0E818CF77FBE4"/>
        <w:category>
          <w:name w:val="General"/>
          <w:gallery w:val="placeholder"/>
        </w:category>
        <w:types>
          <w:type w:val="bbPlcHdr"/>
        </w:types>
        <w:behaviors>
          <w:behavior w:val="content"/>
        </w:behaviors>
        <w:guid w:val="{3DD341A0-9E70-4B2C-9986-3005693A763F}"/>
      </w:docPartPr>
      <w:docPartBody>
        <w:p w:rsidR="00BC4A5B" w:rsidRDefault="005F78E5">
          <w:pPr>
            <w:pStyle w:val="C7DE0D557DD3464997B0E818CF77FBE4"/>
          </w:pPr>
          <w:r w:rsidRPr="00EE5BC4">
            <w:rPr>
              <w:rStyle w:val="PlaceholderText"/>
            </w:rPr>
            <w:t>Click here to enter text.</w:t>
          </w:r>
        </w:p>
      </w:docPartBody>
    </w:docPart>
    <w:docPart>
      <w:docPartPr>
        <w:name w:val="4B9045C343C0456BA52F78FB9455C61D"/>
        <w:category>
          <w:name w:val="General"/>
          <w:gallery w:val="placeholder"/>
        </w:category>
        <w:types>
          <w:type w:val="bbPlcHdr"/>
        </w:types>
        <w:behaviors>
          <w:behavior w:val="content"/>
        </w:behaviors>
        <w:guid w:val="{5D685084-50F5-43AB-B815-8B639FB1FBCA}"/>
      </w:docPartPr>
      <w:docPartBody>
        <w:p w:rsidR="00BC4A5B" w:rsidRDefault="005F78E5">
          <w:pPr>
            <w:pStyle w:val="4B9045C343C0456BA52F78FB9455C61D"/>
          </w:pPr>
          <w:r w:rsidRPr="00EE5BC4">
            <w:rPr>
              <w:rStyle w:val="PlaceholderText"/>
            </w:rPr>
            <w:t>Click here to enter text.</w:t>
          </w:r>
        </w:p>
      </w:docPartBody>
    </w:docPart>
    <w:docPart>
      <w:docPartPr>
        <w:name w:val="3DF71A7A0E45474ABF550F09AAA11F67"/>
        <w:category>
          <w:name w:val="General"/>
          <w:gallery w:val="placeholder"/>
        </w:category>
        <w:types>
          <w:type w:val="bbPlcHdr"/>
        </w:types>
        <w:behaviors>
          <w:behavior w:val="content"/>
        </w:behaviors>
        <w:guid w:val="{44281112-1E16-499E-A092-C0A1D65B9CD9}"/>
      </w:docPartPr>
      <w:docPartBody>
        <w:p w:rsidR="00BC4A5B" w:rsidRDefault="005F78E5">
          <w:pPr>
            <w:pStyle w:val="3DF71A7A0E45474ABF550F09AAA11F67"/>
          </w:pPr>
          <w:r w:rsidRPr="00B26028">
            <w:rPr>
              <w:rStyle w:val="PlaceholderText"/>
            </w:rPr>
            <w:t>Click here to enter text.</w:t>
          </w:r>
        </w:p>
      </w:docPartBody>
    </w:docPart>
    <w:docPart>
      <w:docPartPr>
        <w:name w:val="799F3169FB83456FB965BC902C951DB1"/>
        <w:category>
          <w:name w:val="General"/>
          <w:gallery w:val="placeholder"/>
        </w:category>
        <w:types>
          <w:type w:val="bbPlcHdr"/>
        </w:types>
        <w:behaviors>
          <w:behavior w:val="content"/>
        </w:behaviors>
        <w:guid w:val="{52638894-E35D-4C4E-A83C-E61F17E19EF8}"/>
      </w:docPartPr>
      <w:docPartBody>
        <w:p w:rsidR="00BC4A5B" w:rsidRDefault="005F78E5">
          <w:pPr>
            <w:pStyle w:val="799F3169FB83456FB965BC902C951DB1"/>
          </w:pPr>
          <w:r w:rsidRPr="005D088E">
            <w:rPr>
              <w:rStyle w:val="PlaceholderText"/>
            </w:rPr>
            <w:t>Click here to enter a date.</w:t>
          </w:r>
        </w:p>
      </w:docPartBody>
    </w:docPart>
    <w:docPart>
      <w:docPartPr>
        <w:name w:val="166BC2F59DA04070AA8B82CAAE6E0C21"/>
        <w:category>
          <w:name w:val="General"/>
          <w:gallery w:val="placeholder"/>
        </w:category>
        <w:types>
          <w:type w:val="bbPlcHdr"/>
        </w:types>
        <w:behaviors>
          <w:behavior w:val="content"/>
        </w:behaviors>
        <w:guid w:val="{CC6A22E9-761C-47A7-B520-C56F3434C579}"/>
      </w:docPartPr>
      <w:docPartBody>
        <w:p w:rsidR="00BC4A5B" w:rsidRDefault="005F78E5">
          <w:pPr>
            <w:pStyle w:val="166BC2F59DA04070AA8B82CAAE6E0C21"/>
          </w:pPr>
          <w:r w:rsidRPr="005D088E">
            <w:rPr>
              <w:rStyle w:val="PlaceholderText"/>
            </w:rPr>
            <w:t>Click here to enter text.</w:t>
          </w:r>
        </w:p>
      </w:docPartBody>
    </w:docPart>
    <w:docPart>
      <w:docPartPr>
        <w:name w:val="E0F8201008914E39A7F84CF9FA5FAF8F"/>
        <w:category>
          <w:name w:val="General"/>
          <w:gallery w:val="placeholder"/>
        </w:category>
        <w:types>
          <w:type w:val="bbPlcHdr"/>
        </w:types>
        <w:behaviors>
          <w:behavior w:val="content"/>
        </w:behaviors>
        <w:guid w:val="{43B5C7B6-9DBA-4474-A6C1-F1F342925041}"/>
      </w:docPartPr>
      <w:docPartBody>
        <w:p w:rsidR="00BC4A5B" w:rsidRDefault="005F78E5">
          <w:pPr>
            <w:pStyle w:val="E0F8201008914E39A7F84CF9FA5FAF8F"/>
          </w:pPr>
          <w:r w:rsidRPr="006E09BE">
            <w:rPr>
              <w:rStyle w:val="PlaceholderText"/>
            </w:rPr>
            <w:t>Click here to enter a date.</w:t>
          </w:r>
        </w:p>
      </w:docPartBody>
    </w:docPart>
    <w:docPart>
      <w:docPartPr>
        <w:name w:val="71784F31588B4814BF5AD0941F3C0C59"/>
        <w:category>
          <w:name w:val="General"/>
          <w:gallery w:val="placeholder"/>
        </w:category>
        <w:types>
          <w:type w:val="bbPlcHdr"/>
        </w:types>
        <w:behaviors>
          <w:behavior w:val="content"/>
        </w:behaviors>
        <w:guid w:val="{280F4509-C484-4717-B637-876B1931575E}"/>
      </w:docPartPr>
      <w:docPartBody>
        <w:p w:rsidR="00BC4A5B" w:rsidRDefault="005F78E5">
          <w:pPr>
            <w:pStyle w:val="71784F31588B4814BF5AD0941F3C0C59"/>
          </w:pPr>
          <w:r w:rsidRPr="00E56144">
            <w:rPr>
              <w:rStyle w:val="PlaceholderText"/>
            </w:rPr>
            <w:t>.</w:t>
          </w:r>
        </w:p>
      </w:docPartBody>
    </w:docPart>
    <w:docPart>
      <w:docPartPr>
        <w:name w:val="181399DEEEB74F92AC31A7F62BAA2F16"/>
        <w:category>
          <w:name w:val="General"/>
          <w:gallery w:val="placeholder"/>
        </w:category>
        <w:types>
          <w:type w:val="bbPlcHdr"/>
        </w:types>
        <w:behaviors>
          <w:behavior w:val="content"/>
        </w:behaviors>
        <w:guid w:val="{02CCC63B-BA33-416A-A246-B820ECE5BACB}"/>
      </w:docPartPr>
      <w:docPartBody>
        <w:p w:rsidR="00BC4A5B" w:rsidRDefault="005F78E5">
          <w:pPr>
            <w:pStyle w:val="181399DEEEB74F92AC31A7F62BAA2F16"/>
          </w:pPr>
          <w:r w:rsidRPr="005D088E">
            <w:rPr>
              <w:rStyle w:val="PlaceholderText"/>
            </w:rPr>
            <w:t xml:space="preserve">Click here to enter text. here to enter text here to enter text here to enter text here to the court of appeal judgment. </w:t>
          </w:r>
        </w:p>
      </w:docPartBody>
    </w:docPart>
    <w:docPart>
      <w:docPartPr>
        <w:name w:val="5D445FC5864A45958F63769FFA8C9A8E"/>
        <w:category>
          <w:name w:val="General"/>
          <w:gallery w:val="placeholder"/>
        </w:category>
        <w:types>
          <w:type w:val="bbPlcHdr"/>
        </w:types>
        <w:behaviors>
          <w:behavior w:val="content"/>
        </w:behaviors>
        <w:guid w:val="{727EC0A2-163F-4F51-ACC5-7BD2449D1DC4}"/>
      </w:docPartPr>
      <w:docPartBody>
        <w:p w:rsidR="00BC4A5B" w:rsidRDefault="005F78E5">
          <w:pPr>
            <w:pStyle w:val="5D445FC5864A45958F63769FFA8C9A8E"/>
          </w:pPr>
          <w:r w:rsidRPr="00E56144">
            <w:rPr>
              <w:rStyle w:val="PlaceholderText"/>
            </w:rPr>
            <w:t>.</w:t>
          </w:r>
        </w:p>
      </w:docPartBody>
    </w:docPart>
    <w:docPart>
      <w:docPartPr>
        <w:name w:val="E7DCF564592B476E822C56B4725DB9FB"/>
        <w:category>
          <w:name w:val="General"/>
          <w:gallery w:val="placeholder"/>
        </w:category>
        <w:types>
          <w:type w:val="bbPlcHdr"/>
        </w:types>
        <w:behaviors>
          <w:behavior w:val="content"/>
        </w:behaviors>
        <w:guid w:val="{9AD3969F-3762-494E-A1A4-F80D2D15CB82}"/>
      </w:docPartPr>
      <w:docPartBody>
        <w:p w:rsidR="00BC4A5B" w:rsidRDefault="005F78E5">
          <w:pPr>
            <w:pStyle w:val="E7DCF564592B476E822C56B4725DB9FB"/>
          </w:pPr>
          <w:r w:rsidRPr="002A0FDF">
            <w:rPr>
              <w:rStyle w:val="PlaceholderText"/>
            </w:rPr>
            <w:t>Choose a building block.</w:t>
          </w:r>
        </w:p>
      </w:docPartBody>
    </w:docPart>
    <w:docPart>
      <w:docPartPr>
        <w:name w:val="EC1B998E54ED4B41A7BF4F6CA1B7CFA7"/>
        <w:category>
          <w:name w:val="General"/>
          <w:gallery w:val="placeholder"/>
        </w:category>
        <w:types>
          <w:type w:val="bbPlcHdr"/>
        </w:types>
        <w:behaviors>
          <w:behavior w:val="content"/>
        </w:behaviors>
        <w:guid w:val="{C0F66DA6-C544-43A1-B163-587A5BC77EBF}"/>
      </w:docPartPr>
      <w:docPartBody>
        <w:p w:rsidR="00BC4A5B" w:rsidRDefault="005F78E5">
          <w:pPr>
            <w:pStyle w:val="EC1B998E54ED4B41A7BF4F6CA1B7CFA7"/>
          </w:pPr>
          <w:r w:rsidRPr="006E09BE">
            <w:rPr>
              <w:rStyle w:val="PlaceholderText"/>
            </w:rPr>
            <w:t>Click here to enter text.</w:t>
          </w:r>
        </w:p>
      </w:docPartBody>
    </w:docPart>
    <w:docPart>
      <w:docPartPr>
        <w:name w:val="9F6B51696B43434FAF9B06D8625ECF32"/>
        <w:category>
          <w:name w:val="General"/>
          <w:gallery w:val="placeholder"/>
        </w:category>
        <w:types>
          <w:type w:val="bbPlcHdr"/>
        </w:types>
        <w:behaviors>
          <w:behavior w:val="content"/>
        </w:behaviors>
        <w:guid w:val="{31CC11C8-1791-4FF7-9383-168DA9EC55FC}"/>
      </w:docPartPr>
      <w:docPartBody>
        <w:p w:rsidR="00BC4A5B" w:rsidRDefault="005F78E5">
          <w:pPr>
            <w:pStyle w:val="9F6B51696B43434FAF9B06D8625ECF32"/>
          </w:pPr>
          <w:r w:rsidRPr="00E56144">
            <w:rPr>
              <w:rStyle w:val="PlaceholderText"/>
            </w:rPr>
            <w:t>.</w:t>
          </w:r>
        </w:p>
      </w:docPartBody>
    </w:docPart>
    <w:docPart>
      <w:docPartPr>
        <w:name w:val="3DC04EDE23634B77889F2013FA152F19"/>
        <w:category>
          <w:name w:val="General"/>
          <w:gallery w:val="placeholder"/>
        </w:category>
        <w:types>
          <w:type w:val="bbPlcHdr"/>
        </w:types>
        <w:behaviors>
          <w:behavior w:val="content"/>
        </w:behaviors>
        <w:guid w:val="{C2AFDFEE-54D1-47AB-994E-0BDEFB8756FE}"/>
      </w:docPartPr>
      <w:docPartBody>
        <w:p w:rsidR="00BC4A5B" w:rsidRDefault="005F78E5">
          <w:pPr>
            <w:pStyle w:val="3DC04EDE23634B77889F2013FA152F19"/>
          </w:pPr>
          <w:r w:rsidRPr="002A0FDF">
            <w:rPr>
              <w:rStyle w:val="PlaceholderText"/>
            </w:rPr>
            <w:t>Choose a building block.</w:t>
          </w:r>
        </w:p>
      </w:docPartBody>
    </w:docPart>
    <w:docPart>
      <w:docPartPr>
        <w:name w:val="21447006FA6D447F9347C855DD2B6F1D"/>
        <w:category>
          <w:name w:val="General"/>
          <w:gallery w:val="placeholder"/>
        </w:category>
        <w:types>
          <w:type w:val="bbPlcHdr"/>
        </w:types>
        <w:behaviors>
          <w:behavior w:val="content"/>
        </w:behaviors>
        <w:guid w:val="{FCFFF1DD-0C2E-4985-8DD5-D97F637F8EA6}"/>
      </w:docPartPr>
      <w:docPartBody>
        <w:p w:rsidR="00BC4A5B" w:rsidRDefault="005F78E5">
          <w:pPr>
            <w:pStyle w:val="21447006FA6D447F9347C855DD2B6F1D"/>
          </w:pPr>
          <w:r w:rsidRPr="006E09BE">
            <w:rPr>
              <w:rStyle w:val="PlaceholderText"/>
            </w:rPr>
            <w:t>Click here to enter text.</w:t>
          </w:r>
        </w:p>
      </w:docPartBody>
    </w:docPart>
    <w:docPart>
      <w:docPartPr>
        <w:name w:val="B453488DA2FA4CD1BA6FFB7758375B1B"/>
        <w:category>
          <w:name w:val="General"/>
          <w:gallery w:val="placeholder"/>
        </w:category>
        <w:types>
          <w:type w:val="bbPlcHdr"/>
        </w:types>
        <w:behaviors>
          <w:behavior w:val="content"/>
        </w:behaviors>
        <w:guid w:val="{581762A6-C257-4594-99C3-CDDCEEE51209}"/>
      </w:docPartPr>
      <w:docPartBody>
        <w:p w:rsidR="00BC4A5B" w:rsidRDefault="005F78E5">
          <w:pPr>
            <w:pStyle w:val="B453488DA2FA4CD1BA6FFB7758375B1B"/>
          </w:pPr>
          <w:r w:rsidRPr="00E56144">
            <w:rPr>
              <w:rStyle w:val="PlaceholderText"/>
            </w:rPr>
            <w:t>.</w:t>
          </w:r>
        </w:p>
      </w:docPartBody>
    </w:docPart>
    <w:docPart>
      <w:docPartPr>
        <w:name w:val="F037C738886A48268988F1D6DD34725F"/>
        <w:category>
          <w:name w:val="General"/>
          <w:gallery w:val="placeholder"/>
        </w:category>
        <w:types>
          <w:type w:val="bbPlcHdr"/>
        </w:types>
        <w:behaviors>
          <w:behavior w:val="content"/>
        </w:behaviors>
        <w:guid w:val="{8818336C-9713-4785-A084-CD4936B2230E}"/>
      </w:docPartPr>
      <w:docPartBody>
        <w:p w:rsidR="00BC4A5B" w:rsidRDefault="005F78E5">
          <w:pPr>
            <w:pStyle w:val="F037C738886A48268988F1D6DD34725F"/>
          </w:pPr>
          <w:r w:rsidRPr="006E09BE">
            <w:rPr>
              <w:rStyle w:val="PlaceholderText"/>
            </w:rPr>
            <w:t>Choose a building block.</w:t>
          </w:r>
        </w:p>
      </w:docPartBody>
    </w:docPart>
    <w:docPart>
      <w:docPartPr>
        <w:name w:val="DFE827E548CF482BACF9F2C933C2FAB1"/>
        <w:category>
          <w:name w:val="General"/>
          <w:gallery w:val="placeholder"/>
        </w:category>
        <w:types>
          <w:type w:val="bbPlcHdr"/>
        </w:types>
        <w:behaviors>
          <w:behavior w:val="content"/>
        </w:behaviors>
        <w:guid w:val="{00C834BC-8485-4526-8DB9-993B011739D9}"/>
      </w:docPartPr>
      <w:docPartBody>
        <w:p w:rsidR="00BC4A5B" w:rsidRDefault="005F78E5">
          <w:pPr>
            <w:pStyle w:val="DFE827E548CF482BACF9F2C933C2FAB1"/>
          </w:pPr>
          <w:r w:rsidRPr="005D088E">
            <w:rPr>
              <w:rStyle w:val="PlaceholderText"/>
            </w:rPr>
            <w:t>Click here to enter a date.</w:t>
          </w:r>
        </w:p>
      </w:docPartBody>
    </w:docPart>
    <w:docPart>
      <w:docPartPr>
        <w:name w:val="CE86E1E73D5B428DA9373F0593097A2F"/>
        <w:category>
          <w:name w:val="General"/>
          <w:gallery w:val="placeholder"/>
        </w:category>
        <w:types>
          <w:type w:val="bbPlcHdr"/>
        </w:types>
        <w:behaviors>
          <w:behavior w:val="content"/>
        </w:behaviors>
        <w:guid w:val="{708A3E6C-4E05-4B52-B192-21C2DFA865AE}"/>
      </w:docPartPr>
      <w:docPartBody>
        <w:p w:rsidR="00BC4A5B" w:rsidRDefault="005F78E5" w:rsidP="005F78E5">
          <w:pPr>
            <w:pStyle w:val="CE86E1E73D5B428DA9373F0593097A2F"/>
          </w:pPr>
          <w:r w:rsidRPr="005D088E">
            <w:rPr>
              <w:rStyle w:val="PlaceholderText"/>
            </w:rPr>
            <w:t xml:space="preserve">Click here to enter text. here to enter text here to enter text here to enter text here to the court of appeal judgment. </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5F78E5"/>
    <w:rsid w:val="005F78E5"/>
    <w:rsid w:val="00BC4A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A5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78E5"/>
    <w:rPr>
      <w:color w:val="808080"/>
    </w:rPr>
  </w:style>
  <w:style w:type="paragraph" w:customStyle="1" w:styleId="04C4D733BDB14369B68A2E7B4BFE1C2A">
    <w:name w:val="04C4D733BDB14369B68A2E7B4BFE1C2A"/>
    <w:rsid w:val="00BC4A5B"/>
  </w:style>
  <w:style w:type="paragraph" w:customStyle="1" w:styleId="0647ECB91A8F432EB6C1FED259D78838">
    <w:name w:val="0647ECB91A8F432EB6C1FED259D78838"/>
    <w:rsid w:val="00BC4A5B"/>
  </w:style>
  <w:style w:type="paragraph" w:customStyle="1" w:styleId="6CFE0247698343288B12AC278EE2A28B">
    <w:name w:val="6CFE0247698343288B12AC278EE2A28B"/>
    <w:rsid w:val="00BC4A5B"/>
  </w:style>
  <w:style w:type="paragraph" w:customStyle="1" w:styleId="A06150505AFF401CA68A0719028554C6">
    <w:name w:val="A06150505AFF401CA68A0719028554C6"/>
    <w:rsid w:val="00BC4A5B"/>
  </w:style>
  <w:style w:type="paragraph" w:customStyle="1" w:styleId="FEFB8420BCB24E8F8DD2E97AD1EED23A">
    <w:name w:val="FEFB8420BCB24E8F8DD2E97AD1EED23A"/>
    <w:rsid w:val="00BC4A5B"/>
  </w:style>
  <w:style w:type="paragraph" w:customStyle="1" w:styleId="7C40A714984148499C53A18788F1A9F5">
    <w:name w:val="7C40A714984148499C53A18788F1A9F5"/>
    <w:rsid w:val="00BC4A5B"/>
  </w:style>
  <w:style w:type="paragraph" w:customStyle="1" w:styleId="9AE35CF60E7F419BB6C34CEEB1203C55">
    <w:name w:val="9AE35CF60E7F419BB6C34CEEB1203C55"/>
    <w:rsid w:val="00BC4A5B"/>
  </w:style>
  <w:style w:type="paragraph" w:customStyle="1" w:styleId="189085810623468F9932B45A611EB368">
    <w:name w:val="189085810623468F9932B45A611EB368"/>
    <w:rsid w:val="00BC4A5B"/>
  </w:style>
  <w:style w:type="paragraph" w:customStyle="1" w:styleId="C7DE0D557DD3464997B0E818CF77FBE4">
    <w:name w:val="C7DE0D557DD3464997B0E818CF77FBE4"/>
    <w:rsid w:val="00BC4A5B"/>
  </w:style>
  <w:style w:type="paragraph" w:customStyle="1" w:styleId="CFD1CD5140E24E97A080A22502C80BFE">
    <w:name w:val="CFD1CD5140E24E97A080A22502C80BFE"/>
    <w:rsid w:val="00BC4A5B"/>
  </w:style>
  <w:style w:type="paragraph" w:customStyle="1" w:styleId="1C8687EDCBA145AAB915F703A34513CA">
    <w:name w:val="1C8687EDCBA145AAB915F703A34513CA"/>
    <w:rsid w:val="00BC4A5B"/>
  </w:style>
  <w:style w:type="paragraph" w:customStyle="1" w:styleId="59CC0684C8874959A2CD438C661AA832">
    <w:name w:val="59CC0684C8874959A2CD438C661AA832"/>
    <w:rsid w:val="00BC4A5B"/>
  </w:style>
  <w:style w:type="paragraph" w:customStyle="1" w:styleId="013547B3866C473ABBD10C08D51D9FD2">
    <w:name w:val="013547B3866C473ABBD10C08D51D9FD2"/>
    <w:rsid w:val="00BC4A5B"/>
  </w:style>
  <w:style w:type="paragraph" w:customStyle="1" w:styleId="1A25DBAEB13549AAB42580FABC089E26">
    <w:name w:val="1A25DBAEB13549AAB42580FABC089E26"/>
    <w:rsid w:val="00BC4A5B"/>
  </w:style>
  <w:style w:type="paragraph" w:customStyle="1" w:styleId="259B5F425BB4451582746B2AB1AA9354">
    <w:name w:val="259B5F425BB4451582746B2AB1AA9354"/>
    <w:rsid w:val="00BC4A5B"/>
  </w:style>
  <w:style w:type="paragraph" w:customStyle="1" w:styleId="6CE36565FD9046E684480703444F532F">
    <w:name w:val="6CE36565FD9046E684480703444F532F"/>
    <w:rsid w:val="00BC4A5B"/>
  </w:style>
  <w:style w:type="paragraph" w:customStyle="1" w:styleId="5F2D5E1541C942ABA6698AC970A99C5C">
    <w:name w:val="5F2D5E1541C942ABA6698AC970A99C5C"/>
    <w:rsid w:val="00BC4A5B"/>
  </w:style>
  <w:style w:type="paragraph" w:customStyle="1" w:styleId="9616409291D14A8F8BA1C3942F8625C3">
    <w:name w:val="9616409291D14A8F8BA1C3942F8625C3"/>
    <w:rsid w:val="00BC4A5B"/>
  </w:style>
  <w:style w:type="paragraph" w:customStyle="1" w:styleId="3189488825CD4FDB94572EBB9F4CF1DC">
    <w:name w:val="3189488825CD4FDB94572EBB9F4CF1DC"/>
    <w:rsid w:val="00BC4A5B"/>
  </w:style>
  <w:style w:type="paragraph" w:customStyle="1" w:styleId="3C89859A42BE4D8F997A8914961CA7E1">
    <w:name w:val="3C89859A42BE4D8F997A8914961CA7E1"/>
    <w:rsid w:val="00BC4A5B"/>
  </w:style>
  <w:style w:type="paragraph" w:customStyle="1" w:styleId="4B9045C343C0456BA52F78FB9455C61D">
    <w:name w:val="4B9045C343C0456BA52F78FB9455C61D"/>
    <w:rsid w:val="00BC4A5B"/>
  </w:style>
  <w:style w:type="paragraph" w:customStyle="1" w:styleId="3DF71A7A0E45474ABF550F09AAA11F67">
    <w:name w:val="3DF71A7A0E45474ABF550F09AAA11F67"/>
    <w:rsid w:val="00BC4A5B"/>
  </w:style>
  <w:style w:type="paragraph" w:customStyle="1" w:styleId="3EF2802BA914488EB6D4533F6DFD3862">
    <w:name w:val="3EF2802BA914488EB6D4533F6DFD3862"/>
    <w:rsid w:val="00BC4A5B"/>
  </w:style>
  <w:style w:type="paragraph" w:customStyle="1" w:styleId="799F3169FB83456FB965BC902C951DB1">
    <w:name w:val="799F3169FB83456FB965BC902C951DB1"/>
    <w:rsid w:val="00BC4A5B"/>
  </w:style>
  <w:style w:type="paragraph" w:customStyle="1" w:styleId="166BC2F59DA04070AA8B82CAAE6E0C21">
    <w:name w:val="166BC2F59DA04070AA8B82CAAE6E0C21"/>
    <w:rsid w:val="00BC4A5B"/>
  </w:style>
  <w:style w:type="paragraph" w:customStyle="1" w:styleId="E0F8201008914E39A7F84CF9FA5FAF8F">
    <w:name w:val="E0F8201008914E39A7F84CF9FA5FAF8F"/>
    <w:rsid w:val="00BC4A5B"/>
  </w:style>
  <w:style w:type="paragraph" w:customStyle="1" w:styleId="71784F31588B4814BF5AD0941F3C0C59">
    <w:name w:val="71784F31588B4814BF5AD0941F3C0C59"/>
    <w:rsid w:val="00BC4A5B"/>
  </w:style>
  <w:style w:type="paragraph" w:customStyle="1" w:styleId="181399DEEEB74F92AC31A7F62BAA2F16">
    <w:name w:val="181399DEEEB74F92AC31A7F62BAA2F16"/>
    <w:rsid w:val="00BC4A5B"/>
  </w:style>
  <w:style w:type="paragraph" w:customStyle="1" w:styleId="5D445FC5864A45958F63769FFA8C9A8E">
    <w:name w:val="5D445FC5864A45958F63769FFA8C9A8E"/>
    <w:rsid w:val="00BC4A5B"/>
  </w:style>
  <w:style w:type="paragraph" w:customStyle="1" w:styleId="E7DCF564592B476E822C56B4725DB9FB">
    <w:name w:val="E7DCF564592B476E822C56B4725DB9FB"/>
    <w:rsid w:val="00BC4A5B"/>
  </w:style>
  <w:style w:type="paragraph" w:customStyle="1" w:styleId="EC1B998E54ED4B41A7BF4F6CA1B7CFA7">
    <w:name w:val="EC1B998E54ED4B41A7BF4F6CA1B7CFA7"/>
    <w:rsid w:val="00BC4A5B"/>
  </w:style>
  <w:style w:type="paragraph" w:customStyle="1" w:styleId="9F6B51696B43434FAF9B06D8625ECF32">
    <w:name w:val="9F6B51696B43434FAF9B06D8625ECF32"/>
    <w:rsid w:val="00BC4A5B"/>
  </w:style>
  <w:style w:type="paragraph" w:customStyle="1" w:styleId="3DC04EDE23634B77889F2013FA152F19">
    <w:name w:val="3DC04EDE23634B77889F2013FA152F19"/>
    <w:rsid w:val="00BC4A5B"/>
  </w:style>
  <w:style w:type="paragraph" w:customStyle="1" w:styleId="21447006FA6D447F9347C855DD2B6F1D">
    <w:name w:val="21447006FA6D447F9347C855DD2B6F1D"/>
    <w:rsid w:val="00BC4A5B"/>
  </w:style>
  <w:style w:type="paragraph" w:customStyle="1" w:styleId="B453488DA2FA4CD1BA6FFB7758375B1B">
    <w:name w:val="B453488DA2FA4CD1BA6FFB7758375B1B"/>
    <w:rsid w:val="00BC4A5B"/>
  </w:style>
  <w:style w:type="paragraph" w:customStyle="1" w:styleId="78DB32ACF2F1440E8373D58BCA12701A">
    <w:name w:val="78DB32ACF2F1440E8373D58BCA12701A"/>
    <w:rsid w:val="00BC4A5B"/>
  </w:style>
  <w:style w:type="paragraph" w:customStyle="1" w:styleId="18EBF87E39BB496D93E41A9116EC00ED">
    <w:name w:val="18EBF87E39BB496D93E41A9116EC00ED"/>
    <w:rsid w:val="00BC4A5B"/>
  </w:style>
  <w:style w:type="paragraph" w:customStyle="1" w:styleId="60F3D971F8564AB38A74B0E38B209A0A">
    <w:name w:val="60F3D971F8564AB38A74B0E38B209A0A"/>
    <w:rsid w:val="00BC4A5B"/>
  </w:style>
  <w:style w:type="paragraph" w:customStyle="1" w:styleId="1359EF0530FC445C99481A6F27781EE1">
    <w:name w:val="1359EF0530FC445C99481A6F27781EE1"/>
    <w:rsid w:val="00BC4A5B"/>
  </w:style>
  <w:style w:type="paragraph" w:customStyle="1" w:styleId="37F56CABD68845BAAD620F8A80E3671D">
    <w:name w:val="37F56CABD68845BAAD620F8A80E3671D"/>
    <w:rsid w:val="00BC4A5B"/>
  </w:style>
  <w:style w:type="paragraph" w:customStyle="1" w:styleId="2DA47AC314F24BB0AB5DD885773DA01C">
    <w:name w:val="2DA47AC314F24BB0AB5DD885773DA01C"/>
    <w:rsid w:val="00BC4A5B"/>
  </w:style>
  <w:style w:type="paragraph" w:customStyle="1" w:styleId="F037C738886A48268988F1D6DD34725F">
    <w:name w:val="F037C738886A48268988F1D6DD34725F"/>
    <w:rsid w:val="00BC4A5B"/>
  </w:style>
  <w:style w:type="paragraph" w:customStyle="1" w:styleId="DFE827E548CF482BACF9F2C933C2FAB1">
    <w:name w:val="DFE827E548CF482BACF9F2C933C2FAB1"/>
    <w:rsid w:val="00BC4A5B"/>
  </w:style>
  <w:style w:type="paragraph" w:customStyle="1" w:styleId="CE86E1E73D5B428DA9373F0593097A2F">
    <w:name w:val="CE86E1E73D5B428DA9373F0593097A2F"/>
    <w:rsid w:val="005F78E5"/>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4800CA-D433-4ABD-8F57-7110BF2A8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Criminal Appeal Template</Template>
  <TotalTime>0</TotalTime>
  <Pages>4</Pages>
  <Words>1229</Words>
  <Characters>7010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OPTIPLEX3020</dc:creator>
  <cp:lastModifiedBy>OPTIPLEX3020</cp:lastModifiedBy>
  <cp:revision>2</cp:revision>
  <cp:lastPrinted>2014-10-17T07:15:00Z</cp:lastPrinted>
  <dcterms:created xsi:type="dcterms:W3CDTF">2017-12-01T12:09:00Z</dcterms:created>
  <dcterms:modified xsi:type="dcterms:W3CDTF">2017-12-01T12:09:00Z</dcterms:modified>
</cp:coreProperties>
</file>