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7A72DE" w:rsidP="00002269">
      <w:pPr>
        <w:jc w:val="center"/>
        <w:rPr>
          <w:b/>
          <w:sz w:val="24"/>
          <w:szCs w:val="24"/>
        </w:rPr>
      </w:pPr>
      <w:sdt>
        <w:sdtPr>
          <w:rPr>
            <w:b/>
            <w:sz w:val="28"/>
            <w:szCs w:val="28"/>
          </w:rPr>
          <w:id w:val="13542603"/>
          <w:lock w:val="sdtContentLocked"/>
          <w:placeholder>
            <w:docPart w:val="961B70E016204ED187632095356D70A5"/>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1ED19A90D0FF497890B355BE3E344E60"/>
        </w:placeholder>
        <w:docPartList>
          <w:docPartGallery w:val="Quick Parts"/>
        </w:docPartList>
      </w:sdtPr>
      <w:sdtEndPr/>
      <w:sdtContent>
        <w:p w:rsidR="00102EE1" w:rsidRDefault="007A72DE" w:rsidP="00CA7795">
          <w:pPr>
            <w:jc w:val="center"/>
            <w:rPr>
              <w:b/>
              <w:sz w:val="28"/>
              <w:szCs w:val="28"/>
            </w:rPr>
          </w:pPr>
          <w:sdt>
            <w:sdtPr>
              <w:rPr>
                <w:b/>
                <w:sz w:val="28"/>
                <w:szCs w:val="28"/>
              </w:rPr>
              <w:id w:val="13542618"/>
              <w:placeholder>
                <w:docPart w:val="A748A3645CD0431E9985BC8424FA5C8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EB7FA4133D44EF5992CFFB6E26E594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074F9">
                <w:rPr>
                  <w:sz w:val="28"/>
                  <w:szCs w:val="28"/>
                </w:rPr>
                <w:t>B. Renaud (J.A)</w:t>
              </w:r>
              <w:r w:rsidR="008D018C">
                <w:rPr>
                  <w:sz w:val="28"/>
                  <w:szCs w:val="28"/>
                </w:rPr>
                <w:t>,</w:t>
              </w:r>
            </w:sdtContent>
          </w:sdt>
          <w:r w:rsidR="00097B9A">
            <w:rPr>
              <w:b/>
              <w:sz w:val="28"/>
              <w:szCs w:val="28"/>
            </w:rPr>
            <w:t xml:space="preserve"> </w:t>
          </w:r>
          <w:sdt>
            <w:sdtPr>
              <w:rPr>
                <w:sz w:val="28"/>
                <w:szCs w:val="28"/>
              </w:rPr>
              <w:id w:val="15629612"/>
              <w:placeholder>
                <w:docPart w:val="57382D72C4F5497E9E5A0AF36FEBF903"/>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074F9">
                <w:rPr>
                  <w:sz w:val="28"/>
                  <w:szCs w:val="28"/>
                </w:rPr>
                <w:t>F. Robinson (J.A)</w:t>
              </w:r>
            </w:sdtContent>
          </w:sdt>
          <w:r w:rsidR="00C074F9">
            <w:rPr>
              <w:sz w:val="28"/>
              <w:szCs w:val="28"/>
            </w:rPr>
            <w:t>, G. Dodin (J.A)</w:t>
          </w:r>
          <w:r w:rsidR="006D0D9B">
            <w:rPr>
              <w:b/>
              <w:sz w:val="28"/>
              <w:szCs w:val="28"/>
            </w:rPr>
            <w:t>]</w:t>
          </w:r>
        </w:p>
      </w:sdtContent>
    </w:sdt>
    <w:p w:rsidR="00C55FDF" w:rsidRDefault="007A72DE" w:rsidP="0006489F">
      <w:pPr>
        <w:spacing w:before="240"/>
        <w:jc w:val="center"/>
        <w:rPr>
          <w:b/>
          <w:sz w:val="28"/>
          <w:szCs w:val="28"/>
        </w:rPr>
      </w:pPr>
      <w:sdt>
        <w:sdtPr>
          <w:rPr>
            <w:b/>
            <w:sz w:val="28"/>
            <w:szCs w:val="28"/>
          </w:rPr>
          <w:id w:val="14547297"/>
          <w:lock w:val="contentLocked"/>
          <w:placeholder>
            <w:docPart w:val="961B70E016204ED187632095356D70A5"/>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435A41">
        <w:rPr>
          <w:b/>
          <w:sz w:val="28"/>
          <w:szCs w:val="28"/>
        </w:rPr>
        <w:t>41</w:t>
      </w:r>
      <w:sdt>
        <w:sdtPr>
          <w:rPr>
            <w:b/>
            <w:sz w:val="28"/>
            <w:szCs w:val="28"/>
          </w:rPr>
          <w:id w:val="14547301"/>
          <w:lock w:val="sdtContentLocked"/>
          <w:placeholder>
            <w:docPart w:val="961B70E016204ED187632095356D70A5"/>
          </w:placeholder>
        </w:sdtPr>
        <w:sdtEndPr/>
        <w:sdtContent>
          <w:r w:rsidR="00E86753">
            <w:rPr>
              <w:b/>
              <w:sz w:val="28"/>
              <w:szCs w:val="28"/>
            </w:rPr>
            <w:t>/20</w:t>
          </w:r>
        </w:sdtContent>
      </w:sdt>
      <w:r w:rsidR="00435A41">
        <w:rPr>
          <w:b/>
          <w:sz w:val="28"/>
          <w:szCs w:val="28"/>
        </w:rPr>
        <w:t>16</w:t>
      </w:r>
    </w:p>
    <w:p w:rsidR="00302AB9" w:rsidRDefault="00302AB9" w:rsidP="00616597">
      <w:pPr>
        <w:spacing w:before="120"/>
        <w:jc w:val="center"/>
        <w:rPr>
          <w:b/>
          <w:sz w:val="28"/>
          <w:szCs w:val="28"/>
        </w:rPr>
      </w:pPr>
      <w:r>
        <w:rPr>
          <w:b/>
          <w:sz w:val="28"/>
          <w:szCs w:val="28"/>
        </w:rPr>
        <w:t>Appeal from Review Tribunal No. 148/16</w:t>
      </w:r>
    </w:p>
    <w:p w:rsidR="00DB6D34" w:rsidRPr="00606EEA" w:rsidRDefault="009923B6" w:rsidP="00616597">
      <w:pPr>
        <w:spacing w:before="120"/>
        <w:jc w:val="center"/>
        <w:rPr>
          <w:b/>
          <w:sz w:val="24"/>
          <w:szCs w:val="24"/>
        </w:rPr>
      </w:pPr>
      <w:r>
        <w:rPr>
          <w:b/>
          <w:sz w:val="28"/>
          <w:szCs w:val="28"/>
        </w:rPr>
        <w:t>(</w:t>
      </w:r>
      <w:r w:rsidR="00302AB9">
        <w:rPr>
          <w:b/>
          <w:sz w:val="28"/>
          <w:szCs w:val="28"/>
        </w:rPr>
        <w:t>Arising out of Supreme Court Decision CR 09</w:t>
      </w:r>
      <w:sdt>
        <w:sdtPr>
          <w:rPr>
            <w:b/>
            <w:sz w:val="28"/>
            <w:szCs w:val="28"/>
          </w:rPr>
          <w:id w:val="15629598"/>
          <w:lock w:val="contentLocked"/>
          <w:placeholder>
            <w:docPart w:val="9AB43A3425A047CC98B1FBF654948F81"/>
          </w:placeholder>
        </w:sdtPr>
        <w:sdtEndPr/>
        <w:sdtContent>
          <w:r w:rsidR="00097B9A">
            <w:rPr>
              <w:b/>
              <w:sz w:val="24"/>
              <w:szCs w:val="24"/>
            </w:rPr>
            <w:t>/20</w:t>
          </w:r>
        </w:sdtContent>
      </w:sdt>
      <w:r w:rsidR="00302AB9">
        <w:rPr>
          <w:b/>
          <w:sz w:val="28"/>
          <w:szCs w:val="28"/>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877"/>
        <w:gridCol w:w="6"/>
        <w:gridCol w:w="4286"/>
      </w:tblGrid>
      <w:tr w:rsidR="003A059B" w:rsidRPr="00B26028" w:rsidTr="005404FF">
        <w:tc>
          <w:tcPr>
            <w:tcW w:w="4343" w:type="dxa"/>
          </w:tcPr>
          <w:p w:rsidR="003A059B" w:rsidRPr="00B26028" w:rsidRDefault="00435A41" w:rsidP="00435A41">
            <w:pPr>
              <w:spacing w:before="120" w:after="120"/>
              <w:rPr>
                <w:sz w:val="24"/>
                <w:szCs w:val="24"/>
              </w:rPr>
            </w:pPr>
            <w:r>
              <w:rPr>
                <w:sz w:val="24"/>
                <w:szCs w:val="24"/>
              </w:rPr>
              <w:t xml:space="preserve">Andy </w:t>
            </w:r>
            <w:proofErr w:type="spellStart"/>
            <w:r>
              <w:rPr>
                <w:sz w:val="24"/>
                <w:szCs w:val="24"/>
              </w:rPr>
              <w:t>A</w:t>
            </w:r>
            <w:r w:rsidR="00682193">
              <w:rPr>
                <w:sz w:val="24"/>
                <w:szCs w:val="24"/>
              </w:rPr>
              <w:t>l</w:t>
            </w:r>
            <w:r>
              <w:rPr>
                <w:sz w:val="24"/>
                <w:szCs w:val="24"/>
              </w:rPr>
              <w:t>lain</w:t>
            </w:r>
            <w:proofErr w:type="spellEnd"/>
            <w:r>
              <w:rPr>
                <w:sz w:val="24"/>
                <w:szCs w:val="24"/>
              </w:rPr>
              <w:t xml:space="preserve"> </w:t>
            </w:r>
            <w:proofErr w:type="spellStart"/>
            <w:r>
              <w:rPr>
                <w:sz w:val="24"/>
                <w:szCs w:val="24"/>
              </w:rPr>
              <w:t>Monthy</w:t>
            </w:r>
            <w:proofErr w:type="spellEnd"/>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7A72DE" w:rsidP="005D088E">
            <w:pPr>
              <w:spacing w:before="120" w:after="120"/>
              <w:jc w:val="right"/>
              <w:rPr>
                <w:b/>
                <w:sz w:val="24"/>
                <w:szCs w:val="24"/>
              </w:rPr>
            </w:pPr>
            <w:sdt>
              <w:sdtPr>
                <w:rPr>
                  <w:color w:val="808080"/>
                  <w:sz w:val="24"/>
                  <w:szCs w:val="24"/>
                </w:rPr>
                <w:id w:val="17813786"/>
                <w:placeholder>
                  <w:docPart w:val="02574895EDA64417B83684F5265744C4"/>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435A41">
                  <w:rPr>
                    <w:color w:val="808080"/>
                    <w:sz w:val="24"/>
                    <w:szCs w:val="24"/>
                  </w:rPr>
                  <w:t>Appellant</w:t>
                </w:r>
              </w:sdtContent>
            </w:sdt>
          </w:p>
          <w:p w:rsidR="00CE0CDA" w:rsidRPr="00B26028" w:rsidRDefault="00CE0CDA" w:rsidP="005D088E">
            <w:pPr>
              <w:spacing w:before="120" w:after="120"/>
              <w:jc w:val="right"/>
              <w:rPr>
                <w:sz w:val="24"/>
                <w:szCs w:val="24"/>
              </w:rPr>
            </w:pP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FA204375A46246DE8C8211C74284E119"/>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7A72DE" w:rsidP="005404FF">
            <w:pPr>
              <w:spacing w:before="240" w:after="120"/>
              <w:rPr>
                <w:sz w:val="24"/>
                <w:szCs w:val="24"/>
              </w:rPr>
            </w:pPr>
            <w:sdt>
              <w:sdtPr>
                <w:rPr>
                  <w:sz w:val="24"/>
                  <w:szCs w:val="24"/>
                </w:rPr>
                <w:id w:val="8972153"/>
                <w:placeholder>
                  <w:docPart w:val="1BD6BF18BCFB42DB9862F4EB313E30C3"/>
                </w:placeholder>
              </w:sdtPr>
              <w:sdtEndPr/>
              <w:sdtContent>
                <w:r w:rsidR="005F58E5" w:rsidRPr="001C7109">
                  <w:rPr>
                    <w:sz w:val="24"/>
                    <w:szCs w:val="24"/>
                  </w:rPr>
                  <w:t>The Republic</w:t>
                </w:r>
              </w:sdtContent>
            </w:sdt>
          </w:p>
        </w:tc>
        <w:tc>
          <w:tcPr>
            <w:tcW w:w="4356" w:type="dxa"/>
            <w:gridSpan w:val="2"/>
          </w:tcPr>
          <w:p w:rsidR="005F58E5" w:rsidRPr="001C7109" w:rsidRDefault="007A72DE" w:rsidP="005F58E5">
            <w:pPr>
              <w:spacing w:before="240" w:after="120"/>
              <w:ind w:left="1602"/>
              <w:jc w:val="right"/>
              <w:rPr>
                <w:sz w:val="24"/>
                <w:szCs w:val="24"/>
              </w:rPr>
            </w:pPr>
            <w:sdt>
              <w:sdtPr>
                <w:rPr>
                  <w:sz w:val="24"/>
                  <w:szCs w:val="24"/>
                </w:rPr>
                <w:id w:val="1520971153"/>
                <w:placeholder>
                  <w:docPart w:val="8C6D6ACCF7FE4B4E8406F42D1BBD55F2"/>
                </w:placeholder>
                <w:dropDownList>
                  <w:listItem w:value="Choose an item."/>
                  <w:listItem w:displayText="Respondent" w:value="Respondent"/>
                  <w:listItem w:displayText="Defendant" w:value="Defendant"/>
                </w:dropDownList>
              </w:sdtPr>
              <w:sdtEndPr/>
              <w:sdtContent>
                <w:r w:rsidR="00435A41">
                  <w:rPr>
                    <w:sz w:val="24"/>
                    <w:szCs w:val="24"/>
                  </w:rPr>
                  <w:t>Respondent</w:t>
                </w:r>
              </w:sdtContent>
            </w:sdt>
            <w:r w:rsidR="005F58E5" w:rsidRPr="001C7109">
              <w:rPr>
                <w:sz w:val="24"/>
                <w:szCs w:val="24"/>
              </w:rPr>
              <w:t xml:space="preserve">                                    </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7A72DE" w:rsidP="00C22967">
      <w:pPr>
        <w:spacing w:before="240" w:after="120"/>
        <w:rPr>
          <w:sz w:val="24"/>
          <w:szCs w:val="24"/>
        </w:rPr>
      </w:pPr>
      <w:sdt>
        <w:sdtPr>
          <w:rPr>
            <w:sz w:val="24"/>
            <w:szCs w:val="24"/>
          </w:rPr>
          <w:id w:val="15629736"/>
          <w:lock w:val="contentLocked"/>
          <w:placeholder>
            <w:docPart w:val="9AB43A3425A047CC98B1FBF654948F8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05BBC173A3544FDA43C5122E4DAC5B0"/>
          </w:placeholder>
          <w:date w:fullDate="2018-05-02T00:00:00Z">
            <w:dateFormat w:val="dd MMMM yyyy"/>
            <w:lid w:val="en-GB"/>
            <w:storeMappedDataAs w:val="dateTime"/>
            <w:calendar w:val="gregorian"/>
          </w:date>
        </w:sdtPr>
        <w:sdtEndPr/>
        <w:sdtContent>
          <w:r w:rsidR="00435A41">
            <w:rPr>
              <w:sz w:val="24"/>
              <w:szCs w:val="24"/>
            </w:rPr>
            <w:t>02 May 2018</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7A72DE" w:rsidP="00B0414B">
      <w:pPr>
        <w:rPr>
          <w:sz w:val="24"/>
          <w:szCs w:val="24"/>
        </w:rPr>
      </w:pPr>
      <w:sdt>
        <w:sdtPr>
          <w:rPr>
            <w:sz w:val="24"/>
            <w:szCs w:val="24"/>
          </w:rPr>
          <w:id w:val="15629744"/>
          <w:lock w:val="contentLocked"/>
          <w:placeholder>
            <w:docPart w:val="9AB43A3425A047CC98B1FBF654948F81"/>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8FD29E73B141475B8743FF234F802AAE"/>
          </w:placeholder>
        </w:sdtPr>
        <w:sdtEndPr/>
        <w:sdtContent>
          <w:proofErr w:type="spellStart"/>
          <w:r w:rsidR="0020414B">
            <w:rPr>
              <w:sz w:val="24"/>
              <w:szCs w:val="24"/>
            </w:rPr>
            <w:t>Mr.</w:t>
          </w:r>
          <w:proofErr w:type="spellEnd"/>
          <w:r w:rsidR="0020414B">
            <w:rPr>
              <w:sz w:val="24"/>
              <w:szCs w:val="24"/>
            </w:rPr>
            <w:t xml:space="preserve"> Nichol Gabriel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8FD29E73B141475B8743FF234F802AAE"/>
          </w:placeholder>
        </w:sdtPr>
        <w:sdtEndPr/>
        <w:sdtContent>
          <w:proofErr w:type="spellStart"/>
          <w:r w:rsidR="0020414B">
            <w:rPr>
              <w:sz w:val="24"/>
              <w:szCs w:val="24"/>
            </w:rPr>
            <w:t>Mr.</w:t>
          </w:r>
          <w:proofErr w:type="spellEnd"/>
          <w:r w:rsidR="0020414B">
            <w:rPr>
              <w:sz w:val="24"/>
              <w:szCs w:val="24"/>
            </w:rPr>
            <w:t xml:space="preserve"> Ananth Subramaniam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7A72DE" w:rsidP="006578C2">
      <w:pPr>
        <w:spacing w:before="120" w:after="240"/>
        <w:rPr>
          <w:sz w:val="24"/>
          <w:szCs w:val="24"/>
        </w:rPr>
      </w:pPr>
      <w:sdt>
        <w:sdtPr>
          <w:rPr>
            <w:sz w:val="24"/>
            <w:szCs w:val="24"/>
          </w:rPr>
          <w:id w:val="15629748"/>
          <w:lock w:val="contentLocked"/>
          <w:placeholder>
            <w:docPart w:val="9AB43A3425A047CC98B1FBF654948F81"/>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4F51B1FBA7F4406DA38962C7EFE2DADC"/>
          </w:placeholder>
          <w:date w:fullDate="2018-05-11T00:00:00Z">
            <w:dateFormat w:val="dd MMMM yyyy"/>
            <w:lid w:val="en-GB"/>
            <w:storeMappedDataAs w:val="dateTime"/>
            <w:calendar w:val="gregorian"/>
          </w:date>
        </w:sdtPr>
        <w:sdtEndPr/>
        <w:sdtContent>
          <w:r w:rsidR="0020414B">
            <w:rPr>
              <w:sz w:val="24"/>
              <w:szCs w:val="24"/>
            </w:rPr>
            <w:t>11 May 2018</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9AB43A3425A047CC98B1FBF654948F81"/>
        </w:placeholder>
      </w:sdtPr>
      <w:sdtEnd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7A72D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FCC10031D31499FA1767DB3F58389E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35A41">
            <w:rPr>
              <w:b/>
              <w:sz w:val="28"/>
              <w:szCs w:val="28"/>
            </w:rPr>
            <w:t>B. Renaud (J.A)</w:t>
          </w:r>
        </w:sdtContent>
      </w:sdt>
    </w:p>
    <w:p w:rsidR="001008BC" w:rsidRDefault="001008BC" w:rsidP="0020414B">
      <w:pPr>
        <w:pStyle w:val="NoSpacing"/>
      </w:pPr>
    </w:p>
    <w:p w:rsidR="0020414B" w:rsidRPr="0020414B" w:rsidRDefault="0020414B" w:rsidP="0020414B">
      <w:pPr>
        <w:pStyle w:val="NoSpacing"/>
        <w:sectPr w:rsidR="0020414B" w:rsidRPr="0020414B"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5B9C8CAA90BB4BA483ACB8BA4A1D7354"/>
        </w:placeholder>
      </w:sdtPr>
      <w:sdtEndPr/>
      <w:sdtContent>
        <w:p w:rsidR="000142AB" w:rsidRPr="00A30E96" w:rsidRDefault="000142AB" w:rsidP="0020414B">
          <w:pPr>
            <w:pStyle w:val="JudgmentText"/>
            <w:numPr>
              <w:ilvl w:val="0"/>
              <w:numId w:val="11"/>
            </w:numPr>
            <w:ind w:hanging="578"/>
          </w:pPr>
          <w:r w:rsidRPr="00A30E96">
            <w:t>The Appellant</w:t>
          </w:r>
          <w:r w:rsidR="008907CB">
            <w:t>,</w:t>
          </w:r>
          <w:r w:rsidRPr="00A30E96">
            <w:t xml:space="preserve"> Andy </w:t>
          </w:r>
          <w:proofErr w:type="spellStart"/>
          <w:r w:rsidRPr="00A30E96">
            <w:t>Allain</w:t>
          </w:r>
          <w:proofErr w:type="spellEnd"/>
          <w:r w:rsidRPr="00A30E96">
            <w:t xml:space="preserve"> </w:t>
          </w:r>
          <w:proofErr w:type="spellStart"/>
          <w:r w:rsidRPr="00A30E96">
            <w:t>Monthy</w:t>
          </w:r>
          <w:proofErr w:type="spellEnd"/>
          <w:r w:rsidR="008907CB">
            <w:t>,</w:t>
          </w:r>
          <w:r w:rsidRPr="00A30E96">
            <w:t xml:space="preserve"> was charged and convicted for the offence of trafficking in a controlled drug namely cannabis herbal material, contrary to section 5 read with section 14(d) and section 26(1</w:t>
          </w:r>
          <w:proofErr w:type="gramStart"/>
          <w:r w:rsidRPr="00A30E96">
            <w:t>)(</w:t>
          </w:r>
          <w:proofErr w:type="gramEnd"/>
          <w:r w:rsidRPr="00A30E96">
            <w:t>a) of the Misuse of Drugs Act Cap 133, punishable under section 29(1</w:t>
          </w:r>
          <w:r w:rsidR="00986D78" w:rsidRPr="00A30E96">
            <w:t>) of the Misuse of Drugs Act Cap</w:t>
          </w:r>
          <w:r w:rsidRPr="00A30E96">
            <w:t xml:space="preserve"> 133 and second schedule referred thereto in the Act.</w:t>
          </w:r>
        </w:p>
        <w:p w:rsidR="000142AB" w:rsidRDefault="000142AB" w:rsidP="0020414B">
          <w:pPr>
            <w:pStyle w:val="JudgmentText"/>
            <w:numPr>
              <w:ilvl w:val="0"/>
              <w:numId w:val="11"/>
            </w:numPr>
            <w:ind w:hanging="578"/>
          </w:pPr>
          <w:r w:rsidRPr="00A30E96">
            <w:t>On 22</w:t>
          </w:r>
          <w:r w:rsidRPr="00A30E96">
            <w:rPr>
              <w:vertAlign w:val="superscript"/>
            </w:rPr>
            <w:t>nd</w:t>
          </w:r>
          <w:r w:rsidRPr="00A30E96">
            <w:t xml:space="preserve"> January, 2012 at St. Louis, </w:t>
          </w:r>
          <w:proofErr w:type="spellStart"/>
          <w:r w:rsidRPr="00A30E96">
            <w:t>Mahe</w:t>
          </w:r>
          <w:proofErr w:type="spellEnd"/>
          <w:r w:rsidR="008907CB">
            <w:t>,</w:t>
          </w:r>
          <w:r w:rsidRPr="00A30E96">
            <w:t xml:space="preserve"> the Appellant was found in possession of 2,695.7 grams of cannabis herbal material which gives rise to the rebuttable presumption of having possessed the said controlled drugs for the purposes of trafficking.</w:t>
          </w:r>
        </w:p>
        <w:p w:rsidR="0020414B" w:rsidRPr="0020414B" w:rsidRDefault="000142AB" w:rsidP="0020414B">
          <w:pPr>
            <w:pStyle w:val="ListParagraph"/>
            <w:numPr>
              <w:ilvl w:val="0"/>
              <w:numId w:val="11"/>
            </w:numPr>
            <w:spacing w:line="360" w:lineRule="auto"/>
            <w:ind w:hanging="578"/>
            <w:jc w:val="both"/>
            <w:rPr>
              <w:i/>
              <w:sz w:val="24"/>
              <w:szCs w:val="24"/>
            </w:rPr>
          </w:pPr>
          <w:r w:rsidRPr="0020414B">
            <w:rPr>
              <w:sz w:val="24"/>
              <w:szCs w:val="24"/>
            </w:rPr>
            <w:lastRenderedPageBreak/>
            <w:t>On 10</w:t>
          </w:r>
          <w:r w:rsidRPr="0020414B">
            <w:rPr>
              <w:sz w:val="24"/>
              <w:szCs w:val="24"/>
              <w:vertAlign w:val="superscript"/>
            </w:rPr>
            <w:t>th</w:t>
          </w:r>
          <w:r w:rsidR="00986D78" w:rsidRPr="0020414B">
            <w:rPr>
              <w:sz w:val="24"/>
              <w:szCs w:val="24"/>
            </w:rPr>
            <w:t xml:space="preserve"> April, 2012, the A</w:t>
          </w:r>
          <w:r w:rsidRPr="0020414B">
            <w:rPr>
              <w:sz w:val="24"/>
              <w:szCs w:val="24"/>
            </w:rPr>
            <w:t xml:space="preserve">ppellant </w:t>
          </w:r>
          <w:r w:rsidR="00DE6157" w:rsidRPr="0020414B">
            <w:rPr>
              <w:sz w:val="24"/>
              <w:szCs w:val="24"/>
            </w:rPr>
            <w:t xml:space="preserve">pleaded guilty to the charge, </w:t>
          </w:r>
          <w:r w:rsidRPr="0020414B">
            <w:rPr>
              <w:sz w:val="24"/>
              <w:szCs w:val="24"/>
            </w:rPr>
            <w:t xml:space="preserve">was accordingly convicted and sentenced to a term of </w:t>
          </w:r>
          <w:r w:rsidR="00A61B28">
            <w:rPr>
              <w:sz w:val="24"/>
              <w:szCs w:val="24"/>
            </w:rPr>
            <w:t>8</w:t>
          </w:r>
          <w:r w:rsidRPr="0020414B">
            <w:rPr>
              <w:sz w:val="24"/>
              <w:szCs w:val="24"/>
            </w:rPr>
            <w:t xml:space="preserve"> years imprisonment.  The time he spent in remand was to count towards the sentence.</w:t>
          </w:r>
          <w:r w:rsidR="002E2015" w:rsidRPr="0020414B">
            <w:rPr>
              <w:sz w:val="24"/>
              <w:szCs w:val="24"/>
            </w:rPr>
            <w:t xml:space="preserve"> When he sentenced the Appellant to</w:t>
          </w:r>
          <w:r w:rsidR="00A61B28">
            <w:rPr>
              <w:sz w:val="24"/>
              <w:szCs w:val="24"/>
            </w:rPr>
            <w:t xml:space="preserve"> 8</w:t>
          </w:r>
          <w:r w:rsidR="002E2015" w:rsidRPr="0020414B">
            <w:rPr>
              <w:sz w:val="24"/>
              <w:szCs w:val="24"/>
            </w:rPr>
            <w:t xml:space="preserve"> years imprisonment in April 2012 the Learned Judge </w:t>
          </w:r>
          <w:r w:rsidR="008907CB">
            <w:rPr>
              <w:sz w:val="24"/>
              <w:szCs w:val="24"/>
            </w:rPr>
            <w:t xml:space="preserve">took into account </w:t>
          </w:r>
          <w:r w:rsidR="0020414B">
            <w:rPr>
              <w:sz w:val="24"/>
              <w:szCs w:val="24"/>
            </w:rPr>
            <w:t>–</w:t>
          </w:r>
          <w:r w:rsidR="002E2015" w:rsidRPr="0020414B">
            <w:rPr>
              <w:sz w:val="24"/>
              <w:szCs w:val="24"/>
            </w:rPr>
            <w:t xml:space="preserve"> </w:t>
          </w:r>
        </w:p>
        <w:p w:rsidR="0020414B" w:rsidRPr="0020414B" w:rsidRDefault="0020414B" w:rsidP="0020414B">
          <w:pPr>
            <w:pStyle w:val="ListParagraph"/>
            <w:ind w:left="1134" w:hanging="578"/>
            <w:rPr>
              <w:i/>
              <w:sz w:val="24"/>
              <w:szCs w:val="24"/>
            </w:rPr>
          </w:pPr>
        </w:p>
        <w:p w:rsidR="000142AB" w:rsidRPr="0020414B" w:rsidRDefault="002E2015" w:rsidP="00F60A7B">
          <w:pPr>
            <w:pStyle w:val="ListParagraph"/>
            <w:spacing w:line="360" w:lineRule="auto"/>
            <w:ind w:left="1134"/>
            <w:jc w:val="both"/>
            <w:rPr>
              <w:i/>
              <w:sz w:val="24"/>
              <w:szCs w:val="24"/>
            </w:rPr>
          </w:pPr>
          <w:r w:rsidRPr="0020414B">
            <w:rPr>
              <w:i/>
              <w:sz w:val="24"/>
              <w:szCs w:val="24"/>
            </w:rPr>
            <w:t>“</w:t>
          </w:r>
          <w:r w:rsidR="008907CB">
            <w:rPr>
              <w:i/>
              <w:sz w:val="24"/>
              <w:szCs w:val="24"/>
            </w:rPr>
            <w:t>…..</w:t>
          </w:r>
          <w:r w:rsidRPr="0020414B">
            <w:rPr>
              <w:i/>
              <w:sz w:val="24"/>
              <w:szCs w:val="24"/>
            </w:rPr>
            <w:t xml:space="preserve"> all these facts and mitigating factors such as having pleaded guilty at the earliest time, period under detention, the quantity and other personal and surrounding circumstances”. </w:t>
          </w:r>
        </w:p>
        <w:p w:rsidR="002E2015" w:rsidRPr="002E2015" w:rsidRDefault="002E2015" w:rsidP="00F60A7B">
          <w:pPr>
            <w:pStyle w:val="NoSpacing"/>
          </w:pPr>
        </w:p>
        <w:p w:rsidR="00986D78" w:rsidRPr="00A30E96" w:rsidRDefault="00DE6157" w:rsidP="0020414B">
          <w:pPr>
            <w:pStyle w:val="JudgmentText"/>
            <w:numPr>
              <w:ilvl w:val="0"/>
              <w:numId w:val="11"/>
            </w:numPr>
            <w:ind w:hanging="578"/>
          </w:pPr>
          <w:r w:rsidRPr="00A30E96">
            <w:t>On 1</w:t>
          </w:r>
          <w:r w:rsidRPr="00A30E96">
            <w:rPr>
              <w:vertAlign w:val="superscript"/>
            </w:rPr>
            <w:t>st</w:t>
          </w:r>
          <w:r w:rsidRPr="00A30E96">
            <w:t xml:space="preserve"> August, 2016 the Appellant applied for a revi</w:t>
          </w:r>
          <w:r w:rsidR="00986D78" w:rsidRPr="00A30E96">
            <w:t>ew</w:t>
          </w:r>
          <w:r w:rsidR="00A30E96">
            <w:t xml:space="preserve"> of</w:t>
          </w:r>
          <w:r w:rsidR="00986D78" w:rsidRPr="00A30E96">
            <w:t xml:space="preserve"> </w:t>
          </w:r>
          <w:r w:rsidR="00E606CF" w:rsidRPr="00A30E96">
            <w:t xml:space="preserve">the outstanding portion </w:t>
          </w:r>
          <w:r w:rsidR="00986D78" w:rsidRPr="00A30E96">
            <w:t xml:space="preserve">of his sentence </w:t>
          </w:r>
          <w:r w:rsidR="00E606CF" w:rsidRPr="00A30E96">
            <w:t xml:space="preserve">by the Sentence Review Tribunal </w:t>
          </w:r>
          <w:r w:rsidR="00986D78" w:rsidRPr="00A30E96">
            <w:t>in terms of S</w:t>
          </w:r>
          <w:r w:rsidRPr="00A30E96">
            <w:t>ection 5</w:t>
          </w:r>
          <w:r w:rsidR="00E606CF" w:rsidRPr="00A30E96">
            <w:t>1(2) of the Misuse of Drugs Act 5 of</w:t>
          </w:r>
          <w:r w:rsidRPr="00A30E96">
            <w:t xml:space="preserve"> 2016</w:t>
          </w:r>
          <w:r w:rsidR="00986D78" w:rsidRPr="00A30E96">
            <w:t xml:space="preserve"> (the new MODA)</w:t>
          </w:r>
          <w:r w:rsidRPr="00A30E96">
            <w:t>.  His application was duly considered by the Sentence Review Tribunal on 30</w:t>
          </w:r>
          <w:r w:rsidRPr="00A30E96">
            <w:rPr>
              <w:vertAlign w:val="superscript"/>
            </w:rPr>
            <w:t>th</w:t>
          </w:r>
          <w:r w:rsidRPr="00A30E96">
            <w:t xml:space="preserve"> September, 2016. The Tribunal concluded </w:t>
          </w:r>
          <w:r w:rsidR="00E606CF" w:rsidRPr="00A30E96">
            <w:t xml:space="preserve">that the offence committed by the Appellant was aggravated in nature and therefore the </w:t>
          </w:r>
          <w:r w:rsidRPr="00A30E96">
            <w:t xml:space="preserve">sentence </w:t>
          </w:r>
          <w:r w:rsidR="00E606CF" w:rsidRPr="00A30E96">
            <w:t xml:space="preserve">imposed was thus lower </w:t>
          </w:r>
          <w:r w:rsidR="00A30E96">
            <w:t xml:space="preserve">than </w:t>
          </w:r>
          <w:r w:rsidR="00E606CF" w:rsidRPr="00A30E96">
            <w:t xml:space="preserve">the minimum indicative sentence </w:t>
          </w:r>
          <w:r w:rsidRPr="00A30E96">
            <w:t>that would likely be imposed under the new MODA</w:t>
          </w:r>
          <w:r w:rsidR="00A30E96">
            <w:t>. T</w:t>
          </w:r>
          <w:r w:rsidRPr="00A30E96">
            <w:t>he Appellant would not accordingly be entitled to the benefit of remission of sentence</w:t>
          </w:r>
          <w:r w:rsidR="00A30E96">
            <w:t xml:space="preserve"> in view of the aggravating nature of the offence</w:t>
          </w:r>
          <w:r w:rsidR="00986D78" w:rsidRPr="00A30E96">
            <w:t xml:space="preserve">. The Tribunal </w:t>
          </w:r>
          <w:r w:rsidR="004552DA" w:rsidRPr="00A30E96">
            <w:t xml:space="preserve">therefore </w:t>
          </w:r>
          <w:r w:rsidR="00986D78" w:rsidRPr="00A30E96">
            <w:t xml:space="preserve">did </w:t>
          </w:r>
          <w:r w:rsidR="004552DA" w:rsidRPr="00A30E96">
            <w:t xml:space="preserve">not interfere with </w:t>
          </w:r>
          <w:r w:rsidR="00986D78" w:rsidRPr="00A30E96">
            <w:t>the sentence</w:t>
          </w:r>
          <w:r w:rsidR="00A30E96">
            <w:t xml:space="preserve"> and </w:t>
          </w:r>
          <w:r w:rsidR="00A30E96" w:rsidRPr="00A30E96">
            <w:t>dismissed his application</w:t>
          </w:r>
          <w:r w:rsidR="002E2015">
            <w:t>.</w:t>
          </w:r>
        </w:p>
        <w:p w:rsidR="004552DA" w:rsidRPr="00A30E96" w:rsidRDefault="004552DA" w:rsidP="0020414B">
          <w:pPr>
            <w:pStyle w:val="JudgmentText"/>
            <w:numPr>
              <w:ilvl w:val="0"/>
              <w:numId w:val="11"/>
            </w:numPr>
            <w:ind w:hanging="578"/>
          </w:pPr>
          <w:r w:rsidRPr="00A30E96">
            <w:t>The Appellant has now appealed to this Court against the decision of the Sentence Review Tribunal setting out the following grounds:</w:t>
          </w:r>
        </w:p>
        <w:p w:rsidR="004552DA" w:rsidRPr="00A30E96" w:rsidRDefault="004552DA" w:rsidP="0020414B">
          <w:pPr>
            <w:pStyle w:val="JudgmentText"/>
            <w:numPr>
              <w:ilvl w:val="0"/>
              <w:numId w:val="0"/>
            </w:numPr>
            <w:ind w:left="720" w:hanging="11"/>
            <w:rPr>
              <w:b/>
            </w:rPr>
          </w:pPr>
          <w:r w:rsidRPr="00A30E96">
            <w:rPr>
              <w:b/>
            </w:rPr>
            <w:t>Ground 1</w:t>
          </w:r>
        </w:p>
        <w:p w:rsidR="004552DA" w:rsidRPr="00A30E96" w:rsidRDefault="004552DA" w:rsidP="0020414B">
          <w:pPr>
            <w:pStyle w:val="JudgmentText"/>
            <w:numPr>
              <w:ilvl w:val="0"/>
              <w:numId w:val="0"/>
            </w:numPr>
            <w:ind w:left="720" w:hanging="11"/>
          </w:pPr>
          <w:r w:rsidRPr="00A30E96">
            <w:t>The learned members of the Review Panel erred in declining the application of the Appellant to have his sentence reduced.</w:t>
          </w:r>
        </w:p>
        <w:p w:rsidR="004552DA" w:rsidRPr="00A30E96" w:rsidRDefault="004552DA" w:rsidP="0020414B">
          <w:pPr>
            <w:pStyle w:val="JudgmentText"/>
            <w:numPr>
              <w:ilvl w:val="0"/>
              <w:numId w:val="0"/>
            </w:numPr>
            <w:ind w:left="720" w:hanging="11"/>
            <w:rPr>
              <w:b/>
            </w:rPr>
          </w:pPr>
          <w:r w:rsidRPr="00A30E96">
            <w:rPr>
              <w:b/>
            </w:rPr>
            <w:t xml:space="preserve">Ground 2 </w:t>
          </w:r>
        </w:p>
        <w:p w:rsidR="004552DA" w:rsidRPr="00A30E96" w:rsidRDefault="004552DA" w:rsidP="0020414B">
          <w:pPr>
            <w:pStyle w:val="JudgmentText"/>
            <w:numPr>
              <w:ilvl w:val="0"/>
              <w:numId w:val="0"/>
            </w:numPr>
            <w:ind w:left="720" w:hanging="11"/>
          </w:pPr>
          <w:r w:rsidRPr="00A30E96">
            <w:t xml:space="preserve">The learned members of the Review Panel erred in grounding their decision on the fact that the drugs in question weighing 2.6 </w:t>
          </w:r>
          <w:proofErr w:type="spellStart"/>
          <w:r w:rsidRPr="00A30E96">
            <w:t>kgs</w:t>
          </w:r>
          <w:proofErr w:type="spellEnd"/>
          <w:r w:rsidRPr="00A30E96">
            <w:t xml:space="preserve"> amounted to a large quantity.</w:t>
          </w:r>
        </w:p>
        <w:p w:rsidR="004552DA" w:rsidRDefault="004552DA" w:rsidP="0020414B">
          <w:pPr>
            <w:pStyle w:val="JudgmentText"/>
            <w:numPr>
              <w:ilvl w:val="0"/>
              <w:numId w:val="11"/>
            </w:numPr>
            <w:ind w:hanging="578"/>
          </w:pPr>
          <w:r w:rsidRPr="00A30E96">
            <w:t>The Appellant is now praying this Court to quash the sentence entered against him.</w:t>
          </w:r>
        </w:p>
        <w:p w:rsidR="00F60A7B" w:rsidRPr="00A30E96" w:rsidRDefault="00F60A7B" w:rsidP="00F60A7B">
          <w:pPr>
            <w:pStyle w:val="JudgmentText"/>
            <w:numPr>
              <w:ilvl w:val="0"/>
              <w:numId w:val="0"/>
            </w:numPr>
            <w:ind w:left="720"/>
          </w:pPr>
        </w:p>
        <w:p w:rsidR="00DC553C" w:rsidRDefault="00DC553C" w:rsidP="0020414B">
          <w:pPr>
            <w:pStyle w:val="ListParagraph"/>
            <w:numPr>
              <w:ilvl w:val="0"/>
              <w:numId w:val="11"/>
            </w:numPr>
            <w:spacing w:line="360" w:lineRule="auto"/>
            <w:ind w:hanging="578"/>
            <w:jc w:val="both"/>
            <w:rPr>
              <w:sz w:val="24"/>
              <w:szCs w:val="24"/>
            </w:rPr>
          </w:pPr>
          <w:r w:rsidRPr="0020414B">
            <w:rPr>
              <w:sz w:val="24"/>
              <w:szCs w:val="24"/>
            </w:rPr>
            <w:lastRenderedPageBreak/>
            <w:t xml:space="preserve">Both grounds will be </w:t>
          </w:r>
          <w:r w:rsidR="008907CB">
            <w:rPr>
              <w:sz w:val="24"/>
              <w:szCs w:val="24"/>
            </w:rPr>
            <w:t>considered together</w:t>
          </w:r>
          <w:r w:rsidRPr="0020414B">
            <w:rPr>
              <w:sz w:val="24"/>
              <w:szCs w:val="24"/>
            </w:rPr>
            <w:t>.</w:t>
          </w:r>
        </w:p>
        <w:p w:rsidR="00F60A7B" w:rsidRPr="00F60A7B" w:rsidRDefault="00F60A7B" w:rsidP="00F60A7B">
          <w:pPr>
            <w:pStyle w:val="ListParagraph"/>
            <w:rPr>
              <w:sz w:val="24"/>
              <w:szCs w:val="24"/>
            </w:rPr>
          </w:pPr>
        </w:p>
        <w:p w:rsidR="00DC553C" w:rsidRDefault="00DC553C" w:rsidP="0096682D">
          <w:pPr>
            <w:pStyle w:val="ListParagraph"/>
            <w:spacing w:line="360" w:lineRule="auto"/>
            <w:ind w:hanging="11"/>
            <w:jc w:val="both"/>
            <w:rPr>
              <w:b/>
              <w:sz w:val="24"/>
              <w:szCs w:val="24"/>
            </w:rPr>
          </w:pPr>
          <w:r w:rsidRPr="0020414B">
            <w:rPr>
              <w:b/>
              <w:sz w:val="24"/>
              <w:szCs w:val="24"/>
            </w:rPr>
            <w:t>GROUND 1</w:t>
          </w:r>
          <w:r w:rsidR="00A61B28">
            <w:rPr>
              <w:b/>
              <w:sz w:val="24"/>
              <w:szCs w:val="24"/>
            </w:rPr>
            <w:t xml:space="preserve"> </w:t>
          </w:r>
          <w:r w:rsidRPr="0020414B">
            <w:rPr>
              <w:b/>
              <w:sz w:val="24"/>
              <w:szCs w:val="24"/>
            </w:rPr>
            <w:t>&amp;</w:t>
          </w:r>
          <w:r w:rsidR="00A61B28">
            <w:rPr>
              <w:b/>
              <w:sz w:val="24"/>
              <w:szCs w:val="24"/>
            </w:rPr>
            <w:t xml:space="preserve"> </w:t>
          </w:r>
          <w:r w:rsidRPr="0020414B">
            <w:rPr>
              <w:b/>
              <w:sz w:val="24"/>
              <w:szCs w:val="24"/>
            </w:rPr>
            <w:t>2</w:t>
          </w:r>
        </w:p>
        <w:p w:rsidR="0096682D" w:rsidRPr="0096682D" w:rsidRDefault="0096682D" w:rsidP="0096682D">
          <w:pPr>
            <w:pStyle w:val="NoSpacing"/>
            <w:rPr>
              <w:sz w:val="10"/>
              <w:szCs w:val="10"/>
            </w:rPr>
          </w:pPr>
        </w:p>
        <w:p w:rsidR="0020414B" w:rsidRDefault="00DC553C" w:rsidP="0096682D">
          <w:pPr>
            <w:pStyle w:val="ListParagraph"/>
            <w:spacing w:line="360" w:lineRule="auto"/>
            <w:ind w:hanging="11"/>
            <w:jc w:val="both"/>
            <w:rPr>
              <w:sz w:val="24"/>
              <w:szCs w:val="24"/>
            </w:rPr>
          </w:pPr>
          <w:r w:rsidRPr="0020414B">
            <w:rPr>
              <w:sz w:val="24"/>
              <w:szCs w:val="24"/>
            </w:rPr>
            <w:t xml:space="preserve">Section 7(4) of the new MODA states that </w:t>
          </w:r>
          <w:r w:rsidR="0020414B">
            <w:rPr>
              <w:sz w:val="24"/>
              <w:szCs w:val="24"/>
            </w:rPr>
            <w:t>–</w:t>
          </w:r>
        </w:p>
        <w:p w:rsidR="0020414B" w:rsidRDefault="0020414B" w:rsidP="0020414B">
          <w:pPr>
            <w:pStyle w:val="NoSpacing"/>
            <w:ind w:hanging="578"/>
          </w:pPr>
        </w:p>
        <w:p w:rsidR="00DC553C" w:rsidRPr="0020414B" w:rsidRDefault="00DC553C" w:rsidP="0020414B">
          <w:pPr>
            <w:pStyle w:val="ListParagraph"/>
            <w:spacing w:line="360" w:lineRule="auto"/>
            <w:ind w:left="1134"/>
            <w:jc w:val="both"/>
            <w:rPr>
              <w:sz w:val="24"/>
              <w:szCs w:val="24"/>
            </w:rPr>
          </w:pPr>
          <w:r w:rsidRPr="0020414B">
            <w:rPr>
              <w:sz w:val="24"/>
              <w:szCs w:val="24"/>
            </w:rPr>
            <w:t>“</w:t>
          </w:r>
          <w:proofErr w:type="gramStart"/>
          <w:r w:rsidRPr="0020414B">
            <w:rPr>
              <w:i/>
              <w:sz w:val="24"/>
              <w:szCs w:val="24"/>
            </w:rPr>
            <w:t>where</w:t>
          </w:r>
          <w:proofErr w:type="gramEnd"/>
          <w:r w:rsidRPr="0020414B">
            <w:rPr>
              <w:i/>
              <w:sz w:val="24"/>
              <w:szCs w:val="24"/>
            </w:rPr>
            <w:t xml:space="preserve"> a person is convicted of an offence of trafficking in more than 1.5 kilograms of Cannabis or Cannabis Resin, or more than 250 grams of any other controlled drug, the Court shall treat such offence as aggravated in nature.</w:t>
          </w:r>
          <w:r w:rsidRPr="0020414B">
            <w:rPr>
              <w:sz w:val="24"/>
              <w:szCs w:val="24"/>
            </w:rPr>
            <w:t>”</w:t>
          </w:r>
        </w:p>
        <w:p w:rsidR="00DC553C" w:rsidRPr="00A30E96" w:rsidRDefault="00DC553C" w:rsidP="0020414B">
          <w:pPr>
            <w:pStyle w:val="ListParagraph"/>
            <w:spacing w:line="360" w:lineRule="auto"/>
            <w:ind w:hanging="578"/>
            <w:jc w:val="both"/>
            <w:rPr>
              <w:sz w:val="24"/>
              <w:szCs w:val="24"/>
            </w:rPr>
          </w:pPr>
        </w:p>
        <w:p w:rsidR="00DC553C" w:rsidRPr="0020414B" w:rsidRDefault="00DC553C" w:rsidP="0020414B">
          <w:pPr>
            <w:pStyle w:val="ListParagraph"/>
            <w:numPr>
              <w:ilvl w:val="0"/>
              <w:numId w:val="11"/>
            </w:numPr>
            <w:spacing w:line="360" w:lineRule="auto"/>
            <w:ind w:hanging="578"/>
            <w:jc w:val="both"/>
            <w:rPr>
              <w:sz w:val="24"/>
              <w:szCs w:val="24"/>
            </w:rPr>
          </w:pPr>
          <w:r w:rsidRPr="0020414B">
            <w:rPr>
              <w:sz w:val="24"/>
              <w:szCs w:val="24"/>
            </w:rPr>
            <w:t>Section 51 (8) of the same MODA states that in considering the application (application for review), the Tribunal shall take into account:</w:t>
          </w:r>
        </w:p>
        <w:p w:rsidR="00A30E96" w:rsidRPr="00A30E96" w:rsidRDefault="00A30E96" w:rsidP="0096682D">
          <w:pPr>
            <w:pStyle w:val="NoSpacing"/>
          </w:pPr>
        </w:p>
        <w:p w:rsidR="00DC553C" w:rsidRPr="00F67445" w:rsidRDefault="00611396" w:rsidP="00611396">
          <w:pPr>
            <w:pStyle w:val="ListParagraph"/>
            <w:tabs>
              <w:tab w:val="left" w:pos="1843"/>
            </w:tabs>
            <w:spacing w:line="360" w:lineRule="auto"/>
            <w:ind w:left="1134"/>
            <w:jc w:val="both"/>
            <w:rPr>
              <w:i/>
              <w:sz w:val="24"/>
              <w:szCs w:val="24"/>
            </w:rPr>
          </w:pPr>
          <w:r>
            <w:rPr>
              <w:i/>
              <w:sz w:val="24"/>
              <w:szCs w:val="24"/>
            </w:rPr>
            <w:t>“</w:t>
          </w:r>
          <w:proofErr w:type="gramStart"/>
          <w:r>
            <w:rPr>
              <w:i/>
              <w:sz w:val="24"/>
              <w:szCs w:val="24"/>
            </w:rPr>
            <w:t>a</w:t>
          </w:r>
          <w:proofErr w:type="gramEnd"/>
          <w:r>
            <w:rPr>
              <w:i/>
              <w:sz w:val="24"/>
              <w:szCs w:val="24"/>
            </w:rPr>
            <w:t>)</w:t>
          </w:r>
          <w:r>
            <w:rPr>
              <w:i/>
              <w:sz w:val="24"/>
              <w:szCs w:val="24"/>
            </w:rPr>
            <w:tab/>
          </w:r>
          <w:r w:rsidR="00DC553C" w:rsidRPr="00F67445">
            <w:rPr>
              <w:i/>
              <w:sz w:val="24"/>
              <w:szCs w:val="24"/>
            </w:rPr>
            <w:t>Whether the offence in question would be treated as an offence of an aggravated nature under this Act, in which case there shall be a presumption against review.</w:t>
          </w:r>
          <w:r w:rsidR="007D5C4E">
            <w:rPr>
              <w:i/>
              <w:sz w:val="24"/>
              <w:szCs w:val="24"/>
            </w:rPr>
            <w:t>”</w:t>
          </w:r>
        </w:p>
        <w:p w:rsidR="00DC553C" w:rsidRPr="002E2015" w:rsidRDefault="00DC553C" w:rsidP="0020414B">
          <w:pPr>
            <w:spacing w:line="360" w:lineRule="auto"/>
            <w:ind w:hanging="578"/>
            <w:rPr>
              <w:i/>
              <w:sz w:val="14"/>
              <w:szCs w:val="14"/>
            </w:rPr>
          </w:pPr>
        </w:p>
        <w:p w:rsidR="0020414B" w:rsidRPr="0020414B" w:rsidRDefault="00DC553C" w:rsidP="0020414B">
          <w:pPr>
            <w:pStyle w:val="ListParagraph"/>
            <w:numPr>
              <w:ilvl w:val="0"/>
              <w:numId w:val="11"/>
            </w:numPr>
            <w:spacing w:line="360" w:lineRule="auto"/>
            <w:ind w:hanging="578"/>
            <w:jc w:val="both"/>
            <w:rPr>
              <w:i/>
              <w:sz w:val="24"/>
              <w:szCs w:val="24"/>
            </w:rPr>
          </w:pPr>
          <w:r w:rsidRPr="0020414B">
            <w:rPr>
              <w:sz w:val="24"/>
              <w:szCs w:val="24"/>
            </w:rPr>
            <w:t xml:space="preserve">Section 47 (5) of the said new </w:t>
          </w:r>
          <w:r w:rsidRPr="00A61B28">
            <w:rPr>
              <w:sz w:val="24"/>
              <w:szCs w:val="24"/>
            </w:rPr>
            <w:t xml:space="preserve">MODA </w:t>
          </w:r>
          <w:r w:rsidRPr="0020414B">
            <w:rPr>
              <w:sz w:val="24"/>
              <w:szCs w:val="24"/>
            </w:rPr>
            <w:t xml:space="preserve">states: </w:t>
          </w:r>
        </w:p>
        <w:p w:rsidR="0020414B" w:rsidRDefault="0020414B" w:rsidP="0020414B">
          <w:pPr>
            <w:pStyle w:val="NoSpacing"/>
            <w:ind w:hanging="578"/>
          </w:pPr>
        </w:p>
        <w:p w:rsidR="00DC553C" w:rsidRPr="0020414B" w:rsidRDefault="00DC553C" w:rsidP="0020414B">
          <w:pPr>
            <w:pStyle w:val="ListParagraph"/>
            <w:spacing w:line="360" w:lineRule="auto"/>
            <w:ind w:left="1134"/>
            <w:jc w:val="both"/>
            <w:rPr>
              <w:i/>
              <w:sz w:val="24"/>
              <w:szCs w:val="24"/>
            </w:rPr>
          </w:pPr>
          <w:r w:rsidRPr="0020414B">
            <w:rPr>
              <w:i/>
              <w:sz w:val="24"/>
              <w:szCs w:val="24"/>
            </w:rPr>
            <w:t xml:space="preserve">“In sentencing a person convicted of an offence under this Act in circumstances where the offence is aggravated in nature, the Court shall have due regard to the indicative minimum sentence for </w:t>
          </w:r>
          <w:r w:rsidR="007D5C4E">
            <w:rPr>
              <w:i/>
              <w:sz w:val="24"/>
              <w:szCs w:val="24"/>
            </w:rPr>
            <w:t xml:space="preserve">an </w:t>
          </w:r>
          <w:r w:rsidRPr="0020414B">
            <w:rPr>
              <w:i/>
              <w:sz w:val="24"/>
              <w:szCs w:val="24"/>
            </w:rPr>
            <w:t xml:space="preserve">aggravated offence of that kind.” </w:t>
          </w:r>
        </w:p>
        <w:p w:rsidR="000B5CEB" w:rsidRDefault="000B5CEB" w:rsidP="0096682D">
          <w:pPr>
            <w:pStyle w:val="NoSpacing"/>
          </w:pPr>
        </w:p>
        <w:p w:rsidR="00703704" w:rsidRDefault="00A61B28" w:rsidP="0020414B">
          <w:pPr>
            <w:pStyle w:val="ListParagraph"/>
            <w:numPr>
              <w:ilvl w:val="0"/>
              <w:numId w:val="11"/>
            </w:numPr>
            <w:spacing w:line="360" w:lineRule="auto"/>
            <w:ind w:hanging="578"/>
            <w:jc w:val="both"/>
          </w:pPr>
          <w:r>
            <w:rPr>
              <w:sz w:val="24"/>
              <w:szCs w:val="24"/>
            </w:rPr>
            <w:t>It was submitted that</w:t>
          </w:r>
          <w:r w:rsidR="000B5CEB" w:rsidRPr="0020414B">
            <w:rPr>
              <w:sz w:val="24"/>
              <w:szCs w:val="24"/>
            </w:rPr>
            <w:t xml:space="preserve"> u</w:t>
          </w:r>
          <w:r w:rsidR="002E2015" w:rsidRPr="0020414B">
            <w:rPr>
              <w:sz w:val="24"/>
              <w:szCs w:val="24"/>
            </w:rPr>
            <w:t xml:space="preserve">nder the Misuse of Drugs Act 5 of 2016, (the new MODA), a sentence of between 3 and 5 years is indicated </w:t>
          </w:r>
          <w:r w:rsidR="000B5CEB" w:rsidRPr="0020414B">
            <w:rPr>
              <w:sz w:val="24"/>
              <w:szCs w:val="24"/>
            </w:rPr>
            <w:t>for</w:t>
          </w:r>
          <w:r w:rsidR="002E2015" w:rsidRPr="0020414B">
            <w:rPr>
              <w:sz w:val="24"/>
              <w:szCs w:val="24"/>
            </w:rPr>
            <w:t xml:space="preserve"> a first offender </w:t>
          </w:r>
          <w:r w:rsidR="000B5CEB" w:rsidRPr="0020414B">
            <w:rPr>
              <w:sz w:val="24"/>
              <w:szCs w:val="24"/>
            </w:rPr>
            <w:t xml:space="preserve">in </w:t>
          </w:r>
          <w:r w:rsidR="002E2015" w:rsidRPr="0020414B">
            <w:rPr>
              <w:sz w:val="24"/>
              <w:szCs w:val="24"/>
            </w:rPr>
            <w:t>possession/trafficking of 1.5 to 5kg of a Class B drugs.  Distinction is made in respect of a repeat offender where maximum sentence according to new MODA is 50 years and minimum indicative sentence is 15 years.</w:t>
          </w:r>
          <w:r w:rsidR="002E2015" w:rsidRPr="00A30E96">
            <w:t xml:space="preserve">  </w:t>
          </w:r>
        </w:p>
        <w:p w:rsidR="00703704" w:rsidRDefault="00703704" w:rsidP="0020414B">
          <w:pPr>
            <w:spacing w:line="360" w:lineRule="auto"/>
            <w:ind w:hanging="578"/>
            <w:jc w:val="both"/>
          </w:pPr>
        </w:p>
        <w:p w:rsidR="000B5CEB" w:rsidRDefault="00703704" w:rsidP="0020414B">
          <w:pPr>
            <w:pStyle w:val="ListParagraph"/>
            <w:numPr>
              <w:ilvl w:val="0"/>
              <w:numId w:val="11"/>
            </w:numPr>
            <w:spacing w:line="360" w:lineRule="auto"/>
            <w:ind w:hanging="578"/>
            <w:jc w:val="both"/>
            <w:rPr>
              <w:sz w:val="24"/>
              <w:szCs w:val="24"/>
            </w:rPr>
          </w:pPr>
          <w:r w:rsidRPr="0020414B">
            <w:rPr>
              <w:sz w:val="24"/>
              <w:szCs w:val="24"/>
            </w:rPr>
            <w:t>The Appellant was sentenced before the coming in</w:t>
          </w:r>
          <w:r w:rsidR="00611396">
            <w:rPr>
              <w:sz w:val="24"/>
              <w:szCs w:val="24"/>
            </w:rPr>
            <w:t>to force</w:t>
          </w:r>
          <w:r w:rsidRPr="0020414B">
            <w:rPr>
              <w:sz w:val="24"/>
              <w:szCs w:val="24"/>
            </w:rPr>
            <w:t xml:space="preserve"> of the new MODA and the sentence meted out on the Appellant was therefore higher that the recommended sentence under the new MODA which is between 3 and 5 years for the </w:t>
          </w:r>
          <w:r w:rsidR="00DB6BBB">
            <w:rPr>
              <w:sz w:val="24"/>
              <w:szCs w:val="24"/>
            </w:rPr>
            <w:t xml:space="preserve">offence of trafficking </w:t>
          </w:r>
          <w:r w:rsidRPr="0020414B">
            <w:rPr>
              <w:sz w:val="24"/>
              <w:szCs w:val="24"/>
            </w:rPr>
            <w:t>of between 1.5 and 5 kg of Cannabis herbal materials.</w:t>
          </w:r>
        </w:p>
        <w:p w:rsidR="00611396" w:rsidRPr="00611396" w:rsidRDefault="00611396" w:rsidP="00611396">
          <w:pPr>
            <w:pStyle w:val="ListParagraph"/>
            <w:rPr>
              <w:sz w:val="24"/>
              <w:szCs w:val="24"/>
            </w:rPr>
          </w:pPr>
        </w:p>
        <w:p w:rsidR="00611396" w:rsidRDefault="00611396" w:rsidP="00611396">
          <w:pPr>
            <w:pStyle w:val="ListParagraph"/>
            <w:spacing w:line="360" w:lineRule="auto"/>
            <w:jc w:val="both"/>
            <w:rPr>
              <w:sz w:val="24"/>
              <w:szCs w:val="24"/>
            </w:rPr>
          </w:pPr>
        </w:p>
        <w:p w:rsidR="0096682D" w:rsidRDefault="00703704" w:rsidP="0020414B">
          <w:pPr>
            <w:pStyle w:val="ListParagraph"/>
            <w:numPr>
              <w:ilvl w:val="0"/>
              <w:numId w:val="11"/>
            </w:numPr>
            <w:spacing w:line="360" w:lineRule="auto"/>
            <w:ind w:hanging="578"/>
            <w:jc w:val="both"/>
            <w:rPr>
              <w:sz w:val="24"/>
              <w:szCs w:val="24"/>
            </w:rPr>
          </w:pPr>
          <w:r w:rsidRPr="0020414B">
            <w:rPr>
              <w:sz w:val="24"/>
              <w:szCs w:val="24"/>
            </w:rPr>
            <w:lastRenderedPageBreak/>
            <w:t>In the light of the foregoing</w:t>
          </w:r>
          <w:r w:rsidR="00611396">
            <w:rPr>
              <w:sz w:val="24"/>
              <w:szCs w:val="24"/>
            </w:rPr>
            <w:t>,</w:t>
          </w:r>
          <w:r w:rsidRPr="0020414B">
            <w:rPr>
              <w:sz w:val="24"/>
              <w:szCs w:val="24"/>
            </w:rPr>
            <w:t xml:space="preserve"> we find that in the circumstances the sentence is excessive and ought to be reviewed downwards which we he</w:t>
          </w:r>
          <w:r w:rsidR="00611396">
            <w:rPr>
              <w:sz w:val="24"/>
              <w:szCs w:val="24"/>
            </w:rPr>
            <w:t xml:space="preserve">reby do.  The sentence of </w:t>
          </w:r>
          <w:r w:rsidRPr="0020414B">
            <w:rPr>
              <w:sz w:val="24"/>
              <w:szCs w:val="24"/>
            </w:rPr>
            <w:t xml:space="preserve">8 years is accordingly set aside and in its stead </w:t>
          </w:r>
          <w:r w:rsidR="00611396">
            <w:rPr>
              <w:sz w:val="24"/>
              <w:szCs w:val="24"/>
            </w:rPr>
            <w:t>a</w:t>
          </w:r>
          <w:r w:rsidRPr="0020414B">
            <w:rPr>
              <w:sz w:val="24"/>
              <w:szCs w:val="24"/>
            </w:rPr>
            <w:t xml:space="preserve"> sentence of 4 years is hereby imposed. </w:t>
          </w:r>
        </w:p>
        <w:p w:rsidR="00703704" w:rsidRPr="0020414B" w:rsidRDefault="00703704" w:rsidP="0096682D">
          <w:pPr>
            <w:pStyle w:val="NoSpacing"/>
          </w:pPr>
          <w:r w:rsidRPr="0020414B">
            <w:t xml:space="preserve"> </w:t>
          </w:r>
        </w:p>
        <w:p w:rsidR="00703704" w:rsidRPr="0020414B" w:rsidRDefault="000B5CEB" w:rsidP="0020414B">
          <w:pPr>
            <w:pStyle w:val="ListParagraph"/>
            <w:numPr>
              <w:ilvl w:val="0"/>
              <w:numId w:val="11"/>
            </w:numPr>
            <w:spacing w:line="360" w:lineRule="auto"/>
            <w:ind w:hanging="578"/>
            <w:jc w:val="both"/>
            <w:rPr>
              <w:sz w:val="24"/>
              <w:szCs w:val="24"/>
            </w:rPr>
          </w:pPr>
          <w:r w:rsidRPr="0020414B">
            <w:rPr>
              <w:sz w:val="24"/>
              <w:szCs w:val="24"/>
            </w:rPr>
            <w:t xml:space="preserve">The Appellant </w:t>
          </w:r>
          <w:r w:rsidR="00703704" w:rsidRPr="0020414B">
            <w:rPr>
              <w:sz w:val="24"/>
              <w:szCs w:val="24"/>
            </w:rPr>
            <w:t xml:space="preserve">who </w:t>
          </w:r>
          <w:r w:rsidRPr="0020414B">
            <w:rPr>
              <w:sz w:val="24"/>
              <w:szCs w:val="24"/>
            </w:rPr>
            <w:t>is a first offender had in his possession 2,695.7 grams of cannabis herbal materials which is a Class B drug.  That being</w:t>
          </w:r>
          <w:r w:rsidRPr="00A30E96">
            <w:t xml:space="preserve"> </w:t>
          </w:r>
          <w:r w:rsidRPr="0020414B">
            <w:rPr>
              <w:sz w:val="24"/>
              <w:szCs w:val="24"/>
            </w:rPr>
            <w:t xml:space="preserve">more than 1.5 kilograms of Cannabis </w:t>
          </w:r>
          <w:r w:rsidR="00703704" w:rsidRPr="0020414B">
            <w:rPr>
              <w:sz w:val="24"/>
              <w:szCs w:val="24"/>
            </w:rPr>
            <w:t xml:space="preserve">and the offence is therefore deemed </w:t>
          </w:r>
          <w:r w:rsidRPr="0020414B">
            <w:rPr>
              <w:sz w:val="24"/>
              <w:szCs w:val="24"/>
            </w:rPr>
            <w:t xml:space="preserve">aggravated in nature in terms of </w:t>
          </w:r>
          <w:r w:rsidR="00DD0FE4">
            <w:rPr>
              <w:sz w:val="24"/>
              <w:szCs w:val="24"/>
            </w:rPr>
            <w:t>s</w:t>
          </w:r>
          <w:r w:rsidRPr="0020414B">
            <w:rPr>
              <w:sz w:val="24"/>
              <w:szCs w:val="24"/>
            </w:rPr>
            <w:t xml:space="preserve">ection 7(4) of the new MODA.  </w:t>
          </w:r>
        </w:p>
        <w:p w:rsidR="00703704" w:rsidRDefault="00703704" w:rsidP="00F60A7B">
          <w:pPr>
            <w:pStyle w:val="NoSpacing"/>
          </w:pPr>
        </w:p>
        <w:p w:rsidR="00703704" w:rsidRPr="0020414B" w:rsidRDefault="00703704" w:rsidP="0020414B">
          <w:pPr>
            <w:pStyle w:val="ListParagraph"/>
            <w:numPr>
              <w:ilvl w:val="0"/>
              <w:numId w:val="11"/>
            </w:numPr>
            <w:spacing w:line="360" w:lineRule="auto"/>
            <w:ind w:hanging="578"/>
            <w:jc w:val="both"/>
            <w:rPr>
              <w:sz w:val="24"/>
              <w:szCs w:val="24"/>
            </w:rPr>
          </w:pPr>
          <w:r w:rsidRPr="0020414B">
            <w:rPr>
              <w:sz w:val="24"/>
              <w:szCs w:val="24"/>
            </w:rPr>
            <w:t xml:space="preserve">The Appellant is not entitled to remission in view of the amendment made in </w:t>
          </w:r>
          <w:r w:rsidR="00DD0FE4">
            <w:rPr>
              <w:sz w:val="24"/>
              <w:szCs w:val="24"/>
            </w:rPr>
            <w:t>s</w:t>
          </w:r>
          <w:r w:rsidRPr="0020414B">
            <w:rPr>
              <w:sz w:val="24"/>
              <w:szCs w:val="24"/>
            </w:rPr>
            <w:t xml:space="preserve">ection 30(2) (b) of the Prisons Act CAP 180 in Act 6 of 2016 which </w:t>
          </w:r>
          <w:r w:rsidR="00DD0FE4">
            <w:rPr>
              <w:sz w:val="24"/>
              <w:szCs w:val="24"/>
            </w:rPr>
            <w:t>provision</w:t>
          </w:r>
          <w:r w:rsidRPr="0020414B">
            <w:rPr>
              <w:sz w:val="24"/>
              <w:szCs w:val="24"/>
            </w:rPr>
            <w:t xml:space="preserve"> restricted the granting of remission for persons serving imprisonment for an offence of an aggravated nature under the new MODA.</w:t>
          </w:r>
        </w:p>
        <w:p w:rsidR="00703704" w:rsidRDefault="00703704" w:rsidP="0096682D">
          <w:pPr>
            <w:pStyle w:val="NoSpacing"/>
          </w:pPr>
        </w:p>
        <w:p w:rsidR="00DC553C" w:rsidRPr="0020414B" w:rsidRDefault="00DC553C" w:rsidP="0020414B">
          <w:pPr>
            <w:pStyle w:val="ListParagraph"/>
            <w:numPr>
              <w:ilvl w:val="0"/>
              <w:numId w:val="11"/>
            </w:numPr>
            <w:spacing w:line="360" w:lineRule="auto"/>
            <w:ind w:hanging="578"/>
            <w:jc w:val="both"/>
            <w:rPr>
              <w:sz w:val="24"/>
              <w:szCs w:val="24"/>
            </w:rPr>
          </w:pPr>
          <w:r w:rsidRPr="0020414B">
            <w:rPr>
              <w:sz w:val="24"/>
              <w:szCs w:val="24"/>
            </w:rPr>
            <w:t xml:space="preserve">We therefore find that the Sentence Review Tribunal did not err in declining his application to </w:t>
          </w:r>
          <w:r w:rsidR="00703704" w:rsidRPr="0020414B">
            <w:rPr>
              <w:sz w:val="24"/>
              <w:szCs w:val="24"/>
            </w:rPr>
            <w:t>order</w:t>
          </w:r>
          <w:r w:rsidR="000B5CEB" w:rsidRPr="0020414B">
            <w:rPr>
              <w:sz w:val="24"/>
              <w:szCs w:val="24"/>
            </w:rPr>
            <w:t xml:space="preserve"> that </w:t>
          </w:r>
          <w:r w:rsidR="00703704" w:rsidRPr="0020414B">
            <w:rPr>
              <w:sz w:val="24"/>
              <w:szCs w:val="24"/>
            </w:rPr>
            <w:t xml:space="preserve">he is entitled to any remission in sentence.  </w:t>
          </w:r>
          <w:r w:rsidRPr="0020414B">
            <w:rPr>
              <w:sz w:val="24"/>
              <w:szCs w:val="24"/>
            </w:rPr>
            <w:t>We would uphold the decision of the Tribunal</w:t>
          </w:r>
          <w:r w:rsidR="00703704" w:rsidRPr="0020414B">
            <w:rPr>
              <w:sz w:val="24"/>
              <w:szCs w:val="24"/>
            </w:rPr>
            <w:t xml:space="preserve"> on that score </w:t>
          </w:r>
          <w:r w:rsidRPr="0020414B">
            <w:rPr>
              <w:sz w:val="24"/>
              <w:szCs w:val="24"/>
            </w:rPr>
            <w:t xml:space="preserve">having considered the deleterious and dangerous nature of this drug on society especially on the younger generation.  </w:t>
          </w:r>
        </w:p>
        <w:p w:rsidR="00703704" w:rsidRDefault="00703704" w:rsidP="0096682D">
          <w:pPr>
            <w:pStyle w:val="NoSpacing"/>
          </w:pPr>
        </w:p>
        <w:p w:rsidR="00703704" w:rsidRPr="0020414B" w:rsidRDefault="00703704" w:rsidP="0020414B">
          <w:pPr>
            <w:pStyle w:val="ListParagraph"/>
            <w:numPr>
              <w:ilvl w:val="0"/>
              <w:numId w:val="11"/>
            </w:numPr>
            <w:spacing w:line="360" w:lineRule="auto"/>
            <w:ind w:hanging="578"/>
            <w:jc w:val="both"/>
            <w:rPr>
              <w:sz w:val="24"/>
              <w:szCs w:val="24"/>
            </w:rPr>
          </w:pPr>
          <w:r w:rsidRPr="0020414B">
            <w:rPr>
              <w:sz w:val="24"/>
              <w:szCs w:val="24"/>
            </w:rPr>
            <w:t>In the final analysis the sentence of 8 years imprisonment is hereby reduced to 4 years but without the benefit of remission.</w:t>
          </w:r>
        </w:p>
        <w:p w:rsidR="00703704" w:rsidRPr="00703704" w:rsidRDefault="00703704" w:rsidP="0096682D">
          <w:pPr>
            <w:pStyle w:val="NoSpacing"/>
          </w:pPr>
        </w:p>
        <w:p w:rsidR="00F60A7B" w:rsidRDefault="00237854" w:rsidP="006E0AD6">
          <w:pPr>
            <w:pStyle w:val="ListParagraph"/>
            <w:numPr>
              <w:ilvl w:val="0"/>
              <w:numId w:val="11"/>
            </w:numPr>
            <w:spacing w:line="360" w:lineRule="auto"/>
            <w:ind w:hanging="578"/>
            <w:jc w:val="both"/>
            <w:rPr>
              <w:sz w:val="24"/>
              <w:szCs w:val="24"/>
            </w:rPr>
          </w:pPr>
          <w:r w:rsidRPr="00F60A7B">
            <w:rPr>
              <w:sz w:val="24"/>
              <w:szCs w:val="24"/>
            </w:rPr>
            <w:t xml:space="preserve">This </w:t>
          </w:r>
          <w:r w:rsidR="00DC553C" w:rsidRPr="00F60A7B">
            <w:rPr>
              <w:sz w:val="24"/>
              <w:szCs w:val="24"/>
            </w:rPr>
            <w:t xml:space="preserve">Appeal </w:t>
          </w:r>
          <w:r w:rsidRPr="00F60A7B">
            <w:rPr>
              <w:sz w:val="24"/>
              <w:szCs w:val="24"/>
            </w:rPr>
            <w:t xml:space="preserve">is </w:t>
          </w:r>
          <w:r w:rsidR="00703704" w:rsidRPr="00F60A7B">
            <w:rPr>
              <w:sz w:val="24"/>
              <w:szCs w:val="24"/>
            </w:rPr>
            <w:t>partly successful</w:t>
          </w:r>
          <w:r w:rsidR="00DC553C" w:rsidRPr="00F60A7B">
            <w:rPr>
              <w:sz w:val="24"/>
              <w:szCs w:val="24"/>
            </w:rPr>
            <w:t>.</w:t>
          </w:r>
        </w:p>
        <w:p w:rsidR="00A30E96" w:rsidRPr="00F60A7B" w:rsidRDefault="007A72DE" w:rsidP="00F60A7B">
          <w:pPr>
            <w:spacing w:line="360" w:lineRule="auto"/>
            <w:jc w:val="both"/>
            <w:rPr>
              <w:sz w:val="24"/>
              <w:szCs w:val="24"/>
            </w:rPr>
          </w:pPr>
        </w:p>
      </w:sdtContent>
    </w:sdt>
    <w:p w:rsidR="00EF2051" w:rsidRPr="00A30E96" w:rsidRDefault="009F30D2" w:rsidP="00A30E96">
      <w:pPr>
        <w:pStyle w:val="JudgmentText"/>
        <w:numPr>
          <w:ilvl w:val="0"/>
          <w:numId w:val="0"/>
        </w:numPr>
        <w:sectPr w:rsidR="00EF2051" w:rsidRPr="00A30E96" w:rsidSect="00EF2051">
          <w:type w:val="continuous"/>
          <w:pgSz w:w="12240" w:h="15840"/>
          <w:pgMar w:top="1440" w:right="1440" w:bottom="1440" w:left="1440" w:header="720" w:footer="720" w:gutter="0"/>
          <w:cols w:space="720"/>
          <w:formProt w:val="0"/>
          <w:docGrid w:linePitch="360"/>
        </w:sectPr>
      </w:pPr>
      <w:r w:rsidRPr="00A30E96">
        <w:rPr>
          <w:highlight w:val="lightGray"/>
        </w:rPr>
        <w:fldChar w:fldCharType="begin"/>
      </w:r>
      <w:r w:rsidR="007C2809" w:rsidRPr="00A30E96">
        <w:rPr>
          <w:highlight w:val="lightGray"/>
        </w:rPr>
        <w:instrText xml:space="preserve">  </w:instrText>
      </w:r>
      <w:r w:rsidRPr="00A30E96">
        <w:rPr>
          <w:highlight w:val="lightGray"/>
        </w:rPr>
        <w:fldChar w:fldCharType="end"/>
      </w:r>
    </w:p>
    <w:p w:rsidR="00AD63F9" w:rsidRPr="00A30E96" w:rsidRDefault="007A72DE" w:rsidP="00AD63F9">
      <w:pPr>
        <w:spacing w:line="480" w:lineRule="auto"/>
        <w:rPr>
          <w:b/>
          <w:sz w:val="28"/>
          <w:szCs w:val="28"/>
        </w:rPr>
      </w:pPr>
      <w:sdt>
        <w:sdtPr>
          <w:rPr>
            <w:b/>
            <w:sz w:val="24"/>
            <w:szCs w:val="24"/>
          </w:rPr>
          <w:id w:val="22920305"/>
          <w:placeholder>
            <w:docPart w:val="6CB685A6CB9F48259CF05CE9D6FDE8B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435A41" w:rsidRPr="00A30E96">
            <w:rPr>
              <w:b/>
              <w:sz w:val="24"/>
              <w:szCs w:val="24"/>
            </w:rPr>
            <w:t>B. Renaud (J.A)</w:t>
          </w:r>
        </w:sdtContent>
      </w:sdt>
    </w:p>
    <w:p w:rsidR="00064E35" w:rsidRPr="00064E35" w:rsidRDefault="00064E35" w:rsidP="00064E35">
      <w:pPr>
        <w:tabs>
          <w:tab w:val="left" w:pos="3261"/>
          <w:tab w:val="left" w:pos="7088"/>
        </w:tabs>
        <w:spacing w:before="360" w:after="240" w:line="480" w:lineRule="auto"/>
        <w:rPr>
          <w:sz w:val="24"/>
          <w:szCs w:val="24"/>
        </w:rPr>
      </w:pPr>
      <w:bookmarkStart w:id="1" w:name="_GoBack"/>
      <w:bookmarkEnd w:id="1"/>
      <w:r>
        <w:rPr>
          <w:b/>
          <w:sz w:val="24"/>
          <w:szCs w:val="24"/>
        </w:rPr>
        <w:t>I concur</w:t>
      </w:r>
      <w:proofErr w:type="gramStart"/>
      <w:r>
        <w:rPr>
          <w:b/>
          <w:sz w:val="24"/>
          <w:szCs w:val="24"/>
        </w:rPr>
        <w:t>:.</w:t>
      </w:r>
      <w:proofErr w:type="gramEnd"/>
      <w:r>
        <w:rPr>
          <w:b/>
          <w:sz w:val="24"/>
          <w:szCs w:val="24"/>
        </w:rPr>
        <w:tab/>
        <w:t>…………………………</w:t>
      </w:r>
      <w:r>
        <w:rPr>
          <w:b/>
          <w:sz w:val="24"/>
          <w:szCs w:val="24"/>
        </w:rPr>
        <w:tab/>
      </w:r>
      <w:r>
        <w:rPr>
          <w:sz w:val="24"/>
          <w:szCs w:val="24"/>
        </w:rPr>
        <w:t>G. Dodin (J.A)</w:t>
      </w:r>
    </w:p>
    <w:p w:rsidR="00204002" w:rsidRPr="00A30E96" w:rsidRDefault="007A72DE"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40ED583B2A9943E687AB62E0377F88D2"/>
          </w:placeholder>
          <w:docPartList>
            <w:docPartGallery w:val="Quick Parts"/>
          </w:docPartList>
        </w:sdtPr>
        <w:sdtEndPr/>
        <w:sdtContent>
          <w:r w:rsidR="00204002" w:rsidRPr="00A30E96">
            <w:rPr>
              <w:sz w:val="24"/>
              <w:szCs w:val="24"/>
            </w:rPr>
            <w:t xml:space="preserve">Signed, dated and delivered at </w:t>
          </w:r>
          <w:proofErr w:type="spellStart"/>
          <w:r w:rsidR="00484DA6" w:rsidRPr="00A30E96">
            <w:rPr>
              <w:sz w:val="24"/>
              <w:szCs w:val="24"/>
            </w:rPr>
            <w:t>Palais</w:t>
          </w:r>
          <w:proofErr w:type="spellEnd"/>
          <w:r w:rsidR="00484DA6" w:rsidRPr="00A30E96">
            <w:rPr>
              <w:sz w:val="24"/>
              <w:szCs w:val="24"/>
            </w:rPr>
            <w:t xml:space="preserve"> de Justice, </w:t>
          </w:r>
          <w:r w:rsidR="00204002" w:rsidRPr="00A30E96">
            <w:rPr>
              <w:sz w:val="24"/>
              <w:szCs w:val="24"/>
            </w:rPr>
            <w:t>Ile du Port on</w:t>
          </w:r>
        </w:sdtContent>
      </w:sdt>
      <w:r w:rsidR="00204002" w:rsidRPr="00A30E96">
        <w:rPr>
          <w:sz w:val="24"/>
          <w:szCs w:val="24"/>
        </w:rPr>
        <w:t xml:space="preserve"> </w:t>
      </w:r>
      <w:sdt>
        <w:sdtPr>
          <w:rPr>
            <w:sz w:val="24"/>
            <w:szCs w:val="24"/>
          </w:rPr>
          <w:id w:val="8972185"/>
          <w:placeholder>
            <w:docPart w:val="A20F420AB77E409997CB82BE73B1F200"/>
          </w:placeholder>
          <w:date w:fullDate="2018-05-11T00:00:00Z">
            <w:dateFormat w:val="dd MMMM yyyy"/>
            <w:lid w:val="en-GB"/>
            <w:storeMappedDataAs w:val="dateTime"/>
            <w:calendar w:val="gregorian"/>
          </w:date>
        </w:sdtPr>
        <w:sdtEndPr/>
        <w:sdtContent>
          <w:r w:rsidR="00064E35">
            <w:rPr>
              <w:sz w:val="24"/>
              <w:szCs w:val="24"/>
            </w:rPr>
            <w:t>11 May 2018</w:t>
          </w:r>
        </w:sdtContent>
      </w:sdt>
    </w:p>
    <w:p w:rsidR="00783A7B" w:rsidRPr="00A30E96" w:rsidRDefault="00CF4970" w:rsidP="00783A7B">
      <w:pPr>
        <w:widowControl/>
        <w:autoSpaceDE/>
        <w:autoSpaceDN/>
        <w:adjustRightInd/>
        <w:rPr>
          <w:rFonts w:eastAsia="Times New Roman"/>
          <w:b/>
          <w:sz w:val="24"/>
          <w:szCs w:val="24"/>
        </w:rPr>
      </w:pPr>
      <w:r w:rsidRPr="00A30E96">
        <w:rPr>
          <w:b/>
          <w:sz w:val="24"/>
          <w:szCs w:val="24"/>
        </w:rPr>
        <w:br w:type="page"/>
      </w:r>
    </w:p>
    <w:sectPr w:rsidR="00783A7B" w:rsidRPr="00A30E96"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DE" w:rsidRDefault="007A72DE" w:rsidP="00DB6D34">
      <w:r>
        <w:separator/>
      </w:r>
    </w:p>
  </w:endnote>
  <w:endnote w:type="continuationSeparator" w:id="0">
    <w:p w:rsidR="007A72DE" w:rsidRDefault="007A72D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05004">
    <w:pPr>
      <w:pStyle w:val="Footer"/>
      <w:jc w:val="center"/>
    </w:pPr>
    <w:r>
      <w:fldChar w:fldCharType="begin"/>
    </w:r>
    <w:r>
      <w:instrText xml:space="preserve"> PAGE   \* MERGEFORMAT </w:instrText>
    </w:r>
    <w:r>
      <w:fldChar w:fldCharType="separate"/>
    </w:r>
    <w:r w:rsidR="003B762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DE" w:rsidRDefault="007A72DE" w:rsidP="00DB6D34">
      <w:r>
        <w:separator/>
      </w:r>
    </w:p>
  </w:footnote>
  <w:footnote w:type="continuationSeparator" w:id="0">
    <w:p w:rsidR="007A72DE" w:rsidRDefault="007A72D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E5C0390"/>
    <w:multiLevelType w:val="hybridMultilevel"/>
    <w:tmpl w:val="AAAC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D19C9"/>
    <w:multiLevelType w:val="hybridMultilevel"/>
    <w:tmpl w:val="CBB0A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542D2"/>
    <w:multiLevelType w:val="multilevel"/>
    <w:tmpl w:val="1CC89892"/>
    <w:numStyleLink w:val="Judgments"/>
  </w:abstractNum>
  <w:abstractNum w:abstractNumId="4">
    <w:nsid w:val="30FE3B2D"/>
    <w:multiLevelType w:val="hybridMultilevel"/>
    <w:tmpl w:val="D7E61B8C"/>
    <w:lvl w:ilvl="0" w:tplc="27DA375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9543AA1"/>
    <w:multiLevelType w:val="hybridMultilevel"/>
    <w:tmpl w:val="EA4E6498"/>
    <w:lvl w:ilvl="0" w:tplc="7D92F146">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414015"/>
    <w:multiLevelType w:val="hybridMultilevel"/>
    <w:tmpl w:val="376CB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5"/>
  </w:num>
  <w:num w:numId="5">
    <w:abstractNumId w:val="7"/>
  </w:num>
  <w:num w:numId="6">
    <w:abstractNumId w:val="3"/>
  </w:num>
  <w:num w:numId="7">
    <w:abstractNumId w:val="11"/>
  </w:num>
  <w:num w:numId="8">
    <w:abstractNumId w:val="1"/>
  </w:num>
  <w:num w:numId="9">
    <w:abstractNumId w:val="2"/>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1"/>
    <w:rsid w:val="00002269"/>
    <w:rsid w:val="000043B1"/>
    <w:rsid w:val="00005BEF"/>
    <w:rsid w:val="000142AB"/>
    <w:rsid w:val="00017F12"/>
    <w:rsid w:val="0002497E"/>
    <w:rsid w:val="00030259"/>
    <w:rsid w:val="00030C81"/>
    <w:rsid w:val="000641ED"/>
    <w:rsid w:val="0006489F"/>
    <w:rsid w:val="00064E35"/>
    <w:rsid w:val="00075573"/>
    <w:rsid w:val="00091036"/>
    <w:rsid w:val="00097B9A"/>
    <w:rsid w:val="000A10B8"/>
    <w:rsid w:val="000B5CEB"/>
    <w:rsid w:val="000C0232"/>
    <w:rsid w:val="000C5AB2"/>
    <w:rsid w:val="000D1DD3"/>
    <w:rsid w:val="000E39A5"/>
    <w:rsid w:val="000E62C2"/>
    <w:rsid w:val="000E7400"/>
    <w:rsid w:val="000F1C37"/>
    <w:rsid w:val="001008BC"/>
    <w:rsid w:val="00101D12"/>
    <w:rsid w:val="00102EE1"/>
    <w:rsid w:val="00117CBF"/>
    <w:rsid w:val="00124C9A"/>
    <w:rsid w:val="00126A10"/>
    <w:rsid w:val="001376AB"/>
    <w:rsid w:val="00144612"/>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0414B"/>
    <w:rsid w:val="00231C17"/>
    <w:rsid w:val="00236AAC"/>
    <w:rsid w:val="00237854"/>
    <w:rsid w:val="0024353F"/>
    <w:rsid w:val="00260567"/>
    <w:rsid w:val="00290E14"/>
    <w:rsid w:val="002939B3"/>
    <w:rsid w:val="002A0937"/>
    <w:rsid w:val="002A7376"/>
    <w:rsid w:val="002B2255"/>
    <w:rsid w:val="002C7560"/>
    <w:rsid w:val="002D06AA"/>
    <w:rsid w:val="002D67FC"/>
    <w:rsid w:val="002E0538"/>
    <w:rsid w:val="002E2015"/>
    <w:rsid w:val="002E6963"/>
    <w:rsid w:val="002F40A1"/>
    <w:rsid w:val="002F4CF2"/>
    <w:rsid w:val="002F4DD2"/>
    <w:rsid w:val="00301D88"/>
    <w:rsid w:val="00302AB9"/>
    <w:rsid w:val="00304E76"/>
    <w:rsid w:val="00315456"/>
    <w:rsid w:val="00316A78"/>
    <w:rsid w:val="003437DF"/>
    <w:rsid w:val="003443B8"/>
    <w:rsid w:val="003647E7"/>
    <w:rsid w:val="0037270D"/>
    <w:rsid w:val="00377341"/>
    <w:rsid w:val="0038006D"/>
    <w:rsid w:val="003838CC"/>
    <w:rsid w:val="003862CB"/>
    <w:rsid w:val="0038700C"/>
    <w:rsid w:val="003954B0"/>
    <w:rsid w:val="003A059B"/>
    <w:rsid w:val="003B461C"/>
    <w:rsid w:val="003B4C19"/>
    <w:rsid w:val="003B7626"/>
    <w:rsid w:val="003D2A22"/>
    <w:rsid w:val="003D58AA"/>
    <w:rsid w:val="003D7B97"/>
    <w:rsid w:val="003E2ABC"/>
    <w:rsid w:val="003F0A70"/>
    <w:rsid w:val="003F0F8D"/>
    <w:rsid w:val="00400A3F"/>
    <w:rsid w:val="00413549"/>
    <w:rsid w:val="004156B9"/>
    <w:rsid w:val="00422293"/>
    <w:rsid w:val="004248BF"/>
    <w:rsid w:val="00435A41"/>
    <w:rsid w:val="00445BFA"/>
    <w:rsid w:val="00452BB6"/>
    <w:rsid w:val="004552DA"/>
    <w:rsid w:val="0046133B"/>
    <w:rsid w:val="004639C0"/>
    <w:rsid w:val="004706DB"/>
    <w:rsid w:val="00484DA6"/>
    <w:rsid w:val="004873AB"/>
    <w:rsid w:val="004A2A8B"/>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D088E"/>
    <w:rsid w:val="005F3AAB"/>
    <w:rsid w:val="005F58E5"/>
    <w:rsid w:val="005F5FB0"/>
    <w:rsid w:val="00606587"/>
    <w:rsid w:val="00606EEA"/>
    <w:rsid w:val="00611396"/>
    <w:rsid w:val="00616597"/>
    <w:rsid w:val="006174DB"/>
    <w:rsid w:val="006179EC"/>
    <w:rsid w:val="00621984"/>
    <w:rsid w:val="0064007C"/>
    <w:rsid w:val="0064023C"/>
    <w:rsid w:val="006578C2"/>
    <w:rsid w:val="00666D33"/>
    <w:rsid w:val="00673CBC"/>
    <w:rsid w:val="00682193"/>
    <w:rsid w:val="0068552E"/>
    <w:rsid w:val="00692AAB"/>
    <w:rsid w:val="006A2C88"/>
    <w:rsid w:val="006A58E4"/>
    <w:rsid w:val="006D0D9B"/>
    <w:rsid w:val="006D36C9"/>
    <w:rsid w:val="006D62D0"/>
    <w:rsid w:val="00703704"/>
    <w:rsid w:val="0071190B"/>
    <w:rsid w:val="007175A6"/>
    <w:rsid w:val="00744508"/>
    <w:rsid w:val="00760665"/>
    <w:rsid w:val="00763535"/>
    <w:rsid w:val="00766505"/>
    <w:rsid w:val="00770970"/>
    <w:rsid w:val="0078135C"/>
    <w:rsid w:val="007820CB"/>
    <w:rsid w:val="00782F7D"/>
    <w:rsid w:val="00783A7B"/>
    <w:rsid w:val="007A47DC"/>
    <w:rsid w:val="007A72DE"/>
    <w:rsid w:val="007B10E8"/>
    <w:rsid w:val="007B6178"/>
    <w:rsid w:val="007C2809"/>
    <w:rsid w:val="007D416E"/>
    <w:rsid w:val="007D5C4E"/>
    <w:rsid w:val="007E5472"/>
    <w:rsid w:val="007E6FF7"/>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907CB"/>
    <w:rsid w:val="008A5208"/>
    <w:rsid w:val="008A58A5"/>
    <w:rsid w:val="008C0FD6"/>
    <w:rsid w:val="008D018C"/>
    <w:rsid w:val="008E1DB1"/>
    <w:rsid w:val="008E512C"/>
    <w:rsid w:val="008E7749"/>
    <w:rsid w:val="008E7F92"/>
    <w:rsid w:val="008F0C10"/>
    <w:rsid w:val="008F311B"/>
    <w:rsid w:val="008F38F7"/>
    <w:rsid w:val="008F419B"/>
    <w:rsid w:val="00902D3C"/>
    <w:rsid w:val="00922CDD"/>
    <w:rsid w:val="00926D09"/>
    <w:rsid w:val="009336BA"/>
    <w:rsid w:val="00934A7B"/>
    <w:rsid w:val="00937FB4"/>
    <w:rsid w:val="0094087C"/>
    <w:rsid w:val="00951EC0"/>
    <w:rsid w:val="0096041D"/>
    <w:rsid w:val="0096682D"/>
    <w:rsid w:val="00967719"/>
    <w:rsid w:val="00981287"/>
    <w:rsid w:val="00983045"/>
    <w:rsid w:val="00986D78"/>
    <w:rsid w:val="009923B6"/>
    <w:rsid w:val="0099672E"/>
    <w:rsid w:val="009C5D65"/>
    <w:rsid w:val="009D0041"/>
    <w:rsid w:val="009D04B1"/>
    <w:rsid w:val="009D15F5"/>
    <w:rsid w:val="009D3796"/>
    <w:rsid w:val="009E05E5"/>
    <w:rsid w:val="009F1B68"/>
    <w:rsid w:val="009F30D2"/>
    <w:rsid w:val="009F4DC4"/>
    <w:rsid w:val="00A05004"/>
    <w:rsid w:val="00A11166"/>
    <w:rsid w:val="00A14038"/>
    <w:rsid w:val="00A24FBF"/>
    <w:rsid w:val="00A30E96"/>
    <w:rsid w:val="00A3626F"/>
    <w:rsid w:val="00A36CEB"/>
    <w:rsid w:val="00A42850"/>
    <w:rsid w:val="00A53837"/>
    <w:rsid w:val="00A551C8"/>
    <w:rsid w:val="00A602E0"/>
    <w:rsid w:val="00A61B28"/>
    <w:rsid w:val="00A63090"/>
    <w:rsid w:val="00A80E4E"/>
    <w:rsid w:val="00A836B2"/>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30D4"/>
    <w:rsid w:val="00BE3628"/>
    <w:rsid w:val="00BE424C"/>
    <w:rsid w:val="00BF5CC9"/>
    <w:rsid w:val="00BF7190"/>
    <w:rsid w:val="00C036A5"/>
    <w:rsid w:val="00C065A3"/>
    <w:rsid w:val="00C074F9"/>
    <w:rsid w:val="00C14327"/>
    <w:rsid w:val="00C22967"/>
    <w:rsid w:val="00C35333"/>
    <w:rsid w:val="00C37332"/>
    <w:rsid w:val="00C55FDF"/>
    <w:rsid w:val="00C5739F"/>
    <w:rsid w:val="00C87FCA"/>
    <w:rsid w:val="00CA1B0C"/>
    <w:rsid w:val="00CA7795"/>
    <w:rsid w:val="00CA7F40"/>
    <w:rsid w:val="00CB3C7E"/>
    <w:rsid w:val="00CC6B5C"/>
    <w:rsid w:val="00CD0C18"/>
    <w:rsid w:val="00CE0CDA"/>
    <w:rsid w:val="00CE5888"/>
    <w:rsid w:val="00CF4970"/>
    <w:rsid w:val="00CF77E2"/>
    <w:rsid w:val="00D03314"/>
    <w:rsid w:val="00D06A0F"/>
    <w:rsid w:val="00D23B56"/>
    <w:rsid w:val="00D7785E"/>
    <w:rsid w:val="00D82047"/>
    <w:rsid w:val="00DA292E"/>
    <w:rsid w:val="00DB6BBB"/>
    <w:rsid w:val="00DB6D34"/>
    <w:rsid w:val="00DC07AA"/>
    <w:rsid w:val="00DC553C"/>
    <w:rsid w:val="00DD0FE4"/>
    <w:rsid w:val="00DD311F"/>
    <w:rsid w:val="00DD4E02"/>
    <w:rsid w:val="00DE08C1"/>
    <w:rsid w:val="00DE6157"/>
    <w:rsid w:val="00DF0662"/>
    <w:rsid w:val="00DF2970"/>
    <w:rsid w:val="00DF303A"/>
    <w:rsid w:val="00DF69E4"/>
    <w:rsid w:val="00E0467F"/>
    <w:rsid w:val="00E0505F"/>
    <w:rsid w:val="00E30B60"/>
    <w:rsid w:val="00E33F35"/>
    <w:rsid w:val="00E35862"/>
    <w:rsid w:val="00E41E94"/>
    <w:rsid w:val="00E55C69"/>
    <w:rsid w:val="00E57D4D"/>
    <w:rsid w:val="00E606CF"/>
    <w:rsid w:val="00E60B68"/>
    <w:rsid w:val="00E6492F"/>
    <w:rsid w:val="00E65691"/>
    <w:rsid w:val="00E67D1B"/>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60A7B"/>
    <w:rsid w:val="00F67445"/>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E5A8C-74A0-42DA-A77C-899E58EE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CF497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1B70E016204ED187632095356D70A5"/>
        <w:category>
          <w:name w:val="General"/>
          <w:gallery w:val="placeholder"/>
        </w:category>
        <w:types>
          <w:type w:val="bbPlcHdr"/>
        </w:types>
        <w:behaviors>
          <w:behavior w:val="content"/>
        </w:behaviors>
        <w:guid w:val="{0603B445-24EA-4FC7-8533-C9669FC743D6}"/>
      </w:docPartPr>
      <w:docPartBody>
        <w:p w:rsidR="00806B1D" w:rsidRDefault="00FD5F60">
          <w:pPr>
            <w:pStyle w:val="961B70E016204ED187632095356D70A5"/>
          </w:pPr>
          <w:r w:rsidRPr="002A0FDF">
            <w:rPr>
              <w:rStyle w:val="PlaceholderText"/>
            </w:rPr>
            <w:t>Click here to enter text.</w:t>
          </w:r>
        </w:p>
      </w:docPartBody>
    </w:docPart>
    <w:docPart>
      <w:docPartPr>
        <w:name w:val="1ED19A90D0FF497890B355BE3E344E60"/>
        <w:category>
          <w:name w:val="General"/>
          <w:gallery w:val="placeholder"/>
        </w:category>
        <w:types>
          <w:type w:val="bbPlcHdr"/>
        </w:types>
        <w:behaviors>
          <w:behavior w:val="content"/>
        </w:behaviors>
        <w:guid w:val="{F43167F8-789C-4F84-A953-5AC25BB684E0}"/>
      </w:docPartPr>
      <w:docPartBody>
        <w:p w:rsidR="00806B1D" w:rsidRDefault="00FD5F60">
          <w:pPr>
            <w:pStyle w:val="1ED19A90D0FF497890B355BE3E344E60"/>
          </w:pPr>
          <w:r w:rsidRPr="002A0FDF">
            <w:rPr>
              <w:rStyle w:val="PlaceholderText"/>
            </w:rPr>
            <w:t>Choose a building block.</w:t>
          </w:r>
        </w:p>
      </w:docPartBody>
    </w:docPart>
    <w:docPart>
      <w:docPartPr>
        <w:name w:val="A748A3645CD0431E9985BC8424FA5C88"/>
        <w:category>
          <w:name w:val="General"/>
          <w:gallery w:val="placeholder"/>
        </w:category>
        <w:types>
          <w:type w:val="bbPlcHdr"/>
        </w:types>
        <w:behaviors>
          <w:behavior w:val="content"/>
        </w:behaviors>
        <w:guid w:val="{29F308E6-1DA9-42F0-A202-CD4670DE524B}"/>
      </w:docPartPr>
      <w:docPartBody>
        <w:p w:rsidR="00806B1D" w:rsidRDefault="00FD5F60">
          <w:pPr>
            <w:pStyle w:val="A748A3645CD0431E9985BC8424FA5C88"/>
          </w:pPr>
          <w:r w:rsidRPr="006E09BE">
            <w:rPr>
              <w:rStyle w:val="PlaceholderText"/>
            </w:rPr>
            <w:t>Click here to enter text.</w:t>
          </w:r>
        </w:p>
      </w:docPartBody>
    </w:docPart>
    <w:docPart>
      <w:docPartPr>
        <w:name w:val="5EB7FA4133D44EF5992CFFB6E26E594C"/>
        <w:category>
          <w:name w:val="General"/>
          <w:gallery w:val="placeholder"/>
        </w:category>
        <w:types>
          <w:type w:val="bbPlcHdr"/>
        </w:types>
        <w:behaviors>
          <w:behavior w:val="content"/>
        </w:behaviors>
        <w:guid w:val="{F328307F-B8CD-4468-8176-A4DC6ADED58F}"/>
      </w:docPartPr>
      <w:docPartBody>
        <w:p w:rsidR="00806B1D" w:rsidRDefault="00FD5F60">
          <w:pPr>
            <w:pStyle w:val="5EB7FA4133D44EF5992CFFB6E26E594C"/>
          </w:pPr>
          <w:r w:rsidRPr="00E56144">
            <w:rPr>
              <w:rStyle w:val="PlaceholderText"/>
            </w:rPr>
            <w:t>.</w:t>
          </w:r>
        </w:p>
      </w:docPartBody>
    </w:docPart>
    <w:docPart>
      <w:docPartPr>
        <w:name w:val="57382D72C4F5497E9E5A0AF36FEBF903"/>
        <w:category>
          <w:name w:val="General"/>
          <w:gallery w:val="placeholder"/>
        </w:category>
        <w:types>
          <w:type w:val="bbPlcHdr"/>
        </w:types>
        <w:behaviors>
          <w:behavior w:val="content"/>
        </w:behaviors>
        <w:guid w:val="{93896934-369F-468E-AF6A-1DB817FDC3FD}"/>
      </w:docPartPr>
      <w:docPartBody>
        <w:p w:rsidR="00806B1D" w:rsidRDefault="00FD5F60">
          <w:pPr>
            <w:pStyle w:val="57382D72C4F5497E9E5A0AF36FEBF903"/>
          </w:pPr>
          <w:r w:rsidRPr="00E56144">
            <w:rPr>
              <w:rStyle w:val="PlaceholderText"/>
            </w:rPr>
            <w:t>.</w:t>
          </w:r>
        </w:p>
      </w:docPartBody>
    </w:docPart>
    <w:docPart>
      <w:docPartPr>
        <w:name w:val="9AB43A3425A047CC98B1FBF654948F81"/>
        <w:category>
          <w:name w:val="General"/>
          <w:gallery w:val="placeholder"/>
        </w:category>
        <w:types>
          <w:type w:val="bbPlcHdr"/>
        </w:types>
        <w:behaviors>
          <w:behavior w:val="content"/>
        </w:behaviors>
        <w:guid w:val="{B15E115F-B722-409D-B208-7D2662E037DE}"/>
      </w:docPartPr>
      <w:docPartBody>
        <w:p w:rsidR="00806B1D" w:rsidRDefault="00FD5F60">
          <w:pPr>
            <w:pStyle w:val="9AB43A3425A047CC98B1FBF654948F81"/>
          </w:pPr>
          <w:r w:rsidRPr="00EE5BC4">
            <w:rPr>
              <w:rStyle w:val="PlaceholderText"/>
            </w:rPr>
            <w:t>Click here to enter text.</w:t>
          </w:r>
        </w:p>
      </w:docPartBody>
    </w:docPart>
    <w:docPart>
      <w:docPartPr>
        <w:name w:val="02574895EDA64417B83684F5265744C4"/>
        <w:category>
          <w:name w:val="General"/>
          <w:gallery w:val="placeholder"/>
        </w:category>
        <w:types>
          <w:type w:val="bbPlcHdr"/>
        </w:types>
        <w:behaviors>
          <w:behavior w:val="content"/>
        </w:behaviors>
        <w:guid w:val="{9FC75E9C-2774-4DD3-81F0-E3967737CF91}"/>
      </w:docPartPr>
      <w:docPartBody>
        <w:p w:rsidR="00806B1D" w:rsidRDefault="00FD5F60">
          <w:pPr>
            <w:pStyle w:val="02574895EDA64417B83684F5265744C4"/>
          </w:pPr>
          <w:r w:rsidRPr="00B26028">
            <w:rPr>
              <w:sz w:val="24"/>
              <w:szCs w:val="24"/>
            </w:rPr>
            <w:t>Choose party type</w:t>
          </w:r>
        </w:p>
      </w:docPartBody>
    </w:docPart>
    <w:docPart>
      <w:docPartPr>
        <w:name w:val="FA204375A46246DE8C8211C74284E119"/>
        <w:category>
          <w:name w:val="General"/>
          <w:gallery w:val="placeholder"/>
        </w:category>
        <w:types>
          <w:type w:val="bbPlcHdr"/>
        </w:types>
        <w:behaviors>
          <w:behavior w:val="content"/>
        </w:behaviors>
        <w:guid w:val="{69AC1CBB-834E-4113-8846-297F33D98174}"/>
      </w:docPartPr>
      <w:docPartBody>
        <w:p w:rsidR="00806B1D" w:rsidRDefault="00FD5F60">
          <w:pPr>
            <w:pStyle w:val="FA204375A46246DE8C8211C74284E119"/>
          </w:pPr>
          <w:r w:rsidRPr="00EE5BC4">
            <w:rPr>
              <w:rStyle w:val="PlaceholderText"/>
            </w:rPr>
            <w:t>Click here to enter text.</w:t>
          </w:r>
        </w:p>
      </w:docPartBody>
    </w:docPart>
    <w:docPart>
      <w:docPartPr>
        <w:name w:val="1BD6BF18BCFB42DB9862F4EB313E30C3"/>
        <w:category>
          <w:name w:val="General"/>
          <w:gallery w:val="placeholder"/>
        </w:category>
        <w:types>
          <w:type w:val="bbPlcHdr"/>
        </w:types>
        <w:behaviors>
          <w:behavior w:val="content"/>
        </w:behaviors>
        <w:guid w:val="{23FB6204-883F-494C-8386-F0CA774986A8}"/>
      </w:docPartPr>
      <w:docPartBody>
        <w:p w:rsidR="00806B1D" w:rsidRDefault="00FD5F60">
          <w:pPr>
            <w:pStyle w:val="1BD6BF18BCFB42DB9862F4EB313E30C3"/>
          </w:pPr>
          <w:r w:rsidRPr="00B26028">
            <w:rPr>
              <w:rStyle w:val="PlaceholderText"/>
            </w:rPr>
            <w:t>Click here to enter text.</w:t>
          </w:r>
        </w:p>
      </w:docPartBody>
    </w:docPart>
    <w:docPart>
      <w:docPartPr>
        <w:name w:val="8C6D6ACCF7FE4B4E8406F42D1BBD55F2"/>
        <w:category>
          <w:name w:val="General"/>
          <w:gallery w:val="placeholder"/>
        </w:category>
        <w:types>
          <w:type w:val="bbPlcHdr"/>
        </w:types>
        <w:behaviors>
          <w:behavior w:val="content"/>
        </w:behaviors>
        <w:guid w:val="{7B876833-C83A-492B-A267-FDF55B7CC460}"/>
      </w:docPartPr>
      <w:docPartBody>
        <w:p w:rsidR="00806B1D" w:rsidRDefault="00FD5F60">
          <w:pPr>
            <w:pStyle w:val="8C6D6ACCF7FE4B4E8406F42D1BBD55F2"/>
          </w:pPr>
          <w:r w:rsidRPr="001C7109">
            <w:rPr>
              <w:sz w:val="24"/>
              <w:szCs w:val="24"/>
            </w:rPr>
            <w:t>Choose party type</w:t>
          </w:r>
        </w:p>
      </w:docPartBody>
    </w:docPart>
    <w:docPart>
      <w:docPartPr>
        <w:name w:val="205BBC173A3544FDA43C5122E4DAC5B0"/>
        <w:category>
          <w:name w:val="General"/>
          <w:gallery w:val="placeholder"/>
        </w:category>
        <w:types>
          <w:type w:val="bbPlcHdr"/>
        </w:types>
        <w:behaviors>
          <w:behavior w:val="content"/>
        </w:behaviors>
        <w:guid w:val="{34FFB0F3-38E0-462C-9FD1-CBDD09E89983}"/>
      </w:docPartPr>
      <w:docPartBody>
        <w:p w:rsidR="00806B1D" w:rsidRDefault="00FD5F60">
          <w:pPr>
            <w:pStyle w:val="205BBC173A3544FDA43C5122E4DAC5B0"/>
          </w:pPr>
          <w:r w:rsidRPr="005D088E">
            <w:rPr>
              <w:rStyle w:val="PlaceholderText"/>
            </w:rPr>
            <w:t>Click here to enter a date.</w:t>
          </w:r>
        </w:p>
      </w:docPartBody>
    </w:docPart>
    <w:docPart>
      <w:docPartPr>
        <w:name w:val="8FD29E73B141475B8743FF234F802AAE"/>
        <w:category>
          <w:name w:val="General"/>
          <w:gallery w:val="placeholder"/>
        </w:category>
        <w:types>
          <w:type w:val="bbPlcHdr"/>
        </w:types>
        <w:behaviors>
          <w:behavior w:val="content"/>
        </w:behaviors>
        <w:guid w:val="{071C5C42-B9F3-4694-A6C0-FC39D821D282}"/>
      </w:docPartPr>
      <w:docPartBody>
        <w:p w:rsidR="00806B1D" w:rsidRDefault="00FD5F60">
          <w:pPr>
            <w:pStyle w:val="8FD29E73B141475B8743FF234F802AAE"/>
          </w:pPr>
          <w:r w:rsidRPr="005D088E">
            <w:rPr>
              <w:rStyle w:val="PlaceholderText"/>
            </w:rPr>
            <w:t>Click here to enter text.</w:t>
          </w:r>
        </w:p>
      </w:docPartBody>
    </w:docPart>
    <w:docPart>
      <w:docPartPr>
        <w:name w:val="4F51B1FBA7F4406DA38962C7EFE2DADC"/>
        <w:category>
          <w:name w:val="General"/>
          <w:gallery w:val="placeholder"/>
        </w:category>
        <w:types>
          <w:type w:val="bbPlcHdr"/>
        </w:types>
        <w:behaviors>
          <w:behavior w:val="content"/>
        </w:behaviors>
        <w:guid w:val="{50386DB5-EE85-4A35-B162-385DF5E1678F}"/>
      </w:docPartPr>
      <w:docPartBody>
        <w:p w:rsidR="00806B1D" w:rsidRDefault="00FD5F60">
          <w:pPr>
            <w:pStyle w:val="4F51B1FBA7F4406DA38962C7EFE2DADC"/>
          </w:pPr>
          <w:r w:rsidRPr="006E09BE">
            <w:rPr>
              <w:rStyle w:val="PlaceholderText"/>
            </w:rPr>
            <w:t>Click here to enter a date.</w:t>
          </w:r>
        </w:p>
      </w:docPartBody>
    </w:docPart>
    <w:docPart>
      <w:docPartPr>
        <w:name w:val="2FCC10031D31499FA1767DB3F58389E9"/>
        <w:category>
          <w:name w:val="General"/>
          <w:gallery w:val="placeholder"/>
        </w:category>
        <w:types>
          <w:type w:val="bbPlcHdr"/>
        </w:types>
        <w:behaviors>
          <w:behavior w:val="content"/>
        </w:behaviors>
        <w:guid w:val="{C7681F30-8D66-4D29-AD00-D5BB80FD925F}"/>
      </w:docPartPr>
      <w:docPartBody>
        <w:p w:rsidR="00806B1D" w:rsidRDefault="00FD5F60">
          <w:pPr>
            <w:pStyle w:val="2FCC10031D31499FA1767DB3F58389E9"/>
          </w:pPr>
          <w:r w:rsidRPr="00E56144">
            <w:rPr>
              <w:rStyle w:val="PlaceholderText"/>
            </w:rPr>
            <w:t>.</w:t>
          </w:r>
        </w:p>
      </w:docPartBody>
    </w:docPart>
    <w:docPart>
      <w:docPartPr>
        <w:name w:val="5B9C8CAA90BB4BA483ACB8BA4A1D7354"/>
        <w:category>
          <w:name w:val="General"/>
          <w:gallery w:val="placeholder"/>
        </w:category>
        <w:types>
          <w:type w:val="bbPlcHdr"/>
        </w:types>
        <w:behaviors>
          <w:behavior w:val="content"/>
        </w:behaviors>
        <w:guid w:val="{29880DDC-155E-46AC-B96F-9F9D30E788A3}"/>
      </w:docPartPr>
      <w:docPartBody>
        <w:p w:rsidR="00806B1D" w:rsidRDefault="00FD5F60">
          <w:pPr>
            <w:pStyle w:val="5B9C8CAA90BB4BA483ACB8BA4A1D7354"/>
          </w:pPr>
          <w:r w:rsidRPr="005D088E">
            <w:rPr>
              <w:rStyle w:val="PlaceholderText"/>
            </w:rPr>
            <w:t xml:space="preserve">Click here to enter text. here to enter text here to enter text here to enter text here to the court of appeal judgment. </w:t>
          </w:r>
        </w:p>
      </w:docPartBody>
    </w:docPart>
    <w:docPart>
      <w:docPartPr>
        <w:name w:val="6CB685A6CB9F48259CF05CE9D6FDE8B0"/>
        <w:category>
          <w:name w:val="General"/>
          <w:gallery w:val="placeholder"/>
        </w:category>
        <w:types>
          <w:type w:val="bbPlcHdr"/>
        </w:types>
        <w:behaviors>
          <w:behavior w:val="content"/>
        </w:behaviors>
        <w:guid w:val="{3C12834E-13E9-4E06-9DD5-EE66EE3D9694}"/>
      </w:docPartPr>
      <w:docPartBody>
        <w:p w:rsidR="00806B1D" w:rsidRDefault="00FD5F60">
          <w:pPr>
            <w:pStyle w:val="6CB685A6CB9F48259CF05CE9D6FDE8B0"/>
          </w:pPr>
          <w:r w:rsidRPr="00E56144">
            <w:rPr>
              <w:rStyle w:val="PlaceholderText"/>
            </w:rPr>
            <w:t>.</w:t>
          </w:r>
        </w:p>
      </w:docPartBody>
    </w:docPart>
    <w:docPart>
      <w:docPartPr>
        <w:name w:val="40ED583B2A9943E687AB62E0377F88D2"/>
        <w:category>
          <w:name w:val="General"/>
          <w:gallery w:val="placeholder"/>
        </w:category>
        <w:types>
          <w:type w:val="bbPlcHdr"/>
        </w:types>
        <w:behaviors>
          <w:behavior w:val="content"/>
        </w:behaviors>
        <w:guid w:val="{BCB971E2-2EAB-4164-AF2C-84D2FBC709F8}"/>
      </w:docPartPr>
      <w:docPartBody>
        <w:p w:rsidR="00806B1D" w:rsidRDefault="00FD5F60">
          <w:pPr>
            <w:pStyle w:val="40ED583B2A9943E687AB62E0377F88D2"/>
          </w:pPr>
          <w:r w:rsidRPr="006E09BE">
            <w:rPr>
              <w:rStyle w:val="PlaceholderText"/>
            </w:rPr>
            <w:t>Choose a building block.</w:t>
          </w:r>
        </w:p>
      </w:docPartBody>
    </w:docPart>
    <w:docPart>
      <w:docPartPr>
        <w:name w:val="A20F420AB77E409997CB82BE73B1F200"/>
        <w:category>
          <w:name w:val="General"/>
          <w:gallery w:val="placeholder"/>
        </w:category>
        <w:types>
          <w:type w:val="bbPlcHdr"/>
        </w:types>
        <w:behaviors>
          <w:behavior w:val="content"/>
        </w:behaviors>
        <w:guid w:val="{7760853A-707E-4ECE-A8EE-7471ECA0CC07}"/>
      </w:docPartPr>
      <w:docPartBody>
        <w:p w:rsidR="00806B1D" w:rsidRDefault="00FD5F60">
          <w:pPr>
            <w:pStyle w:val="A20F420AB77E409997CB82BE73B1F20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60"/>
    <w:rsid w:val="00457923"/>
    <w:rsid w:val="00536A50"/>
    <w:rsid w:val="005F1613"/>
    <w:rsid w:val="00806B1D"/>
    <w:rsid w:val="00830AF7"/>
    <w:rsid w:val="009A2E9D"/>
    <w:rsid w:val="00A8299B"/>
    <w:rsid w:val="00A87C06"/>
    <w:rsid w:val="00F50E64"/>
    <w:rsid w:val="00FD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1B70E016204ED187632095356D70A5">
    <w:name w:val="961B70E016204ED187632095356D70A5"/>
  </w:style>
  <w:style w:type="paragraph" w:customStyle="1" w:styleId="1ED19A90D0FF497890B355BE3E344E60">
    <w:name w:val="1ED19A90D0FF497890B355BE3E344E60"/>
  </w:style>
  <w:style w:type="paragraph" w:customStyle="1" w:styleId="A748A3645CD0431E9985BC8424FA5C88">
    <w:name w:val="A748A3645CD0431E9985BC8424FA5C88"/>
  </w:style>
  <w:style w:type="paragraph" w:customStyle="1" w:styleId="5EB7FA4133D44EF5992CFFB6E26E594C">
    <w:name w:val="5EB7FA4133D44EF5992CFFB6E26E594C"/>
  </w:style>
  <w:style w:type="paragraph" w:customStyle="1" w:styleId="57382D72C4F5497E9E5A0AF36FEBF903">
    <w:name w:val="57382D72C4F5497E9E5A0AF36FEBF903"/>
  </w:style>
  <w:style w:type="paragraph" w:customStyle="1" w:styleId="4D23EE8DC9A0439C9A2E24287B014BCB">
    <w:name w:val="4D23EE8DC9A0439C9A2E24287B014BCB"/>
  </w:style>
  <w:style w:type="paragraph" w:customStyle="1" w:styleId="5D96C31C8B3840D09EA7979A447B6B6E">
    <w:name w:val="5D96C31C8B3840D09EA7979A447B6B6E"/>
  </w:style>
  <w:style w:type="paragraph" w:customStyle="1" w:styleId="CBB578696DFD4C23BAA9CBE9A6DDF68D">
    <w:name w:val="CBB578696DFD4C23BAA9CBE9A6DDF68D"/>
  </w:style>
  <w:style w:type="paragraph" w:customStyle="1" w:styleId="9AB43A3425A047CC98B1FBF654948F81">
    <w:name w:val="9AB43A3425A047CC98B1FBF654948F81"/>
  </w:style>
  <w:style w:type="paragraph" w:customStyle="1" w:styleId="C1CB78766D024CD38C06D8069D3C0FC4">
    <w:name w:val="C1CB78766D024CD38C06D8069D3C0FC4"/>
  </w:style>
  <w:style w:type="paragraph" w:customStyle="1" w:styleId="02574895EDA64417B83684F5265744C4">
    <w:name w:val="02574895EDA64417B83684F5265744C4"/>
  </w:style>
  <w:style w:type="paragraph" w:customStyle="1" w:styleId="B974AF1690944A48B5A12CECA162AEED">
    <w:name w:val="B974AF1690944A48B5A12CECA162AEED"/>
  </w:style>
  <w:style w:type="paragraph" w:customStyle="1" w:styleId="CA646308B87341BBA8C646E38480AB3E">
    <w:name w:val="CA646308B87341BBA8C646E38480AB3E"/>
  </w:style>
  <w:style w:type="paragraph" w:customStyle="1" w:styleId="13F0E71912AF4E8F9BE43571AF3AFC69">
    <w:name w:val="13F0E71912AF4E8F9BE43571AF3AFC69"/>
  </w:style>
  <w:style w:type="paragraph" w:customStyle="1" w:styleId="A0B377F9916B46F484CA9C0C27553BED">
    <w:name w:val="A0B377F9916B46F484CA9C0C27553BED"/>
  </w:style>
  <w:style w:type="paragraph" w:customStyle="1" w:styleId="D3ABFAA01AF94138ACE0E318FE3DA998">
    <w:name w:val="D3ABFAA01AF94138ACE0E318FE3DA998"/>
  </w:style>
  <w:style w:type="paragraph" w:customStyle="1" w:styleId="2CDFB560FD294857B11958DFAB24B1F2">
    <w:name w:val="2CDFB560FD294857B11958DFAB24B1F2"/>
  </w:style>
  <w:style w:type="paragraph" w:customStyle="1" w:styleId="12B7FAA672034EA7A6A23919C126022E">
    <w:name w:val="12B7FAA672034EA7A6A23919C126022E"/>
  </w:style>
  <w:style w:type="paragraph" w:customStyle="1" w:styleId="C7A39AFFBF134F3CBA9F1E494DF1D5EE">
    <w:name w:val="C7A39AFFBF134F3CBA9F1E494DF1D5EE"/>
  </w:style>
  <w:style w:type="paragraph" w:customStyle="1" w:styleId="E0DA3859A82B4360AFA447CBB6E86DDE">
    <w:name w:val="E0DA3859A82B4360AFA447CBB6E86DDE"/>
  </w:style>
  <w:style w:type="paragraph" w:customStyle="1" w:styleId="FA204375A46246DE8C8211C74284E119">
    <w:name w:val="FA204375A46246DE8C8211C74284E119"/>
  </w:style>
  <w:style w:type="paragraph" w:customStyle="1" w:styleId="1BD6BF18BCFB42DB9862F4EB313E30C3">
    <w:name w:val="1BD6BF18BCFB42DB9862F4EB313E30C3"/>
  </w:style>
  <w:style w:type="paragraph" w:customStyle="1" w:styleId="8C6D6ACCF7FE4B4E8406F42D1BBD55F2">
    <w:name w:val="8C6D6ACCF7FE4B4E8406F42D1BBD55F2"/>
  </w:style>
  <w:style w:type="paragraph" w:customStyle="1" w:styleId="205BBC173A3544FDA43C5122E4DAC5B0">
    <w:name w:val="205BBC173A3544FDA43C5122E4DAC5B0"/>
  </w:style>
  <w:style w:type="paragraph" w:customStyle="1" w:styleId="8FD29E73B141475B8743FF234F802AAE">
    <w:name w:val="8FD29E73B141475B8743FF234F802AAE"/>
  </w:style>
  <w:style w:type="paragraph" w:customStyle="1" w:styleId="4F51B1FBA7F4406DA38962C7EFE2DADC">
    <w:name w:val="4F51B1FBA7F4406DA38962C7EFE2DADC"/>
  </w:style>
  <w:style w:type="paragraph" w:customStyle="1" w:styleId="2FCC10031D31499FA1767DB3F58389E9">
    <w:name w:val="2FCC10031D31499FA1767DB3F58389E9"/>
  </w:style>
  <w:style w:type="paragraph" w:customStyle="1" w:styleId="5B9C8CAA90BB4BA483ACB8BA4A1D7354">
    <w:name w:val="5B9C8CAA90BB4BA483ACB8BA4A1D7354"/>
  </w:style>
  <w:style w:type="paragraph" w:customStyle="1" w:styleId="6CB685A6CB9F48259CF05CE9D6FDE8B0">
    <w:name w:val="6CB685A6CB9F48259CF05CE9D6FDE8B0"/>
  </w:style>
  <w:style w:type="paragraph" w:customStyle="1" w:styleId="3853422E4E594AF9871AEE79C2385925">
    <w:name w:val="3853422E4E594AF9871AEE79C2385925"/>
  </w:style>
  <w:style w:type="paragraph" w:customStyle="1" w:styleId="5D36354048C84E2A932FE055FB0CBD57">
    <w:name w:val="5D36354048C84E2A932FE055FB0CBD57"/>
  </w:style>
  <w:style w:type="paragraph" w:customStyle="1" w:styleId="892795BAF72847D6A1E98C05F3CF4856">
    <w:name w:val="892795BAF72847D6A1E98C05F3CF4856"/>
  </w:style>
  <w:style w:type="paragraph" w:customStyle="1" w:styleId="D829411519DA4B75BA0FCA79248711DE">
    <w:name w:val="D829411519DA4B75BA0FCA79248711DE"/>
  </w:style>
  <w:style w:type="paragraph" w:customStyle="1" w:styleId="430393624A5842108BC5CF2D24A46C56">
    <w:name w:val="430393624A5842108BC5CF2D24A46C56"/>
  </w:style>
  <w:style w:type="paragraph" w:customStyle="1" w:styleId="D1A5BD64B5304774879D35B402A8E530">
    <w:name w:val="D1A5BD64B5304774879D35B402A8E530"/>
  </w:style>
  <w:style w:type="paragraph" w:customStyle="1" w:styleId="766E0DC483634DA0A53268C2E4F6146B">
    <w:name w:val="766E0DC483634DA0A53268C2E4F6146B"/>
  </w:style>
  <w:style w:type="paragraph" w:customStyle="1" w:styleId="F768A0BD5EAE45A3BFEE321DCA49C7FB">
    <w:name w:val="F768A0BD5EAE45A3BFEE321DCA49C7FB"/>
  </w:style>
  <w:style w:type="paragraph" w:customStyle="1" w:styleId="7E41BF386CBE4C2AA462C8DB5C292CBD">
    <w:name w:val="7E41BF386CBE4C2AA462C8DB5C292CBD"/>
  </w:style>
  <w:style w:type="paragraph" w:customStyle="1" w:styleId="7E4253FBC9B04E75B1FFD4CF87192D24">
    <w:name w:val="7E4253FBC9B04E75B1FFD4CF87192D24"/>
  </w:style>
  <w:style w:type="paragraph" w:customStyle="1" w:styleId="0BB5C3806BEE47D5BEB0F21D9F6AD33A">
    <w:name w:val="0BB5C3806BEE47D5BEB0F21D9F6AD33A"/>
  </w:style>
  <w:style w:type="paragraph" w:customStyle="1" w:styleId="1492B34F2D384D09AD68AD128C105A15">
    <w:name w:val="1492B34F2D384D09AD68AD128C105A15"/>
  </w:style>
  <w:style w:type="paragraph" w:customStyle="1" w:styleId="40ED583B2A9943E687AB62E0377F88D2">
    <w:name w:val="40ED583B2A9943E687AB62E0377F88D2"/>
  </w:style>
  <w:style w:type="paragraph" w:customStyle="1" w:styleId="A20F420AB77E409997CB82BE73B1F200">
    <w:name w:val="A20F420AB77E409997CB82BE73B1F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29DC-152B-4894-9DA0-E1524C1F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234</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25</cp:revision>
  <cp:lastPrinted>2018-05-10T10:50:00Z</cp:lastPrinted>
  <dcterms:created xsi:type="dcterms:W3CDTF">2018-01-18T04:10:00Z</dcterms:created>
  <dcterms:modified xsi:type="dcterms:W3CDTF">2018-05-10T10:50:00Z</dcterms:modified>
</cp:coreProperties>
</file>