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51C8" w:rsidRPr="00002269" w:rsidRDefault="00E37A91" w:rsidP="00002269">
      <w:pPr>
        <w:jc w:val="center"/>
        <w:rPr>
          <w:b/>
          <w:sz w:val="24"/>
          <w:szCs w:val="24"/>
        </w:rPr>
      </w:pPr>
      <w:sdt>
        <w:sdtPr>
          <w:rPr>
            <w:b/>
            <w:sz w:val="28"/>
            <w:szCs w:val="28"/>
          </w:rPr>
          <w:id w:val="13542603"/>
          <w:lock w:val="sdtContentLocked"/>
          <w:placeholder>
            <w:docPart w:val="3D96457DB8C5418CBE33A689FF51F2A1"/>
          </w:placeholder>
        </w:sdtPr>
        <w:sdtEndPr/>
        <w:sdtContent>
          <w:r w:rsidR="006D0D9B" w:rsidRPr="00606EEA">
            <w:rPr>
              <w:b/>
              <w:sz w:val="28"/>
              <w:szCs w:val="28"/>
            </w:rPr>
            <w:t>IN THE S</w:t>
          </w:r>
          <w:r w:rsidR="006D0D9B">
            <w:rPr>
              <w:b/>
              <w:sz w:val="28"/>
              <w:szCs w:val="28"/>
            </w:rPr>
            <w:t>EYCHELLES</w:t>
          </w:r>
          <w:r w:rsidR="006D0D9B" w:rsidRPr="00606EEA">
            <w:rPr>
              <w:b/>
              <w:sz w:val="28"/>
              <w:szCs w:val="28"/>
            </w:rPr>
            <w:t xml:space="preserve"> COURT OF </w:t>
          </w:r>
          <w:r w:rsidR="003437DF">
            <w:rPr>
              <w:b/>
              <w:sz w:val="28"/>
              <w:szCs w:val="28"/>
            </w:rPr>
            <w:t>APPEAL</w:t>
          </w:r>
        </w:sdtContent>
      </w:sdt>
    </w:p>
    <w:p w:rsidR="006D0D9B" w:rsidRDefault="006D0D9B" w:rsidP="00CA7795">
      <w:pPr>
        <w:jc w:val="center"/>
        <w:rPr>
          <w:b/>
          <w:sz w:val="28"/>
          <w:szCs w:val="28"/>
        </w:rPr>
      </w:pPr>
    </w:p>
    <w:sdt>
      <w:sdtPr>
        <w:rPr>
          <w:b/>
          <w:sz w:val="28"/>
          <w:szCs w:val="28"/>
        </w:rPr>
        <w:id w:val="13542613"/>
        <w:placeholder>
          <w:docPart w:val="E8DBB6462F0D4AA693A47FBF221A3365"/>
        </w:placeholder>
        <w:docPartList>
          <w:docPartGallery w:val="Quick Parts"/>
        </w:docPartList>
      </w:sdtPr>
      <w:sdtEndPr/>
      <w:sdtContent>
        <w:p w:rsidR="00102EE1" w:rsidRDefault="00E37A91" w:rsidP="00CA7795">
          <w:pPr>
            <w:jc w:val="center"/>
            <w:rPr>
              <w:b/>
              <w:sz w:val="28"/>
              <w:szCs w:val="28"/>
            </w:rPr>
          </w:pPr>
          <w:sdt>
            <w:sdtPr>
              <w:rPr>
                <w:b/>
                <w:sz w:val="28"/>
                <w:szCs w:val="28"/>
              </w:rPr>
              <w:id w:val="13542618"/>
              <w:placeholder>
                <w:docPart w:val="4FA4A164466D448A8C4A173ECDE67E4F"/>
              </w:placeholder>
              <w:text/>
            </w:sdtPr>
            <w:sdtEndPr/>
            <w:sdtContent>
              <w:r w:rsidR="003A059B">
                <w:rPr>
                  <w:b/>
                  <w:sz w:val="28"/>
                  <w:szCs w:val="28"/>
                </w:rPr>
                <w:t>[C</w:t>
              </w:r>
              <w:r w:rsidR="006D0D9B">
                <w:rPr>
                  <w:b/>
                  <w:sz w:val="28"/>
                  <w:szCs w:val="28"/>
                </w:rPr>
                <w:t>or</w:t>
              </w:r>
              <w:r w:rsidR="003A059B">
                <w:rPr>
                  <w:b/>
                  <w:sz w:val="28"/>
                  <w:szCs w:val="28"/>
                </w:rPr>
                <w:t>a</w:t>
              </w:r>
              <w:r w:rsidR="006D0D9B">
                <w:rPr>
                  <w:b/>
                  <w:sz w:val="28"/>
                  <w:szCs w:val="28"/>
                </w:rPr>
                <w:t>m:</w:t>
              </w:r>
            </w:sdtContent>
          </w:sdt>
          <w:r w:rsidR="00097B9A">
            <w:rPr>
              <w:b/>
              <w:sz w:val="28"/>
              <w:szCs w:val="28"/>
            </w:rPr>
            <w:tab/>
          </w:r>
          <w:sdt>
            <w:sdtPr>
              <w:rPr>
                <w:sz w:val="28"/>
                <w:szCs w:val="28"/>
              </w:rPr>
              <w:id w:val="14547387"/>
              <w:placeholder>
                <w:docPart w:val="004D77C5A3F44A4B8DA0936AFFEDC409"/>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EndPr/>
            <w:sdtContent>
              <w:proofErr w:type="spellStart"/>
              <w:r w:rsidR="00AF271E">
                <w:rPr>
                  <w:sz w:val="28"/>
                  <w:szCs w:val="28"/>
                </w:rPr>
                <w:t>A.Fernando</w:t>
              </w:r>
              <w:proofErr w:type="spellEnd"/>
              <w:r w:rsidR="00AF271E">
                <w:rPr>
                  <w:sz w:val="28"/>
                  <w:szCs w:val="28"/>
                </w:rPr>
                <w:t xml:space="preserve"> (J.A)</w:t>
              </w:r>
            </w:sdtContent>
          </w:sdt>
          <w:r w:rsidR="00097B9A">
            <w:rPr>
              <w:b/>
              <w:sz w:val="28"/>
              <w:szCs w:val="28"/>
            </w:rPr>
            <w:t xml:space="preserve"> </w:t>
          </w:r>
          <w:sdt>
            <w:sdtPr>
              <w:rPr>
                <w:sz w:val="28"/>
                <w:szCs w:val="28"/>
              </w:rPr>
              <w:id w:val="15629612"/>
              <w:placeholder>
                <w:docPart w:val="84DD5046AF5144C08A2FC388EAF51430"/>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EndPr/>
            <w:sdtContent>
              <w:r w:rsidR="00AF271E">
                <w:rPr>
                  <w:sz w:val="28"/>
                  <w:szCs w:val="28"/>
                </w:rPr>
                <w:t>, M. Twomey (J.A)</w:t>
              </w:r>
            </w:sdtContent>
          </w:sdt>
          <w:r w:rsidR="00097B9A">
            <w:rPr>
              <w:b/>
              <w:sz w:val="28"/>
              <w:szCs w:val="28"/>
            </w:rPr>
            <w:t xml:space="preserve"> </w:t>
          </w:r>
          <w:sdt>
            <w:sdtPr>
              <w:rPr>
                <w:sz w:val="28"/>
                <w:szCs w:val="28"/>
              </w:rPr>
              <w:id w:val="15629656"/>
              <w:placeholder>
                <w:docPart w:val="6222982E2FF7420D975575474ABB63E5"/>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EndPr/>
            <w:sdtContent>
              <w:r w:rsidR="00AF271E">
                <w:rPr>
                  <w:sz w:val="28"/>
                  <w:szCs w:val="28"/>
                </w:rPr>
                <w:t>, B. Renaud (J.A)</w:t>
              </w:r>
            </w:sdtContent>
          </w:sdt>
          <w:r w:rsidR="006D0D9B">
            <w:rPr>
              <w:b/>
              <w:sz w:val="28"/>
              <w:szCs w:val="28"/>
            </w:rPr>
            <w:t>]</w:t>
          </w:r>
        </w:p>
      </w:sdtContent>
    </w:sdt>
    <w:p w:rsidR="00C55FDF" w:rsidRDefault="00E37A91" w:rsidP="0006489F">
      <w:pPr>
        <w:spacing w:before="240"/>
        <w:jc w:val="center"/>
        <w:rPr>
          <w:b/>
          <w:sz w:val="28"/>
          <w:szCs w:val="28"/>
        </w:rPr>
      </w:pPr>
      <w:sdt>
        <w:sdtPr>
          <w:rPr>
            <w:b/>
            <w:sz w:val="28"/>
            <w:szCs w:val="28"/>
          </w:rPr>
          <w:id w:val="14547297"/>
          <w:lock w:val="contentLocked"/>
          <w:placeholder>
            <w:docPart w:val="3D96457DB8C5418CBE33A689FF51F2A1"/>
          </w:placeholder>
        </w:sdtPr>
        <w:sdtEndPr/>
        <w:sdtContent>
          <w:r w:rsidR="00030259">
            <w:rPr>
              <w:b/>
              <w:sz w:val="28"/>
              <w:szCs w:val="28"/>
            </w:rPr>
            <w:t>Criminal</w:t>
          </w:r>
          <w:r w:rsidR="00E86753" w:rsidRPr="00B75AE2">
            <w:rPr>
              <w:b/>
              <w:sz w:val="28"/>
              <w:szCs w:val="28"/>
            </w:rPr>
            <w:t xml:space="preserve"> </w:t>
          </w:r>
          <w:r w:rsidR="00583C6D">
            <w:rPr>
              <w:b/>
              <w:sz w:val="28"/>
              <w:szCs w:val="28"/>
            </w:rPr>
            <w:t>Appeal SCA</w:t>
          </w:r>
        </w:sdtContent>
      </w:sdt>
      <w:r w:rsidR="005D088E">
        <w:rPr>
          <w:b/>
          <w:sz w:val="28"/>
          <w:szCs w:val="28"/>
        </w:rPr>
        <w:t xml:space="preserve"> </w:t>
      </w:r>
      <w:r w:rsidR="00AF271E">
        <w:rPr>
          <w:b/>
          <w:sz w:val="28"/>
          <w:szCs w:val="28"/>
        </w:rPr>
        <w:t>02</w:t>
      </w:r>
      <w:sdt>
        <w:sdtPr>
          <w:rPr>
            <w:b/>
            <w:sz w:val="28"/>
            <w:szCs w:val="28"/>
          </w:rPr>
          <w:id w:val="14547301"/>
          <w:lock w:val="sdtContentLocked"/>
          <w:placeholder>
            <w:docPart w:val="3D96457DB8C5418CBE33A689FF51F2A1"/>
          </w:placeholder>
        </w:sdtPr>
        <w:sdtEndPr/>
        <w:sdtContent>
          <w:r w:rsidR="00E86753">
            <w:rPr>
              <w:b/>
              <w:sz w:val="28"/>
              <w:szCs w:val="28"/>
            </w:rPr>
            <w:t>/20</w:t>
          </w:r>
        </w:sdtContent>
      </w:sdt>
      <w:r w:rsidR="00AF271E">
        <w:rPr>
          <w:b/>
          <w:sz w:val="28"/>
          <w:szCs w:val="28"/>
        </w:rPr>
        <w:t>16</w:t>
      </w:r>
    </w:p>
    <w:p w:rsidR="00DB6D34" w:rsidRPr="00606EEA" w:rsidRDefault="00E37A91" w:rsidP="00616597">
      <w:pPr>
        <w:spacing w:before="120"/>
        <w:jc w:val="center"/>
        <w:rPr>
          <w:b/>
          <w:sz w:val="24"/>
          <w:szCs w:val="24"/>
        </w:rPr>
      </w:pPr>
      <w:sdt>
        <w:sdtPr>
          <w:rPr>
            <w:b/>
            <w:sz w:val="28"/>
            <w:szCs w:val="28"/>
          </w:rPr>
          <w:id w:val="15629594"/>
          <w:lock w:val="contentLocked"/>
          <w:placeholder>
            <w:docPart w:val="11F6A998F2234E5198DACFB1CCA8ECB2"/>
          </w:placeholder>
        </w:sdtPr>
        <w:sdtEndPr/>
        <w:sdtContent>
          <w:r w:rsidR="00204002">
            <w:rPr>
              <w:b/>
              <w:sz w:val="24"/>
              <w:szCs w:val="24"/>
            </w:rPr>
            <w:t>(Appeal from</w:t>
          </w:r>
          <w:r w:rsidR="00583C6D">
            <w:rPr>
              <w:b/>
              <w:sz w:val="24"/>
              <w:szCs w:val="24"/>
            </w:rPr>
            <w:t xml:space="preserve"> Supreme Court Decision</w:t>
          </w:r>
        </w:sdtContent>
      </w:sdt>
      <w:r w:rsidR="005D088E">
        <w:rPr>
          <w:b/>
          <w:sz w:val="28"/>
          <w:szCs w:val="28"/>
        </w:rPr>
        <w:t xml:space="preserve"> </w:t>
      </w:r>
      <w:r w:rsidR="009525E7" w:rsidRPr="009525E7">
        <w:rPr>
          <w:b/>
          <w:sz w:val="24"/>
          <w:szCs w:val="24"/>
        </w:rPr>
        <w:t>CR 54</w:t>
      </w:r>
      <w:sdt>
        <w:sdtPr>
          <w:rPr>
            <w:b/>
            <w:sz w:val="28"/>
            <w:szCs w:val="28"/>
          </w:rPr>
          <w:id w:val="15629598"/>
          <w:lock w:val="contentLocked"/>
          <w:placeholder>
            <w:docPart w:val="11F6A998F2234E5198DACFB1CCA8ECB2"/>
          </w:placeholder>
        </w:sdtPr>
        <w:sdtEndPr/>
        <w:sdtContent>
          <w:r w:rsidR="00097B9A">
            <w:rPr>
              <w:b/>
              <w:sz w:val="24"/>
              <w:szCs w:val="24"/>
            </w:rPr>
            <w:t>/20</w:t>
          </w:r>
        </w:sdtContent>
      </w:sdt>
      <w:r w:rsidR="009525E7" w:rsidRPr="009525E7">
        <w:rPr>
          <w:b/>
          <w:sz w:val="24"/>
          <w:szCs w:val="24"/>
        </w:rPr>
        <w:t>13</w:t>
      </w:r>
      <w:r w:rsidR="006A2C88">
        <w:rPr>
          <w:b/>
          <w:sz w:val="24"/>
          <w:szCs w:val="24"/>
        </w:rPr>
        <w:t>)</w:t>
      </w:r>
      <w:r w:rsidR="00616597" w:rsidRPr="00606EEA">
        <w:rPr>
          <w:b/>
          <w:sz w:val="24"/>
          <w:szCs w:val="24"/>
        </w:rPr>
        <w:t xml:space="preserve"> </w:t>
      </w:r>
    </w:p>
    <w:p w:rsidR="00C55FDF" w:rsidRPr="00606EEA" w:rsidRDefault="00C55FDF" w:rsidP="00E57D4D">
      <w:pPr>
        <w:pBdr>
          <w:bottom w:val="single" w:sz="4" w:space="5" w:color="auto"/>
        </w:pBdr>
        <w:jc w:val="center"/>
        <w:rPr>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4"/>
        <w:gridCol w:w="877"/>
        <w:gridCol w:w="6"/>
        <w:gridCol w:w="4283"/>
      </w:tblGrid>
      <w:tr w:rsidR="003A059B" w:rsidRPr="00B26028" w:rsidTr="005404FF">
        <w:tc>
          <w:tcPr>
            <w:tcW w:w="4343" w:type="dxa"/>
          </w:tcPr>
          <w:p w:rsidR="003A059B" w:rsidRPr="00B26028" w:rsidRDefault="00AF271E" w:rsidP="00AF271E">
            <w:pPr>
              <w:spacing w:before="120" w:after="120"/>
              <w:rPr>
                <w:sz w:val="24"/>
                <w:szCs w:val="24"/>
              </w:rPr>
            </w:pPr>
            <w:r>
              <w:rPr>
                <w:sz w:val="24"/>
                <w:szCs w:val="24"/>
              </w:rPr>
              <w:t xml:space="preserve">Rashid </w:t>
            </w:r>
            <w:r w:rsidR="00CE7CC1">
              <w:rPr>
                <w:sz w:val="24"/>
                <w:szCs w:val="24"/>
              </w:rPr>
              <w:t xml:space="preserve">Mohamed </w:t>
            </w:r>
            <w:proofErr w:type="spellStart"/>
            <w:r>
              <w:rPr>
                <w:sz w:val="24"/>
                <w:szCs w:val="24"/>
              </w:rPr>
              <w:t>Liwasa</w:t>
            </w:r>
            <w:proofErr w:type="spellEnd"/>
          </w:p>
        </w:tc>
        <w:tc>
          <w:tcPr>
            <w:tcW w:w="883" w:type="dxa"/>
            <w:gridSpan w:val="2"/>
          </w:tcPr>
          <w:p w:rsidR="003A059B" w:rsidRPr="00B26028" w:rsidRDefault="003A059B" w:rsidP="00B26028">
            <w:pPr>
              <w:spacing w:before="120" w:after="120"/>
              <w:rPr>
                <w:sz w:val="24"/>
                <w:szCs w:val="24"/>
              </w:rPr>
            </w:pPr>
          </w:p>
        </w:tc>
        <w:tc>
          <w:tcPr>
            <w:tcW w:w="4350" w:type="dxa"/>
          </w:tcPr>
          <w:p w:rsidR="003A059B" w:rsidRPr="00967719" w:rsidRDefault="00E37A91" w:rsidP="005D088E">
            <w:pPr>
              <w:spacing w:before="120" w:after="120"/>
              <w:jc w:val="right"/>
              <w:rPr>
                <w:b/>
                <w:sz w:val="24"/>
                <w:szCs w:val="24"/>
              </w:rPr>
            </w:pPr>
            <w:sdt>
              <w:sdtPr>
                <w:rPr>
                  <w:color w:val="808080"/>
                  <w:sz w:val="24"/>
                  <w:szCs w:val="24"/>
                </w:rPr>
                <w:id w:val="17813786"/>
                <w:placeholder>
                  <w:docPart w:val="982D9B1E7C674F018D60E985E6A80FDC"/>
                </w:placeholder>
                <w:dropDownList>
                  <w:listItem w:value="Choose an item."/>
                  <w:listItem w:displayText="Appellant" w:value="Appellant"/>
                  <w:listItem w:displayText="Petitioner" w:value="Petitioner"/>
                  <w:listItem w:displayText="Applicant" w:value="Applicant"/>
                  <w:listItem w:displayText="Appellants" w:value="Appellants"/>
                  <w:listItem w:displayText="1st Appellant" w:value="1st Appellant"/>
                  <w:listItem w:displayText="2nd Appellant" w:value="2nd Appellant"/>
                  <w:listItem w:displayText="3rd Appellant" w:value="3rd Appellant"/>
                  <w:listItem w:displayText="4th Appellant" w:value="4th Appellant"/>
                  <w:listItem w:displayText="5th Appellant" w:value="5th Appellant"/>
                  <w:listItem w:displayText="6th Appellant" w:value="6th Appellant"/>
                  <w:listItem w:displayText="7th Appellant" w:value="7th Appellant"/>
                  <w:listItem w:displayText="8th Appellant" w:value="8th Appellant"/>
                  <w:listItem w:displayText="9th Appellant" w:value="9th Appellant"/>
                  <w:listItem w:displayText="10th Appellant" w:value="10th Appellant"/>
                </w:dropDownList>
              </w:sdtPr>
              <w:sdtEndPr/>
              <w:sdtContent>
                <w:r w:rsidR="00AF271E">
                  <w:rPr>
                    <w:color w:val="808080"/>
                    <w:sz w:val="24"/>
                    <w:szCs w:val="24"/>
                  </w:rPr>
                  <w:t>Appellant</w:t>
                </w:r>
              </w:sdtContent>
            </w:sdt>
          </w:p>
          <w:p w:rsidR="00CE0CDA" w:rsidRPr="00B26028" w:rsidRDefault="00CE0CDA" w:rsidP="005D088E">
            <w:pPr>
              <w:spacing w:before="120" w:after="120"/>
              <w:jc w:val="right"/>
              <w:rPr>
                <w:sz w:val="24"/>
                <w:szCs w:val="24"/>
              </w:rPr>
            </w:pPr>
          </w:p>
        </w:tc>
      </w:tr>
      <w:tr w:rsidR="003A059B" w:rsidTr="005404FF">
        <w:tc>
          <w:tcPr>
            <w:tcW w:w="4343" w:type="dxa"/>
          </w:tcPr>
          <w:p w:rsidR="003A059B" w:rsidRDefault="003A059B" w:rsidP="003A059B">
            <w:pPr>
              <w:spacing w:before="120"/>
              <w:jc w:val="center"/>
              <w:rPr>
                <w:sz w:val="24"/>
                <w:szCs w:val="24"/>
              </w:rPr>
            </w:pPr>
          </w:p>
        </w:tc>
        <w:tc>
          <w:tcPr>
            <w:tcW w:w="883" w:type="dxa"/>
            <w:gridSpan w:val="2"/>
          </w:tcPr>
          <w:sdt>
            <w:sdtPr>
              <w:rPr>
                <w:sz w:val="24"/>
                <w:szCs w:val="24"/>
              </w:rPr>
              <w:id w:val="15629672"/>
              <w:lock w:val="contentLocked"/>
              <w:placeholder>
                <w:docPart w:val="63AD7CE4F09D4EB9932D64162860149E"/>
              </w:placeholder>
            </w:sdtPr>
            <w:sdtEndPr/>
            <w:sdtContent>
              <w:p w:rsidR="003A059B" w:rsidRDefault="003A059B" w:rsidP="003A059B">
                <w:pPr>
                  <w:spacing w:before="120"/>
                  <w:jc w:val="center"/>
                  <w:rPr>
                    <w:sz w:val="24"/>
                    <w:szCs w:val="24"/>
                  </w:rPr>
                </w:pPr>
                <w:r>
                  <w:rPr>
                    <w:sz w:val="24"/>
                    <w:szCs w:val="24"/>
                  </w:rPr>
                  <w:t>Versus</w:t>
                </w:r>
              </w:p>
            </w:sdtContent>
          </w:sdt>
        </w:tc>
        <w:tc>
          <w:tcPr>
            <w:tcW w:w="4350" w:type="dxa"/>
          </w:tcPr>
          <w:p w:rsidR="003A059B" w:rsidRDefault="003A059B" w:rsidP="00572AB3">
            <w:pPr>
              <w:rPr>
                <w:sz w:val="24"/>
                <w:szCs w:val="24"/>
              </w:rPr>
            </w:pPr>
          </w:p>
        </w:tc>
      </w:tr>
      <w:tr w:rsidR="005F58E5" w:rsidRPr="00B26028" w:rsidTr="005F58E5">
        <w:tc>
          <w:tcPr>
            <w:tcW w:w="5220" w:type="dxa"/>
            <w:gridSpan w:val="2"/>
          </w:tcPr>
          <w:p w:rsidR="005F58E5" w:rsidRPr="001C7109" w:rsidRDefault="00E37A91" w:rsidP="005404FF">
            <w:pPr>
              <w:spacing w:before="240" w:after="120"/>
              <w:rPr>
                <w:sz w:val="24"/>
                <w:szCs w:val="24"/>
              </w:rPr>
            </w:pPr>
            <w:sdt>
              <w:sdtPr>
                <w:rPr>
                  <w:sz w:val="24"/>
                  <w:szCs w:val="24"/>
                </w:rPr>
                <w:id w:val="8972153"/>
                <w:placeholder>
                  <w:docPart w:val="50C1D6A0CD8E4E3C8954247E22F43848"/>
                </w:placeholder>
              </w:sdtPr>
              <w:sdtEndPr/>
              <w:sdtContent>
                <w:r w:rsidR="005F58E5" w:rsidRPr="001C7109">
                  <w:rPr>
                    <w:sz w:val="24"/>
                    <w:szCs w:val="24"/>
                  </w:rPr>
                  <w:t>The Republic</w:t>
                </w:r>
              </w:sdtContent>
            </w:sdt>
          </w:p>
        </w:tc>
        <w:tc>
          <w:tcPr>
            <w:tcW w:w="4356" w:type="dxa"/>
            <w:gridSpan w:val="2"/>
          </w:tcPr>
          <w:p w:rsidR="005F58E5" w:rsidRPr="001C7109" w:rsidRDefault="00E37A91" w:rsidP="005F58E5">
            <w:pPr>
              <w:spacing w:before="240" w:after="120"/>
              <w:ind w:left="1602"/>
              <w:jc w:val="right"/>
              <w:rPr>
                <w:sz w:val="24"/>
                <w:szCs w:val="24"/>
              </w:rPr>
            </w:pPr>
            <w:sdt>
              <w:sdtPr>
                <w:rPr>
                  <w:sz w:val="24"/>
                  <w:szCs w:val="24"/>
                </w:rPr>
                <w:id w:val="1520971153"/>
                <w:placeholder>
                  <w:docPart w:val="DB0D0B9AFDFB480D8CD55E367D9236BA"/>
                </w:placeholder>
                <w:dropDownList>
                  <w:listItem w:value="Choose an item."/>
                  <w:listItem w:displayText="Respondent" w:value="Respondent"/>
                  <w:listItem w:displayText="Defendant" w:value="Defendant"/>
                </w:dropDownList>
              </w:sdtPr>
              <w:sdtEndPr/>
              <w:sdtContent>
                <w:r w:rsidR="00AF271E">
                  <w:rPr>
                    <w:sz w:val="24"/>
                    <w:szCs w:val="24"/>
                  </w:rPr>
                  <w:t>Respondent</w:t>
                </w:r>
              </w:sdtContent>
            </w:sdt>
            <w:r w:rsidR="005F58E5" w:rsidRPr="001C7109">
              <w:rPr>
                <w:sz w:val="24"/>
                <w:szCs w:val="24"/>
              </w:rPr>
              <w:t xml:space="preserve">                                    </w:t>
            </w:r>
          </w:p>
        </w:tc>
      </w:tr>
    </w:tbl>
    <w:p w:rsidR="00B119B1" w:rsidRDefault="00B119B1" w:rsidP="00951EC0">
      <w:pPr>
        <w:jc w:val="center"/>
        <w:rPr>
          <w:sz w:val="24"/>
          <w:szCs w:val="24"/>
        </w:rPr>
        <w:sectPr w:rsidR="00B119B1" w:rsidSect="00B66B63">
          <w:footerReference w:type="default" r:id="rId8"/>
          <w:type w:val="continuous"/>
          <w:pgSz w:w="12240" w:h="15840"/>
          <w:pgMar w:top="1440" w:right="1440" w:bottom="1440" w:left="1440" w:header="720" w:footer="720" w:gutter="0"/>
          <w:cols w:space="720"/>
          <w:formProt w:val="0"/>
          <w:docGrid w:linePitch="360"/>
        </w:sectPr>
      </w:pPr>
    </w:p>
    <w:p w:rsidR="00E0467F" w:rsidRPr="00B605B4" w:rsidRDefault="00E0467F" w:rsidP="00E57D4D">
      <w:pPr>
        <w:pBdr>
          <w:bottom w:val="single" w:sz="4" w:space="1" w:color="auto"/>
        </w:pBdr>
        <w:jc w:val="center"/>
        <w:rPr>
          <w:sz w:val="12"/>
          <w:szCs w:val="12"/>
        </w:rPr>
      </w:pPr>
    </w:p>
    <w:p w:rsidR="00E0467F" w:rsidRPr="005D088E" w:rsidRDefault="00E37A91" w:rsidP="00C22967">
      <w:pPr>
        <w:spacing w:before="240" w:after="120"/>
        <w:rPr>
          <w:sz w:val="24"/>
          <w:szCs w:val="24"/>
        </w:rPr>
      </w:pPr>
      <w:sdt>
        <w:sdtPr>
          <w:rPr>
            <w:sz w:val="24"/>
            <w:szCs w:val="24"/>
          </w:rPr>
          <w:id w:val="15629736"/>
          <w:lock w:val="contentLocked"/>
          <w:placeholder>
            <w:docPart w:val="11F6A998F2234E5198DACFB1CCA8ECB2"/>
          </w:placeholder>
        </w:sdtPr>
        <w:sdtEndPr/>
        <w:sdtContent>
          <w:r w:rsidR="0038006D" w:rsidRPr="00E0467F">
            <w:rPr>
              <w:sz w:val="24"/>
              <w:szCs w:val="24"/>
            </w:rPr>
            <w:t>Hear</w:t>
          </w:r>
          <w:r w:rsidR="0038006D">
            <w:rPr>
              <w:sz w:val="24"/>
              <w:szCs w:val="24"/>
            </w:rPr>
            <w:t>d:</w:t>
          </w:r>
        </w:sdtContent>
      </w:sdt>
      <w:r w:rsidR="00E6492F">
        <w:rPr>
          <w:sz w:val="24"/>
          <w:szCs w:val="24"/>
        </w:rPr>
        <w:tab/>
      </w:r>
      <w:r w:rsidR="00E0467F" w:rsidRPr="00E0467F">
        <w:rPr>
          <w:sz w:val="24"/>
          <w:szCs w:val="24"/>
        </w:rPr>
        <w:tab/>
      </w:r>
      <w:sdt>
        <w:sdtPr>
          <w:rPr>
            <w:sz w:val="24"/>
            <w:szCs w:val="24"/>
          </w:rPr>
          <w:id w:val="8972154"/>
          <w:placeholder>
            <w:docPart w:val="6354AA8CF7EC42A8A21A3D7B0ABF50BB"/>
          </w:placeholder>
          <w:date w:fullDate="2018-04-30T00:00:00Z">
            <w:dateFormat w:val="dd MMMM yyyy"/>
            <w:lid w:val="en-GB"/>
            <w:storeMappedDataAs w:val="dateTime"/>
            <w:calendar w:val="gregorian"/>
          </w:date>
        </w:sdtPr>
        <w:sdtEndPr/>
        <w:sdtContent>
          <w:r w:rsidR="00AF271E">
            <w:rPr>
              <w:sz w:val="24"/>
              <w:szCs w:val="24"/>
            </w:rPr>
            <w:t>30 April 2018</w:t>
          </w:r>
        </w:sdtContent>
      </w:sdt>
      <w:r w:rsidR="009F30D2" w:rsidRPr="005D088E">
        <w:rPr>
          <w:sz w:val="24"/>
          <w:szCs w:val="24"/>
        </w:rPr>
        <w:fldChar w:fldCharType="begin"/>
      </w:r>
      <w:r w:rsidR="003F0F8D" w:rsidRPr="005D088E">
        <w:rPr>
          <w:sz w:val="24"/>
          <w:szCs w:val="24"/>
        </w:rPr>
        <w:instrText xml:space="preserve">  </w:instrText>
      </w:r>
      <w:r w:rsidR="009F30D2" w:rsidRPr="005D088E">
        <w:rPr>
          <w:sz w:val="24"/>
          <w:szCs w:val="24"/>
        </w:rPr>
        <w:fldChar w:fldCharType="end"/>
      </w:r>
    </w:p>
    <w:p w:rsidR="005F5FB0" w:rsidRPr="005D088E" w:rsidRDefault="00E37A91" w:rsidP="00B0414B">
      <w:pPr>
        <w:rPr>
          <w:sz w:val="24"/>
          <w:szCs w:val="24"/>
        </w:rPr>
      </w:pPr>
      <w:sdt>
        <w:sdtPr>
          <w:rPr>
            <w:sz w:val="24"/>
            <w:szCs w:val="24"/>
          </w:rPr>
          <w:id w:val="15629744"/>
          <w:lock w:val="contentLocked"/>
          <w:placeholder>
            <w:docPart w:val="11F6A998F2234E5198DACFB1CCA8ECB2"/>
          </w:placeholder>
        </w:sdtPr>
        <w:sdtEndPr/>
        <w:sdtContent>
          <w:r w:rsidR="0038006D" w:rsidRPr="005D088E">
            <w:rPr>
              <w:sz w:val="24"/>
              <w:szCs w:val="24"/>
            </w:rPr>
            <w:t>Counsel:</w:t>
          </w:r>
        </w:sdtContent>
      </w:sdt>
      <w:r w:rsidR="00E0467F" w:rsidRPr="005D088E">
        <w:rPr>
          <w:sz w:val="24"/>
          <w:szCs w:val="24"/>
        </w:rPr>
        <w:tab/>
      </w:r>
      <w:sdt>
        <w:sdtPr>
          <w:rPr>
            <w:sz w:val="24"/>
            <w:szCs w:val="24"/>
          </w:rPr>
          <w:id w:val="8972156"/>
          <w:placeholder>
            <w:docPart w:val="BFCE502A50E24DE3B7659C58EAC50610"/>
          </w:placeholder>
        </w:sdtPr>
        <w:sdtEndPr/>
        <w:sdtContent>
          <w:proofErr w:type="spellStart"/>
          <w:r w:rsidR="003D47DE">
            <w:rPr>
              <w:sz w:val="24"/>
              <w:szCs w:val="24"/>
            </w:rPr>
            <w:t>Ms.</w:t>
          </w:r>
          <w:proofErr w:type="spellEnd"/>
          <w:r w:rsidR="003D47DE">
            <w:rPr>
              <w:sz w:val="24"/>
              <w:szCs w:val="24"/>
            </w:rPr>
            <w:t xml:space="preserve"> Alexandra Madeleine for the Appellant</w:t>
          </w:r>
        </w:sdtContent>
      </w:sdt>
      <w:r w:rsidR="009F30D2" w:rsidRPr="005D088E">
        <w:rPr>
          <w:sz w:val="24"/>
          <w:szCs w:val="24"/>
        </w:rPr>
        <w:fldChar w:fldCharType="begin"/>
      </w:r>
      <w:r w:rsidR="00F804CC" w:rsidRPr="005D088E">
        <w:rPr>
          <w:sz w:val="24"/>
          <w:szCs w:val="24"/>
        </w:rPr>
        <w:instrText xml:space="preserve"> ASK  "Enter Appellant Lawyer full name"  \* MERGEFORMAT </w:instrText>
      </w:r>
      <w:r w:rsidR="009F30D2" w:rsidRPr="005D088E">
        <w:rPr>
          <w:sz w:val="24"/>
          <w:szCs w:val="24"/>
        </w:rPr>
        <w:fldChar w:fldCharType="end"/>
      </w:r>
      <w:r w:rsidR="009F30D2" w:rsidRPr="005D088E">
        <w:rPr>
          <w:sz w:val="24"/>
          <w:szCs w:val="24"/>
        </w:rPr>
        <w:fldChar w:fldCharType="begin"/>
      </w:r>
      <w:r w:rsidR="003F0F8D" w:rsidRPr="005D088E">
        <w:rPr>
          <w:sz w:val="24"/>
          <w:szCs w:val="24"/>
        </w:rPr>
        <w:instrText xml:space="preserve">  </w:instrText>
      </w:r>
      <w:r w:rsidR="009F30D2" w:rsidRPr="005D088E">
        <w:rPr>
          <w:sz w:val="24"/>
          <w:szCs w:val="24"/>
        </w:rPr>
        <w:fldChar w:fldCharType="end"/>
      </w:r>
      <w:r w:rsidR="00F804CC" w:rsidRPr="005D088E">
        <w:rPr>
          <w:b/>
          <w:sz w:val="24"/>
          <w:szCs w:val="24"/>
        </w:rPr>
        <w:t xml:space="preserve"> </w:t>
      </w:r>
    </w:p>
    <w:p w:rsidR="00201C0E" w:rsidRPr="005D088E" w:rsidRDefault="00201C0E" w:rsidP="00B0414B">
      <w:pPr>
        <w:rPr>
          <w:sz w:val="24"/>
          <w:szCs w:val="24"/>
        </w:rPr>
      </w:pPr>
    </w:p>
    <w:p w:rsidR="00201C0E" w:rsidRPr="005D088E" w:rsidRDefault="00201C0E" w:rsidP="00B0414B">
      <w:pPr>
        <w:rPr>
          <w:sz w:val="24"/>
          <w:szCs w:val="24"/>
        </w:rPr>
        <w:sectPr w:rsidR="00201C0E" w:rsidRPr="005D088E" w:rsidSect="00EF2051">
          <w:type w:val="continuous"/>
          <w:pgSz w:w="12240" w:h="15840"/>
          <w:pgMar w:top="1440" w:right="1440" w:bottom="1440" w:left="1440" w:header="720" w:footer="720" w:gutter="0"/>
          <w:cols w:space="720"/>
          <w:docGrid w:linePitch="360"/>
        </w:sectPr>
      </w:pPr>
    </w:p>
    <w:p w:rsidR="005F5FB0" w:rsidRPr="005D088E" w:rsidRDefault="009E05E5" w:rsidP="00A53837">
      <w:pPr>
        <w:rPr>
          <w:sz w:val="24"/>
          <w:szCs w:val="24"/>
        </w:rPr>
        <w:sectPr w:rsidR="005F5FB0" w:rsidRPr="005D088E" w:rsidSect="00EF2051">
          <w:type w:val="continuous"/>
          <w:pgSz w:w="12240" w:h="15840"/>
          <w:pgMar w:top="1440" w:right="1440" w:bottom="1440" w:left="1440" w:header="720" w:footer="720" w:gutter="0"/>
          <w:cols w:space="720"/>
          <w:docGrid w:linePitch="360"/>
        </w:sectPr>
      </w:pPr>
      <w:r w:rsidRPr="005D088E">
        <w:rPr>
          <w:sz w:val="24"/>
          <w:szCs w:val="24"/>
        </w:rPr>
        <w:lastRenderedPageBreak/>
        <w:tab/>
      </w:r>
      <w:r w:rsidR="0038006D" w:rsidRPr="005D088E">
        <w:rPr>
          <w:sz w:val="24"/>
          <w:szCs w:val="24"/>
        </w:rPr>
        <w:tab/>
      </w:r>
      <w:sdt>
        <w:sdtPr>
          <w:rPr>
            <w:sz w:val="24"/>
            <w:szCs w:val="24"/>
          </w:rPr>
          <w:id w:val="8972158"/>
          <w:placeholder>
            <w:docPart w:val="BFCE502A50E24DE3B7659C58EAC50610"/>
          </w:placeholder>
        </w:sdtPr>
        <w:sdtEndPr/>
        <w:sdtContent>
          <w:proofErr w:type="spellStart"/>
          <w:r w:rsidR="003D47DE">
            <w:rPr>
              <w:sz w:val="24"/>
              <w:szCs w:val="24"/>
            </w:rPr>
            <w:t>Mr.</w:t>
          </w:r>
          <w:proofErr w:type="spellEnd"/>
          <w:r w:rsidR="003D47DE">
            <w:rPr>
              <w:sz w:val="24"/>
              <w:szCs w:val="24"/>
            </w:rPr>
            <w:t xml:space="preserve"> </w:t>
          </w:r>
          <w:proofErr w:type="spellStart"/>
          <w:r w:rsidR="003D47DE">
            <w:rPr>
              <w:sz w:val="24"/>
              <w:szCs w:val="24"/>
            </w:rPr>
            <w:t>Hemanth</w:t>
          </w:r>
          <w:proofErr w:type="spellEnd"/>
          <w:r w:rsidR="003D47DE">
            <w:rPr>
              <w:sz w:val="24"/>
              <w:szCs w:val="24"/>
            </w:rPr>
            <w:t xml:space="preserve"> Kumar for the Respondent</w:t>
          </w:r>
          <w:bookmarkStart w:id="0" w:name="_GoBack"/>
          <w:bookmarkEnd w:id="0"/>
        </w:sdtContent>
      </w:sdt>
      <w:r w:rsidR="009F30D2" w:rsidRPr="005D088E">
        <w:rPr>
          <w:sz w:val="24"/>
          <w:szCs w:val="24"/>
        </w:rPr>
        <w:fldChar w:fldCharType="begin"/>
      </w:r>
      <w:r w:rsidR="00F804CC" w:rsidRPr="005D088E">
        <w:rPr>
          <w:sz w:val="24"/>
          <w:szCs w:val="24"/>
        </w:rPr>
        <w:instrText xml:space="preserve"> ASK  "Enter Respondent Lawyer Full Name"  \* MERGEFORMAT </w:instrText>
      </w:r>
      <w:r w:rsidR="009F30D2" w:rsidRPr="005D088E">
        <w:rPr>
          <w:sz w:val="24"/>
          <w:szCs w:val="24"/>
        </w:rPr>
        <w:fldChar w:fldCharType="end"/>
      </w:r>
      <w:r w:rsidR="009F30D2" w:rsidRPr="005D088E">
        <w:rPr>
          <w:sz w:val="24"/>
          <w:szCs w:val="24"/>
        </w:rPr>
        <w:fldChar w:fldCharType="begin"/>
      </w:r>
      <w:r w:rsidR="003F0F8D" w:rsidRPr="005D088E">
        <w:rPr>
          <w:sz w:val="24"/>
          <w:szCs w:val="24"/>
        </w:rPr>
        <w:instrText xml:space="preserve">  </w:instrText>
      </w:r>
      <w:r w:rsidR="009F30D2" w:rsidRPr="005D088E">
        <w:rPr>
          <w:sz w:val="24"/>
          <w:szCs w:val="24"/>
        </w:rPr>
        <w:fldChar w:fldCharType="end"/>
      </w:r>
      <w:r w:rsidR="00FD51E7" w:rsidRPr="005D088E">
        <w:rPr>
          <w:sz w:val="24"/>
          <w:szCs w:val="24"/>
        </w:rPr>
        <w:t xml:space="preserve"> </w:t>
      </w:r>
    </w:p>
    <w:p w:rsidR="00E6492F" w:rsidRPr="005D088E" w:rsidRDefault="00E37A91" w:rsidP="006578C2">
      <w:pPr>
        <w:spacing w:before="120" w:after="240"/>
        <w:rPr>
          <w:sz w:val="24"/>
          <w:szCs w:val="24"/>
        </w:rPr>
      </w:pPr>
      <w:sdt>
        <w:sdtPr>
          <w:rPr>
            <w:sz w:val="24"/>
            <w:szCs w:val="24"/>
          </w:rPr>
          <w:id w:val="15629748"/>
          <w:lock w:val="contentLocked"/>
          <w:placeholder>
            <w:docPart w:val="11F6A998F2234E5198DACFB1CCA8ECB2"/>
          </w:placeholder>
        </w:sdtPr>
        <w:sdtEndPr/>
        <w:sdtContent>
          <w:r w:rsidR="0038006D" w:rsidRPr="005D088E">
            <w:rPr>
              <w:sz w:val="24"/>
              <w:szCs w:val="24"/>
            </w:rPr>
            <w:t>Delivered:</w:t>
          </w:r>
        </w:sdtContent>
      </w:sdt>
      <w:r w:rsidR="00E0467F" w:rsidRPr="005D088E">
        <w:rPr>
          <w:sz w:val="24"/>
          <w:szCs w:val="24"/>
        </w:rPr>
        <w:tab/>
      </w:r>
      <w:sdt>
        <w:sdtPr>
          <w:rPr>
            <w:sz w:val="24"/>
            <w:szCs w:val="24"/>
          </w:rPr>
          <w:id w:val="8972159"/>
          <w:placeholder>
            <w:docPart w:val="57774AB0EBEF4B1292005D05E39473BC"/>
          </w:placeholder>
          <w:date w:fullDate="2018-05-11T00:00:00Z">
            <w:dateFormat w:val="dd MMMM yyyy"/>
            <w:lid w:val="en-GB"/>
            <w:storeMappedDataAs w:val="dateTime"/>
            <w:calendar w:val="gregorian"/>
          </w:date>
        </w:sdtPr>
        <w:sdtEndPr/>
        <w:sdtContent>
          <w:r w:rsidR="00CE7CC1">
            <w:rPr>
              <w:sz w:val="24"/>
              <w:szCs w:val="24"/>
            </w:rPr>
            <w:t>11 May 2018</w:t>
          </w:r>
        </w:sdtContent>
      </w:sdt>
    </w:p>
    <w:p w:rsidR="00D06A0F" w:rsidRPr="00C87FCA" w:rsidRDefault="00D06A0F" w:rsidP="004F2B34">
      <w:pPr>
        <w:jc w:val="center"/>
        <w:rPr>
          <w:sz w:val="24"/>
          <w:szCs w:val="24"/>
          <w:highlight w:val="lightGray"/>
        </w:rPr>
      </w:pPr>
      <w:bookmarkStart w:id="1" w:name="Dropdown2"/>
    </w:p>
    <w:bookmarkEnd w:id="1" w:displacedByCustomXml="next"/>
    <w:sdt>
      <w:sdtPr>
        <w:rPr>
          <w:b/>
          <w:color w:val="808080"/>
          <w:sz w:val="24"/>
          <w:szCs w:val="24"/>
        </w:rPr>
        <w:id w:val="15629727"/>
        <w:lock w:val="contentLocked"/>
        <w:placeholder>
          <w:docPart w:val="11F6A998F2234E5198DACFB1CCA8ECB2"/>
        </w:placeholder>
      </w:sdtPr>
      <w:sdtEndPr/>
      <w:sdtContent>
        <w:p w:rsidR="001008BC" w:rsidRDefault="0087722C" w:rsidP="003D2A22">
          <w:pPr>
            <w:jc w:val="center"/>
            <w:rPr>
              <w:b/>
              <w:sz w:val="24"/>
              <w:szCs w:val="24"/>
            </w:rPr>
          </w:pPr>
          <w:r>
            <w:rPr>
              <w:b/>
              <w:sz w:val="24"/>
              <w:szCs w:val="24"/>
            </w:rPr>
            <w:t>JUDGMENT</w:t>
          </w:r>
        </w:p>
      </w:sdtContent>
    </w:sdt>
    <w:p w:rsidR="001008BC" w:rsidRPr="001008BC" w:rsidRDefault="001008BC" w:rsidP="004F2B34">
      <w:pPr>
        <w:pStyle w:val="ListParagraph"/>
        <w:widowControl/>
        <w:autoSpaceDE/>
        <w:autoSpaceDN/>
        <w:adjustRightInd/>
        <w:spacing w:line="360" w:lineRule="auto"/>
        <w:ind w:left="0"/>
        <w:contextualSpacing w:val="0"/>
        <w:jc w:val="both"/>
        <w:rPr>
          <w:b/>
          <w:sz w:val="16"/>
          <w:szCs w:val="16"/>
        </w:rPr>
      </w:pPr>
    </w:p>
    <w:p w:rsidR="00C87FCA" w:rsidRPr="0087722C" w:rsidRDefault="00E37A91" w:rsidP="00C87FCA">
      <w:pPr>
        <w:pStyle w:val="ListParagraph"/>
        <w:widowControl/>
        <w:autoSpaceDE/>
        <w:autoSpaceDN/>
        <w:adjustRightInd/>
        <w:spacing w:after="240" w:line="360" w:lineRule="auto"/>
        <w:ind w:left="0"/>
        <w:contextualSpacing w:val="0"/>
        <w:jc w:val="both"/>
        <w:rPr>
          <w:b/>
          <w:sz w:val="24"/>
          <w:szCs w:val="24"/>
        </w:rPr>
      </w:pPr>
      <w:sdt>
        <w:sdtPr>
          <w:rPr>
            <w:b/>
            <w:sz w:val="28"/>
            <w:szCs w:val="28"/>
          </w:rPr>
          <w:id w:val="15629733"/>
          <w:placeholder>
            <w:docPart w:val="CBE49FBD4B3F48B9B0BD11F8618460AE"/>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EndPr/>
        <w:sdtContent>
          <w:r w:rsidR="00AF271E">
            <w:rPr>
              <w:b/>
              <w:sz w:val="28"/>
              <w:szCs w:val="28"/>
            </w:rPr>
            <w:t>B. Renaud (J.A)</w:t>
          </w:r>
        </w:sdtContent>
      </w:sdt>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sdt>
      <w:sdtPr>
        <w:id w:val="17274583"/>
        <w:placeholder>
          <w:docPart w:val="3775D5BFE0ED448884994A67090F4B03"/>
        </w:placeholder>
      </w:sdtPr>
      <w:sdtEndPr/>
      <w:sdtContent>
        <w:p w:rsidR="006D7E78" w:rsidRPr="005B510F" w:rsidRDefault="009C013B" w:rsidP="009C013B">
          <w:pPr>
            <w:pStyle w:val="JudgmentText"/>
            <w:numPr>
              <w:ilvl w:val="0"/>
              <w:numId w:val="8"/>
            </w:numPr>
          </w:pPr>
          <w:r w:rsidRPr="005B510F">
            <w:t>The Appellant</w:t>
          </w:r>
          <w:r w:rsidR="003D5843" w:rsidRPr="005B510F">
            <w:t>, a Kenyan National born on 6</w:t>
          </w:r>
          <w:r w:rsidR="003D5843" w:rsidRPr="005B510F">
            <w:rPr>
              <w:vertAlign w:val="superscript"/>
            </w:rPr>
            <w:t>th</w:t>
          </w:r>
          <w:r w:rsidR="003D5843" w:rsidRPr="005B510F">
            <w:t xml:space="preserve"> August, 1972,</w:t>
          </w:r>
          <w:r w:rsidRPr="005B510F">
            <w:t xml:space="preserve"> was convicted of the offence of importation of a controlled drug, contrary to section 3 read with section 26(1)(a) of the Misuse of Drugs Act Cap 133 and punishable under section 29(1) read with the second schedule of the same Act.  </w:t>
          </w:r>
          <w:r w:rsidR="006D7E78" w:rsidRPr="005B510F">
            <w:t xml:space="preserve"> On 25</w:t>
          </w:r>
          <w:r w:rsidR="006D7E78" w:rsidRPr="005B510F">
            <w:rPr>
              <w:vertAlign w:val="superscript"/>
            </w:rPr>
            <w:t>th</w:t>
          </w:r>
          <w:r w:rsidR="006D7E78" w:rsidRPr="005B510F">
            <w:t xml:space="preserve"> August, 2013 the Appell</w:t>
          </w:r>
          <w:r w:rsidR="007F0D91">
            <w:t xml:space="preserve">ant imported into Seychelles </w:t>
          </w:r>
          <w:r w:rsidR="006D7E78" w:rsidRPr="005B510F">
            <w:t>a substance weighing 683.7 grams which contained 287.1 grams of pure heroin (</w:t>
          </w:r>
          <w:proofErr w:type="spellStart"/>
          <w:r w:rsidR="006D7E78" w:rsidRPr="005B510F">
            <w:t>diamorphine</w:t>
          </w:r>
          <w:proofErr w:type="spellEnd"/>
          <w:r w:rsidR="006D7E78" w:rsidRPr="005B510F">
            <w:t>).</w:t>
          </w:r>
        </w:p>
        <w:p w:rsidR="006D7E78" w:rsidRPr="005B510F" w:rsidRDefault="009C013B" w:rsidP="009C013B">
          <w:pPr>
            <w:pStyle w:val="JudgmentText"/>
            <w:numPr>
              <w:ilvl w:val="0"/>
              <w:numId w:val="8"/>
            </w:numPr>
          </w:pPr>
          <w:r w:rsidRPr="005B510F">
            <w:t xml:space="preserve">He entered a plea of not guilty and after trial he was found guilty, convicted and sentenced to life imprisonment on </w:t>
          </w:r>
          <w:r w:rsidR="006D7E78" w:rsidRPr="005B510F">
            <w:t>10</w:t>
          </w:r>
          <w:r w:rsidR="006D7E78" w:rsidRPr="005B510F">
            <w:rPr>
              <w:vertAlign w:val="superscript"/>
            </w:rPr>
            <w:t>th</w:t>
          </w:r>
          <w:r w:rsidR="006D7E78" w:rsidRPr="005B510F">
            <w:t xml:space="preserve"> February, 2016.</w:t>
          </w:r>
        </w:p>
        <w:p w:rsidR="003D5843" w:rsidRPr="005B510F" w:rsidRDefault="006D7E78" w:rsidP="009C013B">
          <w:pPr>
            <w:pStyle w:val="JudgmentText"/>
            <w:numPr>
              <w:ilvl w:val="0"/>
              <w:numId w:val="8"/>
            </w:numPr>
          </w:pPr>
          <w:r w:rsidRPr="005B510F">
            <w:t xml:space="preserve">The Appellant </w:t>
          </w:r>
          <w:r w:rsidR="003D5843" w:rsidRPr="005B510F">
            <w:t xml:space="preserve">has now appealed against both the conviction and sentence, setting forth </w:t>
          </w:r>
          <w:r w:rsidR="007F0D91">
            <w:t>the following grounds of appeal:</w:t>
          </w:r>
        </w:p>
        <w:p w:rsidR="003D5843" w:rsidRPr="005B510F" w:rsidRDefault="003D5843" w:rsidP="003D5843">
          <w:pPr>
            <w:pStyle w:val="JudgmentText"/>
            <w:numPr>
              <w:ilvl w:val="0"/>
              <w:numId w:val="0"/>
            </w:numPr>
            <w:ind w:left="720"/>
            <w:rPr>
              <w:b/>
            </w:rPr>
          </w:pPr>
          <w:r w:rsidRPr="005B510F">
            <w:rPr>
              <w:b/>
            </w:rPr>
            <w:lastRenderedPageBreak/>
            <w:t>Ground 1</w:t>
          </w:r>
        </w:p>
        <w:p w:rsidR="003D5843" w:rsidRPr="005B510F" w:rsidRDefault="00573511" w:rsidP="007F0D91">
          <w:pPr>
            <w:pStyle w:val="JudgmentText"/>
            <w:numPr>
              <w:ilvl w:val="0"/>
              <w:numId w:val="0"/>
            </w:numPr>
            <w:ind w:left="720"/>
          </w:pPr>
          <w:r>
            <w:t>The learned trial j</w:t>
          </w:r>
          <w:r w:rsidR="00DB0C07" w:rsidRPr="005B510F">
            <w:t>udge erred in law and on the evidence in holding that the Prosecution had established all the elements of the offence as charged beyond reasonable doubt in that the element of exclusive knowledge of content of the tins were not proven beyond reasonable doubt.</w:t>
          </w:r>
        </w:p>
        <w:p w:rsidR="003D5843" w:rsidRPr="005B510F" w:rsidRDefault="003D5843" w:rsidP="003D5843">
          <w:pPr>
            <w:pStyle w:val="JudgmentText"/>
            <w:numPr>
              <w:ilvl w:val="0"/>
              <w:numId w:val="0"/>
            </w:numPr>
            <w:ind w:left="720"/>
            <w:rPr>
              <w:b/>
            </w:rPr>
          </w:pPr>
          <w:r w:rsidRPr="005B510F">
            <w:rPr>
              <w:b/>
            </w:rPr>
            <w:t>Ground 2</w:t>
          </w:r>
        </w:p>
        <w:p w:rsidR="00DB0C07" w:rsidRPr="005B510F" w:rsidRDefault="00573511" w:rsidP="007F0D91">
          <w:pPr>
            <w:pStyle w:val="JudgmentText"/>
            <w:numPr>
              <w:ilvl w:val="0"/>
              <w:numId w:val="0"/>
            </w:numPr>
            <w:ind w:left="720"/>
          </w:pPr>
          <w:r>
            <w:t>The learned trial j</w:t>
          </w:r>
          <w:r w:rsidR="00DB0C07" w:rsidRPr="005B510F">
            <w:t xml:space="preserve">udge erred in law in relying on the evidence of interrogation of the Appellant by prosecution witnesses Erica Marlene </w:t>
          </w:r>
          <w:proofErr w:type="spellStart"/>
          <w:r w:rsidR="00DB0C07" w:rsidRPr="005B510F">
            <w:t>Dufresne</w:t>
          </w:r>
          <w:proofErr w:type="spellEnd"/>
          <w:r w:rsidR="00DB0C07" w:rsidRPr="005B510F">
            <w:t xml:space="preserve"> and </w:t>
          </w:r>
          <w:proofErr w:type="spellStart"/>
          <w:r w:rsidR="00DB0C07" w:rsidRPr="005B510F">
            <w:t>Elna</w:t>
          </w:r>
          <w:proofErr w:type="spellEnd"/>
          <w:r w:rsidR="00DB0C07" w:rsidRPr="005B510F">
            <w:t xml:space="preserve"> </w:t>
          </w:r>
          <w:proofErr w:type="spellStart"/>
          <w:r w:rsidR="00DB0C07" w:rsidRPr="005B510F">
            <w:t>Auguste</w:t>
          </w:r>
          <w:proofErr w:type="spellEnd"/>
          <w:r w:rsidR="00DB0C07" w:rsidRPr="005B510F">
            <w:t xml:space="preserve"> to find the existence of strong evidence of the Appellant’s knowledge of the contents of the tins he was carrying and that he was doing all that he could to avoid detection of the illicit drugs.</w:t>
          </w:r>
        </w:p>
        <w:p w:rsidR="00DB0C07" w:rsidRPr="005B510F" w:rsidRDefault="00DB0C07" w:rsidP="00DB0C07">
          <w:pPr>
            <w:pStyle w:val="JudgmentText"/>
            <w:numPr>
              <w:ilvl w:val="0"/>
              <w:numId w:val="0"/>
            </w:numPr>
            <w:ind w:left="720"/>
            <w:rPr>
              <w:b/>
            </w:rPr>
          </w:pPr>
          <w:r w:rsidRPr="005B510F">
            <w:rPr>
              <w:b/>
            </w:rPr>
            <w:t>Ground 3</w:t>
          </w:r>
        </w:p>
        <w:p w:rsidR="00DB0C07" w:rsidRPr="005B510F" w:rsidRDefault="00DB0C07" w:rsidP="007F0D91">
          <w:pPr>
            <w:pStyle w:val="JudgmentText"/>
            <w:numPr>
              <w:ilvl w:val="0"/>
              <w:numId w:val="0"/>
            </w:numPr>
            <w:ind w:left="720"/>
          </w:pPr>
          <w:r w:rsidRPr="005B510F">
            <w:t>The sentence of life imprisonment is –</w:t>
          </w:r>
        </w:p>
        <w:p w:rsidR="004E6CAD" w:rsidRPr="005B510F" w:rsidRDefault="004E6CAD" w:rsidP="004E6CAD">
          <w:pPr>
            <w:pStyle w:val="JudgmentText"/>
            <w:numPr>
              <w:ilvl w:val="0"/>
              <w:numId w:val="10"/>
            </w:numPr>
          </w:pPr>
          <w:r w:rsidRPr="005B510F">
            <w:t>wrong in principle in that mandatory sentences offend the principle of proportionality of sentencing and imposition of sentence that meets the circumstances of a particular case is a judicial function;</w:t>
          </w:r>
        </w:p>
        <w:p w:rsidR="004E6CAD" w:rsidRPr="005B510F" w:rsidRDefault="004E6CAD" w:rsidP="004E6CAD">
          <w:pPr>
            <w:pStyle w:val="JudgmentText"/>
            <w:numPr>
              <w:ilvl w:val="0"/>
              <w:numId w:val="10"/>
            </w:numPr>
          </w:pPr>
          <w:proofErr w:type="gramStart"/>
          <w:r w:rsidRPr="005B510F">
            <w:t>manifestly</w:t>
          </w:r>
          <w:proofErr w:type="gramEnd"/>
          <w:r w:rsidRPr="005B510F">
            <w:t xml:space="preserve"> harsh and excessive having regards to all the circumstances of the Appellant’s case.</w:t>
          </w:r>
        </w:p>
        <w:p w:rsidR="004E6CAD" w:rsidRPr="005B510F" w:rsidRDefault="004E6CAD" w:rsidP="004E6CAD">
          <w:pPr>
            <w:pStyle w:val="JudgmentText"/>
            <w:numPr>
              <w:ilvl w:val="0"/>
              <w:numId w:val="8"/>
            </w:numPr>
          </w:pPr>
          <w:r w:rsidRPr="005B510F">
            <w:t xml:space="preserve">The two grounds of appeal against conviction may be summarised as basically </w:t>
          </w:r>
          <w:r w:rsidR="00616763" w:rsidRPr="005B510F">
            <w:t xml:space="preserve">that the Prosecution has failed to prove that </w:t>
          </w:r>
          <w:r w:rsidRPr="005B510F">
            <w:t xml:space="preserve">the Appellant </w:t>
          </w:r>
          <w:r w:rsidR="00616763" w:rsidRPr="005B510F">
            <w:t>had</w:t>
          </w:r>
          <w:r w:rsidRPr="005B510F">
            <w:t xml:space="preserve"> exclusive knowledge of </w:t>
          </w:r>
          <w:r w:rsidR="00486E9B" w:rsidRPr="005B510F">
            <w:t xml:space="preserve">the </w:t>
          </w:r>
          <w:r w:rsidRPr="005B510F">
            <w:t>content of the tins he was carrying.   The ground of appeal against sentence is in effect that mandatory sentence</w:t>
          </w:r>
          <w:r w:rsidR="007F0D91">
            <w:t>s</w:t>
          </w:r>
          <w:r w:rsidRPr="005B510F">
            <w:t xml:space="preserve"> offend the principle of proportionality of sentencing, </w:t>
          </w:r>
          <w:r w:rsidR="00486E9B" w:rsidRPr="005B510F">
            <w:t>and that</w:t>
          </w:r>
          <w:r w:rsidRPr="005B510F">
            <w:t xml:space="preserve"> the sentence of life imprisonment is harsh and excessive. </w:t>
          </w:r>
        </w:p>
        <w:p w:rsidR="001D5E36" w:rsidRPr="005B510F" w:rsidRDefault="009C37E5" w:rsidP="004E6CAD">
          <w:pPr>
            <w:pStyle w:val="JudgmentText"/>
            <w:numPr>
              <w:ilvl w:val="0"/>
              <w:numId w:val="8"/>
            </w:numPr>
          </w:pPr>
          <w:r w:rsidRPr="005B510F">
            <w:t xml:space="preserve">Learned Counsel for the Appellant submitted that in </w:t>
          </w:r>
          <w:r w:rsidR="007F0D91">
            <w:t>convicting the Appellant</w:t>
          </w:r>
          <w:r w:rsidRPr="005B510F">
            <w:t xml:space="preserve">, the Trial Judge had found that </w:t>
          </w:r>
          <w:r w:rsidR="007F0D91">
            <w:t xml:space="preserve">the </w:t>
          </w:r>
          <w:r w:rsidRPr="005B510F">
            <w:t>Appellant’s guilt</w:t>
          </w:r>
          <w:r w:rsidR="007F0D91">
            <w:t>y knowledge had been proved by his</w:t>
          </w:r>
          <w:r w:rsidRPr="005B510F">
            <w:t xml:space="preserve"> lie.  She added that a lie told by an accused, on its own, do</w:t>
          </w:r>
          <w:r w:rsidR="007F0D91">
            <w:t>es</w:t>
          </w:r>
          <w:r w:rsidRPr="005B510F">
            <w:t xml:space="preserve"> not prove that a person is guilty of a </w:t>
          </w:r>
          <w:r w:rsidRPr="005B510F">
            <w:lastRenderedPageBreak/>
            <w:t>crime</w:t>
          </w:r>
          <w:r w:rsidRPr="005B510F">
            <w:rPr>
              <w:b/>
            </w:rPr>
            <w:t xml:space="preserve">. </w:t>
          </w:r>
          <w:r w:rsidR="001D5E36" w:rsidRPr="005B510F">
            <w:rPr>
              <w:b/>
            </w:rPr>
            <w:t xml:space="preserve">  </w:t>
          </w:r>
          <w:r w:rsidR="001D5E36" w:rsidRPr="005B510F">
            <w:t>She cited the case of</w:t>
          </w:r>
          <w:r w:rsidR="001D5E36" w:rsidRPr="005B510F">
            <w:rPr>
              <w:b/>
            </w:rPr>
            <w:t xml:space="preserve"> </w:t>
          </w:r>
          <w:r w:rsidRPr="005B510F">
            <w:rPr>
              <w:b/>
              <w:i/>
            </w:rPr>
            <w:t xml:space="preserve">R v </w:t>
          </w:r>
          <w:proofErr w:type="spellStart"/>
          <w:r w:rsidRPr="005B510F">
            <w:rPr>
              <w:b/>
              <w:i/>
            </w:rPr>
            <w:t>Strudwick</w:t>
          </w:r>
          <w:proofErr w:type="spellEnd"/>
          <w:r w:rsidRPr="005B510F">
            <w:rPr>
              <w:b/>
              <w:i/>
            </w:rPr>
            <w:t xml:space="preserve"> (1993) 99 cr. App R326 at 331</w:t>
          </w:r>
          <w:r w:rsidR="001D5E36" w:rsidRPr="005B510F">
            <w:rPr>
              <w:b/>
              <w:i/>
            </w:rPr>
            <w:t xml:space="preserve"> </w:t>
          </w:r>
          <w:r w:rsidR="001D5E36" w:rsidRPr="005B510F">
            <w:t>in support of her submission but did not append a copy for reference</w:t>
          </w:r>
          <w:r w:rsidRPr="005B510F">
            <w:t>.</w:t>
          </w:r>
          <w:r w:rsidRPr="005B510F">
            <w:rPr>
              <w:b/>
            </w:rPr>
            <w:t xml:space="preserve"> </w:t>
          </w:r>
          <w:r w:rsidRPr="005B510F">
            <w:t xml:space="preserve">  </w:t>
          </w:r>
        </w:p>
        <w:p w:rsidR="009C37E5" w:rsidRPr="005B510F" w:rsidRDefault="009C37E5" w:rsidP="004E6CAD">
          <w:pPr>
            <w:pStyle w:val="JudgmentText"/>
            <w:numPr>
              <w:ilvl w:val="0"/>
              <w:numId w:val="8"/>
            </w:numPr>
          </w:pPr>
          <w:r w:rsidRPr="005B510F">
            <w:t>Furthermore, Lear</w:t>
          </w:r>
          <w:r w:rsidR="00573511">
            <w:t>ned Counsel submitted that the learned trial j</w:t>
          </w:r>
          <w:r w:rsidRPr="005B510F">
            <w:t xml:space="preserve">udge did not give himself a </w:t>
          </w:r>
          <w:r w:rsidRPr="005B510F">
            <w:rPr>
              <w:b/>
              <w:i/>
            </w:rPr>
            <w:t>Lucas directi</w:t>
          </w:r>
          <w:r w:rsidRPr="005B510F">
            <w:rPr>
              <w:b/>
            </w:rPr>
            <w:t>on</w:t>
          </w:r>
          <w:r w:rsidRPr="005B510F">
            <w:t xml:space="preserve"> before relying on the so called “lie” told by the Appellant to find exclusive knowledge of contents of the tins proved.</w:t>
          </w:r>
          <w:r w:rsidR="001D5E36" w:rsidRPr="005B510F">
            <w:t xml:space="preserve">  </w:t>
          </w:r>
        </w:p>
        <w:p w:rsidR="009D018F" w:rsidRPr="005B510F" w:rsidRDefault="007F0D91" w:rsidP="004E6CAD">
          <w:pPr>
            <w:pStyle w:val="JudgmentText"/>
            <w:numPr>
              <w:ilvl w:val="0"/>
              <w:numId w:val="8"/>
            </w:numPr>
            <w:rPr>
              <w:i/>
            </w:rPr>
          </w:pPr>
          <w:r>
            <w:t>Further t</w:t>
          </w:r>
          <w:r w:rsidR="00CE7CC1">
            <w:t xml:space="preserve">he Appellant’s Counsel </w:t>
          </w:r>
          <w:r>
            <w:t>submitted</w:t>
          </w:r>
          <w:r w:rsidR="00CE7CC1">
            <w:t xml:space="preserve"> that it</w:t>
          </w:r>
          <w:r w:rsidR="00F93DAA" w:rsidRPr="005B510F">
            <w:t xml:space="preserve"> may be</w:t>
          </w:r>
          <w:r w:rsidR="009D018F" w:rsidRPr="005B510F">
            <w:t xml:space="preserve"> </w:t>
          </w:r>
          <w:r w:rsidR="00F93DAA" w:rsidRPr="005B510F">
            <w:t xml:space="preserve">possible </w:t>
          </w:r>
          <w:r w:rsidR="009D018F" w:rsidRPr="005B510F">
            <w:t xml:space="preserve">that there could have been an innocent motive for the Appellant to lie in the circumstances and agreeably, travellers may lie about whether they have been given anything to carry by anyone, even where they are carrying gifts and other packets from friends and relatives to be delivered at the place of destination.  They may indeed lie not necessarily because they are carrying, or suspect, illicit drugs/other materials </w:t>
          </w:r>
          <w:r>
            <w:t xml:space="preserve">but </w:t>
          </w:r>
          <w:r w:rsidR="009D018F" w:rsidRPr="005B510F">
            <w:t xml:space="preserve">because they want to overcome cumbersome custom formalities. </w:t>
          </w:r>
          <w:r w:rsidR="00332112" w:rsidRPr="005B510F">
            <w:t xml:space="preserve"> But, is that the situation here in view of all the surrounding circums</w:t>
          </w:r>
          <w:r w:rsidR="00F93DAA" w:rsidRPr="005B510F">
            <w:t>tances as the evidence revealed?</w:t>
          </w:r>
          <w:r w:rsidR="00332112" w:rsidRPr="005B510F">
            <w:t xml:space="preserve"> </w:t>
          </w:r>
        </w:p>
        <w:p w:rsidR="00D6536C" w:rsidRPr="005B510F" w:rsidRDefault="00F93DAA" w:rsidP="004E6CAD">
          <w:pPr>
            <w:pStyle w:val="JudgmentText"/>
            <w:numPr>
              <w:ilvl w:val="0"/>
              <w:numId w:val="8"/>
            </w:numPr>
            <w:rPr>
              <w:i/>
            </w:rPr>
          </w:pPr>
          <w:r w:rsidRPr="005B510F">
            <w:t xml:space="preserve">An analysis of the </w:t>
          </w:r>
          <w:r w:rsidR="00D6536C" w:rsidRPr="005B510F">
            <w:t xml:space="preserve">material evidence in the case </w:t>
          </w:r>
          <w:r w:rsidRPr="005B510F">
            <w:t xml:space="preserve">regarding </w:t>
          </w:r>
          <w:r w:rsidR="007F0D91">
            <w:t xml:space="preserve">the </w:t>
          </w:r>
          <w:r w:rsidR="00D6536C" w:rsidRPr="005B510F">
            <w:t>issue of knowledge of the contents of the two tins found in the luggage of the Appellant</w:t>
          </w:r>
          <w:r w:rsidRPr="005B510F">
            <w:t xml:space="preserve"> established the follow</w:t>
          </w:r>
          <w:r w:rsidR="00CE7CC1">
            <w:t>ing</w:t>
          </w:r>
          <w:r w:rsidRPr="005B510F">
            <w:t xml:space="preserve"> facts</w:t>
          </w:r>
          <w:r w:rsidR="007F0D91">
            <w:t>:</w:t>
          </w:r>
        </w:p>
        <w:p w:rsidR="00B84EF5" w:rsidRPr="005B510F" w:rsidRDefault="007F0D91" w:rsidP="007F0D91">
          <w:pPr>
            <w:pStyle w:val="JudgmentText"/>
            <w:numPr>
              <w:ilvl w:val="0"/>
              <w:numId w:val="0"/>
            </w:numPr>
            <w:ind w:left="1440" w:hanging="720"/>
            <w:rPr>
              <w:b/>
              <w:i/>
            </w:rPr>
          </w:pPr>
          <w:r>
            <w:t>1.</w:t>
          </w:r>
          <w:r>
            <w:tab/>
          </w:r>
          <w:r w:rsidR="00134713" w:rsidRPr="005B510F">
            <w:t xml:space="preserve">The Appellant </w:t>
          </w:r>
          <w:r w:rsidR="00471869" w:rsidRPr="005B510F">
            <w:t xml:space="preserve">who was travelling light, </w:t>
          </w:r>
          <w:r w:rsidR="00134713" w:rsidRPr="005B510F">
            <w:t xml:space="preserve">confirmed to </w:t>
          </w:r>
          <w:proofErr w:type="spellStart"/>
          <w:r w:rsidR="00F93DAA" w:rsidRPr="005B510F">
            <w:t>Mrs.</w:t>
          </w:r>
          <w:proofErr w:type="spellEnd"/>
          <w:r w:rsidR="00F93DAA" w:rsidRPr="005B510F">
            <w:t xml:space="preserve"> Erica Marlene </w:t>
          </w:r>
          <w:proofErr w:type="spellStart"/>
          <w:r w:rsidR="00F93DAA" w:rsidRPr="005B510F">
            <w:t>Dufrene</w:t>
          </w:r>
          <w:proofErr w:type="spellEnd"/>
          <w:r w:rsidR="00F93DAA" w:rsidRPr="005B510F">
            <w:t xml:space="preserve">, an experienced Immigration Supervisor who was on duty at the Airport on the material day and </w:t>
          </w:r>
          <w:r w:rsidR="00134713" w:rsidRPr="005B510F">
            <w:t>as shown in his passport, that he visited Seychelles for 4 days from 20</w:t>
          </w:r>
          <w:r w:rsidR="00134713" w:rsidRPr="005B510F">
            <w:rPr>
              <w:vertAlign w:val="superscript"/>
            </w:rPr>
            <w:t>th</w:t>
          </w:r>
          <w:r w:rsidR="00134713" w:rsidRPr="005B510F">
            <w:t xml:space="preserve"> June, 2013 to 4</w:t>
          </w:r>
          <w:r w:rsidR="00134713" w:rsidRPr="005B510F">
            <w:rPr>
              <w:vertAlign w:val="superscript"/>
            </w:rPr>
            <w:t>th</w:t>
          </w:r>
          <w:r w:rsidR="00134713" w:rsidRPr="005B510F">
            <w:t xml:space="preserve"> July 2013</w:t>
          </w:r>
          <w:r w:rsidR="00F93DAA" w:rsidRPr="005B510F">
            <w:t>.  He</w:t>
          </w:r>
          <w:r w:rsidR="005F180E" w:rsidRPr="005B510F">
            <w:t xml:space="preserve"> confirmed that he </w:t>
          </w:r>
          <w:r w:rsidR="00134713" w:rsidRPr="005B510F">
            <w:t xml:space="preserve">stayed at Berjaya Beau </w:t>
          </w:r>
          <w:proofErr w:type="spellStart"/>
          <w:r w:rsidR="00134713" w:rsidRPr="005B510F">
            <w:t>Vallon</w:t>
          </w:r>
          <w:proofErr w:type="spellEnd"/>
          <w:r w:rsidR="00134713" w:rsidRPr="005B510F">
            <w:t xml:space="preserve"> Hotel</w:t>
          </w:r>
          <w:r w:rsidR="00F46626" w:rsidRPr="005B510F">
            <w:t xml:space="preserve"> on that previous occasion and intended </w:t>
          </w:r>
          <w:r w:rsidR="00134713" w:rsidRPr="005B510F">
            <w:t>to do likewise</w:t>
          </w:r>
          <w:r w:rsidR="00F46626" w:rsidRPr="005B510F">
            <w:t xml:space="preserve"> for the second time</w:t>
          </w:r>
          <w:r w:rsidR="005F180E" w:rsidRPr="005B510F">
            <w:t xml:space="preserve">. </w:t>
          </w:r>
          <w:r w:rsidR="00134713" w:rsidRPr="005B510F">
            <w:t xml:space="preserve"> </w:t>
          </w:r>
          <w:r w:rsidR="00F46626" w:rsidRPr="005B510F">
            <w:t>On</w:t>
          </w:r>
          <w:r w:rsidR="005F180E" w:rsidRPr="005B510F">
            <w:t xml:space="preserve"> </w:t>
          </w:r>
          <w:r w:rsidR="00134713" w:rsidRPr="005B510F">
            <w:t xml:space="preserve">the previous occasion he was </w:t>
          </w:r>
          <w:r w:rsidR="005F180E" w:rsidRPr="005B510F">
            <w:t xml:space="preserve">here </w:t>
          </w:r>
          <w:r w:rsidR="00134713" w:rsidRPr="005B510F">
            <w:t xml:space="preserve">on honeymoon with his wife </w:t>
          </w:r>
          <w:r w:rsidR="00F46626" w:rsidRPr="005B510F">
            <w:t>who had since</w:t>
          </w:r>
          <w:r w:rsidR="00134713" w:rsidRPr="005B510F">
            <w:t xml:space="preserve"> passed away in Nairobi just after the</w:t>
          </w:r>
          <w:r w:rsidR="005F180E" w:rsidRPr="005B510F">
            <w:t>ir</w:t>
          </w:r>
          <w:r w:rsidR="00134713" w:rsidRPr="005B510F">
            <w:t xml:space="preserve"> honeymoon. </w:t>
          </w:r>
          <w:r w:rsidR="00F46626" w:rsidRPr="005B510F">
            <w:t xml:space="preserve"> </w:t>
          </w:r>
        </w:p>
        <w:p w:rsidR="00694B6B" w:rsidRPr="005B510F" w:rsidRDefault="006D063D" w:rsidP="007F0D91">
          <w:pPr>
            <w:pStyle w:val="JudgmentText"/>
            <w:numPr>
              <w:ilvl w:val="0"/>
              <w:numId w:val="15"/>
            </w:numPr>
            <w:ind w:left="1440" w:hanging="720"/>
            <w:rPr>
              <w:i/>
            </w:rPr>
          </w:pPr>
          <w:r w:rsidRPr="005B510F">
            <w:t xml:space="preserve">After </w:t>
          </w:r>
          <w:r w:rsidR="00F46626" w:rsidRPr="005B510F">
            <w:t xml:space="preserve">an </w:t>
          </w:r>
          <w:r w:rsidRPr="005B510F">
            <w:t>initial</w:t>
          </w:r>
          <w:r w:rsidR="00F46626" w:rsidRPr="005B510F">
            <w:t xml:space="preserve"> interview</w:t>
          </w:r>
          <w:r w:rsidRPr="005B510F">
            <w:t xml:space="preserve"> </w:t>
          </w:r>
          <w:r w:rsidR="00F46626" w:rsidRPr="005B510F">
            <w:t xml:space="preserve">by </w:t>
          </w:r>
          <w:proofErr w:type="spellStart"/>
          <w:r w:rsidRPr="005B510F">
            <w:t>Mrs.</w:t>
          </w:r>
          <w:proofErr w:type="spellEnd"/>
          <w:r w:rsidRPr="005B510F">
            <w:t xml:space="preserve"> </w:t>
          </w:r>
          <w:proofErr w:type="spellStart"/>
          <w:r w:rsidRPr="005B510F">
            <w:t>Dufrene</w:t>
          </w:r>
          <w:proofErr w:type="spellEnd"/>
          <w:r w:rsidRPr="005B510F">
            <w:t xml:space="preserve"> </w:t>
          </w:r>
          <w:r w:rsidR="00F46626" w:rsidRPr="005B510F">
            <w:t xml:space="preserve">the Appellant was </w:t>
          </w:r>
          <w:r w:rsidRPr="005B510F">
            <w:t xml:space="preserve">directed to the desk of </w:t>
          </w:r>
          <w:r w:rsidR="007F0D91">
            <w:t>the</w:t>
          </w:r>
          <w:r w:rsidRPr="005B510F">
            <w:t xml:space="preserve"> Customs Officer</w:t>
          </w:r>
          <w:r w:rsidR="007F0D91">
            <w:t>,</w:t>
          </w:r>
          <w:r w:rsidRPr="005B510F">
            <w:t xml:space="preserve"> </w:t>
          </w:r>
          <w:proofErr w:type="spellStart"/>
          <w:r w:rsidRPr="005B510F">
            <w:t>Ms.</w:t>
          </w:r>
          <w:proofErr w:type="spellEnd"/>
          <w:r w:rsidRPr="005B510F">
            <w:t xml:space="preserve"> </w:t>
          </w:r>
          <w:proofErr w:type="spellStart"/>
          <w:r w:rsidRPr="005B510F">
            <w:t>Elna</w:t>
          </w:r>
          <w:proofErr w:type="spellEnd"/>
          <w:r w:rsidRPr="005B510F">
            <w:t xml:space="preserve"> Marie Helene </w:t>
          </w:r>
          <w:proofErr w:type="spellStart"/>
          <w:r w:rsidRPr="005B510F">
            <w:t>Aug</w:t>
          </w:r>
          <w:r w:rsidR="007F0D91">
            <w:t>uste</w:t>
          </w:r>
          <w:proofErr w:type="spellEnd"/>
          <w:r w:rsidR="007F0D91">
            <w:t>, for further questioning</w:t>
          </w:r>
          <w:r w:rsidRPr="005B510F">
            <w:t xml:space="preserve">, and at some point in the presence of </w:t>
          </w:r>
          <w:r w:rsidR="00694B6B" w:rsidRPr="005B510F">
            <w:t>two</w:t>
          </w:r>
          <w:r w:rsidRPr="005B510F">
            <w:t xml:space="preserve"> NDEA Agents.  </w:t>
          </w:r>
        </w:p>
        <w:p w:rsidR="00694B6B" w:rsidRPr="005B510F" w:rsidRDefault="006D063D" w:rsidP="007F0D91">
          <w:pPr>
            <w:pStyle w:val="JudgmentText"/>
            <w:numPr>
              <w:ilvl w:val="0"/>
              <w:numId w:val="15"/>
            </w:numPr>
            <w:ind w:left="1440" w:hanging="720"/>
            <w:rPr>
              <w:i/>
            </w:rPr>
          </w:pPr>
          <w:proofErr w:type="spellStart"/>
          <w:r w:rsidRPr="005B510F">
            <w:t>Mrs.</w:t>
          </w:r>
          <w:proofErr w:type="spellEnd"/>
          <w:r w:rsidRPr="005B510F">
            <w:t xml:space="preserve"> </w:t>
          </w:r>
          <w:proofErr w:type="spellStart"/>
          <w:r w:rsidRPr="005B510F">
            <w:t>Dufrene</w:t>
          </w:r>
          <w:proofErr w:type="spellEnd"/>
          <w:r w:rsidRPr="005B510F">
            <w:t xml:space="preserve"> corroborated the material evidence of </w:t>
          </w:r>
          <w:proofErr w:type="spellStart"/>
          <w:r w:rsidRPr="005B510F">
            <w:t>Ms.</w:t>
          </w:r>
          <w:proofErr w:type="spellEnd"/>
          <w:r w:rsidRPr="005B510F">
            <w:t xml:space="preserve"> </w:t>
          </w:r>
          <w:proofErr w:type="spellStart"/>
          <w:r w:rsidRPr="005B510F">
            <w:t>Auguste</w:t>
          </w:r>
          <w:proofErr w:type="spellEnd"/>
          <w:r w:rsidRPr="005B510F">
            <w:t xml:space="preserve"> regarding the search of Appellant’s luggage</w:t>
          </w:r>
          <w:r w:rsidR="00694B6B" w:rsidRPr="005B510F">
            <w:t>;</w:t>
          </w:r>
          <w:r w:rsidRPr="005B510F">
            <w:t xml:space="preserve"> the finding of </w:t>
          </w:r>
          <w:r w:rsidR="00F46626" w:rsidRPr="005B510F">
            <w:t>a</w:t>
          </w:r>
          <w:r w:rsidRPr="005B510F">
            <w:t xml:space="preserve"> white plastic bag in his luggage</w:t>
          </w:r>
          <w:r w:rsidR="00694B6B" w:rsidRPr="005B510F">
            <w:t>;</w:t>
          </w:r>
          <w:r w:rsidRPr="005B510F">
            <w:t xml:space="preserve"> to </w:t>
          </w:r>
          <w:r w:rsidRPr="005B510F">
            <w:lastRenderedPageBreak/>
            <w:t xml:space="preserve">which the Appellant said </w:t>
          </w:r>
          <w:r w:rsidR="00694B6B" w:rsidRPr="005B510F">
            <w:t xml:space="preserve">that </w:t>
          </w:r>
          <w:r w:rsidRPr="005B510F">
            <w:t xml:space="preserve">it contained things he would need for his holiday; </w:t>
          </w:r>
          <w:r w:rsidR="00F46626" w:rsidRPr="005B510F">
            <w:t xml:space="preserve">in </w:t>
          </w:r>
          <w:r w:rsidRPr="005B510F">
            <w:t xml:space="preserve">that plastic bag </w:t>
          </w:r>
          <w:r w:rsidR="00694B6B" w:rsidRPr="005B510F">
            <w:t>there were two tins</w:t>
          </w:r>
          <w:r w:rsidR="00471869" w:rsidRPr="005B510F">
            <w:t xml:space="preserve"> which appeared not new</w:t>
          </w:r>
          <w:r w:rsidR="00694B6B" w:rsidRPr="005B510F">
            <w:t xml:space="preserve">; </w:t>
          </w:r>
          <w:r w:rsidR="00CE7CC1">
            <w:t xml:space="preserve">the Appellant first told the Immigration Officer that he personally packed the bags and no one gave him anything to carry; </w:t>
          </w:r>
          <w:r w:rsidR="003C5626" w:rsidRPr="005B510F">
            <w:t xml:space="preserve">the Appellant </w:t>
          </w:r>
          <w:r w:rsidR="00471869" w:rsidRPr="005B510F">
            <w:t xml:space="preserve">initially did not answer when asked what was the contents of the tins; </w:t>
          </w:r>
          <w:r w:rsidR="00F46626" w:rsidRPr="005B510F">
            <w:t xml:space="preserve">he later on stated </w:t>
          </w:r>
          <w:r w:rsidR="007F0D91">
            <w:t>that the contents of the tins we</w:t>
          </w:r>
          <w:r w:rsidR="003C5626" w:rsidRPr="005B510F">
            <w:t>re milk product</w:t>
          </w:r>
          <w:r w:rsidR="007F0D91">
            <w:t>s</w:t>
          </w:r>
          <w:r w:rsidR="003C5626" w:rsidRPr="005B510F">
            <w:t xml:space="preserve"> for his own use; </w:t>
          </w:r>
          <w:r w:rsidR="00F46626" w:rsidRPr="005B510F">
            <w:t xml:space="preserve">when </w:t>
          </w:r>
          <w:r w:rsidR="00694B6B" w:rsidRPr="005B510F">
            <w:t xml:space="preserve">the </w:t>
          </w:r>
          <w:r w:rsidR="007F0D91">
            <w:t>tin</w:t>
          </w:r>
          <w:r w:rsidR="00F46626" w:rsidRPr="005B510F">
            <w:t xml:space="preserve">s were </w:t>
          </w:r>
          <w:r w:rsidR="00694B6B" w:rsidRPr="005B510F">
            <w:t>open</w:t>
          </w:r>
          <w:r w:rsidR="00F46626" w:rsidRPr="005B510F">
            <w:t xml:space="preserve">ed </w:t>
          </w:r>
          <w:r w:rsidR="00694B6B" w:rsidRPr="005B510F">
            <w:t>the contents of the tins</w:t>
          </w:r>
          <w:r w:rsidR="003C5626" w:rsidRPr="005B510F">
            <w:t xml:space="preserve"> were </w:t>
          </w:r>
          <w:r w:rsidR="00F46626" w:rsidRPr="005B510F">
            <w:t xml:space="preserve">eventually established to </w:t>
          </w:r>
          <w:r w:rsidR="003C5626" w:rsidRPr="005B510F">
            <w:t xml:space="preserve">be </w:t>
          </w:r>
          <w:r w:rsidR="00D50CD4">
            <w:t xml:space="preserve">illegal drugs.  </w:t>
          </w:r>
          <w:r w:rsidR="00F46626" w:rsidRPr="005B510F">
            <w:t>The Appellant</w:t>
          </w:r>
          <w:r w:rsidR="00694B6B" w:rsidRPr="005B510F">
            <w:t xml:space="preserve"> and the tins and </w:t>
          </w:r>
          <w:r w:rsidR="00F46626" w:rsidRPr="005B510F">
            <w:t>its</w:t>
          </w:r>
          <w:r w:rsidR="00694B6B" w:rsidRPr="005B510F">
            <w:t xml:space="preserve"> contents </w:t>
          </w:r>
          <w:r w:rsidR="00F46626" w:rsidRPr="005B510F">
            <w:t xml:space="preserve">were handed over </w:t>
          </w:r>
          <w:r w:rsidR="00694B6B" w:rsidRPr="005B510F">
            <w:t xml:space="preserve">to the NDEA Agents.  </w:t>
          </w:r>
          <w:r w:rsidR="00F46626" w:rsidRPr="005B510F">
            <w:t>The</w:t>
          </w:r>
          <w:r w:rsidR="00694B6B" w:rsidRPr="005B510F">
            <w:t xml:space="preserve"> Appellant was quite uneasy and totally uncomfortable, wanting to go to the toilet and was sweating profusely. </w:t>
          </w:r>
        </w:p>
        <w:p w:rsidR="003C5626" w:rsidRPr="005B510F" w:rsidRDefault="003C5626" w:rsidP="007F0D91">
          <w:pPr>
            <w:pStyle w:val="JudgmentText"/>
            <w:numPr>
              <w:ilvl w:val="0"/>
              <w:numId w:val="8"/>
            </w:numPr>
            <w:rPr>
              <w:i/>
            </w:rPr>
          </w:pPr>
          <w:proofErr w:type="spellStart"/>
          <w:r w:rsidRPr="005B510F">
            <w:t>Mrs.</w:t>
          </w:r>
          <w:proofErr w:type="spellEnd"/>
          <w:r w:rsidRPr="005B510F">
            <w:t xml:space="preserve"> </w:t>
          </w:r>
          <w:proofErr w:type="spellStart"/>
          <w:r w:rsidRPr="005B510F">
            <w:t>Dufrene</w:t>
          </w:r>
          <w:proofErr w:type="spellEnd"/>
          <w:r w:rsidRPr="005B510F">
            <w:t xml:space="preserve"> witnessed NDEA Agent Adelaide interviewing the Appellant</w:t>
          </w:r>
          <w:r w:rsidR="00F46626" w:rsidRPr="005B510F">
            <w:t xml:space="preserve">.  </w:t>
          </w:r>
          <w:r w:rsidR="007F0D91">
            <w:t xml:space="preserve">The </w:t>
          </w:r>
          <w:r w:rsidRPr="005B510F">
            <w:t xml:space="preserve">Appellant </w:t>
          </w:r>
          <w:r w:rsidR="007F0D91">
            <w:t xml:space="preserve">then </w:t>
          </w:r>
          <w:r w:rsidRPr="005B510F">
            <w:t>ad</w:t>
          </w:r>
          <w:r w:rsidR="00F46626" w:rsidRPr="005B510F">
            <w:t>mitted</w:t>
          </w:r>
          <w:r w:rsidR="000C62F4">
            <w:t xml:space="preserve"> that - one </w:t>
          </w:r>
          <w:proofErr w:type="spellStart"/>
          <w:r w:rsidR="000C62F4">
            <w:t>Mr.</w:t>
          </w:r>
          <w:proofErr w:type="spellEnd"/>
          <w:r w:rsidR="000C62F4">
            <w:t xml:space="preserve"> </w:t>
          </w:r>
          <w:proofErr w:type="spellStart"/>
          <w:r w:rsidR="000C62F4">
            <w:t>Babang</w:t>
          </w:r>
          <w:r w:rsidRPr="005B510F">
            <w:t>ida</w:t>
          </w:r>
          <w:proofErr w:type="spellEnd"/>
          <w:r w:rsidRPr="005B510F">
            <w:t xml:space="preserve"> in Nairobi gave him the two tins to bring to Seychelles; on his first trip to Seychelles he had also brought two tins with the same contents; </w:t>
          </w:r>
          <w:r w:rsidR="00F46626" w:rsidRPr="005B510F">
            <w:t xml:space="preserve">he </w:t>
          </w:r>
          <w:r w:rsidRPr="005B510F">
            <w:t xml:space="preserve">stayed at the same hotel; </w:t>
          </w:r>
          <w:r w:rsidR="00F46626" w:rsidRPr="005B510F">
            <w:t xml:space="preserve">he </w:t>
          </w:r>
          <w:r w:rsidRPr="005B510F">
            <w:t>mention</w:t>
          </w:r>
          <w:r w:rsidR="00F46626" w:rsidRPr="005B510F">
            <w:t>ed the name of one</w:t>
          </w:r>
          <w:r w:rsidRPr="005B510F">
            <w:t xml:space="preserve"> </w:t>
          </w:r>
          <w:proofErr w:type="spellStart"/>
          <w:r w:rsidRPr="005B510F">
            <w:t>Mr.</w:t>
          </w:r>
          <w:proofErr w:type="spellEnd"/>
          <w:r w:rsidRPr="005B510F">
            <w:t xml:space="preserve"> Maxwell who picked up the tins</w:t>
          </w:r>
          <w:r w:rsidR="00F46626" w:rsidRPr="005B510F">
            <w:t xml:space="preserve"> on the previous occasion</w:t>
          </w:r>
          <w:r w:rsidRPr="005B510F">
            <w:t xml:space="preserve">; </w:t>
          </w:r>
          <w:r w:rsidR="00F46626" w:rsidRPr="005B510F">
            <w:t xml:space="preserve">that </w:t>
          </w:r>
          <w:proofErr w:type="spellStart"/>
          <w:r w:rsidR="000C62F4">
            <w:t>Mr.</w:t>
          </w:r>
          <w:proofErr w:type="spellEnd"/>
          <w:r w:rsidR="000C62F4">
            <w:t xml:space="preserve"> </w:t>
          </w:r>
          <w:proofErr w:type="spellStart"/>
          <w:r w:rsidR="000C62F4">
            <w:t>Babag</w:t>
          </w:r>
          <w:r w:rsidRPr="005B510F">
            <w:t>ida</w:t>
          </w:r>
          <w:proofErr w:type="spellEnd"/>
          <w:r w:rsidRPr="005B510F">
            <w:t xml:space="preserve"> paid his tickets to Seychelles and paid for his Hotel</w:t>
          </w:r>
          <w:r w:rsidR="00C75FBA" w:rsidRPr="005B510F">
            <w:t xml:space="preserve"> as well as ga</w:t>
          </w:r>
          <w:r w:rsidRPr="005B510F">
            <w:t>ve him US$1,466.00 as pocket money to bring the two tins.</w:t>
          </w:r>
        </w:p>
        <w:p w:rsidR="00136751" w:rsidRPr="00136751" w:rsidRDefault="00C75FBA" w:rsidP="007F0D91">
          <w:pPr>
            <w:pStyle w:val="JudgmentText"/>
            <w:numPr>
              <w:ilvl w:val="0"/>
              <w:numId w:val="8"/>
            </w:numPr>
            <w:rPr>
              <w:i/>
            </w:rPr>
          </w:pPr>
          <w:r w:rsidRPr="005B510F">
            <w:t xml:space="preserve">Customs Officer </w:t>
          </w:r>
          <w:proofErr w:type="spellStart"/>
          <w:r w:rsidRPr="005B510F">
            <w:t>Elna</w:t>
          </w:r>
          <w:proofErr w:type="spellEnd"/>
          <w:r w:rsidRPr="005B510F">
            <w:t xml:space="preserve"> Marie </w:t>
          </w:r>
          <w:proofErr w:type="spellStart"/>
          <w:r w:rsidRPr="005B510F">
            <w:t>Helence</w:t>
          </w:r>
          <w:proofErr w:type="spellEnd"/>
          <w:r w:rsidRPr="005B510F">
            <w:t xml:space="preserve"> </w:t>
          </w:r>
          <w:proofErr w:type="spellStart"/>
          <w:r w:rsidRPr="005B510F">
            <w:t>Auguste</w:t>
          </w:r>
          <w:proofErr w:type="spellEnd"/>
          <w:r w:rsidRPr="005B510F">
            <w:t xml:space="preserve"> c</w:t>
          </w:r>
          <w:r w:rsidR="00F46626" w:rsidRPr="005B510F">
            <w:t xml:space="preserve">orroborated </w:t>
          </w:r>
          <w:proofErr w:type="spellStart"/>
          <w:r w:rsidRPr="005B510F">
            <w:t>Mrs.</w:t>
          </w:r>
          <w:proofErr w:type="spellEnd"/>
          <w:r w:rsidRPr="005B510F">
            <w:t xml:space="preserve"> </w:t>
          </w:r>
          <w:proofErr w:type="spellStart"/>
          <w:r w:rsidRPr="005B510F">
            <w:t>Dufrene</w:t>
          </w:r>
          <w:proofErr w:type="spellEnd"/>
          <w:r w:rsidRPr="005B510F">
            <w:t xml:space="preserve"> </w:t>
          </w:r>
          <w:r w:rsidR="0080027C" w:rsidRPr="005B510F">
            <w:t xml:space="preserve">regarding luggage verification. </w:t>
          </w:r>
          <w:r w:rsidRPr="005B510F">
            <w:t xml:space="preserve">She found the plastic bag </w:t>
          </w:r>
          <w:r w:rsidR="00944CE5" w:rsidRPr="005B510F">
            <w:t xml:space="preserve">underneath </w:t>
          </w:r>
          <w:r w:rsidR="0080027C" w:rsidRPr="005B510F">
            <w:t>Appellant’s</w:t>
          </w:r>
          <w:r w:rsidRPr="005B510F">
            <w:t xml:space="preserve"> luggage</w:t>
          </w:r>
          <w:r w:rsidR="0080027C" w:rsidRPr="005B510F">
            <w:t>;</w:t>
          </w:r>
          <w:r w:rsidRPr="005B510F">
            <w:t xml:space="preserve"> the Appellant appeared uncomfortable when she held the plastic</w:t>
          </w:r>
          <w:r w:rsidR="00944CE5" w:rsidRPr="005B510F">
            <w:t xml:space="preserve"> bag which was tightly tied.  When asked to open the plastic bag the Appellant started trembling and sweating.  The Appellant said th</w:t>
          </w:r>
          <w:r w:rsidR="007F0D91">
            <w:t xml:space="preserve">at he had bought the tins in a supermarket in Kenya. </w:t>
          </w:r>
          <w:r w:rsidR="00944CE5" w:rsidRPr="005B510F">
            <w:t xml:space="preserve">After insistent questioning the Appellant said that somebody gave him the tins.  </w:t>
          </w:r>
        </w:p>
        <w:p w:rsidR="00DE0DE0" w:rsidRPr="005B510F" w:rsidRDefault="00944CE5" w:rsidP="007F0D91">
          <w:pPr>
            <w:pStyle w:val="JudgmentText"/>
            <w:numPr>
              <w:ilvl w:val="0"/>
              <w:numId w:val="8"/>
            </w:numPr>
            <w:rPr>
              <w:i/>
            </w:rPr>
          </w:pPr>
          <w:r w:rsidRPr="005B510F">
            <w:t xml:space="preserve">Both tins were eventually opened and their contents </w:t>
          </w:r>
          <w:r w:rsidR="00DE0DE0" w:rsidRPr="005B510F">
            <w:t xml:space="preserve">were found </w:t>
          </w:r>
          <w:r w:rsidRPr="005B510F">
            <w:t xml:space="preserve">to be more than milk.  She called </w:t>
          </w:r>
          <w:r w:rsidR="00DE0DE0" w:rsidRPr="005B510F">
            <w:t xml:space="preserve">for assistance from </w:t>
          </w:r>
          <w:r w:rsidRPr="005B510F">
            <w:t>NDEA Agent</w:t>
          </w:r>
          <w:r w:rsidR="00DE0DE0" w:rsidRPr="005B510F">
            <w:t>s</w:t>
          </w:r>
          <w:r w:rsidRPr="005B510F">
            <w:t xml:space="preserve"> Adelaide </w:t>
          </w:r>
          <w:r w:rsidR="00DE0DE0" w:rsidRPr="005B510F">
            <w:t>and Nichol</w:t>
          </w:r>
          <w:r w:rsidR="0080027C" w:rsidRPr="005B510F">
            <w:t>.</w:t>
          </w:r>
          <w:r w:rsidRPr="005B510F">
            <w:t xml:space="preserve">  </w:t>
          </w:r>
          <w:r w:rsidR="0080027C" w:rsidRPr="005B510F">
            <w:t>A</w:t>
          </w:r>
          <w:r w:rsidR="00DE0DE0" w:rsidRPr="005B510F">
            <w:t xml:space="preserve">fter further questioning </w:t>
          </w:r>
          <w:r w:rsidR="0080027C" w:rsidRPr="005B510F">
            <w:t>the Appellant</w:t>
          </w:r>
          <w:r w:rsidR="00DE0DE0" w:rsidRPr="005B510F">
            <w:t xml:space="preserve"> admitted that one </w:t>
          </w:r>
          <w:proofErr w:type="spellStart"/>
          <w:r w:rsidR="00DE0DE0" w:rsidRPr="005B510F">
            <w:t>Mr.</w:t>
          </w:r>
          <w:proofErr w:type="spellEnd"/>
          <w:r w:rsidR="00DE0DE0" w:rsidRPr="005B510F">
            <w:t xml:space="preserve"> </w:t>
          </w:r>
          <w:proofErr w:type="spellStart"/>
          <w:r w:rsidR="00DE0DE0" w:rsidRPr="005B510F">
            <w:t>Babangida</w:t>
          </w:r>
          <w:proofErr w:type="spellEnd"/>
          <w:r w:rsidR="00DE0DE0" w:rsidRPr="005B510F">
            <w:t xml:space="preserve"> gave him the </w:t>
          </w:r>
          <w:r w:rsidR="0080027C" w:rsidRPr="005B510F">
            <w:t xml:space="preserve">two </w:t>
          </w:r>
          <w:r w:rsidR="00DE0DE0" w:rsidRPr="005B510F">
            <w:t>tins to bring to Seychelles</w:t>
          </w:r>
          <w:r w:rsidR="0080027C" w:rsidRPr="005B510F">
            <w:t xml:space="preserve">; that he </w:t>
          </w:r>
          <w:r w:rsidR="00DE0DE0" w:rsidRPr="005B510F">
            <w:t xml:space="preserve">was given US$1,000.00 with all expenses paid </w:t>
          </w:r>
          <w:r w:rsidR="0080027C" w:rsidRPr="005B510F">
            <w:t xml:space="preserve">for </w:t>
          </w:r>
          <w:r w:rsidR="00DE0DE0" w:rsidRPr="005B510F">
            <w:t xml:space="preserve">by </w:t>
          </w:r>
          <w:proofErr w:type="spellStart"/>
          <w:r w:rsidR="00DE0DE0" w:rsidRPr="005B510F">
            <w:t>Mr.</w:t>
          </w:r>
          <w:proofErr w:type="spellEnd"/>
          <w:r w:rsidR="00DE0DE0" w:rsidRPr="005B510F">
            <w:t xml:space="preserve"> </w:t>
          </w:r>
          <w:proofErr w:type="spellStart"/>
          <w:r w:rsidR="00DE0DE0" w:rsidRPr="005B510F">
            <w:t>Babangida</w:t>
          </w:r>
          <w:proofErr w:type="spellEnd"/>
          <w:r w:rsidR="00DE0DE0" w:rsidRPr="005B510F">
            <w:t xml:space="preserve">.  </w:t>
          </w:r>
          <w:r w:rsidR="0080027C" w:rsidRPr="005B510F">
            <w:t xml:space="preserve">Previously the </w:t>
          </w:r>
          <w:r w:rsidR="00DE0DE0" w:rsidRPr="005B510F">
            <w:t>Appellant said that he was here on holiday; he had emotional is</w:t>
          </w:r>
          <w:r w:rsidR="001136E2" w:rsidRPr="005B510F">
            <w:t>s</w:t>
          </w:r>
          <w:r w:rsidR="00DE0DE0" w:rsidRPr="005B510F">
            <w:t xml:space="preserve">ues; last time he came with </w:t>
          </w:r>
          <w:r w:rsidR="00136751">
            <w:t>h</w:t>
          </w:r>
          <w:r w:rsidR="00DE0DE0" w:rsidRPr="005B510F">
            <w:t>is wife; he had come fo</w:t>
          </w:r>
          <w:r w:rsidR="00136751">
            <w:t>r a second time because he liked</w:t>
          </w:r>
          <w:r w:rsidR="00DE0DE0" w:rsidRPr="005B510F">
            <w:t xml:space="preserve"> the place.</w:t>
          </w:r>
          <w:r w:rsidR="001136E2" w:rsidRPr="005B510F">
            <w:t xml:space="preserve"> </w:t>
          </w:r>
          <w:r w:rsidR="00DE0DE0" w:rsidRPr="005B510F">
            <w:t xml:space="preserve">The Appellant was handed over to the NDEA Agents for further action.  </w:t>
          </w:r>
        </w:p>
        <w:p w:rsidR="00694B6B" w:rsidRPr="005B510F" w:rsidRDefault="00DE0DE0" w:rsidP="007F0D91">
          <w:pPr>
            <w:pStyle w:val="JudgmentText"/>
            <w:numPr>
              <w:ilvl w:val="0"/>
              <w:numId w:val="8"/>
            </w:numPr>
            <w:rPr>
              <w:i/>
            </w:rPr>
          </w:pPr>
          <w:r w:rsidRPr="005B510F">
            <w:lastRenderedPageBreak/>
            <w:t xml:space="preserve"> </w:t>
          </w:r>
          <w:r w:rsidR="001136E2" w:rsidRPr="005B510F">
            <w:t xml:space="preserve">NDEA Agent Adelaide materially confirmed the evidence of both </w:t>
          </w:r>
          <w:proofErr w:type="spellStart"/>
          <w:r w:rsidR="001136E2" w:rsidRPr="005B510F">
            <w:t>Mrs.</w:t>
          </w:r>
          <w:proofErr w:type="spellEnd"/>
          <w:r w:rsidR="001136E2" w:rsidRPr="005B510F">
            <w:t xml:space="preserve"> </w:t>
          </w:r>
          <w:proofErr w:type="spellStart"/>
          <w:r w:rsidR="001136E2" w:rsidRPr="005B510F">
            <w:t>Dufrene</w:t>
          </w:r>
          <w:proofErr w:type="spellEnd"/>
          <w:r w:rsidR="001136E2" w:rsidRPr="005B510F">
            <w:t xml:space="preserve"> and </w:t>
          </w:r>
          <w:proofErr w:type="spellStart"/>
          <w:r w:rsidR="001136E2" w:rsidRPr="005B510F">
            <w:t>Ms.</w:t>
          </w:r>
          <w:proofErr w:type="spellEnd"/>
          <w:r w:rsidR="001136E2" w:rsidRPr="005B510F">
            <w:t xml:space="preserve"> </w:t>
          </w:r>
          <w:proofErr w:type="spellStart"/>
          <w:r w:rsidR="001136E2" w:rsidRPr="005B510F">
            <w:t>Auguste</w:t>
          </w:r>
          <w:proofErr w:type="spellEnd"/>
          <w:r w:rsidR="001136E2" w:rsidRPr="005B510F">
            <w:t xml:space="preserve"> as to what transpired at the Seychelles Int</w:t>
          </w:r>
          <w:r w:rsidR="00AB4D5A" w:rsidRPr="005B510F">
            <w:t>e</w:t>
          </w:r>
          <w:r w:rsidR="001136E2" w:rsidRPr="005B510F">
            <w:t>rnational Airport with regard to the Appellant and the two tins found in his lu</w:t>
          </w:r>
          <w:r w:rsidR="00AB4D5A" w:rsidRPr="005B510F">
            <w:t xml:space="preserve">ggage, and about </w:t>
          </w:r>
          <w:proofErr w:type="spellStart"/>
          <w:r w:rsidR="00AB4D5A" w:rsidRPr="005B510F">
            <w:t>Babangida</w:t>
          </w:r>
          <w:proofErr w:type="spellEnd"/>
          <w:r w:rsidR="00AB4D5A" w:rsidRPr="005B510F">
            <w:t xml:space="preserve"> giving the tins to bring to Seychelles etc.; that he was going to stay at Berjaya Beau </w:t>
          </w:r>
          <w:proofErr w:type="spellStart"/>
          <w:r w:rsidR="00AB4D5A" w:rsidRPr="005B510F">
            <w:t>Vallon</w:t>
          </w:r>
          <w:proofErr w:type="spellEnd"/>
          <w:r w:rsidR="00AB4D5A" w:rsidRPr="005B510F">
            <w:t xml:space="preserve"> Bay Hotel; that </w:t>
          </w:r>
          <w:proofErr w:type="spellStart"/>
          <w:r w:rsidR="00AB4D5A" w:rsidRPr="005B510F">
            <w:t>Babangida</w:t>
          </w:r>
          <w:proofErr w:type="spellEnd"/>
          <w:r w:rsidR="00AB4D5A" w:rsidRPr="005B510F">
            <w:t xml:space="preserve"> had organised for someone to come and collect </w:t>
          </w:r>
          <w:r w:rsidR="00136751">
            <w:t>t</w:t>
          </w:r>
          <w:r w:rsidR="00AB4D5A" w:rsidRPr="005B510F">
            <w:t xml:space="preserve">he tins here; it was the second time that he had brought </w:t>
          </w:r>
          <w:r w:rsidR="00136751">
            <w:t xml:space="preserve">a </w:t>
          </w:r>
          <w:r w:rsidR="00AB4D5A" w:rsidRPr="005B510F">
            <w:t xml:space="preserve">similar consignment here; he took US$1466.00 which was found on the Appellant; </w:t>
          </w:r>
          <w:r w:rsidR="00D6536C" w:rsidRPr="005B510F">
            <w:t>h</w:t>
          </w:r>
          <w:r w:rsidR="00AB4D5A" w:rsidRPr="005B510F">
            <w:t xml:space="preserve">e noticed the Appellant was panicking.  </w:t>
          </w:r>
        </w:p>
        <w:p w:rsidR="00D6536C" w:rsidRPr="005B510F" w:rsidRDefault="00136751" w:rsidP="007F0D91">
          <w:pPr>
            <w:pStyle w:val="JudgmentText"/>
            <w:numPr>
              <w:ilvl w:val="0"/>
              <w:numId w:val="8"/>
            </w:numPr>
            <w:rPr>
              <w:i/>
            </w:rPr>
          </w:pPr>
          <w:r>
            <w:t>All the</w:t>
          </w:r>
          <w:r w:rsidR="00D6536C" w:rsidRPr="005B510F">
            <w:t>se three witnesses were cross-examined and the</w:t>
          </w:r>
          <w:r>
            <w:t>ir</w:t>
          </w:r>
          <w:r w:rsidR="00D6536C" w:rsidRPr="005B510F">
            <w:t xml:space="preserve"> </w:t>
          </w:r>
          <w:r w:rsidR="0080027C" w:rsidRPr="005B510F">
            <w:t xml:space="preserve">material </w:t>
          </w:r>
          <w:r w:rsidR="00D6536C" w:rsidRPr="005B510F">
            <w:t>evidence remained unchanged.</w:t>
          </w:r>
        </w:p>
        <w:p w:rsidR="009020F5" w:rsidRPr="005B510F" w:rsidRDefault="009020F5" w:rsidP="007F0D91">
          <w:pPr>
            <w:pStyle w:val="JudgmentText"/>
            <w:numPr>
              <w:ilvl w:val="0"/>
              <w:numId w:val="8"/>
            </w:numPr>
            <w:rPr>
              <w:i/>
            </w:rPr>
          </w:pPr>
          <w:r w:rsidRPr="005B510F">
            <w:t>The Appellant gave a statement under caution which he later did not admit in Court at the hearing.  A “</w:t>
          </w:r>
          <w:proofErr w:type="spellStart"/>
          <w:r w:rsidRPr="005B510F">
            <w:rPr>
              <w:i/>
            </w:rPr>
            <w:t>voir</w:t>
          </w:r>
          <w:proofErr w:type="spellEnd"/>
          <w:r w:rsidRPr="005B510F">
            <w:rPr>
              <w:i/>
            </w:rPr>
            <w:t xml:space="preserve"> dire</w:t>
          </w:r>
          <w:r w:rsidRPr="005B510F">
            <w:t>”</w:t>
          </w:r>
          <w:r w:rsidR="00C21D5B" w:rsidRPr="005B510F">
            <w:t xml:space="preserve"> was held and the Court ruled that the statement was</w:t>
          </w:r>
          <w:r w:rsidRPr="005B510F">
            <w:t xml:space="preserve"> inadmissible</w:t>
          </w:r>
          <w:r w:rsidR="00C21D5B" w:rsidRPr="005B510F">
            <w:t xml:space="preserve"> as it failed the test o</w:t>
          </w:r>
          <w:r w:rsidRPr="005B510F">
            <w:t>f voluntariness.</w:t>
          </w:r>
        </w:p>
        <w:p w:rsidR="00C21D5B" w:rsidRPr="005B510F" w:rsidRDefault="00C21D5B" w:rsidP="007F0D91">
          <w:pPr>
            <w:pStyle w:val="JudgmentText"/>
            <w:numPr>
              <w:ilvl w:val="0"/>
              <w:numId w:val="8"/>
            </w:numPr>
            <w:rPr>
              <w:i/>
            </w:rPr>
          </w:pPr>
          <w:r w:rsidRPr="005B510F">
            <w:t xml:space="preserve">The Appellant gave an unsworn statement from the dock.  He stated that he was coming to Seychelles on holiday when </w:t>
          </w:r>
          <w:proofErr w:type="spellStart"/>
          <w:r w:rsidRPr="005B510F">
            <w:t>Mr.</w:t>
          </w:r>
          <w:proofErr w:type="spellEnd"/>
          <w:r w:rsidRPr="005B510F">
            <w:t xml:space="preserve"> </w:t>
          </w:r>
          <w:proofErr w:type="spellStart"/>
          <w:r w:rsidRPr="005B510F">
            <w:t>Babangida</w:t>
          </w:r>
          <w:proofErr w:type="spellEnd"/>
          <w:r w:rsidRPr="005B510F">
            <w:t xml:space="preserve"> gave him 2 tins to deliver to his friend in Seychelles.  Upon arrival here his luggage was searched, the 2 tins were found and opened and their contents were not </w:t>
          </w:r>
          <w:r w:rsidR="00136751">
            <w:t>as</w:t>
          </w:r>
          <w:r w:rsidRPr="005B510F">
            <w:t xml:space="preserve"> indicated on the outside of the </w:t>
          </w:r>
          <w:r w:rsidR="00136751">
            <w:t>tin</w:t>
          </w:r>
          <w:r w:rsidRPr="005B510F">
            <w:t>s.  He did not have any knowledge about what was inside.  He was taken to the NDEA Office and he cooperate</w:t>
          </w:r>
          <w:r w:rsidR="00136751">
            <w:t>d</w:t>
          </w:r>
          <w:r w:rsidRPr="005B510F">
            <w:t xml:space="preserve"> with the NDEA Officers to enable them to deliver the tins to the person who was supposed to collect them.  Nobody turned up and the control delivery failed.  He maintained that he had no idea of the contents of those cans.</w:t>
          </w:r>
        </w:p>
        <w:p w:rsidR="00877FA3" w:rsidRPr="005B510F" w:rsidRDefault="00136751" w:rsidP="007F0D91">
          <w:pPr>
            <w:pStyle w:val="JudgmentText"/>
            <w:numPr>
              <w:ilvl w:val="0"/>
              <w:numId w:val="8"/>
            </w:numPr>
            <w:rPr>
              <w:i/>
            </w:rPr>
          </w:pPr>
          <w:r>
            <w:t>In this respect, w</w:t>
          </w:r>
          <w:r w:rsidR="0080027C" w:rsidRPr="005B510F">
            <w:t xml:space="preserve">e </w:t>
          </w:r>
          <w:r w:rsidR="000473F3" w:rsidRPr="005B510F">
            <w:t>agree with the submiss</w:t>
          </w:r>
          <w:r w:rsidR="0080027C" w:rsidRPr="005B510F">
            <w:t>ion of Learned Counsel for the A</w:t>
          </w:r>
          <w:r w:rsidR="000473F3" w:rsidRPr="005B510F">
            <w:t xml:space="preserve">ppellant that there is no onus on an accused person to prove </w:t>
          </w:r>
          <w:r>
            <w:t>his innocence.  The onus is on the p</w:t>
          </w:r>
          <w:r w:rsidR="000473F3" w:rsidRPr="005B510F">
            <w:t>rosecution to prove all</w:t>
          </w:r>
          <w:r>
            <w:t xml:space="preserve"> the elements of the o</w:t>
          </w:r>
          <w:r w:rsidR="000473F3" w:rsidRPr="005B510F">
            <w:t>ffen</w:t>
          </w:r>
          <w:r>
            <w:t>ce.  Indeed, the p</w:t>
          </w:r>
          <w:r w:rsidR="000473F3" w:rsidRPr="005B510F">
            <w:t xml:space="preserve">rosecution must prove the crime beyond reasonable doubt.  This requirement is a protection against </w:t>
          </w:r>
          <w:r>
            <w:t xml:space="preserve">the </w:t>
          </w:r>
          <w:r w:rsidR="000473F3" w:rsidRPr="005B510F">
            <w:t>conviction of innocents.  Obviously, the unsworn statement of the Appellant from the dock must be weighed along with the other evidence in the case.  The crux of the unsworn evidence of the Appellant was the basis of the defence he took at the trial as well as in the instant appeal</w:t>
          </w:r>
          <w:r>
            <w:t xml:space="preserve"> against his conviction</w:t>
          </w:r>
          <w:r w:rsidR="000473F3" w:rsidRPr="005B510F">
            <w:t xml:space="preserve">.  </w:t>
          </w:r>
        </w:p>
        <w:p w:rsidR="00A6185A" w:rsidRPr="005B510F" w:rsidRDefault="00D50CD4" w:rsidP="007F0D91">
          <w:pPr>
            <w:pStyle w:val="JudgmentText"/>
            <w:numPr>
              <w:ilvl w:val="0"/>
              <w:numId w:val="8"/>
            </w:numPr>
            <w:rPr>
              <w:i/>
            </w:rPr>
          </w:pPr>
          <w:r>
            <w:lastRenderedPageBreak/>
            <w:t>The learned trial ju</w:t>
          </w:r>
          <w:r w:rsidR="00A6185A" w:rsidRPr="005B510F">
            <w:t xml:space="preserve">dge at paragraph 18 of his Judgment addressed his mind </w:t>
          </w:r>
          <w:r w:rsidR="00136751">
            <w:t>as to</w:t>
          </w:r>
          <w:r w:rsidR="00A6185A" w:rsidRPr="005B510F">
            <w:t xml:space="preserve"> the </w:t>
          </w:r>
          <w:proofErr w:type="spellStart"/>
          <w:r w:rsidR="00A6185A" w:rsidRPr="005B510F">
            <w:rPr>
              <w:i/>
            </w:rPr>
            <w:t>mens</w:t>
          </w:r>
          <w:proofErr w:type="spellEnd"/>
          <w:r w:rsidR="00A6185A" w:rsidRPr="005B510F">
            <w:rPr>
              <w:i/>
            </w:rPr>
            <w:t xml:space="preserve"> </w:t>
          </w:r>
          <w:proofErr w:type="spellStart"/>
          <w:r w:rsidR="00A6185A" w:rsidRPr="005B510F">
            <w:rPr>
              <w:i/>
            </w:rPr>
            <w:t>rea</w:t>
          </w:r>
          <w:proofErr w:type="spellEnd"/>
          <w:r w:rsidR="00A6185A" w:rsidRPr="005B510F">
            <w:t xml:space="preserve"> when he stated – </w:t>
          </w:r>
        </w:p>
        <w:p w:rsidR="00A6185A" w:rsidRPr="005B510F" w:rsidRDefault="00A6185A" w:rsidP="00A6185A">
          <w:pPr>
            <w:pStyle w:val="JudgmentText"/>
            <w:numPr>
              <w:ilvl w:val="0"/>
              <w:numId w:val="0"/>
            </w:numPr>
            <w:ind w:left="1440"/>
            <w:rPr>
              <w:i/>
            </w:rPr>
          </w:pPr>
          <w:r w:rsidRPr="005B510F">
            <w:rPr>
              <w:i/>
            </w:rPr>
            <w:t xml:space="preserve">“A general rule concerning all criminal cases is that a person has to have a “guilty mind” if he is to be convicted.  If someone was carrying drugs without knowing it, he should, if believed, be found not guilty of possession.  Knowledge includes deliberately or recklessly disregarding the obvious fact that the item in one’s possession is illicit substance and there is no requirement to know exactly what type of illegal drug is involved”. </w:t>
          </w:r>
        </w:p>
        <w:p w:rsidR="00A6185A" w:rsidRPr="005B510F" w:rsidRDefault="00D50CD4" w:rsidP="007F0D91">
          <w:pPr>
            <w:pStyle w:val="JudgmentText"/>
            <w:numPr>
              <w:ilvl w:val="0"/>
              <w:numId w:val="8"/>
            </w:numPr>
            <w:rPr>
              <w:i/>
            </w:rPr>
          </w:pPr>
          <w:r>
            <w:t>The l</w:t>
          </w:r>
          <w:r w:rsidR="00136751">
            <w:t>earned trial j</w:t>
          </w:r>
          <w:r w:rsidR="00A6185A" w:rsidRPr="005B510F">
            <w:t xml:space="preserve">udge </w:t>
          </w:r>
          <w:r w:rsidR="00B84EF5" w:rsidRPr="005B510F">
            <w:t>continue to address</w:t>
          </w:r>
          <w:r w:rsidR="00A6185A" w:rsidRPr="005B510F">
            <w:t xml:space="preserve"> the issue of whether the Appellant had knowledge of what he was carrying at paragraphs 19</w:t>
          </w:r>
          <w:r w:rsidR="00B84EF5" w:rsidRPr="005B510F">
            <w:t>, 20, 21 and 22 of his judgment.</w:t>
          </w:r>
          <w:r w:rsidR="000473F3" w:rsidRPr="005B510F">
            <w:t xml:space="preserve">  It is evident </w:t>
          </w:r>
          <w:r w:rsidR="00877FA3" w:rsidRPr="005B510F">
            <w:t xml:space="preserve">that he </w:t>
          </w:r>
          <w:r w:rsidR="0080027C" w:rsidRPr="005B510F">
            <w:t xml:space="preserve">concluded and </w:t>
          </w:r>
          <w:r w:rsidR="00877FA3" w:rsidRPr="005B510F">
            <w:t>believed that the Appellant was lying when he was answering material questions by the Immigration Officer; Customs Officer and ND</w:t>
          </w:r>
          <w:r>
            <w:t>EA Agents. The judgment of the learned trial j</w:t>
          </w:r>
          <w:r w:rsidR="00877FA3" w:rsidRPr="005B510F">
            <w:t xml:space="preserve">udge is clear that he also did not believe the unsworn evidence of the Appellant. </w:t>
          </w:r>
        </w:p>
        <w:p w:rsidR="00D6536C" w:rsidRPr="005B510F" w:rsidRDefault="00D6536C" w:rsidP="007F0D91">
          <w:pPr>
            <w:pStyle w:val="JudgmentText"/>
            <w:numPr>
              <w:ilvl w:val="0"/>
              <w:numId w:val="8"/>
            </w:numPr>
            <w:rPr>
              <w:i/>
            </w:rPr>
          </w:pPr>
          <w:r w:rsidRPr="005B510F">
            <w:t xml:space="preserve">At paragraph 23 of his judgment the </w:t>
          </w:r>
          <w:r w:rsidR="00D50CD4">
            <w:t>learned trial j</w:t>
          </w:r>
          <w:r w:rsidR="00B84EF5" w:rsidRPr="005B510F">
            <w:t xml:space="preserve">udge stated that </w:t>
          </w:r>
          <w:r w:rsidRPr="005B510F">
            <w:t xml:space="preserve"> – </w:t>
          </w:r>
        </w:p>
        <w:p w:rsidR="00D6536C" w:rsidRPr="005B510F" w:rsidRDefault="00D6536C" w:rsidP="00D6536C">
          <w:pPr>
            <w:pStyle w:val="JudgmentText"/>
            <w:numPr>
              <w:ilvl w:val="0"/>
              <w:numId w:val="0"/>
            </w:numPr>
            <w:ind w:left="1440"/>
            <w:rPr>
              <w:i/>
            </w:rPr>
          </w:pPr>
          <w:r w:rsidRPr="005B510F">
            <w:rPr>
              <w:i/>
            </w:rPr>
            <w:t xml:space="preserve">“In order to determine whether the accused had knowledge or not of the contents of the tins, the Court must look at the circumstances surrounding the action of the accused and his demeanour and conduct as observed and testified to in Court.  From the evidence adduced, the prosecution has established that the accused did not tell the truth </w:t>
          </w:r>
          <w:r w:rsidRPr="00CE7CC1">
            <w:rPr>
              <w:b/>
              <w:i/>
            </w:rPr>
            <w:t xml:space="preserve">when asked whether he had been given anything to carry by anyone.  </w:t>
          </w:r>
          <w:r w:rsidRPr="005B510F">
            <w:rPr>
              <w:i/>
            </w:rPr>
            <w:t xml:space="preserve">He also maintained that he had bought the tins in a supermarket for his own use.  It was only after the tins were opened and the drugs removed that he told the truth.  This is strong evidence that the accused had knowledge of the contents of the tins he was carrying and he was doing all that he could to avoid detection of the illicit drugs”. </w:t>
          </w:r>
        </w:p>
        <w:p w:rsidR="00D6536C" w:rsidRPr="005B510F" w:rsidRDefault="00D6536C" w:rsidP="007F0D91">
          <w:pPr>
            <w:pStyle w:val="JudgmentText"/>
            <w:numPr>
              <w:ilvl w:val="0"/>
              <w:numId w:val="8"/>
            </w:numPr>
            <w:rPr>
              <w:i/>
            </w:rPr>
          </w:pPr>
          <w:r w:rsidRPr="005B510F">
            <w:t xml:space="preserve">At paragraph 24 of his judgment, the </w:t>
          </w:r>
          <w:r w:rsidR="00D50CD4">
            <w:t>l</w:t>
          </w:r>
          <w:r w:rsidR="00B84EF5" w:rsidRPr="005B510F">
            <w:t xml:space="preserve">earned </w:t>
          </w:r>
          <w:r w:rsidR="00D50CD4">
            <w:t>trial j</w:t>
          </w:r>
          <w:r w:rsidRPr="005B510F">
            <w:t xml:space="preserve">udge concluded as follows – </w:t>
          </w:r>
        </w:p>
        <w:p w:rsidR="00B84EF5" w:rsidRPr="005B510F" w:rsidRDefault="00B84EF5" w:rsidP="00B84EF5">
          <w:pPr>
            <w:pStyle w:val="JudgmentText"/>
            <w:numPr>
              <w:ilvl w:val="0"/>
              <w:numId w:val="0"/>
            </w:numPr>
            <w:ind w:left="1440"/>
            <w:rPr>
              <w:i/>
            </w:rPr>
          </w:pPr>
          <w:r w:rsidRPr="005B510F">
            <w:rPr>
              <w:i/>
            </w:rPr>
            <w:t xml:space="preserve">“I am therefore satisfied that the prosecution has established all the elements of the offence as charged beyond reasonable doubt.  I reject the contention of the </w:t>
          </w:r>
          <w:r w:rsidRPr="005B510F">
            <w:rPr>
              <w:i/>
            </w:rPr>
            <w:lastRenderedPageBreak/>
            <w:t>accused that he did not have knowledge of the contents of the tins in his possession.  Consequently, I find the accused guilty of the offence of importation of 683.7 grams of powder containing a net weight of 287.1 grams pure heroin, (</w:t>
          </w:r>
          <w:proofErr w:type="spellStart"/>
          <w:r w:rsidRPr="005B510F">
            <w:rPr>
              <w:i/>
            </w:rPr>
            <w:t>Diamorphine</w:t>
          </w:r>
          <w:proofErr w:type="spellEnd"/>
          <w:r w:rsidRPr="005B510F">
            <w:rPr>
              <w:i/>
            </w:rPr>
            <w:t>) into Seychelles on 25</w:t>
          </w:r>
          <w:r w:rsidRPr="005B510F">
            <w:rPr>
              <w:i/>
              <w:vertAlign w:val="superscript"/>
            </w:rPr>
            <w:t>th</w:t>
          </w:r>
          <w:r w:rsidRPr="005B510F">
            <w:rPr>
              <w:i/>
            </w:rPr>
            <w:t xml:space="preserve"> August 2013, and I convict the accused accordingly as charged.”</w:t>
          </w:r>
        </w:p>
        <w:p w:rsidR="0080027C" w:rsidRPr="005B510F" w:rsidRDefault="00306CD2" w:rsidP="007F0D91">
          <w:pPr>
            <w:pStyle w:val="JudgmentText"/>
            <w:numPr>
              <w:ilvl w:val="0"/>
              <w:numId w:val="8"/>
            </w:numPr>
            <w:rPr>
              <w:b/>
              <w:i/>
            </w:rPr>
          </w:pPr>
          <w:r w:rsidRPr="005B510F">
            <w:t xml:space="preserve">Learned Counsel for the Appellant, in support of her submissions cited the case of </w:t>
          </w:r>
          <w:r w:rsidRPr="005B510F">
            <w:rPr>
              <w:b/>
              <w:i/>
            </w:rPr>
            <w:t xml:space="preserve">Pool v R (1982) SLR 4. </w:t>
          </w:r>
          <w:r w:rsidR="0080027C" w:rsidRPr="005B510F">
            <w:rPr>
              <w:b/>
              <w:i/>
            </w:rPr>
            <w:t xml:space="preserve"> </w:t>
          </w:r>
          <w:r w:rsidRPr="005B510F">
            <w:t xml:space="preserve">In that case the Appellant was charged with the offence of receiving stolen property knowing or having reason to believe the same to be stolen contrary to section 309(1) of the Penal Code.  The Court held that – </w:t>
          </w:r>
        </w:p>
        <w:p w:rsidR="00306CD2" w:rsidRPr="005B510F" w:rsidRDefault="00306CD2" w:rsidP="0080027C">
          <w:pPr>
            <w:pStyle w:val="JudgmentText"/>
            <w:numPr>
              <w:ilvl w:val="0"/>
              <w:numId w:val="0"/>
            </w:numPr>
            <w:ind w:left="1440"/>
            <w:rPr>
              <w:b/>
              <w:i/>
            </w:rPr>
          </w:pPr>
          <w:r w:rsidRPr="005B510F">
            <w:rPr>
              <w:i/>
            </w:rPr>
            <w:t xml:space="preserve">“In a charge laid under Section 309(1) of the Penal Code, it is necessary for the prosecution to prove that when the accused received the property she actually knew that it had been stolen, in other words, that she was aware of the theft.  </w:t>
          </w:r>
          <w:r w:rsidRPr="005B510F">
            <w:rPr>
              <w:i/>
              <w:u w:val="single"/>
            </w:rPr>
            <w:t>Such proof may consist of direct or circumstantial evidence.</w:t>
          </w:r>
          <w:r w:rsidRPr="005B510F">
            <w:rPr>
              <w:i/>
            </w:rPr>
            <w:t xml:space="preserve">  </w:t>
          </w:r>
        </w:p>
        <w:p w:rsidR="00306CD2" w:rsidRPr="005B510F" w:rsidRDefault="00306CD2" w:rsidP="0080027C">
          <w:pPr>
            <w:pStyle w:val="JudgmentText"/>
            <w:numPr>
              <w:ilvl w:val="0"/>
              <w:numId w:val="0"/>
            </w:numPr>
            <w:ind w:left="1440"/>
            <w:rPr>
              <w:b/>
            </w:rPr>
          </w:pPr>
          <w:r w:rsidRPr="005B510F">
            <w:rPr>
              <w:i/>
              <w:u w:val="single"/>
            </w:rPr>
            <w:t xml:space="preserve">The explanation of an accused as to how he came to be in possession of an article is evidence upon which the trial court may, in proper cases, rely to infer guilty knowledge.  </w:t>
          </w:r>
          <w:r w:rsidRPr="005B510F">
            <w:rPr>
              <w:i/>
            </w:rPr>
            <w:t xml:space="preserve">However, the trial court must always weigh such explanations subjectively, bearing in mind that it is the guilty knowledge of the particular accused that matters.” </w:t>
          </w:r>
          <w:r w:rsidRPr="005B510F">
            <w:t>(</w:t>
          </w:r>
          <w:proofErr w:type="gramStart"/>
          <w:r w:rsidRPr="005B510F">
            <w:t>emphasis</w:t>
          </w:r>
          <w:proofErr w:type="gramEnd"/>
          <w:r w:rsidRPr="005B510F">
            <w:t xml:space="preserve"> added).</w:t>
          </w:r>
          <w:r w:rsidRPr="005B510F">
            <w:rPr>
              <w:b/>
            </w:rPr>
            <w:t xml:space="preserve">  </w:t>
          </w:r>
        </w:p>
        <w:p w:rsidR="001D5E36" w:rsidRPr="005B510F" w:rsidRDefault="00306CD2" w:rsidP="007F0D91">
          <w:pPr>
            <w:pStyle w:val="JudgmentText"/>
            <w:numPr>
              <w:ilvl w:val="0"/>
              <w:numId w:val="8"/>
            </w:numPr>
          </w:pPr>
          <w:r w:rsidRPr="005B510F">
            <w:t xml:space="preserve">Learned Counsel </w:t>
          </w:r>
          <w:r w:rsidR="001D5E36" w:rsidRPr="005B510F">
            <w:t xml:space="preserve">for the Appellant </w:t>
          </w:r>
          <w:r w:rsidRPr="005B510F">
            <w:t xml:space="preserve">also cited the </w:t>
          </w:r>
          <w:r w:rsidR="001D5E36" w:rsidRPr="005B510F">
            <w:t xml:space="preserve">foreign </w:t>
          </w:r>
          <w:r w:rsidRPr="005B510F">
            <w:t xml:space="preserve">case of </w:t>
          </w:r>
          <w:r w:rsidRPr="005B510F">
            <w:rPr>
              <w:b/>
              <w:i/>
            </w:rPr>
            <w:t>R v Lucas [1981] QB 720, CA</w:t>
          </w:r>
          <w:r w:rsidR="001D5E36" w:rsidRPr="005B510F">
            <w:t xml:space="preserve"> but did not append a copy of that judgment for our reference.</w:t>
          </w:r>
        </w:p>
        <w:p w:rsidR="00306CD2" w:rsidRPr="005B510F" w:rsidRDefault="00306CD2" w:rsidP="007F0D91">
          <w:pPr>
            <w:pStyle w:val="JudgmentText"/>
            <w:numPr>
              <w:ilvl w:val="0"/>
              <w:numId w:val="8"/>
            </w:numPr>
          </w:pPr>
          <w:r w:rsidRPr="005B510F">
            <w:t xml:space="preserve">From </w:t>
          </w:r>
          <w:r w:rsidR="0080027C" w:rsidRPr="005B510F">
            <w:t>our</w:t>
          </w:r>
          <w:r w:rsidR="00136751">
            <w:t xml:space="preserve"> analy</w:t>
          </w:r>
          <w:r w:rsidRPr="005B510F">
            <w:t xml:space="preserve">sis of the evidence in line with the applicable principles of criminal law </w:t>
          </w:r>
          <w:r w:rsidR="0080027C" w:rsidRPr="005B510F">
            <w:t>we</w:t>
          </w:r>
          <w:r w:rsidR="00D50CD4">
            <w:t xml:space="preserve"> find that the l</w:t>
          </w:r>
          <w:r w:rsidR="00136751">
            <w:t>earned trial j</w:t>
          </w:r>
          <w:r w:rsidRPr="005B510F">
            <w:t xml:space="preserve">udge cannot be faulted for the conclusion he reached in the circumstances.  In the instant case </w:t>
          </w:r>
          <w:r w:rsidR="0080027C" w:rsidRPr="005B510F">
            <w:t>we</w:t>
          </w:r>
          <w:r w:rsidR="00136751">
            <w:t xml:space="preserve"> find that the trial j</w:t>
          </w:r>
          <w:r w:rsidRPr="005B510F">
            <w:t xml:space="preserve">udge did exactly that and came to the correct conclusion.  The </w:t>
          </w:r>
          <w:r w:rsidR="00CE7CC1">
            <w:t xml:space="preserve">several and different </w:t>
          </w:r>
          <w:r w:rsidRPr="005B510F">
            <w:t>explanations given by the Appellant concerning the 2 tins containing the drugs</w:t>
          </w:r>
          <w:r w:rsidR="00136751">
            <w:t xml:space="preserve"> that were found in his luggage and led the trial c</w:t>
          </w:r>
          <w:r w:rsidRPr="005B510F">
            <w:t xml:space="preserve">ourt </w:t>
          </w:r>
          <w:r w:rsidR="00BE2F32" w:rsidRPr="005B510F">
            <w:t>to o</w:t>
          </w:r>
          <w:r w:rsidRPr="005B510F">
            <w:t>bjectively conclude that the Appellant had imported the drugs with the knowledge that the two tins contained drugs or he had reason to suspect that they contained drugs for him to deliver to a person in Seychelles.</w:t>
          </w:r>
        </w:p>
        <w:p w:rsidR="0037061E" w:rsidRPr="005B510F" w:rsidRDefault="0080027C" w:rsidP="007F0D91">
          <w:pPr>
            <w:pStyle w:val="JudgmentText"/>
            <w:numPr>
              <w:ilvl w:val="0"/>
              <w:numId w:val="8"/>
            </w:numPr>
          </w:pPr>
          <w:r w:rsidRPr="005B510F">
            <w:lastRenderedPageBreak/>
            <w:t>In the light of the foregoing facts as established by evidence we fi</w:t>
          </w:r>
          <w:r w:rsidR="00D50CD4">
            <w:t>nd that the finding of l</w:t>
          </w:r>
          <w:r w:rsidR="00136751">
            <w:t>earned trial j</w:t>
          </w:r>
          <w:r w:rsidRPr="005B510F">
            <w:t xml:space="preserve">udge that Appellant had knowledge that he was </w:t>
          </w:r>
          <w:r w:rsidR="0037061E" w:rsidRPr="005B510F">
            <w:t>importing</w:t>
          </w:r>
          <w:r w:rsidRPr="005B510F">
            <w:t xml:space="preserve"> </w:t>
          </w:r>
          <w:r w:rsidR="0037061E" w:rsidRPr="005B510F">
            <w:t xml:space="preserve">into Seychelles </w:t>
          </w:r>
          <w:r w:rsidRPr="005B510F">
            <w:t xml:space="preserve">two tins </w:t>
          </w:r>
          <w:r w:rsidR="0037061E" w:rsidRPr="005B510F">
            <w:t xml:space="preserve">knowing that those tins </w:t>
          </w:r>
          <w:r w:rsidRPr="005B510F">
            <w:t>contain</w:t>
          </w:r>
          <w:r w:rsidR="0037061E" w:rsidRPr="005B510F">
            <w:t xml:space="preserve">ed illegal </w:t>
          </w:r>
          <w:r w:rsidRPr="005B510F">
            <w:t>drugs</w:t>
          </w:r>
          <w:r w:rsidR="0037061E" w:rsidRPr="005B510F">
            <w:t xml:space="preserve">, cannot be faulted. </w:t>
          </w:r>
          <w:r w:rsidRPr="005B510F">
            <w:t xml:space="preserve"> </w:t>
          </w:r>
        </w:p>
        <w:p w:rsidR="00306CD2" w:rsidRPr="005B510F" w:rsidRDefault="00136751" w:rsidP="007F0D91">
          <w:pPr>
            <w:pStyle w:val="JudgmentText"/>
            <w:numPr>
              <w:ilvl w:val="0"/>
              <w:numId w:val="8"/>
            </w:numPr>
            <w:rPr>
              <w:b/>
              <w:i/>
            </w:rPr>
          </w:pPr>
          <w:r>
            <w:t xml:space="preserve">We now turn </w:t>
          </w:r>
          <w:r w:rsidR="001D5E36" w:rsidRPr="005B510F">
            <w:t xml:space="preserve">to the issue of the sentence of life imprisonment meted </w:t>
          </w:r>
          <w:r w:rsidR="007C059A" w:rsidRPr="005B510F">
            <w:t>to</w:t>
          </w:r>
          <w:r w:rsidR="001D5E36" w:rsidRPr="005B510F">
            <w:t xml:space="preserve"> the Appellant for that offence.</w:t>
          </w:r>
        </w:p>
        <w:p w:rsidR="001D5E36" w:rsidRPr="005B510F" w:rsidRDefault="001D5E36" w:rsidP="007F0D91">
          <w:pPr>
            <w:pStyle w:val="JudgmentText"/>
            <w:numPr>
              <w:ilvl w:val="0"/>
              <w:numId w:val="8"/>
            </w:numPr>
            <w:rPr>
              <w:b/>
              <w:i/>
            </w:rPr>
          </w:pPr>
          <w:r w:rsidRPr="005B510F">
            <w:t>In senten</w:t>
          </w:r>
          <w:r w:rsidR="00D50CD4">
            <w:t>cing the Appellant the l</w:t>
          </w:r>
          <w:r w:rsidR="00136751">
            <w:t>earned trial j</w:t>
          </w:r>
          <w:r w:rsidRPr="005B510F">
            <w:t xml:space="preserve">udge </w:t>
          </w:r>
          <w:r w:rsidRPr="005B510F">
            <w:rPr>
              <w:i/>
            </w:rPr>
            <w:t>inter alia</w:t>
          </w:r>
          <w:r w:rsidRPr="005B510F">
            <w:t xml:space="preserve"> stated that –</w:t>
          </w:r>
        </w:p>
        <w:p w:rsidR="007C059A" w:rsidRPr="005B510F" w:rsidRDefault="007C059A" w:rsidP="007C059A">
          <w:pPr>
            <w:pStyle w:val="JudgmentText"/>
            <w:numPr>
              <w:ilvl w:val="0"/>
              <w:numId w:val="0"/>
            </w:numPr>
            <w:ind w:left="1440"/>
            <w:rPr>
              <w:b/>
              <w:i/>
            </w:rPr>
          </w:pPr>
          <w:r w:rsidRPr="005B510F">
            <w:t>“</w:t>
          </w:r>
          <w:r w:rsidRPr="005B510F">
            <w:rPr>
              <w:i/>
            </w:rPr>
            <w:t>I have considered the sentence</w:t>
          </w:r>
          <w:r w:rsidR="00910E61" w:rsidRPr="005B510F">
            <w:rPr>
              <w:i/>
            </w:rPr>
            <w:t xml:space="preserve"> (submissions)</w:t>
          </w:r>
          <w:r w:rsidRPr="005B510F">
            <w:rPr>
              <w:i/>
            </w:rPr>
            <w:t xml:space="preserve"> of the learned counsel in mitigation but I find that the law as it stands does not give the Court much discretion to impose a sentence lower than that prescribed particularly as no specific special circumstances have been set out which can be interpreted in favour of the Convict.”</w:t>
          </w:r>
        </w:p>
        <w:p w:rsidR="002363CB" w:rsidRPr="005B510F" w:rsidRDefault="007C059A" w:rsidP="007F0D91">
          <w:pPr>
            <w:pStyle w:val="JudgmentText"/>
            <w:numPr>
              <w:ilvl w:val="0"/>
              <w:numId w:val="8"/>
            </w:numPr>
            <w:rPr>
              <w:b/>
              <w:i/>
            </w:rPr>
          </w:pPr>
          <w:r w:rsidRPr="005B510F">
            <w:t>A</w:t>
          </w:r>
          <w:r w:rsidR="00136751">
            <w:t xml:space="preserve"> sentence of life imprisonment wa</w:t>
          </w:r>
          <w:r w:rsidRPr="005B510F">
            <w:t xml:space="preserve">s provided for by </w:t>
          </w:r>
          <w:r w:rsidR="00F66739" w:rsidRPr="005B510F">
            <w:rPr>
              <w:b/>
            </w:rPr>
            <w:t>Misuse of Dru</w:t>
          </w:r>
          <w:r w:rsidR="00F66739" w:rsidRPr="005B510F">
            <w:t xml:space="preserve">gs </w:t>
          </w:r>
          <w:r w:rsidRPr="005B510F">
            <w:rPr>
              <w:b/>
            </w:rPr>
            <w:t>Act 2012</w:t>
          </w:r>
          <w:r w:rsidRPr="005B510F">
            <w:t xml:space="preserve"> </w:t>
          </w:r>
          <w:r w:rsidR="0037061E" w:rsidRPr="005B510F">
            <w:t xml:space="preserve">(the old MODA) </w:t>
          </w:r>
          <w:r w:rsidRPr="005B510F">
            <w:t>which repealed the earlier maximum sentence of 30 years with a fine of SR500</w:t>
          </w:r>
          <w:proofErr w:type="gramStart"/>
          <w:r w:rsidRPr="005B510F">
            <w:t>,000.00</w:t>
          </w:r>
          <w:proofErr w:type="gramEnd"/>
          <w:r w:rsidRPr="005B510F">
            <w:t xml:space="preserve"> and minimum of 10 years.  Under the </w:t>
          </w:r>
          <w:r w:rsidR="00791D34">
            <w:t>new MODA</w:t>
          </w:r>
          <w:r w:rsidR="0037061E" w:rsidRPr="005B510F">
            <w:t xml:space="preserve"> </w:t>
          </w:r>
          <w:r w:rsidRPr="005B510F">
            <w:t>t</w:t>
          </w:r>
          <w:r w:rsidR="00D50CD4">
            <w:t>he offence of importation of a C</w:t>
          </w:r>
          <w:r w:rsidRPr="005B510F">
            <w:t xml:space="preserve">lass A drug carries a </w:t>
          </w:r>
          <w:r w:rsidRPr="005B510F">
            <w:rPr>
              <w:b/>
            </w:rPr>
            <w:t>maximu</w:t>
          </w:r>
          <w:r w:rsidR="001F7EE4" w:rsidRPr="005B510F">
            <w:rPr>
              <w:b/>
            </w:rPr>
            <w:t>m</w:t>
          </w:r>
          <w:r w:rsidR="001F7EE4" w:rsidRPr="005B510F">
            <w:t xml:space="preserve"> sentence of life imprisonment</w:t>
          </w:r>
          <w:r w:rsidRPr="005B510F">
            <w:t xml:space="preserve">, a fine of </w:t>
          </w:r>
          <w:r w:rsidR="001F7EE4" w:rsidRPr="005B510F">
            <w:t>S</w:t>
          </w:r>
          <w:r w:rsidRPr="005B510F">
            <w:t xml:space="preserve">R1million </w:t>
          </w:r>
          <w:r w:rsidR="001F7EE4" w:rsidRPr="005B510F">
            <w:t xml:space="preserve">and the indicative </w:t>
          </w:r>
          <w:r w:rsidR="001F7EE4" w:rsidRPr="005B510F">
            <w:rPr>
              <w:b/>
            </w:rPr>
            <w:t>minimum</w:t>
          </w:r>
          <w:r w:rsidR="001F7EE4" w:rsidRPr="005B510F">
            <w:t xml:space="preserve"> sentence for aggravated offence involving a class </w:t>
          </w:r>
          <w:proofErr w:type="gramStart"/>
          <w:r w:rsidR="001F7EE4" w:rsidRPr="005B510F">
            <w:t>A</w:t>
          </w:r>
          <w:proofErr w:type="gramEnd"/>
          <w:r w:rsidR="001F7EE4" w:rsidRPr="005B510F">
            <w:t xml:space="preserve"> drug is 20 years imprisonment.</w:t>
          </w:r>
        </w:p>
        <w:p w:rsidR="002363CB" w:rsidRPr="009A0EB4" w:rsidRDefault="002363CB" w:rsidP="007F0D91">
          <w:pPr>
            <w:pStyle w:val="JudgmentText"/>
            <w:numPr>
              <w:ilvl w:val="0"/>
              <w:numId w:val="8"/>
            </w:numPr>
            <w:rPr>
              <w:b/>
              <w:i/>
            </w:rPr>
          </w:pPr>
          <w:r w:rsidRPr="005B510F">
            <w:t xml:space="preserve">It is evident from the record that the Appellant sought a review of his sentence before the Sentence Review Tribunal </w:t>
          </w:r>
          <w:r w:rsidR="00D50CD4">
            <w:t xml:space="preserve">(the Tribunal) </w:t>
          </w:r>
          <w:r w:rsidRPr="005B510F">
            <w:t xml:space="preserve">and the latter declined to allow the Appellant’s </w:t>
          </w:r>
          <w:r w:rsidR="0037061E" w:rsidRPr="005B510F">
            <w:t>application</w:t>
          </w:r>
          <w:r w:rsidRPr="005B510F">
            <w:t xml:space="preserve"> as the crime was aggravated in nature in that he had imported a considerable amount of Class A drug into Seychelles.</w:t>
          </w:r>
        </w:p>
        <w:p w:rsidR="0037061E" w:rsidRPr="009A0EB4" w:rsidRDefault="009A0EB4" w:rsidP="007F0D91">
          <w:pPr>
            <w:pStyle w:val="JudgmentText"/>
            <w:numPr>
              <w:ilvl w:val="0"/>
              <w:numId w:val="8"/>
            </w:numPr>
            <w:rPr>
              <w:b/>
              <w:i/>
            </w:rPr>
          </w:pPr>
          <w:r>
            <w:t xml:space="preserve">Section 51 of the new MODA provides for the appeal of a decision of the Tribunal.  </w:t>
          </w:r>
          <w:r w:rsidR="0037061E" w:rsidRPr="005B510F">
            <w:t>We reviewed some cases of a similar nature and the sentences that were imposed.</w:t>
          </w:r>
        </w:p>
        <w:p w:rsidR="00266939" w:rsidRPr="005B510F" w:rsidRDefault="00266939" w:rsidP="007F0D91">
          <w:pPr>
            <w:pStyle w:val="JudgmentText"/>
            <w:numPr>
              <w:ilvl w:val="0"/>
              <w:numId w:val="8"/>
            </w:numPr>
            <w:rPr>
              <w:b/>
              <w:i/>
            </w:rPr>
          </w:pPr>
          <w:r w:rsidRPr="005B510F">
            <w:t>The Appellant imported into Seychelles of 6</w:t>
          </w:r>
          <w:r w:rsidR="00A96688">
            <w:t xml:space="preserve">83.7 </w:t>
          </w:r>
          <w:r w:rsidRPr="005B510F">
            <w:t xml:space="preserve">grams of substance containing </w:t>
          </w:r>
          <w:r w:rsidR="00A96688">
            <w:t>287.1</w:t>
          </w:r>
          <w:r w:rsidRPr="005B510F">
            <w:t xml:space="preserve"> grams of pure illicit heroin (</w:t>
          </w:r>
          <w:proofErr w:type="spellStart"/>
          <w:r w:rsidRPr="005B510F">
            <w:t>Diamorphine</w:t>
          </w:r>
          <w:proofErr w:type="spellEnd"/>
          <w:r w:rsidRPr="005B510F">
            <w:t>).  He was sentenced to life imprisonment.</w:t>
          </w:r>
          <w:r w:rsidR="009A0EB4">
            <w:t xml:space="preserve">  The recommended sentence set by the Tribunal under the new MODA is 12 to 15 years for more than 200 grams up to 400 grams.</w:t>
          </w:r>
        </w:p>
        <w:p w:rsidR="00263A7E" w:rsidRPr="005B510F" w:rsidRDefault="002363CB" w:rsidP="007F0D91">
          <w:pPr>
            <w:pStyle w:val="JudgmentText"/>
            <w:numPr>
              <w:ilvl w:val="0"/>
              <w:numId w:val="8"/>
            </w:numPr>
            <w:rPr>
              <w:b/>
              <w:i/>
            </w:rPr>
          </w:pPr>
          <w:r w:rsidRPr="005B510F">
            <w:lastRenderedPageBreak/>
            <w:t xml:space="preserve">In the case of </w:t>
          </w:r>
          <w:r w:rsidRPr="005B510F">
            <w:rPr>
              <w:b/>
              <w:i/>
            </w:rPr>
            <w:t xml:space="preserve">Republic v Natasha </w:t>
          </w:r>
          <w:proofErr w:type="spellStart"/>
          <w:r w:rsidRPr="005B510F">
            <w:rPr>
              <w:b/>
              <w:i/>
            </w:rPr>
            <w:t>Breugelmans</w:t>
          </w:r>
          <w:proofErr w:type="spellEnd"/>
          <w:r w:rsidRPr="005B510F">
            <w:rPr>
              <w:b/>
              <w:i/>
            </w:rPr>
            <w:t xml:space="preserve"> SLR 9 of 2009,</w:t>
          </w:r>
          <w:r w:rsidRPr="005B510F">
            <w:t xml:space="preserve"> the 1</w:t>
          </w:r>
          <w:r w:rsidRPr="005B510F">
            <w:rPr>
              <w:vertAlign w:val="superscript"/>
            </w:rPr>
            <w:t>st</w:t>
          </w:r>
          <w:r w:rsidR="00D50CD4">
            <w:t xml:space="preserve"> A</w:t>
          </w:r>
          <w:r w:rsidRPr="005B510F">
            <w:t xml:space="preserve">ccused </w:t>
          </w:r>
          <w:r w:rsidR="00263A7E" w:rsidRPr="005B510F">
            <w:t>was</w:t>
          </w:r>
          <w:r w:rsidRPr="005B510F">
            <w:t xml:space="preserve"> charged with the offence of importation of a controlled drug, contrary to Section 3 of the Misuse of Drugs Act 1994 whereby she had carried in her body and brought into the Seychelles 112.3 grams of </w:t>
          </w:r>
          <w:r w:rsidR="00F10A52">
            <w:t xml:space="preserve">pure </w:t>
          </w:r>
          <w:r w:rsidRPr="005B510F">
            <w:t>Heroin. S</w:t>
          </w:r>
          <w:r w:rsidR="00263A7E" w:rsidRPr="005B510F">
            <w:t xml:space="preserve">he pleaded guilty and was sentenced </w:t>
          </w:r>
          <w:r w:rsidR="00D24448">
            <w:t>10 years imprisonment.</w:t>
          </w:r>
        </w:p>
        <w:p w:rsidR="005B510F" w:rsidRPr="005B510F" w:rsidRDefault="005B510F" w:rsidP="007F0D91">
          <w:pPr>
            <w:pStyle w:val="JudgmentText"/>
            <w:numPr>
              <w:ilvl w:val="0"/>
              <w:numId w:val="8"/>
            </w:numPr>
            <w:rPr>
              <w:b/>
              <w:i/>
            </w:rPr>
          </w:pPr>
          <w:r w:rsidRPr="005B510F">
            <w:t xml:space="preserve">In the case of </w:t>
          </w:r>
          <w:r w:rsidRPr="005B510F">
            <w:rPr>
              <w:b/>
              <w:i/>
            </w:rPr>
            <w:t xml:space="preserve">Kevin Barbe v </w:t>
          </w:r>
          <w:r>
            <w:rPr>
              <w:b/>
              <w:i/>
            </w:rPr>
            <w:t>Republic (SCA 24/2009) [2010] S</w:t>
          </w:r>
          <w:r w:rsidRPr="005B510F">
            <w:rPr>
              <w:b/>
              <w:i/>
            </w:rPr>
            <w:t>CA 11,</w:t>
          </w:r>
          <w:r w:rsidRPr="005B510F">
            <w:t xml:space="preserve"> the accused was convicted </w:t>
          </w:r>
          <w:r w:rsidR="00F10A52">
            <w:t>of importation of 402.49 grams pure H</w:t>
          </w:r>
          <w:r w:rsidRPr="005B510F">
            <w:t>eroin and was sentenced to 11 years imprisonment</w:t>
          </w:r>
          <w:r w:rsidR="00CE7CC1">
            <w:t>.</w:t>
          </w:r>
          <w:r w:rsidRPr="005B510F">
            <w:t xml:space="preserve">   </w:t>
          </w:r>
        </w:p>
        <w:p w:rsidR="005B510F" w:rsidRDefault="005B510F" w:rsidP="007F0D91">
          <w:pPr>
            <w:pStyle w:val="JudgmentText"/>
            <w:numPr>
              <w:ilvl w:val="0"/>
              <w:numId w:val="8"/>
            </w:numPr>
          </w:pPr>
          <w:r w:rsidRPr="005B510F">
            <w:t xml:space="preserve">In the case of </w:t>
          </w:r>
          <w:proofErr w:type="spellStart"/>
          <w:r w:rsidRPr="005B510F">
            <w:rPr>
              <w:b/>
              <w:i/>
            </w:rPr>
            <w:t>Dupres</w:t>
          </w:r>
          <w:proofErr w:type="spellEnd"/>
          <w:r w:rsidRPr="005B510F">
            <w:rPr>
              <w:b/>
              <w:i/>
            </w:rPr>
            <w:t xml:space="preserve"> v Republic SCA 04/2011,</w:t>
          </w:r>
          <w:r w:rsidRPr="005B510F">
            <w:t xml:space="preserve"> was convicted for the offence of</w:t>
          </w:r>
          <w:r w:rsidR="00F10A52">
            <w:t xml:space="preserve"> importation of 537.3 grams of H</w:t>
          </w:r>
          <w:r w:rsidRPr="005B510F">
            <w:t>eroin</w:t>
          </w:r>
          <w:r w:rsidR="00F10A52">
            <w:t xml:space="preserve"> (purity not stated)</w:t>
          </w:r>
          <w:r w:rsidRPr="005B510F">
            <w:t xml:space="preserve"> and 186.0 grams of cannabis on 22</w:t>
          </w:r>
          <w:r w:rsidRPr="005B510F">
            <w:rPr>
              <w:vertAlign w:val="superscript"/>
            </w:rPr>
            <w:t>nd</w:t>
          </w:r>
          <w:r w:rsidRPr="005B510F">
            <w:t xml:space="preserve"> October, 2009 and sentenced to 14 and 12 years to run concurrently.   </w:t>
          </w:r>
        </w:p>
        <w:p w:rsidR="005B510F" w:rsidRPr="005B510F" w:rsidRDefault="005B510F" w:rsidP="007F0D91">
          <w:pPr>
            <w:pStyle w:val="JudgmentText"/>
            <w:numPr>
              <w:ilvl w:val="0"/>
              <w:numId w:val="8"/>
            </w:numPr>
            <w:rPr>
              <w:b/>
              <w:i/>
            </w:rPr>
          </w:pPr>
          <w:r w:rsidRPr="005B510F">
            <w:t xml:space="preserve">In the case of </w:t>
          </w:r>
          <w:r w:rsidRPr="005B510F">
            <w:rPr>
              <w:b/>
              <w:i/>
            </w:rPr>
            <w:t xml:space="preserve">Eric </w:t>
          </w:r>
          <w:proofErr w:type="spellStart"/>
          <w:r w:rsidRPr="005B510F">
            <w:rPr>
              <w:b/>
              <w:i/>
            </w:rPr>
            <w:t>Njue</w:t>
          </w:r>
          <w:proofErr w:type="spellEnd"/>
          <w:r w:rsidRPr="005B510F">
            <w:rPr>
              <w:b/>
              <w:i/>
            </w:rPr>
            <w:t xml:space="preserve"> v the Republic CR No.6 of 2013</w:t>
          </w:r>
          <w:r w:rsidRPr="005B510F">
            <w:rPr>
              <w:i/>
            </w:rPr>
            <w:t>,</w:t>
          </w:r>
          <w:r w:rsidRPr="005B510F">
            <w:t xml:space="preserve"> upon the convict being found guilty of importing </w:t>
          </w:r>
          <w:r w:rsidR="00F10A52">
            <w:t xml:space="preserve">3.39 </w:t>
          </w:r>
          <w:r w:rsidRPr="005B510F">
            <w:t xml:space="preserve">grams of </w:t>
          </w:r>
          <w:r w:rsidR="00F10A52">
            <w:t>pure H</w:t>
          </w:r>
          <w:r w:rsidRPr="005B510F">
            <w:t xml:space="preserve">eroin drug into Seychelles, he was sentenced to 5 years </w:t>
          </w:r>
          <w:r w:rsidR="00F10A52">
            <w:t xml:space="preserve">and </w:t>
          </w:r>
          <w:r w:rsidRPr="005B510F">
            <w:t xml:space="preserve">4 months imprisonment. </w:t>
          </w:r>
        </w:p>
        <w:p w:rsidR="005B510F" w:rsidRPr="002D7B08" w:rsidRDefault="005B510F" w:rsidP="007F0D91">
          <w:pPr>
            <w:pStyle w:val="JudgmentText"/>
            <w:numPr>
              <w:ilvl w:val="0"/>
              <w:numId w:val="8"/>
            </w:numPr>
            <w:rPr>
              <w:b/>
              <w:i/>
            </w:rPr>
          </w:pPr>
          <w:r w:rsidRPr="005B510F">
            <w:t xml:space="preserve">In the case of </w:t>
          </w:r>
          <w:r w:rsidRPr="005B510F">
            <w:rPr>
              <w:b/>
              <w:i/>
            </w:rPr>
            <w:t xml:space="preserve">Natasha </w:t>
          </w:r>
          <w:proofErr w:type="spellStart"/>
          <w:r w:rsidRPr="005B510F">
            <w:rPr>
              <w:b/>
              <w:i/>
            </w:rPr>
            <w:t>Nosipho</w:t>
          </w:r>
          <w:proofErr w:type="spellEnd"/>
          <w:r w:rsidRPr="005B510F">
            <w:rPr>
              <w:b/>
              <w:i/>
            </w:rPr>
            <w:t xml:space="preserve"> </w:t>
          </w:r>
          <w:proofErr w:type="spellStart"/>
          <w:r w:rsidRPr="005B510F">
            <w:rPr>
              <w:b/>
              <w:i/>
            </w:rPr>
            <w:t>Mavuso</w:t>
          </w:r>
          <w:proofErr w:type="spellEnd"/>
          <w:r w:rsidRPr="005B510F">
            <w:rPr>
              <w:b/>
              <w:i/>
            </w:rPr>
            <w:t xml:space="preserve"> v The Republic criminal slide 62 of 2013 [2016] SCSC 724</w:t>
          </w:r>
          <w:r w:rsidRPr="005B510F">
            <w:rPr>
              <w:b/>
            </w:rPr>
            <w:t xml:space="preserve"> </w:t>
          </w:r>
          <w:r w:rsidRPr="005B510F">
            <w:t xml:space="preserve">the convict pleaded guilty to an alternative count of trafficking.  After considering all the mitigating and aggravating factors including the serious nature of the offence of trafficking of the amount of </w:t>
          </w:r>
          <w:r w:rsidR="00F10A52">
            <w:t>335.1</w:t>
          </w:r>
          <w:r w:rsidRPr="005B510F">
            <w:t xml:space="preserve"> grams of Class A drug, </w:t>
          </w:r>
          <w:proofErr w:type="spellStart"/>
          <w:r w:rsidRPr="005B510F">
            <w:rPr>
              <w:b/>
              <w:i/>
            </w:rPr>
            <w:t>Mavuso</w:t>
          </w:r>
          <w:proofErr w:type="spellEnd"/>
          <w:r w:rsidRPr="005B510F">
            <w:rPr>
              <w:b/>
              <w:i/>
            </w:rPr>
            <w:t xml:space="preserve"> </w:t>
          </w:r>
          <w:r w:rsidRPr="005B510F">
            <w:t xml:space="preserve">was sentenced to an imprisonment of 10 years. </w:t>
          </w:r>
        </w:p>
        <w:p w:rsidR="00791D34" w:rsidRDefault="00263A7E" w:rsidP="00791D34">
          <w:pPr>
            <w:pStyle w:val="JudgmentText"/>
            <w:numPr>
              <w:ilvl w:val="0"/>
              <w:numId w:val="8"/>
            </w:numPr>
            <w:rPr>
              <w:b/>
              <w:i/>
            </w:rPr>
          </w:pPr>
          <w:r w:rsidRPr="005B510F">
            <w:t>From a</w:t>
          </w:r>
          <w:r w:rsidR="002363CB" w:rsidRPr="005B510F">
            <w:t xml:space="preserve"> perusal </w:t>
          </w:r>
          <w:r w:rsidRPr="005B510F">
            <w:t>of the above-cited</w:t>
          </w:r>
          <w:r w:rsidR="002363CB" w:rsidRPr="005B510F">
            <w:t xml:space="preserve"> judgment</w:t>
          </w:r>
          <w:r w:rsidRPr="005B510F">
            <w:t>s</w:t>
          </w:r>
          <w:r w:rsidR="002363CB" w:rsidRPr="005B510F">
            <w:t xml:space="preserve"> a</w:t>
          </w:r>
          <w:r w:rsidRPr="005B510F">
            <w:t xml:space="preserve">s well as the </w:t>
          </w:r>
          <w:r w:rsidR="002363CB" w:rsidRPr="005B510F">
            <w:t xml:space="preserve">sentence of </w:t>
          </w:r>
          <w:r w:rsidRPr="005B510F">
            <w:t>the Appellant in the instant case it</w:t>
          </w:r>
          <w:r w:rsidR="002363CB" w:rsidRPr="005B510F">
            <w:t xml:space="preserve"> reveals that before passing sentence </w:t>
          </w:r>
          <w:r w:rsidRPr="005B510F">
            <w:t>t</w:t>
          </w:r>
          <w:r w:rsidR="002363CB" w:rsidRPr="005B510F">
            <w:t xml:space="preserve">he </w:t>
          </w:r>
          <w:r w:rsidR="00D50CD4">
            <w:t>l</w:t>
          </w:r>
          <w:r w:rsidRPr="005B510F">
            <w:t xml:space="preserve">earned </w:t>
          </w:r>
          <w:r w:rsidR="00D50CD4">
            <w:t>trial j</w:t>
          </w:r>
          <w:r w:rsidRPr="005B510F">
            <w:t xml:space="preserve">udge </w:t>
          </w:r>
          <w:r w:rsidR="002363CB" w:rsidRPr="005B510F">
            <w:t xml:space="preserve">took into consideration various mitigating factors </w:t>
          </w:r>
          <w:r w:rsidRPr="005B510F">
            <w:t xml:space="preserve">including </w:t>
          </w:r>
          <w:r w:rsidR="002363CB" w:rsidRPr="005B510F">
            <w:t xml:space="preserve">that the Appellant </w:t>
          </w:r>
          <w:r w:rsidRPr="005B510F">
            <w:t xml:space="preserve">is </w:t>
          </w:r>
          <w:r w:rsidR="002363CB" w:rsidRPr="005B510F">
            <w:t xml:space="preserve">a first time offender and that he is a family man. </w:t>
          </w:r>
          <w:r w:rsidRPr="005B510F">
            <w:t xml:space="preserve"> Such </w:t>
          </w:r>
          <w:r w:rsidR="002363CB" w:rsidRPr="005B510F">
            <w:t xml:space="preserve">factors were </w:t>
          </w:r>
          <w:r w:rsidRPr="005B510F">
            <w:t xml:space="preserve">likewise </w:t>
          </w:r>
          <w:r w:rsidR="002363CB" w:rsidRPr="005B510F">
            <w:t>taken into consideration in all the other cases aforementioned and yet none received a life sentence</w:t>
          </w:r>
          <w:r w:rsidRPr="005B510F">
            <w:t xml:space="preserve">. From an analysis </w:t>
          </w:r>
          <w:r w:rsidR="002363CB" w:rsidRPr="005B510F">
            <w:t>of cases abovementioned, the trend seems to fall within a range of 10</w:t>
          </w:r>
          <w:r w:rsidR="00D4532A">
            <w:t xml:space="preserve"> </w:t>
          </w:r>
          <w:r w:rsidR="00791D34">
            <w:t>- 14 years imprisonment</w:t>
          </w:r>
        </w:p>
        <w:p w:rsidR="004F4BDA" w:rsidRPr="00791D34" w:rsidRDefault="002363CB" w:rsidP="00791D34">
          <w:pPr>
            <w:pStyle w:val="JudgmentText"/>
            <w:numPr>
              <w:ilvl w:val="0"/>
              <w:numId w:val="8"/>
            </w:numPr>
            <w:rPr>
              <w:b/>
              <w:i/>
            </w:rPr>
          </w:pPr>
          <w:r w:rsidRPr="005B510F">
            <w:t xml:space="preserve">In the case of </w:t>
          </w:r>
          <w:proofErr w:type="spellStart"/>
          <w:r w:rsidRPr="00791D34">
            <w:rPr>
              <w:b/>
              <w:i/>
            </w:rPr>
            <w:t>Ponoo</w:t>
          </w:r>
          <w:proofErr w:type="spellEnd"/>
          <w:r w:rsidRPr="00791D34">
            <w:rPr>
              <w:b/>
              <w:i/>
            </w:rPr>
            <w:t xml:space="preserve"> v Attorney General (2011) SLR 423</w:t>
          </w:r>
          <w:r w:rsidRPr="005B510F">
            <w:t xml:space="preserve">, it was </w:t>
          </w:r>
          <w:r w:rsidR="004F4BDA" w:rsidRPr="005B510F">
            <w:t>held</w:t>
          </w:r>
          <w:r w:rsidR="00D50CD4">
            <w:t xml:space="preserve"> that - s</w:t>
          </w:r>
          <w:r w:rsidRPr="005B510F">
            <w:t xml:space="preserve">entencing is an inherent judicial power which involves the human deliberation of the appropriate conviction to be given to a particular offender in the circumstances of the case. </w:t>
          </w:r>
          <w:r w:rsidR="004F4BDA" w:rsidRPr="005B510F">
            <w:t xml:space="preserve"> </w:t>
          </w:r>
          <w:r w:rsidRPr="005B510F">
            <w:t xml:space="preserve">It is not </w:t>
          </w:r>
          <w:r w:rsidRPr="005B510F">
            <w:lastRenderedPageBreak/>
            <w:t xml:space="preserve">the mere administration of a common </w:t>
          </w:r>
          <w:r w:rsidR="00791D34">
            <w:t xml:space="preserve">formula. </w:t>
          </w:r>
          <w:r w:rsidR="004F4BDA" w:rsidRPr="005B510F">
            <w:t xml:space="preserve"> </w:t>
          </w:r>
          <w:r w:rsidR="00D50CD4">
            <w:t>As such the learned t</w:t>
          </w:r>
          <w:r w:rsidR="00791D34">
            <w:t>rial j</w:t>
          </w:r>
          <w:r w:rsidR="004F4BDA" w:rsidRPr="005B510F">
            <w:t>udge</w:t>
          </w:r>
          <w:r w:rsidR="00266939" w:rsidRPr="005B510F">
            <w:t xml:space="preserve"> has</w:t>
          </w:r>
          <w:r w:rsidR="004F4BDA" w:rsidRPr="005B510F">
            <w:t xml:space="preserve"> a discretion to give </w:t>
          </w:r>
          <w:r w:rsidR="00791D34">
            <w:t>a sentence appropriate to the present case</w:t>
          </w:r>
          <w:r w:rsidR="004F4BDA" w:rsidRPr="005B510F">
            <w:t xml:space="preserve"> from case although such </w:t>
          </w:r>
          <w:r w:rsidR="00791D34">
            <w:t xml:space="preserve">sentence may have been lower </w:t>
          </w:r>
          <w:r w:rsidR="004F4BDA" w:rsidRPr="005B510F">
            <w:t>than the recommended mandatory sentence, taking in</w:t>
          </w:r>
          <w:r w:rsidR="00D4532A">
            <w:t>t</w:t>
          </w:r>
          <w:r w:rsidR="004F4BDA" w:rsidRPr="005B510F">
            <w:t xml:space="preserve">o consideration the quantity and type of drugs involved, and all circumstances surrounding the case as well as other aggravating and mitigating factors.  </w:t>
          </w:r>
        </w:p>
        <w:p w:rsidR="005A206C" w:rsidRPr="005B510F" w:rsidRDefault="005A206C" w:rsidP="007F0D91">
          <w:pPr>
            <w:pStyle w:val="JudgmentText"/>
            <w:numPr>
              <w:ilvl w:val="0"/>
              <w:numId w:val="8"/>
            </w:numPr>
            <w:rPr>
              <w:b/>
              <w:i/>
            </w:rPr>
          </w:pPr>
          <w:r w:rsidRPr="005B510F">
            <w:t xml:space="preserve">This Court will only interfere with a sentence if it is evident that the </w:t>
          </w:r>
          <w:r w:rsidR="00D50CD4">
            <w:t>learned trial j</w:t>
          </w:r>
          <w:r w:rsidRPr="005B510F">
            <w:t>udge - has acted upon a wrong principle and the sentence cannot be justified in law; or, has allowed extraneous or irrelevant matters to guide or affect him or failed to take into consideration relevant matters; or the sentence is harsh, oppressive and manifestly excessive.</w:t>
          </w:r>
        </w:p>
        <w:p w:rsidR="00791D34" w:rsidRDefault="005A206C" w:rsidP="00791D34">
          <w:pPr>
            <w:pStyle w:val="JudgmentText"/>
            <w:numPr>
              <w:ilvl w:val="0"/>
              <w:numId w:val="8"/>
            </w:numPr>
            <w:rPr>
              <w:b/>
              <w:i/>
            </w:rPr>
          </w:pPr>
          <w:r w:rsidRPr="005B510F">
            <w:t>Mitigating factors in the instant case include that the Appellant is a first time offender and he cooperated with the NDEA Agents by giving certain information for them to mount a ‘controlled delivery’ albeit unsuccessful.  He is 43 years old and the sole breadwinner of the family with 4 underage children.  He is a foreign national, namely a Kenyan.</w:t>
          </w:r>
        </w:p>
        <w:p w:rsidR="00266939" w:rsidRPr="00791D34" w:rsidRDefault="004F4BDA" w:rsidP="00791D34">
          <w:pPr>
            <w:pStyle w:val="JudgmentText"/>
            <w:numPr>
              <w:ilvl w:val="0"/>
              <w:numId w:val="8"/>
            </w:numPr>
            <w:rPr>
              <w:b/>
              <w:i/>
            </w:rPr>
          </w:pPr>
          <w:r w:rsidRPr="005B510F">
            <w:t>Having considered all the grounds of appeal, we hereby uphold</w:t>
          </w:r>
          <w:r w:rsidR="002363CB" w:rsidRPr="005B510F">
            <w:t xml:space="preserve"> the conviction</w:t>
          </w:r>
          <w:r w:rsidRPr="005B510F">
            <w:t xml:space="preserve"> of the Appellant</w:t>
          </w:r>
          <w:r w:rsidR="002363CB" w:rsidRPr="005B510F">
            <w:t xml:space="preserve">. </w:t>
          </w:r>
          <w:r w:rsidR="00266939" w:rsidRPr="005B510F">
            <w:t xml:space="preserve">The appeal against conviction is accordingly dismissed.  </w:t>
          </w:r>
        </w:p>
        <w:p w:rsidR="005A206C" w:rsidRPr="00D4532A" w:rsidRDefault="004F4BDA" w:rsidP="007F0D91">
          <w:pPr>
            <w:pStyle w:val="JudgmentText"/>
            <w:numPr>
              <w:ilvl w:val="0"/>
              <w:numId w:val="8"/>
            </w:numPr>
            <w:rPr>
              <w:b/>
              <w:i/>
            </w:rPr>
          </w:pPr>
          <w:r w:rsidRPr="005B510F">
            <w:t xml:space="preserve">With regards to the sentence, </w:t>
          </w:r>
          <w:r w:rsidR="005A206C" w:rsidRPr="005B510F">
            <w:t xml:space="preserve">having </w:t>
          </w:r>
          <w:r w:rsidRPr="005B510F">
            <w:t>consider</w:t>
          </w:r>
          <w:r w:rsidR="005A206C" w:rsidRPr="005B510F">
            <w:t xml:space="preserve">ed </w:t>
          </w:r>
          <w:r w:rsidRPr="005B510F">
            <w:t>all the aggravating and mitigating factors as well as sentences</w:t>
          </w:r>
          <w:r w:rsidR="00791D34">
            <w:t xml:space="preserve"> imposed in other similar cases and</w:t>
          </w:r>
          <w:r w:rsidR="00573511">
            <w:t xml:space="preserve"> the regime under the new MODA,</w:t>
          </w:r>
          <w:r w:rsidRPr="005B510F">
            <w:t xml:space="preserve"> we </w:t>
          </w:r>
          <w:r w:rsidR="005A206C" w:rsidRPr="005B510F">
            <w:t xml:space="preserve">are of the view that the sentence of life imprisonment imposed on the Appellant is harsh, oppressive and manifestly excessive in the circumstances.  We therefore </w:t>
          </w:r>
          <w:r w:rsidRPr="005B510F">
            <w:t xml:space="preserve">allow the </w:t>
          </w:r>
          <w:r w:rsidR="002363CB" w:rsidRPr="005B510F">
            <w:t xml:space="preserve">Appeal </w:t>
          </w:r>
          <w:r w:rsidRPr="005B510F">
            <w:t xml:space="preserve">and set aside the sentence of life imprisonment and </w:t>
          </w:r>
          <w:r w:rsidR="005A206C" w:rsidRPr="005B510F">
            <w:t xml:space="preserve">in its stead </w:t>
          </w:r>
          <w:r w:rsidRPr="005B510F">
            <w:t xml:space="preserve">impose a sentence of </w:t>
          </w:r>
          <w:r w:rsidR="005B510F" w:rsidRPr="005B510F">
            <w:t>14</w:t>
          </w:r>
          <w:r w:rsidRPr="005B510F">
            <w:t xml:space="preserve"> years imprisonment.  </w:t>
          </w:r>
        </w:p>
        <w:p w:rsidR="00D4532A" w:rsidRPr="005B510F" w:rsidRDefault="000D3CD9" w:rsidP="007F0D91">
          <w:pPr>
            <w:pStyle w:val="JudgmentText"/>
            <w:numPr>
              <w:ilvl w:val="0"/>
              <w:numId w:val="8"/>
            </w:numPr>
            <w:rPr>
              <w:b/>
              <w:i/>
            </w:rPr>
          </w:pPr>
          <w:r>
            <w:t>If</w:t>
          </w:r>
          <w:r w:rsidR="00D4532A">
            <w:t xml:space="preserve"> the possibility exists the Appellant may be repatriated to his country to serve the balance of his sentence.</w:t>
          </w:r>
        </w:p>
        <w:p w:rsidR="005A206C" w:rsidRPr="005B510F" w:rsidRDefault="004F4BDA" w:rsidP="007F0D91">
          <w:pPr>
            <w:pStyle w:val="JudgmentText"/>
            <w:numPr>
              <w:ilvl w:val="0"/>
              <w:numId w:val="8"/>
            </w:numPr>
            <w:rPr>
              <w:b/>
              <w:i/>
            </w:rPr>
          </w:pPr>
          <w:r w:rsidRPr="005B510F">
            <w:t xml:space="preserve">The Appeal </w:t>
          </w:r>
          <w:r w:rsidR="002363CB" w:rsidRPr="005B510F">
            <w:t xml:space="preserve">is therefore </w:t>
          </w:r>
          <w:r w:rsidR="005A206C" w:rsidRPr="005B510F">
            <w:t xml:space="preserve">partly </w:t>
          </w:r>
          <w:r w:rsidR="002363CB" w:rsidRPr="005B510F">
            <w:t>allowed</w:t>
          </w:r>
          <w:r w:rsidR="005A206C" w:rsidRPr="005B510F">
            <w:t>.</w:t>
          </w:r>
          <w:r w:rsidR="002363CB" w:rsidRPr="005B510F">
            <w:t xml:space="preserve"> </w:t>
          </w:r>
        </w:p>
      </w:sdtContent>
    </w:sdt>
    <w:p w:rsidR="00EF2051" w:rsidRDefault="009F30D2" w:rsidP="005A206C">
      <w:pPr>
        <w:pStyle w:val="JudgmentText"/>
        <w:numPr>
          <w:ilvl w:val="0"/>
          <w:numId w:val="0"/>
        </w:numPr>
        <w:ind w:left="720" w:hanging="720"/>
        <w:sectPr w:rsidR="00EF2051" w:rsidSect="00EF2051">
          <w:type w:val="continuous"/>
          <w:pgSz w:w="12240" w:h="15840"/>
          <w:pgMar w:top="1440" w:right="1440" w:bottom="1440" w:left="1440" w:header="720" w:footer="720" w:gutter="0"/>
          <w:cols w:space="720"/>
          <w:formProt w:val="0"/>
          <w:docGrid w:linePitch="360"/>
        </w:sectPr>
      </w:pPr>
      <w:r>
        <w:rPr>
          <w:highlight w:val="lightGray"/>
        </w:rPr>
        <w:fldChar w:fldCharType="begin"/>
      </w:r>
      <w:r w:rsidR="007C2809">
        <w:rPr>
          <w:highlight w:val="lightGray"/>
        </w:rPr>
        <w:instrText xml:space="preserve">  </w:instrText>
      </w:r>
      <w:r>
        <w:rPr>
          <w:highlight w:val="lightGray"/>
        </w:rPr>
        <w:fldChar w:fldCharType="end"/>
      </w:r>
    </w:p>
    <w:p w:rsidR="00AD63F9" w:rsidRPr="00AD63F9" w:rsidRDefault="00E37A91" w:rsidP="00AD63F9">
      <w:pPr>
        <w:spacing w:line="480" w:lineRule="auto"/>
        <w:rPr>
          <w:b/>
          <w:sz w:val="28"/>
          <w:szCs w:val="28"/>
        </w:rPr>
      </w:pPr>
      <w:sdt>
        <w:sdtPr>
          <w:rPr>
            <w:b/>
            <w:sz w:val="24"/>
            <w:szCs w:val="24"/>
          </w:rPr>
          <w:id w:val="22920305"/>
          <w:placeholder>
            <w:docPart w:val="EE81F98212DA4802B91AE2D669D72DAF"/>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EndPr/>
        <w:sdtContent>
          <w:r w:rsidR="00AF271E">
            <w:rPr>
              <w:b/>
              <w:sz w:val="24"/>
              <w:szCs w:val="24"/>
            </w:rPr>
            <w:t>B. Renaud (J.A)</w:t>
          </w:r>
        </w:sdtContent>
      </w:sdt>
    </w:p>
    <w:sdt>
      <w:sdtPr>
        <w:rPr>
          <w:b/>
          <w:sz w:val="28"/>
          <w:szCs w:val="28"/>
        </w:rPr>
        <w:id w:val="4919265"/>
        <w:placeholder>
          <w:docPart w:val="F42ABCC46B5B48CDB63314E94A45A6F4"/>
        </w:placeholder>
        <w:docPartList>
          <w:docPartGallery w:val="Quick Parts"/>
        </w:docPartList>
      </w:sdtPr>
      <w:sdtEndPr>
        <w:rPr>
          <w:sz w:val="24"/>
          <w:szCs w:val="24"/>
        </w:rPr>
      </w:sdtEndPr>
      <w:sdtContent>
        <w:p w:rsidR="00AD63F9" w:rsidRPr="00484DA6" w:rsidRDefault="00E37A91" w:rsidP="00AD63F9">
          <w:pPr>
            <w:spacing w:before="360" w:after="240" w:line="480" w:lineRule="auto"/>
            <w:rPr>
              <w:b/>
              <w:sz w:val="24"/>
              <w:szCs w:val="24"/>
            </w:rPr>
          </w:pPr>
          <w:sdt>
            <w:sdtPr>
              <w:rPr>
                <w:b/>
                <w:sz w:val="24"/>
                <w:szCs w:val="24"/>
              </w:rPr>
              <w:id w:val="4919266"/>
              <w:placeholder>
                <w:docPart w:val="1CAEF0E803F6410CBD70A51FB9251F11"/>
              </w:placeholder>
              <w:text/>
            </w:sdtPr>
            <w:sdtEndPr/>
            <w:sdtContent>
              <w:r w:rsidR="00CE7CC1">
                <w:rPr>
                  <w:b/>
                  <w:sz w:val="24"/>
                  <w:szCs w:val="24"/>
                </w:rPr>
                <w:t>I concur</w:t>
              </w:r>
              <w:proofErr w:type="gramStart"/>
              <w:r w:rsidR="00CE7CC1">
                <w:rPr>
                  <w:b/>
                  <w:sz w:val="24"/>
                  <w:szCs w:val="24"/>
                </w:rPr>
                <w:t>:</w:t>
              </w:r>
            </w:sdtContent>
          </w:sdt>
          <w:r w:rsidR="00AD63F9" w:rsidRPr="00484DA6">
            <w:rPr>
              <w:b/>
              <w:sz w:val="24"/>
              <w:szCs w:val="24"/>
            </w:rPr>
            <w:tab/>
          </w:r>
          <w:r w:rsidR="00AD63F9" w:rsidRPr="00484DA6">
            <w:rPr>
              <w:b/>
              <w:sz w:val="24"/>
              <w:szCs w:val="24"/>
            </w:rPr>
            <w:tab/>
          </w:r>
          <w:r w:rsidR="00AD63F9" w:rsidRPr="00484DA6">
            <w:rPr>
              <w:b/>
              <w:sz w:val="24"/>
              <w:szCs w:val="24"/>
            </w:rPr>
            <w:tab/>
            <w:t>………………….</w:t>
          </w:r>
          <w:proofErr w:type="gramEnd"/>
          <w:r w:rsidR="00AD63F9" w:rsidRPr="00484DA6">
            <w:rPr>
              <w:b/>
              <w:sz w:val="24"/>
              <w:szCs w:val="24"/>
            </w:rPr>
            <w:tab/>
          </w:r>
          <w:r w:rsidR="00AD63F9" w:rsidRPr="00484DA6">
            <w:rPr>
              <w:b/>
              <w:sz w:val="24"/>
              <w:szCs w:val="24"/>
            </w:rPr>
            <w:tab/>
          </w:r>
          <w:r w:rsidR="00AD63F9" w:rsidRPr="00484DA6">
            <w:rPr>
              <w:b/>
              <w:sz w:val="24"/>
              <w:szCs w:val="24"/>
            </w:rPr>
            <w:tab/>
          </w:r>
          <w:r w:rsidR="00AD63F9" w:rsidRPr="00484DA6">
            <w:rPr>
              <w:b/>
              <w:sz w:val="24"/>
              <w:szCs w:val="24"/>
            </w:rPr>
            <w:tab/>
          </w:r>
          <w:sdt>
            <w:sdtPr>
              <w:rPr>
                <w:sz w:val="24"/>
                <w:szCs w:val="24"/>
              </w:rPr>
              <w:id w:val="4919267"/>
              <w:placeholder>
                <w:docPart w:val="32E19D3F782946519AF618A89FC5FCC7"/>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EndPr/>
            <w:sdtContent>
              <w:proofErr w:type="spellStart"/>
              <w:r w:rsidR="00AF271E">
                <w:rPr>
                  <w:sz w:val="24"/>
                  <w:szCs w:val="24"/>
                </w:rPr>
                <w:t>A.Fernando</w:t>
              </w:r>
              <w:proofErr w:type="spellEnd"/>
              <w:r w:rsidR="00AF271E">
                <w:rPr>
                  <w:sz w:val="24"/>
                  <w:szCs w:val="24"/>
                </w:rPr>
                <w:t xml:space="preserve"> (J.A)</w:t>
              </w:r>
            </w:sdtContent>
          </w:sdt>
        </w:p>
      </w:sdtContent>
    </w:sdt>
    <w:sdt>
      <w:sdtPr>
        <w:rPr>
          <w:b/>
          <w:sz w:val="24"/>
          <w:szCs w:val="24"/>
        </w:rPr>
        <w:id w:val="4919458"/>
        <w:placeholder>
          <w:docPart w:val="1C172914F0DE442CB0F3018FFED52994"/>
        </w:placeholder>
        <w:docPartList>
          <w:docPartGallery w:val="Quick Parts"/>
        </w:docPartList>
      </w:sdtPr>
      <w:sdtEndPr/>
      <w:sdtContent>
        <w:p w:rsidR="0087722C" w:rsidRPr="00D4532A" w:rsidRDefault="00E37A91" w:rsidP="00D4532A">
          <w:pPr>
            <w:spacing w:before="360" w:after="240" w:line="480" w:lineRule="auto"/>
            <w:rPr>
              <w:b/>
              <w:sz w:val="24"/>
              <w:szCs w:val="24"/>
            </w:rPr>
          </w:pPr>
          <w:sdt>
            <w:sdtPr>
              <w:rPr>
                <w:b/>
                <w:sz w:val="24"/>
                <w:szCs w:val="24"/>
              </w:rPr>
              <w:id w:val="4919459"/>
              <w:placeholder>
                <w:docPart w:val="59B2C1406F4A4AB79D038F6300DFF373"/>
              </w:placeholder>
              <w:text/>
            </w:sdtPr>
            <w:sdtEndPr/>
            <w:sdtContent>
              <w:r w:rsidR="00CE7CC1">
                <w:rPr>
                  <w:b/>
                  <w:sz w:val="24"/>
                  <w:szCs w:val="24"/>
                </w:rPr>
                <w:t>I concur</w:t>
              </w:r>
              <w:proofErr w:type="gramStart"/>
              <w:r w:rsidR="00CE7CC1">
                <w:rPr>
                  <w:b/>
                  <w:sz w:val="24"/>
                  <w:szCs w:val="24"/>
                </w:rPr>
                <w:t>:</w:t>
              </w:r>
            </w:sdtContent>
          </w:sdt>
          <w:r w:rsidR="00AD63F9" w:rsidRPr="00484DA6">
            <w:rPr>
              <w:b/>
              <w:sz w:val="24"/>
              <w:szCs w:val="24"/>
            </w:rPr>
            <w:tab/>
          </w:r>
          <w:r w:rsidR="00AD63F9" w:rsidRPr="00484DA6">
            <w:rPr>
              <w:b/>
              <w:sz w:val="24"/>
              <w:szCs w:val="24"/>
            </w:rPr>
            <w:tab/>
          </w:r>
          <w:r w:rsidR="00AD63F9" w:rsidRPr="00484DA6">
            <w:rPr>
              <w:b/>
              <w:sz w:val="24"/>
              <w:szCs w:val="24"/>
            </w:rPr>
            <w:tab/>
            <w:t>………………….</w:t>
          </w:r>
          <w:proofErr w:type="gramEnd"/>
          <w:r w:rsidR="00AD63F9" w:rsidRPr="00484DA6">
            <w:rPr>
              <w:b/>
              <w:sz w:val="24"/>
              <w:szCs w:val="24"/>
            </w:rPr>
            <w:tab/>
          </w:r>
          <w:r w:rsidR="00AD63F9" w:rsidRPr="00484DA6">
            <w:rPr>
              <w:b/>
              <w:sz w:val="24"/>
              <w:szCs w:val="24"/>
            </w:rPr>
            <w:tab/>
          </w:r>
          <w:r w:rsidR="00AD63F9" w:rsidRPr="00484DA6">
            <w:rPr>
              <w:b/>
              <w:sz w:val="24"/>
              <w:szCs w:val="24"/>
            </w:rPr>
            <w:tab/>
          </w:r>
          <w:r w:rsidR="00AD63F9" w:rsidRPr="00484DA6">
            <w:rPr>
              <w:b/>
              <w:sz w:val="24"/>
              <w:szCs w:val="24"/>
            </w:rPr>
            <w:tab/>
          </w:r>
          <w:sdt>
            <w:sdtPr>
              <w:rPr>
                <w:sz w:val="24"/>
                <w:szCs w:val="24"/>
              </w:rPr>
              <w:id w:val="4919460"/>
              <w:placeholder>
                <w:docPart w:val="46733E898D944F958D8B49A2671DB5A8"/>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EndPr/>
            <w:sdtContent>
              <w:r w:rsidR="00AF271E">
                <w:rPr>
                  <w:sz w:val="24"/>
                  <w:szCs w:val="24"/>
                </w:rPr>
                <w:t>M. Twomey (J.A)</w:t>
              </w:r>
            </w:sdtContent>
          </w:sdt>
        </w:p>
      </w:sdtContent>
    </w:sdt>
    <w:p w:rsidR="00204002" w:rsidRPr="005D088E" w:rsidRDefault="00E37A91" w:rsidP="00204002">
      <w:pPr>
        <w:pStyle w:val="ListParagraph"/>
        <w:widowControl/>
        <w:autoSpaceDE/>
        <w:autoSpaceDN/>
        <w:adjustRightInd/>
        <w:spacing w:after="240" w:line="360" w:lineRule="auto"/>
        <w:ind w:left="0"/>
        <w:contextualSpacing w:val="0"/>
        <w:rPr>
          <w:sz w:val="24"/>
          <w:szCs w:val="24"/>
        </w:rPr>
      </w:pPr>
      <w:sdt>
        <w:sdtPr>
          <w:rPr>
            <w:sz w:val="24"/>
            <w:szCs w:val="24"/>
          </w:rPr>
          <w:id w:val="8972175"/>
          <w:placeholder>
            <w:docPart w:val="81CE0F5B93E141EBBB67F59B12D08136"/>
          </w:placeholder>
          <w:docPartList>
            <w:docPartGallery w:val="Quick Parts"/>
          </w:docPartList>
        </w:sdtPr>
        <w:sdtEndPr/>
        <w:sdtContent>
          <w:r w:rsidR="00204002" w:rsidRPr="00782F7D">
            <w:rPr>
              <w:sz w:val="24"/>
              <w:szCs w:val="24"/>
            </w:rPr>
            <w:t xml:space="preserve">Signed, dated and delivered at </w:t>
          </w:r>
          <w:proofErr w:type="spellStart"/>
          <w:r w:rsidR="00484DA6">
            <w:rPr>
              <w:sz w:val="24"/>
              <w:szCs w:val="24"/>
            </w:rPr>
            <w:t>Palais</w:t>
          </w:r>
          <w:proofErr w:type="spellEnd"/>
          <w:r w:rsidR="00484DA6">
            <w:rPr>
              <w:sz w:val="24"/>
              <w:szCs w:val="24"/>
            </w:rPr>
            <w:t xml:space="preserve"> de Justice, </w:t>
          </w:r>
          <w:r w:rsidR="00204002" w:rsidRPr="00782F7D">
            <w:rPr>
              <w:sz w:val="24"/>
              <w:szCs w:val="24"/>
            </w:rPr>
            <w:t>Ile du Port on</w:t>
          </w:r>
        </w:sdtContent>
      </w:sdt>
      <w:r w:rsidR="00204002">
        <w:rPr>
          <w:sz w:val="24"/>
          <w:szCs w:val="24"/>
        </w:rPr>
        <w:t xml:space="preserve"> </w:t>
      </w:r>
      <w:sdt>
        <w:sdtPr>
          <w:rPr>
            <w:sz w:val="24"/>
            <w:szCs w:val="24"/>
          </w:rPr>
          <w:id w:val="8972185"/>
          <w:placeholder>
            <w:docPart w:val="90BE8F614DC04345800E2A8555976B1C"/>
          </w:placeholder>
          <w:date w:fullDate="2018-05-11T00:00:00Z">
            <w:dateFormat w:val="dd MMMM yyyy"/>
            <w:lid w:val="en-GB"/>
            <w:storeMappedDataAs w:val="dateTime"/>
            <w:calendar w:val="gregorian"/>
          </w:date>
        </w:sdtPr>
        <w:sdtEndPr/>
        <w:sdtContent>
          <w:r w:rsidR="00CE7CC1">
            <w:rPr>
              <w:sz w:val="24"/>
              <w:szCs w:val="24"/>
            </w:rPr>
            <w:t>11 May 2018</w:t>
          </w:r>
        </w:sdtContent>
      </w:sdt>
    </w:p>
    <w:p w:rsidR="005A206C" w:rsidRDefault="005A206C" w:rsidP="002F6210">
      <w:pPr>
        <w:pStyle w:val="NoSpacing"/>
        <w:jc w:val="center"/>
        <w:rPr>
          <w:rFonts w:ascii="Bookman Old Style" w:hAnsi="Bookman Old Style"/>
          <w:b/>
          <w:sz w:val="24"/>
          <w:szCs w:val="24"/>
        </w:rPr>
      </w:pPr>
    </w:p>
    <w:sectPr w:rsidR="005A206C" w:rsidSect="00EF20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7A91" w:rsidRDefault="00E37A91" w:rsidP="00DB6D34">
      <w:r>
        <w:separator/>
      </w:r>
    </w:p>
  </w:endnote>
  <w:endnote w:type="continuationSeparator" w:id="0">
    <w:p w:rsidR="00E37A91" w:rsidRDefault="00E37A91" w:rsidP="00DB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8C2" w:rsidRDefault="00A05004">
    <w:pPr>
      <w:pStyle w:val="Footer"/>
      <w:jc w:val="center"/>
    </w:pPr>
    <w:r>
      <w:fldChar w:fldCharType="begin"/>
    </w:r>
    <w:r>
      <w:instrText xml:space="preserve"> PAGE   \* MERGEFORMAT </w:instrText>
    </w:r>
    <w:r>
      <w:fldChar w:fldCharType="separate"/>
    </w:r>
    <w:r w:rsidR="003D47DE">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7A91" w:rsidRDefault="00E37A91" w:rsidP="00DB6D34">
      <w:r>
        <w:separator/>
      </w:r>
    </w:p>
  </w:footnote>
  <w:footnote w:type="continuationSeparator" w:id="0">
    <w:p w:rsidR="00E37A91" w:rsidRDefault="00E37A91" w:rsidP="00DB6D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E5A67"/>
    <w:multiLevelType w:val="multilevel"/>
    <w:tmpl w:val="1CC89892"/>
    <w:numStyleLink w:val="Judgments"/>
  </w:abstractNum>
  <w:abstractNum w:abstractNumId="1">
    <w:nsid w:val="15E942ED"/>
    <w:multiLevelType w:val="hybridMultilevel"/>
    <w:tmpl w:val="62AA93D0"/>
    <w:lvl w:ilvl="0" w:tplc="3BE87C76">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7C1E44"/>
    <w:multiLevelType w:val="hybridMultilevel"/>
    <w:tmpl w:val="FF18D3FE"/>
    <w:lvl w:ilvl="0" w:tplc="426804D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6FB2551"/>
    <w:multiLevelType w:val="hybridMultilevel"/>
    <w:tmpl w:val="A7D62ABC"/>
    <w:lvl w:ilvl="0" w:tplc="04090017">
      <w:start w:val="1"/>
      <w:numFmt w:val="lowerLetter"/>
      <w:lvlText w:val="%1)"/>
      <w:lvlJc w:val="left"/>
      <w:pPr>
        <w:ind w:left="1305" w:hanging="360"/>
      </w:p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4">
    <w:nsid w:val="29FF4958"/>
    <w:multiLevelType w:val="hybridMultilevel"/>
    <w:tmpl w:val="C1127108"/>
    <w:lvl w:ilvl="0" w:tplc="38986CBC">
      <w:start w:val="1"/>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5">
    <w:nsid w:val="2C5C766A"/>
    <w:multiLevelType w:val="hybridMultilevel"/>
    <w:tmpl w:val="FB1AA0C4"/>
    <w:lvl w:ilvl="0" w:tplc="53A2F37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ED13E79"/>
    <w:multiLevelType w:val="hybridMultilevel"/>
    <w:tmpl w:val="B0DA1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7542D2"/>
    <w:multiLevelType w:val="multilevel"/>
    <w:tmpl w:val="1CC89892"/>
    <w:numStyleLink w:val="Judgments"/>
  </w:abstractNum>
  <w:abstractNum w:abstractNumId="8">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9">
    <w:nsid w:val="363013AF"/>
    <w:multiLevelType w:val="hybridMultilevel"/>
    <w:tmpl w:val="9524101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5E74820"/>
    <w:multiLevelType w:val="multilevel"/>
    <w:tmpl w:val="1CC89892"/>
    <w:numStyleLink w:val="Judgments"/>
  </w:abstractNum>
  <w:abstractNum w:abstractNumId="12">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AB4450A"/>
    <w:multiLevelType w:val="hybridMultilevel"/>
    <w:tmpl w:val="71EA9C8C"/>
    <w:lvl w:ilvl="0" w:tplc="C2AE31F8">
      <w:start w:val="2"/>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6526FE9"/>
    <w:multiLevelType w:val="hybridMultilevel"/>
    <w:tmpl w:val="2DFC6BC8"/>
    <w:lvl w:ilvl="0" w:tplc="628055B4">
      <w:start w:val="1"/>
      <w:numFmt w:val="decimal"/>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12"/>
  </w:num>
  <w:num w:numId="3">
    <w:abstractNumId w:val="0"/>
  </w:num>
  <w:num w:numId="4">
    <w:abstractNumId w:val="8"/>
  </w:num>
  <w:num w:numId="5">
    <w:abstractNumId w:val="11"/>
  </w:num>
  <w:num w:numId="6">
    <w:abstractNumId w:val="7"/>
  </w:num>
  <w:num w:numId="7">
    <w:abstractNumId w:val="14"/>
  </w:num>
  <w:num w:numId="8">
    <w:abstractNumId w:val="1"/>
  </w:num>
  <w:num w:numId="9">
    <w:abstractNumId w:val="2"/>
  </w:num>
  <w:num w:numId="10">
    <w:abstractNumId w:val="5"/>
  </w:num>
  <w:num w:numId="11">
    <w:abstractNumId w:val="4"/>
  </w:num>
  <w:num w:numId="12">
    <w:abstractNumId w:val="3"/>
  </w:num>
  <w:num w:numId="13">
    <w:abstractNumId w:val="6"/>
  </w:num>
  <w:num w:numId="14">
    <w:abstractNumId w:val="9"/>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edit="forms" w:enforcement="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71E"/>
    <w:rsid w:val="00002269"/>
    <w:rsid w:val="000043B1"/>
    <w:rsid w:val="00005BEF"/>
    <w:rsid w:val="00017F12"/>
    <w:rsid w:val="0002497E"/>
    <w:rsid w:val="00030259"/>
    <w:rsid w:val="00030935"/>
    <w:rsid w:val="00030C81"/>
    <w:rsid w:val="000473F3"/>
    <w:rsid w:val="000641ED"/>
    <w:rsid w:val="0006489F"/>
    <w:rsid w:val="00075573"/>
    <w:rsid w:val="00091036"/>
    <w:rsid w:val="00097B9A"/>
    <w:rsid w:val="000A10B8"/>
    <w:rsid w:val="000B5B7F"/>
    <w:rsid w:val="000C5AB2"/>
    <w:rsid w:val="000C62F4"/>
    <w:rsid w:val="000D1DD3"/>
    <w:rsid w:val="000D3CD9"/>
    <w:rsid w:val="000E39A5"/>
    <w:rsid w:val="000E62C2"/>
    <w:rsid w:val="000E7400"/>
    <w:rsid w:val="000F1C37"/>
    <w:rsid w:val="001008BC"/>
    <w:rsid w:val="00101D12"/>
    <w:rsid w:val="00102EE1"/>
    <w:rsid w:val="00106428"/>
    <w:rsid w:val="001136E2"/>
    <w:rsid w:val="001138C3"/>
    <w:rsid w:val="00117CBF"/>
    <w:rsid w:val="00126A10"/>
    <w:rsid w:val="00134713"/>
    <w:rsid w:val="00136751"/>
    <w:rsid w:val="001376AB"/>
    <w:rsid w:val="00144612"/>
    <w:rsid w:val="001535B9"/>
    <w:rsid w:val="00163114"/>
    <w:rsid w:val="0016510C"/>
    <w:rsid w:val="00171F06"/>
    <w:rsid w:val="00180158"/>
    <w:rsid w:val="00185139"/>
    <w:rsid w:val="00186F92"/>
    <w:rsid w:val="00193C5D"/>
    <w:rsid w:val="00197E07"/>
    <w:rsid w:val="001B6E9A"/>
    <w:rsid w:val="001C7109"/>
    <w:rsid w:val="001D5E36"/>
    <w:rsid w:val="001E3539"/>
    <w:rsid w:val="001E4ED8"/>
    <w:rsid w:val="001E576A"/>
    <w:rsid w:val="001F7EE4"/>
    <w:rsid w:val="00201C0E"/>
    <w:rsid w:val="0020244B"/>
    <w:rsid w:val="00204002"/>
    <w:rsid w:val="00231C17"/>
    <w:rsid w:val="002363CB"/>
    <w:rsid w:val="00236AAC"/>
    <w:rsid w:val="0024353F"/>
    <w:rsid w:val="00260567"/>
    <w:rsid w:val="00263A7E"/>
    <w:rsid w:val="00266939"/>
    <w:rsid w:val="00290E14"/>
    <w:rsid w:val="002939B3"/>
    <w:rsid w:val="002A0937"/>
    <w:rsid w:val="002A4F3C"/>
    <w:rsid w:val="002A7376"/>
    <w:rsid w:val="002B2255"/>
    <w:rsid w:val="002C7560"/>
    <w:rsid w:val="002D06AA"/>
    <w:rsid w:val="002D67FC"/>
    <w:rsid w:val="002D7B08"/>
    <w:rsid w:val="002E6963"/>
    <w:rsid w:val="002F40A1"/>
    <w:rsid w:val="002F4DD2"/>
    <w:rsid w:val="002F6210"/>
    <w:rsid w:val="00301D88"/>
    <w:rsid w:val="00304E76"/>
    <w:rsid w:val="00306CD2"/>
    <w:rsid w:val="00315456"/>
    <w:rsid w:val="00332112"/>
    <w:rsid w:val="003437DF"/>
    <w:rsid w:val="003647E7"/>
    <w:rsid w:val="0037061E"/>
    <w:rsid w:val="0037270D"/>
    <w:rsid w:val="00377341"/>
    <w:rsid w:val="0038006D"/>
    <w:rsid w:val="003838CC"/>
    <w:rsid w:val="003862CB"/>
    <w:rsid w:val="00386736"/>
    <w:rsid w:val="0038700C"/>
    <w:rsid w:val="003A059B"/>
    <w:rsid w:val="003B461C"/>
    <w:rsid w:val="003B4C19"/>
    <w:rsid w:val="003C5626"/>
    <w:rsid w:val="003D2A22"/>
    <w:rsid w:val="003D47DE"/>
    <w:rsid w:val="003D5843"/>
    <w:rsid w:val="003D58AA"/>
    <w:rsid w:val="003D7B97"/>
    <w:rsid w:val="003E2ABC"/>
    <w:rsid w:val="003E2B8F"/>
    <w:rsid w:val="003F0A70"/>
    <w:rsid w:val="003F0F8D"/>
    <w:rsid w:val="004156B9"/>
    <w:rsid w:val="00422293"/>
    <w:rsid w:val="00445BFA"/>
    <w:rsid w:val="00452BB6"/>
    <w:rsid w:val="0046133B"/>
    <w:rsid w:val="004639C0"/>
    <w:rsid w:val="004706DB"/>
    <w:rsid w:val="00471869"/>
    <w:rsid w:val="00484DA6"/>
    <w:rsid w:val="00486E9B"/>
    <w:rsid w:val="004873AB"/>
    <w:rsid w:val="004A2A8B"/>
    <w:rsid w:val="004A42C6"/>
    <w:rsid w:val="004B76F8"/>
    <w:rsid w:val="004C3D80"/>
    <w:rsid w:val="004D0AC2"/>
    <w:rsid w:val="004E25DE"/>
    <w:rsid w:val="004E6CAD"/>
    <w:rsid w:val="004F2B34"/>
    <w:rsid w:val="004F3823"/>
    <w:rsid w:val="004F409A"/>
    <w:rsid w:val="004F4BDA"/>
    <w:rsid w:val="0051033B"/>
    <w:rsid w:val="005207C8"/>
    <w:rsid w:val="00521100"/>
    <w:rsid w:val="0052634E"/>
    <w:rsid w:val="00530663"/>
    <w:rsid w:val="005404FF"/>
    <w:rsid w:val="005460DE"/>
    <w:rsid w:val="00547C35"/>
    <w:rsid w:val="0055036F"/>
    <w:rsid w:val="005514D6"/>
    <w:rsid w:val="00552704"/>
    <w:rsid w:val="00560A16"/>
    <w:rsid w:val="0056460A"/>
    <w:rsid w:val="00572AB3"/>
    <w:rsid w:val="00573511"/>
    <w:rsid w:val="005836AC"/>
    <w:rsid w:val="00583C6D"/>
    <w:rsid w:val="00584583"/>
    <w:rsid w:val="00587C5B"/>
    <w:rsid w:val="00594FAC"/>
    <w:rsid w:val="005A206C"/>
    <w:rsid w:val="005B510F"/>
    <w:rsid w:val="005D088E"/>
    <w:rsid w:val="005F180E"/>
    <w:rsid w:val="005F3AAB"/>
    <w:rsid w:val="005F58E5"/>
    <w:rsid w:val="005F5FB0"/>
    <w:rsid w:val="00606587"/>
    <w:rsid w:val="00606EEA"/>
    <w:rsid w:val="00616597"/>
    <w:rsid w:val="00616763"/>
    <w:rsid w:val="006174DB"/>
    <w:rsid w:val="006179EC"/>
    <w:rsid w:val="00621984"/>
    <w:rsid w:val="0064007C"/>
    <w:rsid w:val="0064023C"/>
    <w:rsid w:val="006578C2"/>
    <w:rsid w:val="00666D33"/>
    <w:rsid w:val="0068552E"/>
    <w:rsid w:val="00692AAB"/>
    <w:rsid w:val="00694B6B"/>
    <w:rsid w:val="00696AD2"/>
    <w:rsid w:val="006A2C88"/>
    <w:rsid w:val="006A58E4"/>
    <w:rsid w:val="006D063D"/>
    <w:rsid w:val="006D0D9B"/>
    <w:rsid w:val="006D36C9"/>
    <w:rsid w:val="006D62D0"/>
    <w:rsid w:val="006D7E78"/>
    <w:rsid w:val="0071190B"/>
    <w:rsid w:val="007175A6"/>
    <w:rsid w:val="00744508"/>
    <w:rsid w:val="00760665"/>
    <w:rsid w:val="00763535"/>
    <w:rsid w:val="00766505"/>
    <w:rsid w:val="00770970"/>
    <w:rsid w:val="007820CB"/>
    <w:rsid w:val="00782F7D"/>
    <w:rsid w:val="00791D34"/>
    <w:rsid w:val="007A47DC"/>
    <w:rsid w:val="007B10E8"/>
    <w:rsid w:val="007B6178"/>
    <w:rsid w:val="007C059A"/>
    <w:rsid w:val="007C2809"/>
    <w:rsid w:val="007D416E"/>
    <w:rsid w:val="007E5472"/>
    <w:rsid w:val="007E7DA5"/>
    <w:rsid w:val="007F0D91"/>
    <w:rsid w:val="007F351F"/>
    <w:rsid w:val="0080027C"/>
    <w:rsid w:val="0080050A"/>
    <w:rsid w:val="00807411"/>
    <w:rsid w:val="00814CF5"/>
    <w:rsid w:val="00816425"/>
    <w:rsid w:val="00816D6E"/>
    <w:rsid w:val="00821758"/>
    <w:rsid w:val="00823079"/>
    <w:rsid w:val="00823890"/>
    <w:rsid w:val="0083298A"/>
    <w:rsid w:val="00841387"/>
    <w:rsid w:val="00845DCB"/>
    <w:rsid w:val="008472B3"/>
    <w:rsid w:val="008478D6"/>
    <w:rsid w:val="008500B8"/>
    <w:rsid w:val="00861993"/>
    <w:rsid w:val="00861F83"/>
    <w:rsid w:val="0087722C"/>
    <w:rsid w:val="00877FA3"/>
    <w:rsid w:val="008A1708"/>
    <w:rsid w:val="008A5208"/>
    <w:rsid w:val="008A58A5"/>
    <w:rsid w:val="008C0FD6"/>
    <w:rsid w:val="008D318A"/>
    <w:rsid w:val="008E1DB1"/>
    <w:rsid w:val="008E512C"/>
    <w:rsid w:val="008E7749"/>
    <w:rsid w:val="008E7F92"/>
    <w:rsid w:val="008F0C10"/>
    <w:rsid w:val="008F311B"/>
    <w:rsid w:val="008F38F7"/>
    <w:rsid w:val="009020F5"/>
    <w:rsid w:val="00902D3C"/>
    <w:rsid w:val="00910E61"/>
    <w:rsid w:val="00922CDD"/>
    <w:rsid w:val="00926D09"/>
    <w:rsid w:val="009336BA"/>
    <w:rsid w:val="00934A7B"/>
    <w:rsid w:val="00937FB4"/>
    <w:rsid w:val="0094087C"/>
    <w:rsid w:val="00944CE5"/>
    <w:rsid w:val="00951EC0"/>
    <w:rsid w:val="009525E7"/>
    <w:rsid w:val="0096041D"/>
    <w:rsid w:val="00967719"/>
    <w:rsid w:val="00981287"/>
    <w:rsid w:val="00983045"/>
    <w:rsid w:val="00992E94"/>
    <w:rsid w:val="0099672E"/>
    <w:rsid w:val="009A0EB4"/>
    <w:rsid w:val="009C013B"/>
    <w:rsid w:val="009C37E5"/>
    <w:rsid w:val="009C5D65"/>
    <w:rsid w:val="009D0041"/>
    <w:rsid w:val="009D018F"/>
    <w:rsid w:val="009D04B1"/>
    <w:rsid w:val="009D15F5"/>
    <w:rsid w:val="009D3796"/>
    <w:rsid w:val="009D4255"/>
    <w:rsid w:val="009E05E5"/>
    <w:rsid w:val="009F1B68"/>
    <w:rsid w:val="009F30D2"/>
    <w:rsid w:val="009F4DC4"/>
    <w:rsid w:val="00A03FCB"/>
    <w:rsid w:val="00A05004"/>
    <w:rsid w:val="00A11166"/>
    <w:rsid w:val="00A14038"/>
    <w:rsid w:val="00A24FBF"/>
    <w:rsid w:val="00A3626F"/>
    <w:rsid w:val="00A36CEB"/>
    <w:rsid w:val="00A42850"/>
    <w:rsid w:val="00A53837"/>
    <w:rsid w:val="00A551C8"/>
    <w:rsid w:val="00A602E0"/>
    <w:rsid w:val="00A6185A"/>
    <w:rsid w:val="00A63090"/>
    <w:rsid w:val="00A80E4E"/>
    <w:rsid w:val="00A936E2"/>
    <w:rsid w:val="00A96688"/>
    <w:rsid w:val="00AB1DE9"/>
    <w:rsid w:val="00AB2D12"/>
    <w:rsid w:val="00AB4D5A"/>
    <w:rsid w:val="00AC3885"/>
    <w:rsid w:val="00AC4950"/>
    <w:rsid w:val="00AD03C3"/>
    <w:rsid w:val="00AD63F9"/>
    <w:rsid w:val="00AD75CD"/>
    <w:rsid w:val="00AE3237"/>
    <w:rsid w:val="00AF271E"/>
    <w:rsid w:val="00AF3661"/>
    <w:rsid w:val="00B0414B"/>
    <w:rsid w:val="00B05D6E"/>
    <w:rsid w:val="00B119B1"/>
    <w:rsid w:val="00B14612"/>
    <w:rsid w:val="00B23E73"/>
    <w:rsid w:val="00B26028"/>
    <w:rsid w:val="00B40898"/>
    <w:rsid w:val="00B4124C"/>
    <w:rsid w:val="00B444D1"/>
    <w:rsid w:val="00B4625E"/>
    <w:rsid w:val="00B605B4"/>
    <w:rsid w:val="00B66B63"/>
    <w:rsid w:val="00B75AE2"/>
    <w:rsid w:val="00B82071"/>
    <w:rsid w:val="00B84EF5"/>
    <w:rsid w:val="00B86CA1"/>
    <w:rsid w:val="00B9148E"/>
    <w:rsid w:val="00B94805"/>
    <w:rsid w:val="00BA6027"/>
    <w:rsid w:val="00BB74C8"/>
    <w:rsid w:val="00BC1D95"/>
    <w:rsid w:val="00BD03E6"/>
    <w:rsid w:val="00BD0BE9"/>
    <w:rsid w:val="00BD4287"/>
    <w:rsid w:val="00BD5359"/>
    <w:rsid w:val="00BD60D5"/>
    <w:rsid w:val="00BE1D00"/>
    <w:rsid w:val="00BE2F32"/>
    <w:rsid w:val="00BE30D4"/>
    <w:rsid w:val="00BE3628"/>
    <w:rsid w:val="00BE424C"/>
    <w:rsid w:val="00BF5CC9"/>
    <w:rsid w:val="00BF7190"/>
    <w:rsid w:val="00C036A5"/>
    <w:rsid w:val="00C065A3"/>
    <w:rsid w:val="00C14327"/>
    <w:rsid w:val="00C21D5B"/>
    <w:rsid w:val="00C22967"/>
    <w:rsid w:val="00C35333"/>
    <w:rsid w:val="00C5081E"/>
    <w:rsid w:val="00C55FDF"/>
    <w:rsid w:val="00C5739F"/>
    <w:rsid w:val="00C75FBA"/>
    <w:rsid w:val="00C87FCA"/>
    <w:rsid w:val="00CA1B0C"/>
    <w:rsid w:val="00CA7795"/>
    <w:rsid w:val="00CA7F40"/>
    <w:rsid w:val="00CB3C7E"/>
    <w:rsid w:val="00CC6B5C"/>
    <w:rsid w:val="00CD0C18"/>
    <w:rsid w:val="00CE0CDA"/>
    <w:rsid w:val="00CE5888"/>
    <w:rsid w:val="00CE7CC1"/>
    <w:rsid w:val="00CF77E2"/>
    <w:rsid w:val="00D03314"/>
    <w:rsid w:val="00D06A0F"/>
    <w:rsid w:val="00D23B56"/>
    <w:rsid w:val="00D24448"/>
    <w:rsid w:val="00D4532A"/>
    <w:rsid w:val="00D50CD4"/>
    <w:rsid w:val="00D6536C"/>
    <w:rsid w:val="00D7785E"/>
    <w:rsid w:val="00D82047"/>
    <w:rsid w:val="00DA292E"/>
    <w:rsid w:val="00DB0C07"/>
    <w:rsid w:val="00DB6D19"/>
    <w:rsid w:val="00DB6D34"/>
    <w:rsid w:val="00DC07AA"/>
    <w:rsid w:val="00DD311F"/>
    <w:rsid w:val="00DD4E02"/>
    <w:rsid w:val="00DE08C1"/>
    <w:rsid w:val="00DE0DE0"/>
    <w:rsid w:val="00DF0662"/>
    <w:rsid w:val="00DF2970"/>
    <w:rsid w:val="00DF303A"/>
    <w:rsid w:val="00DF69E4"/>
    <w:rsid w:val="00E0467F"/>
    <w:rsid w:val="00E0505F"/>
    <w:rsid w:val="00E30B60"/>
    <w:rsid w:val="00E33F35"/>
    <w:rsid w:val="00E35862"/>
    <w:rsid w:val="00E37A91"/>
    <w:rsid w:val="00E41E94"/>
    <w:rsid w:val="00E541B6"/>
    <w:rsid w:val="00E55C69"/>
    <w:rsid w:val="00E57D4D"/>
    <w:rsid w:val="00E60B68"/>
    <w:rsid w:val="00E6492F"/>
    <w:rsid w:val="00E65691"/>
    <w:rsid w:val="00E67D1B"/>
    <w:rsid w:val="00E7522F"/>
    <w:rsid w:val="00E7573E"/>
    <w:rsid w:val="00E86753"/>
    <w:rsid w:val="00E91FA1"/>
    <w:rsid w:val="00E944E2"/>
    <w:rsid w:val="00E94E48"/>
    <w:rsid w:val="00EA6F17"/>
    <w:rsid w:val="00EC12D0"/>
    <w:rsid w:val="00EC2355"/>
    <w:rsid w:val="00EC6290"/>
    <w:rsid w:val="00EE3CD1"/>
    <w:rsid w:val="00EF2051"/>
    <w:rsid w:val="00EF3834"/>
    <w:rsid w:val="00F00A19"/>
    <w:rsid w:val="00F03B36"/>
    <w:rsid w:val="00F10A52"/>
    <w:rsid w:val="00F23197"/>
    <w:rsid w:val="00F338B0"/>
    <w:rsid w:val="00F3686A"/>
    <w:rsid w:val="00F4394E"/>
    <w:rsid w:val="00F43CEE"/>
    <w:rsid w:val="00F46626"/>
    <w:rsid w:val="00F66739"/>
    <w:rsid w:val="00F7059D"/>
    <w:rsid w:val="00F7153F"/>
    <w:rsid w:val="00F74500"/>
    <w:rsid w:val="00F804CC"/>
    <w:rsid w:val="00F82A83"/>
    <w:rsid w:val="00F833F4"/>
    <w:rsid w:val="00F83B3D"/>
    <w:rsid w:val="00F93DAA"/>
    <w:rsid w:val="00F96768"/>
    <w:rsid w:val="00FB0AFB"/>
    <w:rsid w:val="00FB2453"/>
    <w:rsid w:val="00FB39BA"/>
    <w:rsid w:val="00FB62FC"/>
    <w:rsid w:val="00FC61E3"/>
    <w:rsid w:val="00FD51E7"/>
    <w:rsid w:val="00FF7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4A016C-0D2F-450B-998C-13981BCCC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AE3237"/>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AE3237"/>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AE3237"/>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AE3237"/>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AE3237"/>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AE3237"/>
    <w:pPr>
      <w:spacing w:after="240"/>
      <w:ind w:left="1440" w:right="720"/>
      <w:jc w:val="both"/>
    </w:pPr>
    <w:rPr>
      <w:sz w:val="24"/>
      <w:szCs w:val="24"/>
    </w:rPr>
  </w:style>
  <w:style w:type="paragraph" w:styleId="NoSpacing">
    <w:name w:val="No Spacing"/>
    <w:uiPriority w:val="1"/>
    <w:qFormat/>
    <w:rsid w:val="002F6210"/>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55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February%202016\Document\COURT%20OF%20APPEAL%20DOCS\COURT%20OF%20APPEAL%20REGISTRY%20DOCS\COA%20TEMPLATES\Criminal%20Appea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D96457DB8C5418CBE33A689FF51F2A1"/>
        <w:category>
          <w:name w:val="General"/>
          <w:gallery w:val="placeholder"/>
        </w:category>
        <w:types>
          <w:type w:val="bbPlcHdr"/>
        </w:types>
        <w:behaviors>
          <w:behavior w:val="content"/>
        </w:behaviors>
        <w:guid w:val="{3EA708D3-5E42-4C73-8971-EF025D43569C}"/>
      </w:docPartPr>
      <w:docPartBody>
        <w:p w:rsidR="004866EF" w:rsidRDefault="00C72F03">
          <w:pPr>
            <w:pStyle w:val="3D96457DB8C5418CBE33A689FF51F2A1"/>
          </w:pPr>
          <w:r w:rsidRPr="002A0FDF">
            <w:rPr>
              <w:rStyle w:val="PlaceholderText"/>
            </w:rPr>
            <w:t>Click here to enter text.</w:t>
          </w:r>
        </w:p>
      </w:docPartBody>
    </w:docPart>
    <w:docPart>
      <w:docPartPr>
        <w:name w:val="E8DBB6462F0D4AA693A47FBF221A3365"/>
        <w:category>
          <w:name w:val="General"/>
          <w:gallery w:val="placeholder"/>
        </w:category>
        <w:types>
          <w:type w:val="bbPlcHdr"/>
        </w:types>
        <w:behaviors>
          <w:behavior w:val="content"/>
        </w:behaviors>
        <w:guid w:val="{9FC5BD6F-9B7A-4212-AAB3-D9081158CE17}"/>
      </w:docPartPr>
      <w:docPartBody>
        <w:p w:rsidR="004866EF" w:rsidRDefault="00C72F03">
          <w:pPr>
            <w:pStyle w:val="E8DBB6462F0D4AA693A47FBF221A3365"/>
          </w:pPr>
          <w:r w:rsidRPr="002A0FDF">
            <w:rPr>
              <w:rStyle w:val="PlaceholderText"/>
            </w:rPr>
            <w:t>Choose a building block.</w:t>
          </w:r>
        </w:p>
      </w:docPartBody>
    </w:docPart>
    <w:docPart>
      <w:docPartPr>
        <w:name w:val="4FA4A164466D448A8C4A173ECDE67E4F"/>
        <w:category>
          <w:name w:val="General"/>
          <w:gallery w:val="placeholder"/>
        </w:category>
        <w:types>
          <w:type w:val="bbPlcHdr"/>
        </w:types>
        <w:behaviors>
          <w:behavior w:val="content"/>
        </w:behaviors>
        <w:guid w:val="{D31310C1-E078-4C8D-9C8B-D524458697E9}"/>
      </w:docPartPr>
      <w:docPartBody>
        <w:p w:rsidR="004866EF" w:rsidRDefault="00C72F03">
          <w:pPr>
            <w:pStyle w:val="4FA4A164466D448A8C4A173ECDE67E4F"/>
          </w:pPr>
          <w:r w:rsidRPr="006E09BE">
            <w:rPr>
              <w:rStyle w:val="PlaceholderText"/>
            </w:rPr>
            <w:t>Click here to enter text.</w:t>
          </w:r>
        </w:p>
      </w:docPartBody>
    </w:docPart>
    <w:docPart>
      <w:docPartPr>
        <w:name w:val="004D77C5A3F44A4B8DA0936AFFEDC409"/>
        <w:category>
          <w:name w:val="General"/>
          <w:gallery w:val="placeholder"/>
        </w:category>
        <w:types>
          <w:type w:val="bbPlcHdr"/>
        </w:types>
        <w:behaviors>
          <w:behavior w:val="content"/>
        </w:behaviors>
        <w:guid w:val="{763FA82D-5EE4-495C-AC8E-A56A0E90C34A}"/>
      </w:docPartPr>
      <w:docPartBody>
        <w:p w:rsidR="004866EF" w:rsidRDefault="00C72F03">
          <w:pPr>
            <w:pStyle w:val="004D77C5A3F44A4B8DA0936AFFEDC409"/>
          </w:pPr>
          <w:r w:rsidRPr="00E56144">
            <w:rPr>
              <w:rStyle w:val="PlaceholderText"/>
            </w:rPr>
            <w:t>.</w:t>
          </w:r>
        </w:p>
      </w:docPartBody>
    </w:docPart>
    <w:docPart>
      <w:docPartPr>
        <w:name w:val="84DD5046AF5144C08A2FC388EAF51430"/>
        <w:category>
          <w:name w:val="General"/>
          <w:gallery w:val="placeholder"/>
        </w:category>
        <w:types>
          <w:type w:val="bbPlcHdr"/>
        </w:types>
        <w:behaviors>
          <w:behavior w:val="content"/>
        </w:behaviors>
        <w:guid w:val="{3D4AB6BC-FB45-4F84-9208-104EFC684D38}"/>
      </w:docPartPr>
      <w:docPartBody>
        <w:p w:rsidR="004866EF" w:rsidRDefault="00C72F03">
          <w:pPr>
            <w:pStyle w:val="84DD5046AF5144C08A2FC388EAF51430"/>
          </w:pPr>
          <w:r w:rsidRPr="00E56144">
            <w:rPr>
              <w:rStyle w:val="PlaceholderText"/>
            </w:rPr>
            <w:t>.</w:t>
          </w:r>
        </w:p>
      </w:docPartBody>
    </w:docPart>
    <w:docPart>
      <w:docPartPr>
        <w:name w:val="6222982E2FF7420D975575474ABB63E5"/>
        <w:category>
          <w:name w:val="General"/>
          <w:gallery w:val="placeholder"/>
        </w:category>
        <w:types>
          <w:type w:val="bbPlcHdr"/>
        </w:types>
        <w:behaviors>
          <w:behavior w:val="content"/>
        </w:behaviors>
        <w:guid w:val="{FE08F142-FE50-4730-B7BE-7FD7F4E5BB24}"/>
      </w:docPartPr>
      <w:docPartBody>
        <w:p w:rsidR="004866EF" w:rsidRDefault="00C72F03">
          <w:pPr>
            <w:pStyle w:val="6222982E2FF7420D975575474ABB63E5"/>
          </w:pPr>
          <w:r w:rsidRPr="00E56144">
            <w:rPr>
              <w:rStyle w:val="PlaceholderText"/>
            </w:rPr>
            <w:t>.</w:t>
          </w:r>
        </w:p>
      </w:docPartBody>
    </w:docPart>
    <w:docPart>
      <w:docPartPr>
        <w:name w:val="11F6A998F2234E5198DACFB1CCA8ECB2"/>
        <w:category>
          <w:name w:val="General"/>
          <w:gallery w:val="placeholder"/>
        </w:category>
        <w:types>
          <w:type w:val="bbPlcHdr"/>
        </w:types>
        <w:behaviors>
          <w:behavior w:val="content"/>
        </w:behaviors>
        <w:guid w:val="{B783001D-83A9-430B-83C6-8BEDA7515EEE}"/>
      </w:docPartPr>
      <w:docPartBody>
        <w:p w:rsidR="004866EF" w:rsidRDefault="00C72F03">
          <w:pPr>
            <w:pStyle w:val="11F6A998F2234E5198DACFB1CCA8ECB2"/>
          </w:pPr>
          <w:r w:rsidRPr="00EE5BC4">
            <w:rPr>
              <w:rStyle w:val="PlaceholderText"/>
            </w:rPr>
            <w:t>Click here to enter text.</w:t>
          </w:r>
        </w:p>
      </w:docPartBody>
    </w:docPart>
    <w:docPart>
      <w:docPartPr>
        <w:name w:val="982D9B1E7C674F018D60E985E6A80FDC"/>
        <w:category>
          <w:name w:val="General"/>
          <w:gallery w:val="placeholder"/>
        </w:category>
        <w:types>
          <w:type w:val="bbPlcHdr"/>
        </w:types>
        <w:behaviors>
          <w:behavior w:val="content"/>
        </w:behaviors>
        <w:guid w:val="{01990415-7330-40F8-A0E7-06A364A8D0EF}"/>
      </w:docPartPr>
      <w:docPartBody>
        <w:p w:rsidR="004866EF" w:rsidRDefault="00C72F03">
          <w:pPr>
            <w:pStyle w:val="982D9B1E7C674F018D60E985E6A80FDC"/>
          </w:pPr>
          <w:r w:rsidRPr="00B26028">
            <w:rPr>
              <w:sz w:val="24"/>
              <w:szCs w:val="24"/>
            </w:rPr>
            <w:t>Choose party type</w:t>
          </w:r>
        </w:p>
      </w:docPartBody>
    </w:docPart>
    <w:docPart>
      <w:docPartPr>
        <w:name w:val="63AD7CE4F09D4EB9932D64162860149E"/>
        <w:category>
          <w:name w:val="General"/>
          <w:gallery w:val="placeholder"/>
        </w:category>
        <w:types>
          <w:type w:val="bbPlcHdr"/>
        </w:types>
        <w:behaviors>
          <w:behavior w:val="content"/>
        </w:behaviors>
        <w:guid w:val="{AA586ED6-4926-417C-9418-1BB287EACF5B}"/>
      </w:docPartPr>
      <w:docPartBody>
        <w:p w:rsidR="004866EF" w:rsidRDefault="00C72F03">
          <w:pPr>
            <w:pStyle w:val="63AD7CE4F09D4EB9932D64162860149E"/>
          </w:pPr>
          <w:r w:rsidRPr="00EE5BC4">
            <w:rPr>
              <w:rStyle w:val="PlaceholderText"/>
            </w:rPr>
            <w:t>Click here to enter text.</w:t>
          </w:r>
        </w:p>
      </w:docPartBody>
    </w:docPart>
    <w:docPart>
      <w:docPartPr>
        <w:name w:val="50C1D6A0CD8E4E3C8954247E22F43848"/>
        <w:category>
          <w:name w:val="General"/>
          <w:gallery w:val="placeholder"/>
        </w:category>
        <w:types>
          <w:type w:val="bbPlcHdr"/>
        </w:types>
        <w:behaviors>
          <w:behavior w:val="content"/>
        </w:behaviors>
        <w:guid w:val="{EF4E4649-4679-4D94-AF98-AE65BDB3E62B}"/>
      </w:docPartPr>
      <w:docPartBody>
        <w:p w:rsidR="004866EF" w:rsidRDefault="00C72F03">
          <w:pPr>
            <w:pStyle w:val="50C1D6A0CD8E4E3C8954247E22F43848"/>
          </w:pPr>
          <w:r w:rsidRPr="00B26028">
            <w:rPr>
              <w:rStyle w:val="PlaceholderText"/>
            </w:rPr>
            <w:t>Click here to enter text.</w:t>
          </w:r>
        </w:p>
      </w:docPartBody>
    </w:docPart>
    <w:docPart>
      <w:docPartPr>
        <w:name w:val="DB0D0B9AFDFB480D8CD55E367D9236BA"/>
        <w:category>
          <w:name w:val="General"/>
          <w:gallery w:val="placeholder"/>
        </w:category>
        <w:types>
          <w:type w:val="bbPlcHdr"/>
        </w:types>
        <w:behaviors>
          <w:behavior w:val="content"/>
        </w:behaviors>
        <w:guid w:val="{8E1A002B-DE50-4F25-976E-A1304BF71B8D}"/>
      </w:docPartPr>
      <w:docPartBody>
        <w:p w:rsidR="004866EF" w:rsidRDefault="00C72F03">
          <w:pPr>
            <w:pStyle w:val="DB0D0B9AFDFB480D8CD55E367D9236BA"/>
          </w:pPr>
          <w:r w:rsidRPr="001C7109">
            <w:rPr>
              <w:sz w:val="24"/>
              <w:szCs w:val="24"/>
            </w:rPr>
            <w:t>Choose party type</w:t>
          </w:r>
        </w:p>
      </w:docPartBody>
    </w:docPart>
    <w:docPart>
      <w:docPartPr>
        <w:name w:val="6354AA8CF7EC42A8A21A3D7B0ABF50BB"/>
        <w:category>
          <w:name w:val="General"/>
          <w:gallery w:val="placeholder"/>
        </w:category>
        <w:types>
          <w:type w:val="bbPlcHdr"/>
        </w:types>
        <w:behaviors>
          <w:behavior w:val="content"/>
        </w:behaviors>
        <w:guid w:val="{1B2591F3-83D7-4E3F-9DDB-EDA82C0DC7D0}"/>
      </w:docPartPr>
      <w:docPartBody>
        <w:p w:rsidR="004866EF" w:rsidRDefault="00C72F03">
          <w:pPr>
            <w:pStyle w:val="6354AA8CF7EC42A8A21A3D7B0ABF50BB"/>
          </w:pPr>
          <w:r w:rsidRPr="005D088E">
            <w:rPr>
              <w:rStyle w:val="PlaceholderText"/>
            </w:rPr>
            <w:t>Click here to enter a date.</w:t>
          </w:r>
        </w:p>
      </w:docPartBody>
    </w:docPart>
    <w:docPart>
      <w:docPartPr>
        <w:name w:val="BFCE502A50E24DE3B7659C58EAC50610"/>
        <w:category>
          <w:name w:val="General"/>
          <w:gallery w:val="placeholder"/>
        </w:category>
        <w:types>
          <w:type w:val="bbPlcHdr"/>
        </w:types>
        <w:behaviors>
          <w:behavior w:val="content"/>
        </w:behaviors>
        <w:guid w:val="{08578B70-30F7-46CB-BCBE-BFA77D21B571}"/>
      </w:docPartPr>
      <w:docPartBody>
        <w:p w:rsidR="004866EF" w:rsidRDefault="00C72F03">
          <w:pPr>
            <w:pStyle w:val="BFCE502A50E24DE3B7659C58EAC50610"/>
          </w:pPr>
          <w:r w:rsidRPr="005D088E">
            <w:rPr>
              <w:rStyle w:val="PlaceholderText"/>
            </w:rPr>
            <w:t>Click here to enter text.</w:t>
          </w:r>
        </w:p>
      </w:docPartBody>
    </w:docPart>
    <w:docPart>
      <w:docPartPr>
        <w:name w:val="57774AB0EBEF4B1292005D05E39473BC"/>
        <w:category>
          <w:name w:val="General"/>
          <w:gallery w:val="placeholder"/>
        </w:category>
        <w:types>
          <w:type w:val="bbPlcHdr"/>
        </w:types>
        <w:behaviors>
          <w:behavior w:val="content"/>
        </w:behaviors>
        <w:guid w:val="{99D09794-4244-4A50-ACD1-F7089DB9BBBE}"/>
      </w:docPartPr>
      <w:docPartBody>
        <w:p w:rsidR="004866EF" w:rsidRDefault="00C72F03">
          <w:pPr>
            <w:pStyle w:val="57774AB0EBEF4B1292005D05E39473BC"/>
          </w:pPr>
          <w:r w:rsidRPr="006E09BE">
            <w:rPr>
              <w:rStyle w:val="PlaceholderText"/>
            </w:rPr>
            <w:t>Click here to enter a date.</w:t>
          </w:r>
        </w:p>
      </w:docPartBody>
    </w:docPart>
    <w:docPart>
      <w:docPartPr>
        <w:name w:val="CBE49FBD4B3F48B9B0BD11F8618460AE"/>
        <w:category>
          <w:name w:val="General"/>
          <w:gallery w:val="placeholder"/>
        </w:category>
        <w:types>
          <w:type w:val="bbPlcHdr"/>
        </w:types>
        <w:behaviors>
          <w:behavior w:val="content"/>
        </w:behaviors>
        <w:guid w:val="{B4A86C00-6B29-4D3C-A8CB-294339C89767}"/>
      </w:docPartPr>
      <w:docPartBody>
        <w:p w:rsidR="004866EF" w:rsidRDefault="00C72F03">
          <w:pPr>
            <w:pStyle w:val="CBE49FBD4B3F48B9B0BD11F8618460AE"/>
          </w:pPr>
          <w:r w:rsidRPr="00E56144">
            <w:rPr>
              <w:rStyle w:val="PlaceholderText"/>
            </w:rPr>
            <w:t>.</w:t>
          </w:r>
        </w:p>
      </w:docPartBody>
    </w:docPart>
    <w:docPart>
      <w:docPartPr>
        <w:name w:val="3775D5BFE0ED448884994A67090F4B03"/>
        <w:category>
          <w:name w:val="General"/>
          <w:gallery w:val="placeholder"/>
        </w:category>
        <w:types>
          <w:type w:val="bbPlcHdr"/>
        </w:types>
        <w:behaviors>
          <w:behavior w:val="content"/>
        </w:behaviors>
        <w:guid w:val="{749F1D2E-5FB3-4B14-A6A3-D9F86382728D}"/>
      </w:docPartPr>
      <w:docPartBody>
        <w:p w:rsidR="004866EF" w:rsidRDefault="00C72F03">
          <w:pPr>
            <w:pStyle w:val="3775D5BFE0ED448884994A67090F4B03"/>
          </w:pPr>
          <w:r w:rsidRPr="005D088E">
            <w:rPr>
              <w:rStyle w:val="PlaceholderText"/>
            </w:rPr>
            <w:t xml:space="preserve">Click here to enter text. here to enter text here to enter text here to enter text here to the court of appeal judgment. </w:t>
          </w:r>
        </w:p>
      </w:docPartBody>
    </w:docPart>
    <w:docPart>
      <w:docPartPr>
        <w:name w:val="EE81F98212DA4802B91AE2D669D72DAF"/>
        <w:category>
          <w:name w:val="General"/>
          <w:gallery w:val="placeholder"/>
        </w:category>
        <w:types>
          <w:type w:val="bbPlcHdr"/>
        </w:types>
        <w:behaviors>
          <w:behavior w:val="content"/>
        </w:behaviors>
        <w:guid w:val="{0CF358E2-8F10-471A-87B9-38074B0089C7}"/>
      </w:docPartPr>
      <w:docPartBody>
        <w:p w:rsidR="004866EF" w:rsidRDefault="00C72F03">
          <w:pPr>
            <w:pStyle w:val="EE81F98212DA4802B91AE2D669D72DAF"/>
          </w:pPr>
          <w:r w:rsidRPr="00E56144">
            <w:rPr>
              <w:rStyle w:val="PlaceholderText"/>
            </w:rPr>
            <w:t>.</w:t>
          </w:r>
        </w:p>
      </w:docPartBody>
    </w:docPart>
    <w:docPart>
      <w:docPartPr>
        <w:name w:val="F42ABCC46B5B48CDB63314E94A45A6F4"/>
        <w:category>
          <w:name w:val="General"/>
          <w:gallery w:val="placeholder"/>
        </w:category>
        <w:types>
          <w:type w:val="bbPlcHdr"/>
        </w:types>
        <w:behaviors>
          <w:behavior w:val="content"/>
        </w:behaviors>
        <w:guid w:val="{CDAD23F2-96E3-4330-A6E0-343A121A9B96}"/>
      </w:docPartPr>
      <w:docPartBody>
        <w:p w:rsidR="004866EF" w:rsidRDefault="00C72F03">
          <w:pPr>
            <w:pStyle w:val="F42ABCC46B5B48CDB63314E94A45A6F4"/>
          </w:pPr>
          <w:r w:rsidRPr="002A0FDF">
            <w:rPr>
              <w:rStyle w:val="PlaceholderText"/>
            </w:rPr>
            <w:t>Choose a building block.</w:t>
          </w:r>
        </w:p>
      </w:docPartBody>
    </w:docPart>
    <w:docPart>
      <w:docPartPr>
        <w:name w:val="1CAEF0E803F6410CBD70A51FB9251F11"/>
        <w:category>
          <w:name w:val="General"/>
          <w:gallery w:val="placeholder"/>
        </w:category>
        <w:types>
          <w:type w:val="bbPlcHdr"/>
        </w:types>
        <w:behaviors>
          <w:behavior w:val="content"/>
        </w:behaviors>
        <w:guid w:val="{7E4D6187-C2D6-41A9-A638-47619FFCD44F}"/>
      </w:docPartPr>
      <w:docPartBody>
        <w:p w:rsidR="004866EF" w:rsidRDefault="00C72F03">
          <w:pPr>
            <w:pStyle w:val="1CAEF0E803F6410CBD70A51FB9251F11"/>
          </w:pPr>
          <w:r w:rsidRPr="006E09BE">
            <w:rPr>
              <w:rStyle w:val="PlaceholderText"/>
            </w:rPr>
            <w:t>Click here to enter text.</w:t>
          </w:r>
        </w:p>
      </w:docPartBody>
    </w:docPart>
    <w:docPart>
      <w:docPartPr>
        <w:name w:val="32E19D3F782946519AF618A89FC5FCC7"/>
        <w:category>
          <w:name w:val="General"/>
          <w:gallery w:val="placeholder"/>
        </w:category>
        <w:types>
          <w:type w:val="bbPlcHdr"/>
        </w:types>
        <w:behaviors>
          <w:behavior w:val="content"/>
        </w:behaviors>
        <w:guid w:val="{8E44C658-A77F-4D0A-8A09-6A4A7CCBD1DD}"/>
      </w:docPartPr>
      <w:docPartBody>
        <w:p w:rsidR="004866EF" w:rsidRDefault="00C72F03">
          <w:pPr>
            <w:pStyle w:val="32E19D3F782946519AF618A89FC5FCC7"/>
          </w:pPr>
          <w:r w:rsidRPr="00E56144">
            <w:rPr>
              <w:rStyle w:val="PlaceholderText"/>
            </w:rPr>
            <w:t>.</w:t>
          </w:r>
        </w:p>
      </w:docPartBody>
    </w:docPart>
    <w:docPart>
      <w:docPartPr>
        <w:name w:val="1C172914F0DE442CB0F3018FFED52994"/>
        <w:category>
          <w:name w:val="General"/>
          <w:gallery w:val="placeholder"/>
        </w:category>
        <w:types>
          <w:type w:val="bbPlcHdr"/>
        </w:types>
        <w:behaviors>
          <w:behavior w:val="content"/>
        </w:behaviors>
        <w:guid w:val="{6BB7AB51-428A-49EB-93DD-31D8A64A4053}"/>
      </w:docPartPr>
      <w:docPartBody>
        <w:p w:rsidR="004866EF" w:rsidRDefault="00C72F03">
          <w:pPr>
            <w:pStyle w:val="1C172914F0DE442CB0F3018FFED52994"/>
          </w:pPr>
          <w:r w:rsidRPr="002A0FDF">
            <w:rPr>
              <w:rStyle w:val="PlaceholderText"/>
            </w:rPr>
            <w:t>Choose a building block.</w:t>
          </w:r>
        </w:p>
      </w:docPartBody>
    </w:docPart>
    <w:docPart>
      <w:docPartPr>
        <w:name w:val="59B2C1406F4A4AB79D038F6300DFF373"/>
        <w:category>
          <w:name w:val="General"/>
          <w:gallery w:val="placeholder"/>
        </w:category>
        <w:types>
          <w:type w:val="bbPlcHdr"/>
        </w:types>
        <w:behaviors>
          <w:behavior w:val="content"/>
        </w:behaviors>
        <w:guid w:val="{4D4F6EDD-C740-4D64-932D-7E86B526A665}"/>
      </w:docPartPr>
      <w:docPartBody>
        <w:p w:rsidR="004866EF" w:rsidRDefault="00C72F03">
          <w:pPr>
            <w:pStyle w:val="59B2C1406F4A4AB79D038F6300DFF373"/>
          </w:pPr>
          <w:r w:rsidRPr="006E09BE">
            <w:rPr>
              <w:rStyle w:val="PlaceholderText"/>
            </w:rPr>
            <w:t>Click here to enter text.</w:t>
          </w:r>
        </w:p>
      </w:docPartBody>
    </w:docPart>
    <w:docPart>
      <w:docPartPr>
        <w:name w:val="46733E898D944F958D8B49A2671DB5A8"/>
        <w:category>
          <w:name w:val="General"/>
          <w:gallery w:val="placeholder"/>
        </w:category>
        <w:types>
          <w:type w:val="bbPlcHdr"/>
        </w:types>
        <w:behaviors>
          <w:behavior w:val="content"/>
        </w:behaviors>
        <w:guid w:val="{3D5B7317-36F1-43FC-B3B7-F733E50EB78A}"/>
      </w:docPartPr>
      <w:docPartBody>
        <w:p w:rsidR="004866EF" w:rsidRDefault="00C72F03">
          <w:pPr>
            <w:pStyle w:val="46733E898D944F958D8B49A2671DB5A8"/>
          </w:pPr>
          <w:r w:rsidRPr="00E56144">
            <w:rPr>
              <w:rStyle w:val="PlaceholderText"/>
            </w:rPr>
            <w:t>.</w:t>
          </w:r>
        </w:p>
      </w:docPartBody>
    </w:docPart>
    <w:docPart>
      <w:docPartPr>
        <w:name w:val="81CE0F5B93E141EBBB67F59B12D08136"/>
        <w:category>
          <w:name w:val="General"/>
          <w:gallery w:val="placeholder"/>
        </w:category>
        <w:types>
          <w:type w:val="bbPlcHdr"/>
        </w:types>
        <w:behaviors>
          <w:behavior w:val="content"/>
        </w:behaviors>
        <w:guid w:val="{0381A0B0-F7F7-4249-9F92-15420C83B641}"/>
      </w:docPartPr>
      <w:docPartBody>
        <w:p w:rsidR="004866EF" w:rsidRDefault="00C72F03">
          <w:pPr>
            <w:pStyle w:val="81CE0F5B93E141EBBB67F59B12D08136"/>
          </w:pPr>
          <w:r w:rsidRPr="006E09BE">
            <w:rPr>
              <w:rStyle w:val="PlaceholderText"/>
            </w:rPr>
            <w:t>Choose a building block.</w:t>
          </w:r>
        </w:p>
      </w:docPartBody>
    </w:docPart>
    <w:docPart>
      <w:docPartPr>
        <w:name w:val="90BE8F614DC04345800E2A8555976B1C"/>
        <w:category>
          <w:name w:val="General"/>
          <w:gallery w:val="placeholder"/>
        </w:category>
        <w:types>
          <w:type w:val="bbPlcHdr"/>
        </w:types>
        <w:behaviors>
          <w:behavior w:val="content"/>
        </w:behaviors>
        <w:guid w:val="{C479F6F7-D0AA-49EC-BAE3-E4B683B31CE5}"/>
      </w:docPartPr>
      <w:docPartBody>
        <w:p w:rsidR="004866EF" w:rsidRDefault="00C72F03">
          <w:pPr>
            <w:pStyle w:val="90BE8F614DC04345800E2A8555976B1C"/>
          </w:pPr>
          <w:r w:rsidRPr="005D088E">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F03"/>
    <w:rsid w:val="00177481"/>
    <w:rsid w:val="004866EF"/>
    <w:rsid w:val="00833FC7"/>
    <w:rsid w:val="0094756F"/>
    <w:rsid w:val="009E0402"/>
    <w:rsid w:val="00A24956"/>
    <w:rsid w:val="00C336EB"/>
    <w:rsid w:val="00C72F03"/>
    <w:rsid w:val="00D160DD"/>
    <w:rsid w:val="00EC296C"/>
    <w:rsid w:val="00F476BC"/>
    <w:rsid w:val="00F50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3D96457DB8C5418CBE33A689FF51F2A1">
    <w:name w:val="3D96457DB8C5418CBE33A689FF51F2A1"/>
  </w:style>
  <w:style w:type="paragraph" w:customStyle="1" w:styleId="E8DBB6462F0D4AA693A47FBF221A3365">
    <w:name w:val="E8DBB6462F0D4AA693A47FBF221A3365"/>
  </w:style>
  <w:style w:type="paragraph" w:customStyle="1" w:styleId="4FA4A164466D448A8C4A173ECDE67E4F">
    <w:name w:val="4FA4A164466D448A8C4A173ECDE67E4F"/>
  </w:style>
  <w:style w:type="paragraph" w:customStyle="1" w:styleId="004D77C5A3F44A4B8DA0936AFFEDC409">
    <w:name w:val="004D77C5A3F44A4B8DA0936AFFEDC409"/>
  </w:style>
  <w:style w:type="paragraph" w:customStyle="1" w:styleId="84DD5046AF5144C08A2FC388EAF51430">
    <w:name w:val="84DD5046AF5144C08A2FC388EAF51430"/>
  </w:style>
  <w:style w:type="paragraph" w:customStyle="1" w:styleId="6222982E2FF7420D975575474ABB63E5">
    <w:name w:val="6222982E2FF7420D975575474ABB63E5"/>
  </w:style>
  <w:style w:type="paragraph" w:customStyle="1" w:styleId="D32A75E8252A4DE5B99E907F0B7C2A9E">
    <w:name w:val="D32A75E8252A4DE5B99E907F0B7C2A9E"/>
  </w:style>
  <w:style w:type="paragraph" w:customStyle="1" w:styleId="7848050DDAF3405692AE245E983381D0">
    <w:name w:val="7848050DDAF3405692AE245E983381D0"/>
  </w:style>
  <w:style w:type="paragraph" w:customStyle="1" w:styleId="11F6A998F2234E5198DACFB1CCA8ECB2">
    <w:name w:val="11F6A998F2234E5198DACFB1CCA8ECB2"/>
  </w:style>
  <w:style w:type="paragraph" w:customStyle="1" w:styleId="43C252514AA244C4929B6B2F089824E1">
    <w:name w:val="43C252514AA244C4929B6B2F089824E1"/>
  </w:style>
  <w:style w:type="paragraph" w:customStyle="1" w:styleId="982D9B1E7C674F018D60E985E6A80FDC">
    <w:name w:val="982D9B1E7C674F018D60E985E6A80FDC"/>
  </w:style>
  <w:style w:type="paragraph" w:customStyle="1" w:styleId="B028544D300D409DB12EC356B4843E93">
    <w:name w:val="B028544D300D409DB12EC356B4843E93"/>
  </w:style>
  <w:style w:type="paragraph" w:customStyle="1" w:styleId="CBDCC18CE0B34E22808C309E4B084EDA">
    <w:name w:val="CBDCC18CE0B34E22808C309E4B084EDA"/>
  </w:style>
  <w:style w:type="paragraph" w:customStyle="1" w:styleId="85030815CCF44A1B98135E2D6CA97111">
    <w:name w:val="85030815CCF44A1B98135E2D6CA97111"/>
  </w:style>
  <w:style w:type="paragraph" w:customStyle="1" w:styleId="4773F64FB3D94F6691EA96FC65BBB401">
    <w:name w:val="4773F64FB3D94F6691EA96FC65BBB401"/>
  </w:style>
  <w:style w:type="paragraph" w:customStyle="1" w:styleId="50595A40D8694429A51AF4E73572F167">
    <w:name w:val="50595A40D8694429A51AF4E73572F167"/>
  </w:style>
  <w:style w:type="paragraph" w:customStyle="1" w:styleId="6032A16D3FA54DFA9A1264EE7D116981">
    <w:name w:val="6032A16D3FA54DFA9A1264EE7D116981"/>
  </w:style>
  <w:style w:type="paragraph" w:customStyle="1" w:styleId="103D43DF67C7404AA2FA047B4B144D2F">
    <w:name w:val="103D43DF67C7404AA2FA047B4B144D2F"/>
  </w:style>
  <w:style w:type="paragraph" w:customStyle="1" w:styleId="A9584326417849519737F14F965E3593">
    <w:name w:val="A9584326417849519737F14F965E3593"/>
  </w:style>
  <w:style w:type="paragraph" w:customStyle="1" w:styleId="339BC9FA1C4C48BBBE132AAE8BAEDE29">
    <w:name w:val="339BC9FA1C4C48BBBE132AAE8BAEDE29"/>
  </w:style>
  <w:style w:type="paragraph" w:customStyle="1" w:styleId="63AD7CE4F09D4EB9932D64162860149E">
    <w:name w:val="63AD7CE4F09D4EB9932D64162860149E"/>
  </w:style>
  <w:style w:type="paragraph" w:customStyle="1" w:styleId="50C1D6A0CD8E4E3C8954247E22F43848">
    <w:name w:val="50C1D6A0CD8E4E3C8954247E22F43848"/>
  </w:style>
  <w:style w:type="paragraph" w:customStyle="1" w:styleId="DB0D0B9AFDFB480D8CD55E367D9236BA">
    <w:name w:val="DB0D0B9AFDFB480D8CD55E367D9236BA"/>
  </w:style>
  <w:style w:type="paragraph" w:customStyle="1" w:styleId="6354AA8CF7EC42A8A21A3D7B0ABF50BB">
    <w:name w:val="6354AA8CF7EC42A8A21A3D7B0ABF50BB"/>
  </w:style>
  <w:style w:type="paragraph" w:customStyle="1" w:styleId="BFCE502A50E24DE3B7659C58EAC50610">
    <w:name w:val="BFCE502A50E24DE3B7659C58EAC50610"/>
  </w:style>
  <w:style w:type="paragraph" w:customStyle="1" w:styleId="57774AB0EBEF4B1292005D05E39473BC">
    <w:name w:val="57774AB0EBEF4B1292005D05E39473BC"/>
  </w:style>
  <w:style w:type="paragraph" w:customStyle="1" w:styleId="CBE49FBD4B3F48B9B0BD11F8618460AE">
    <w:name w:val="CBE49FBD4B3F48B9B0BD11F8618460AE"/>
  </w:style>
  <w:style w:type="paragraph" w:customStyle="1" w:styleId="3775D5BFE0ED448884994A67090F4B03">
    <w:name w:val="3775D5BFE0ED448884994A67090F4B03"/>
  </w:style>
  <w:style w:type="paragraph" w:customStyle="1" w:styleId="EE81F98212DA4802B91AE2D669D72DAF">
    <w:name w:val="EE81F98212DA4802B91AE2D669D72DAF"/>
  </w:style>
  <w:style w:type="paragraph" w:customStyle="1" w:styleId="F42ABCC46B5B48CDB63314E94A45A6F4">
    <w:name w:val="F42ABCC46B5B48CDB63314E94A45A6F4"/>
  </w:style>
  <w:style w:type="paragraph" w:customStyle="1" w:styleId="1CAEF0E803F6410CBD70A51FB9251F11">
    <w:name w:val="1CAEF0E803F6410CBD70A51FB9251F11"/>
  </w:style>
  <w:style w:type="paragraph" w:customStyle="1" w:styleId="32E19D3F782946519AF618A89FC5FCC7">
    <w:name w:val="32E19D3F782946519AF618A89FC5FCC7"/>
  </w:style>
  <w:style w:type="paragraph" w:customStyle="1" w:styleId="1C172914F0DE442CB0F3018FFED52994">
    <w:name w:val="1C172914F0DE442CB0F3018FFED52994"/>
  </w:style>
  <w:style w:type="paragraph" w:customStyle="1" w:styleId="59B2C1406F4A4AB79D038F6300DFF373">
    <w:name w:val="59B2C1406F4A4AB79D038F6300DFF373"/>
  </w:style>
  <w:style w:type="paragraph" w:customStyle="1" w:styleId="46733E898D944F958D8B49A2671DB5A8">
    <w:name w:val="46733E898D944F958D8B49A2671DB5A8"/>
  </w:style>
  <w:style w:type="paragraph" w:customStyle="1" w:styleId="C36D9E262B004792BB47413705BD8E46">
    <w:name w:val="C36D9E262B004792BB47413705BD8E46"/>
  </w:style>
  <w:style w:type="paragraph" w:customStyle="1" w:styleId="CE1DEB26668F4C979DBD8797DB517AC3">
    <w:name w:val="CE1DEB26668F4C979DBD8797DB517AC3"/>
  </w:style>
  <w:style w:type="paragraph" w:customStyle="1" w:styleId="868D0D77D9B4472B86E91536C3596769">
    <w:name w:val="868D0D77D9B4472B86E91536C3596769"/>
  </w:style>
  <w:style w:type="paragraph" w:customStyle="1" w:styleId="6CCD2B1712EA4672A43EAAE733DA33D1">
    <w:name w:val="6CCD2B1712EA4672A43EAAE733DA33D1"/>
  </w:style>
  <w:style w:type="paragraph" w:customStyle="1" w:styleId="7D57292017C04EB6B00F61A12E9A781C">
    <w:name w:val="7D57292017C04EB6B00F61A12E9A781C"/>
  </w:style>
  <w:style w:type="paragraph" w:customStyle="1" w:styleId="0FD703ED0AB04EAB976946A6FF3C5672">
    <w:name w:val="0FD703ED0AB04EAB976946A6FF3C5672"/>
  </w:style>
  <w:style w:type="paragraph" w:customStyle="1" w:styleId="81CE0F5B93E141EBBB67F59B12D08136">
    <w:name w:val="81CE0F5B93E141EBBB67F59B12D08136"/>
  </w:style>
  <w:style w:type="paragraph" w:customStyle="1" w:styleId="90BE8F614DC04345800E2A8555976B1C">
    <w:name w:val="90BE8F614DC04345800E2A8555976B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FF583-08FC-4D39-A56E-9FD850ECB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Criminal Appeal Template</Template>
  <TotalTime>2</TotalTime>
  <Pages>11</Pages>
  <Words>3014</Words>
  <Characters>17184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Marie-Claire Julie</dc:creator>
  <cp:lastModifiedBy>Marie-Claire Julie</cp:lastModifiedBy>
  <cp:revision>4</cp:revision>
  <cp:lastPrinted>2018-05-07T10:52:00Z</cp:lastPrinted>
  <dcterms:created xsi:type="dcterms:W3CDTF">2018-05-10T11:14:00Z</dcterms:created>
  <dcterms:modified xsi:type="dcterms:W3CDTF">2018-05-11T04:15:00Z</dcterms:modified>
</cp:coreProperties>
</file>