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87744D" w:rsidP="00002269">
      <w:pPr>
        <w:jc w:val="center"/>
        <w:rPr>
          <w:b/>
          <w:sz w:val="24"/>
          <w:szCs w:val="24"/>
        </w:rPr>
      </w:pPr>
      <w:sdt>
        <w:sdtPr>
          <w:rPr>
            <w:b/>
            <w:sz w:val="28"/>
            <w:szCs w:val="28"/>
          </w:rPr>
          <w:id w:val="13542603"/>
          <w:lock w:val="sdtContentLocked"/>
          <w:placeholder>
            <w:docPart w:val="1860206F7CF540CD9DB5D1E1A22A3AD6"/>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25AC498C204A4BCB9D70B19185538584"/>
        </w:placeholder>
        <w:docPartList>
          <w:docPartGallery w:val="Quick Parts"/>
        </w:docPartList>
      </w:sdtPr>
      <w:sdtContent>
        <w:p w:rsidR="00102EE1" w:rsidRDefault="0087744D" w:rsidP="00CA7795">
          <w:pPr>
            <w:jc w:val="center"/>
            <w:rPr>
              <w:b/>
              <w:sz w:val="28"/>
              <w:szCs w:val="28"/>
            </w:rPr>
          </w:pPr>
          <w:sdt>
            <w:sdtPr>
              <w:rPr>
                <w:b/>
                <w:sz w:val="28"/>
                <w:szCs w:val="28"/>
              </w:rPr>
              <w:id w:val="13542618"/>
              <w:placeholder>
                <w:docPart w:val="E9D6AD6A78D64661B273F19036C2A27D"/>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FAFA8F849AB1428EA72D34B81FA17BB4"/>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A241AE">
                <w:rPr>
                  <w:sz w:val="28"/>
                  <w:szCs w:val="28"/>
                </w:rPr>
                <w:t>A.</w:t>
              </w:r>
              <w:r w:rsidR="00EE05FA">
                <w:rPr>
                  <w:sz w:val="28"/>
                  <w:szCs w:val="28"/>
                </w:rPr>
                <w:t xml:space="preserve"> </w:t>
              </w:r>
              <w:r w:rsidR="00A241AE">
                <w:rPr>
                  <w:sz w:val="28"/>
                  <w:szCs w:val="28"/>
                </w:rPr>
                <w:t>Fernando (J.A)</w:t>
              </w:r>
            </w:sdtContent>
          </w:sdt>
          <w:sdt>
            <w:sdtPr>
              <w:rPr>
                <w:sz w:val="28"/>
                <w:szCs w:val="28"/>
              </w:rPr>
              <w:id w:val="15629612"/>
              <w:placeholder>
                <w:docPart w:val="29ACB7DB90AE41C392C3D3C66C1236C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A241AE">
                <w:rPr>
                  <w:sz w:val="28"/>
                  <w:szCs w:val="28"/>
                </w:rPr>
                <w:t xml:space="preserve">, M. </w:t>
              </w:r>
              <w:proofErr w:type="spellStart"/>
              <w:r w:rsidR="00A241AE">
                <w:rPr>
                  <w:sz w:val="28"/>
                  <w:szCs w:val="28"/>
                </w:rPr>
                <w:t>Twomey</w:t>
              </w:r>
              <w:proofErr w:type="spellEnd"/>
              <w:r w:rsidR="00A241AE">
                <w:rPr>
                  <w:sz w:val="28"/>
                  <w:szCs w:val="28"/>
                </w:rPr>
                <w:t xml:space="preserve"> (J.A)</w:t>
              </w:r>
            </w:sdtContent>
          </w:sdt>
          <w:sdt>
            <w:sdtPr>
              <w:rPr>
                <w:sz w:val="28"/>
                <w:szCs w:val="28"/>
              </w:rPr>
              <w:id w:val="15629656"/>
              <w:placeholder>
                <w:docPart w:val="2F6B5A2E7B824233B643346F48CB8C4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A241AE">
                <w:rPr>
                  <w:sz w:val="28"/>
                  <w:szCs w:val="28"/>
                </w:rPr>
                <w:t xml:space="preserve">, B. </w:t>
              </w:r>
              <w:proofErr w:type="spellStart"/>
              <w:r w:rsidR="00A241AE">
                <w:rPr>
                  <w:sz w:val="28"/>
                  <w:szCs w:val="28"/>
                </w:rPr>
                <w:t>Renaud</w:t>
              </w:r>
              <w:proofErr w:type="spellEnd"/>
              <w:r w:rsidR="00A241AE">
                <w:rPr>
                  <w:sz w:val="28"/>
                  <w:szCs w:val="28"/>
                </w:rPr>
                <w:t xml:space="preserve"> (J.A)</w:t>
              </w:r>
            </w:sdtContent>
          </w:sdt>
          <w:r w:rsidR="006D0D9B">
            <w:rPr>
              <w:b/>
              <w:sz w:val="28"/>
              <w:szCs w:val="28"/>
            </w:rPr>
            <w:t>]</w:t>
          </w:r>
        </w:p>
      </w:sdtContent>
    </w:sdt>
    <w:p w:rsidR="00C55FDF" w:rsidRDefault="0087744D" w:rsidP="0006489F">
      <w:pPr>
        <w:spacing w:before="240"/>
        <w:jc w:val="center"/>
        <w:rPr>
          <w:b/>
          <w:sz w:val="28"/>
          <w:szCs w:val="28"/>
        </w:rPr>
      </w:pPr>
      <w:sdt>
        <w:sdtPr>
          <w:rPr>
            <w:b/>
            <w:sz w:val="28"/>
            <w:szCs w:val="28"/>
          </w:rPr>
          <w:id w:val="14547297"/>
          <w:lock w:val="contentLocked"/>
          <w:placeholder>
            <w:docPart w:val="1860206F7CF540CD9DB5D1E1A22A3AD6"/>
          </w:placeholder>
        </w:sdtPr>
        <w:sdtContent>
          <w:r w:rsidR="00030259">
            <w:rPr>
              <w:b/>
              <w:sz w:val="28"/>
              <w:szCs w:val="28"/>
            </w:rPr>
            <w:t>Criminal</w:t>
          </w:r>
          <w:r w:rsidR="00583C6D">
            <w:rPr>
              <w:b/>
              <w:sz w:val="28"/>
              <w:szCs w:val="28"/>
            </w:rPr>
            <w:t>Appeal SCA</w:t>
          </w:r>
        </w:sdtContent>
      </w:sdt>
      <w:r w:rsidR="00A241AE">
        <w:rPr>
          <w:b/>
          <w:sz w:val="28"/>
          <w:szCs w:val="28"/>
        </w:rPr>
        <w:t xml:space="preserve"> 13</w:t>
      </w:r>
      <w:sdt>
        <w:sdtPr>
          <w:rPr>
            <w:b/>
            <w:sz w:val="28"/>
            <w:szCs w:val="28"/>
          </w:rPr>
          <w:id w:val="14547301"/>
          <w:lock w:val="sdtContentLocked"/>
          <w:placeholder>
            <w:docPart w:val="1860206F7CF540CD9DB5D1E1A22A3AD6"/>
          </w:placeholder>
        </w:sdtPr>
        <w:sdtContent>
          <w:r w:rsidR="00E86753">
            <w:rPr>
              <w:b/>
              <w:sz w:val="28"/>
              <w:szCs w:val="28"/>
            </w:rPr>
            <w:t>/20</w:t>
          </w:r>
        </w:sdtContent>
      </w:sdt>
      <w:r w:rsidR="00A241AE">
        <w:rPr>
          <w:b/>
          <w:sz w:val="28"/>
          <w:szCs w:val="28"/>
        </w:rPr>
        <w:t>17</w:t>
      </w:r>
    </w:p>
    <w:p w:rsidR="00DB6D34" w:rsidRPr="00606EEA" w:rsidRDefault="0087744D" w:rsidP="00616597">
      <w:pPr>
        <w:spacing w:before="120"/>
        <w:jc w:val="center"/>
        <w:rPr>
          <w:b/>
          <w:sz w:val="24"/>
          <w:szCs w:val="24"/>
        </w:rPr>
      </w:pPr>
      <w:sdt>
        <w:sdtPr>
          <w:rPr>
            <w:b/>
            <w:sz w:val="28"/>
            <w:szCs w:val="28"/>
          </w:rPr>
          <w:id w:val="15629594"/>
          <w:lock w:val="contentLocked"/>
          <w:placeholder>
            <w:docPart w:val="23CC72C5F8C14E6DB772FBD338D26357"/>
          </w:placeholder>
        </w:sdtPr>
        <w:sdtContent>
          <w:r w:rsidR="00204002">
            <w:rPr>
              <w:b/>
              <w:sz w:val="24"/>
              <w:szCs w:val="24"/>
            </w:rPr>
            <w:t>(Appeal from</w:t>
          </w:r>
          <w:r w:rsidR="00583C6D">
            <w:rPr>
              <w:b/>
              <w:sz w:val="24"/>
              <w:szCs w:val="24"/>
            </w:rPr>
            <w:t xml:space="preserve"> Supreme Court Decision</w:t>
          </w:r>
        </w:sdtContent>
      </w:sdt>
      <w:r w:rsidR="00A241AE">
        <w:rPr>
          <w:b/>
          <w:sz w:val="24"/>
          <w:szCs w:val="24"/>
        </w:rPr>
        <w:t xml:space="preserve"> CO 49</w:t>
      </w:r>
      <w:sdt>
        <w:sdtPr>
          <w:rPr>
            <w:b/>
            <w:sz w:val="28"/>
            <w:szCs w:val="28"/>
          </w:rPr>
          <w:id w:val="15629598"/>
          <w:lock w:val="contentLocked"/>
          <w:placeholder>
            <w:docPart w:val="23CC72C5F8C14E6DB772FBD338D26357"/>
          </w:placeholder>
        </w:sdtPr>
        <w:sdtContent>
          <w:r w:rsidR="00097B9A">
            <w:rPr>
              <w:b/>
              <w:sz w:val="24"/>
              <w:szCs w:val="24"/>
            </w:rPr>
            <w:t>/20</w:t>
          </w:r>
        </w:sdtContent>
      </w:sdt>
      <w:r w:rsidR="00A241AE" w:rsidRPr="00A241AE">
        <w:rPr>
          <w:b/>
          <w:sz w:val="24"/>
          <w:szCs w:val="24"/>
        </w:rPr>
        <w:t>15</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3"/>
        <w:gridCol w:w="877"/>
        <w:gridCol w:w="6"/>
        <w:gridCol w:w="4350"/>
      </w:tblGrid>
      <w:tr w:rsidR="003A059B" w:rsidRPr="00B26028" w:rsidTr="005404FF">
        <w:tc>
          <w:tcPr>
            <w:tcW w:w="4343" w:type="dxa"/>
          </w:tcPr>
          <w:p w:rsidR="003A059B" w:rsidRPr="00B26028" w:rsidRDefault="00A241AE" w:rsidP="00A241AE">
            <w:pPr>
              <w:spacing w:before="120" w:after="120"/>
              <w:rPr>
                <w:sz w:val="24"/>
                <w:szCs w:val="24"/>
              </w:rPr>
            </w:pPr>
            <w:r>
              <w:rPr>
                <w:sz w:val="24"/>
                <w:szCs w:val="24"/>
              </w:rPr>
              <w:t xml:space="preserve">Graham Ravel Julian </w:t>
            </w:r>
            <w:proofErr w:type="spellStart"/>
            <w:r>
              <w:rPr>
                <w:sz w:val="24"/>
                <w:szCs w:val="24"/>
              </w:rPr>
              <w:t>Pothin</w:t>
            </w:r>
            <w:proofErr w:type="spellEnd"/>
          </w:p>
        </w:tc>
        <w:tc>
          <w:tcPr>
            <w:tcW w:w="883" w:type="dxa"/>
            <w:gridSpan w:val="2"/>
          </w:tcPr>
          <w:p w:rsidR="003A059B" w:rsidRPr="00B26028" w:rsidRDefault="003A059B" w:rsidP="00B26028">
            <w:pPr>
              <w:spacing w:before="120" w:after="120"/>
              <w:rPr>
                <w:sz w:val="24"/>
                <w:szCs w:val="24"/>
              </w:rPr>
            </w:pPr>
          </w:p>
        </w:tc>
        <w:tc>
          <w:tcPr>
            <w:tcW w:w="4350" w:type="dxa"/>
          </w:tcPr>
          <w:p w:rsidR="003A059B" w:rsidRPr="00865387" w:rsidRDefault="00865387" w:rsidP="00865387">
            <w:pPr>
              <w:tabs>
                <w:tab w:val="left" w:pos="3031"/>
              </w:tabs>
              <w:spacing w:before="120" w:after="120"/>
              <w:rPr>
                <w:sz w:val="24"/>
                <w:szCs w:val="24"/>
              </w:rPr>
            </w:pPr>
            <w:r>
              <w:rPr>
                <w:b/>
                <w:sz w:val="24"/>
                <w:szCs w:val="24"/>
              </w:rPr>
              <w:tab/>
            </w:r>
            <w:r w:rsidRPr="00865387">
              <w:rPr>
                <w:sz w:val="24"/>
                <w:szCs w:val="24"/>
              </w:rPr>
              <w:t>Appellant</w:t>
            </w:r>
          </w:p>
          <w:p w:rsidR="00CE0CDA" w:rsidRPr="00B26028" w:rsidRDefault="00CE0CDA" w:rsidP="005D088E">
            <w:pPr>
              <w:spacing w:before="120" w:after="120"/>
              <w:jc w:val="right"/>
              <w:rPr>
                <w:sz w:val="24"/>
                <w:szCs w:val="24"/>
              </w:rPr>
            </w:pPr>
          </w:p>
        </w:tc>
      </w:tr>
      <w:tr w:rsidR="003A059B" w:rsidTr="005404FF">
        <w:tc>
          <w:tcPr>
            <w:tcW w:w="4343" w:type="dxa"/>
          </w:tcPr>
          <w:p w:rsidR="003A059B" w:rsidRDefault="003A059B" w:rsidP="003A059B">
            <w:pPr>
              <w:spacing w:before="120"/>
              <w:jc w:val="center"/>
              <w:rPr>
                <w:sz w:val="24"/>
                <w:szCs w:val="24"/>
              </w:rPr>
            </w:pPr>
          </w:p>
        </w:tc>
        <w:tc>
          <w:tcPr>
            <w:tcW w:w="883" w:type="dxa"/>
            <w:gridSpan w:val="2"/>
          </w:tcPr>
          <w:sdt>
            <w:sdtPr>
              <w:rPr>
                <w:sz w:val="24"/>
                <w:szCs w:val="24"/>
              </w:rPr>
              <w:id w:val="15629672"/>
              <w:lock w:val="contentLocked"/>
              <w:placeholder>
                <w:docPart w:val="4EE2954D92E146BA94D54D086002D6CA"/>
              </w:placeholder>
            </w:sdtPr>
            <w:sdtContent>
              <w:p w:rsidR="003A059B" w:rsidRDefault="003A059B" w:rsidP="003A059B">
                <w:pPr>
                  <w:spacing w:before="120"/>
                  <w:jc w:val="center"/>
                  <w:rPr>
                    <w:sz w:val="24"/>
                    <w:szCs w:val="24"/>
                  </w:rPr>
                </w:pPr>
                <w:r>
                  <w:rPr>
                    <w:sz w:val="24"/>
                    <w:szCs w:val="24"/>
                  </w:rPr>
                  <w:t>Versus</w:t>
                </w:r>
              </w:p>
            </w:sdtContent>
          </w:sdt>
        </w:tc>
        <w:tc>
          <w:tcPr>
            <w:tcW w:w="4350" w:type="dxa"/>
          </w:tcPr>
          <w:p w:rsidR="003A059B" w:rsidRDefault="003A059B" w:rsidP="00572AB3">
            <w:pPr>
              <w:rPr>
                <w:sz w:val="24"/>
                <w:szCs w:val="24"/>
              </w:rPr>
            </w:pPr>
          </w:p>
        </w:tc>
      </w:tr>
      <w:tr w:rsidR="005F58E5" w:rsidRPr="00B26028" w:rsidTr="005F58E5">
        <w:tc>
          <w:tcPr>
            <w:tcW w:w="5220" w:type="dxa"/>
            <w:gridSpan w:val="2"/>
          </w:tcPr>
          <w:p w:rsidR="005F58E5" w:rsidRPr="001C7109" w:rsidRDefault="0087744D" w:rsidP="005404FF">
            <w:pPr>
              <w:spacing w:before="240" w:after="120"/>
              <w:rPr>
                <w:sz w:val="24"/>
                <w:szCs w:val="24"/>
              </w:rPr>
            </w:pPr>
            <w:sdt>
              <w:sdtPr>
                <w:rPr>
                  <w:sz w:val="24"/>
                  <w:szCs w:val="24"/>
                </w:rPr>
                <w:id w:val="8972153"/>
                <w:placeholder>
                  <w:docPart w:val="7F4B899DA86B4611AB02F12E0E2B52D8"/>
                </w:placeholder>
              </w:sdtPr>
              <w:sdtContent>
                <w:r w:rsidR="005F58E5" w:rsidRPr="001C7109">
                  <w:rPr>
                    <w:sz w:val="24"/>
                    <w:szCs w:val="24"/>
                  </w:rPr>
                  <w:t>The Republic</w:t>
                </w:r>
              </w:sdtContent>
            </w:sdt>
          </w:p>
        </w:tc>
        <w:tc>
          <w:tcPr>
            <w:tcW w:w="4356" w:type="dxa"/>
            <w:gridSpan w:val="2"/>
          </w:tcPr>
          <w:p w:rsidR="005F58E5" w:rsidRPr="001C7109" w:rsidRDefault="0087744D" w:rsidP="005F58E5">
            <w:pPr>
              <w:spacing w:before="240" w:after="120"/>
              <w:ind w:left="1602"/>
              <w:jc w:val="right"/>
              <w:rPr>
                <w:sz w:val="24"/>
                <w:szCs w:val="24"/>
              </w:rPr>
            </w:pPr>
            <w:sdt>
              <w:sdtPr>
                <w:rPr>
                  <w:sz w:val="24"/>
                  <w:szCs w:val="24"/>
                </w:rPr>
                <w:id w:val="1520971153"/>
                <w:placeholder>
                  <w:docPart w:val="7F4D13B692B642568A3CD02AC6A13CF8"/>
                </w:placeholder>
                <w:dropDownList>
                  <w:listItem w:value="Choose an item."/>
                  <w:listItem w:displayText="Respondent" w:value="Respondent"/>
                  <w:listItem w:displayText="Defendant" w:value="Defendant"/>
                </w:dropDownList>
              </w:sdtPr>
              <w:sdtContent>
                <w:r w:rsidR="00A241AE">
                  <w:rPr>
                    <w:sz w:val="24"/>
                    <w:szCs w:val="24"/>
                  </w:rPr>
                  <w:t>Respondent</w:t>
                </w:r>
              </w:sdtContent>
            </w:sdt>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87744D" w:rsidP="00C22967">
      <w:pPr>
        <w:spacing w:before="240" w:after="120"/>
        <w:rPr>
          <w:sz w:val="24"/>
          <w:szCs w:val="24"/>
        </w:rPr>
      </w:pPr>
      <w:sdt>
        <w:sdtPr>
          <w:rPr>
            <w:sz w:val="24"/>
            <w:szCs w:val="24"/>
          </w:rPr>
          <w:id w:val="15629736"/>
          <w:lock w:val="contentLocked"/>
          <w:placeholder>
            <w:docPart w:val="23CC72C5F8C14E6DB772FBD338D26357"/>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B271B75524FE4FF4A18474373B650664"/>
          </w:placeholder>
          <w:date w:fullDate="2018-08-20T00:00:00Z">
            <w:dateFormat w:val="dd MMMM yyyy"/>
            <w:lid w:val="en-GB"/>
            <w:storeMappedDataAs w:val="dateTime"/>
            <w:calendar w:val="gregorian"/>
          </w:date>
        </w:sdtPr>
        <w:sdtContent>
          <w:r w:rsidR="00A241AE">
            <w:rPr>
              <w:sz w:val="24"/>
              <w:szCs w:val="24"/>
            </w:rPr>
            <w:t>20 August 2018</w:t>
          </w:r>
        </w:sdtContent>
      </w:sdt>
      <w:r w:rsidRPr="005D088E">
        <w:rPr>
          <w:sz w:val="24"/>
          <w:szCs w:val="24"/>
        </w:rPr>
        <w:fldChar w:fldCharType="begin"/>
      </w:r>
      <w:r w:rsidRPr="005D088E">
        <w:rPr>
          <w:sz w:val="24"/>
          <w:szCs w:val="24"/>
        </w:rPr>
        <w:fldChar w:fldCharType="end"/>
      </w:r>
    </w:p>
    <w:p w:rsidR="005F5FB0" w:rsidRPr="005D088E" w:rsidRDefault="0087744D" w:rsidP="00B0414B">
      <w:pPr>
        <w:rPr>
          <w:sz w:val="24"/>
          <w:szCs w:val="24"/>
        </w:rPr>
      </w:pPr>
      <w:sdt>
        <w:sdtPr>
          <w:rPr>
            <w:sz w:val="24"/>
            <w:szCs w:val="24"/>
          </w:rPr>
          <w:id w:val="15629744"/>
          <w:lock w:val="contentLocked"/>
          <w:placeholder>
            <w:docPart w:val="23CC72C5F8C14E6DB772FBD338D26357"/>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3EEB0BCC720948699F19CDA7B857EF48"/>
          </w:placeholder>
        </w:sdtPr>
        <w:sdtContent>
          <w:r w:rsidR="00A241AE">
            <w:rPr>
              <w:sz w:val="24"/>
              <w:szCs w:val="24"/>
            </w:rPr>
            <w:t>Mr. C. Lucas for the Appellant</w:t>
          </w:r>
        </w:sdtContent>
      </w:sdt>
      <w:r w:rsidRPr="005D088E">
        <w:rPr>
          <w:sz w:val="24"/>
          <w:szCs w:val="24"/>
        </w:rPr>
        <w:fldChar w:fldCharType="begin"/>
      </w:r>
      <w:r w:rsidR="00F804CC"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Pr="005D088E">
        <w:rPr>
          <w:sz w:val="24"/>
          <w:szCs w:val="24"/>
        </w:rPr>
        <w:fldChar w:fldCharType="end"/>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3EEB0BCC720948699F19CDA7B857EF48"/>
          </w:placeholder>
        </w:sdtPr>
        <w:sdtContent>
          <w:r w:rsidR="002A7E0D">
            <w:rPr>
              <w:sz w:val="24"/>
              <w:szCs w:val="24"/>
            </w:rPr>
            <w:t>Mr. H. Kumar</w:t>
          </w:r>
          <w:r w:rsidR="00A241AE">
            <w:rPr>
              <w:sz w:val="24"/>
              <w:szCs w:val="24"/>
            </w:rPr>
            <w:t xml:space="preserve"> for the Respondent</w:t>
          </w:r>
        </w:sdtContent>
      </w:sdt>
      <w:r w:rsidR="0087744D" w:rsidRPr="005D088E">
        <w:rPr>
          <w:sz w:val="24"/>
          <w:szCs w:val="24"/>
        </w:rPr>
        <w:fldChar w:fldCharType="begin"/>
      </w:r>
      <w:r w:rsidR="00F804CC" w:rsidRPr="005D088E">
        <w:rPr>
          <w:sz w:val="24"/>
          <w:szCs w:val="24"/>
        </w:rPr>
        <w:instrText xml:space="preserve"> ASK  "Enter Respondent Lawyer Full Name"  \* MERGEFORMAT </w:instrText>
      </w:r>
      <w:r w:rsidR="0087744D" w:rsidRPr="005D088E">
        <w:rPr>
          <w:sz w:val="24"/>
          <w:szCs w:val="24"/>
        </w:rPr>
        <w:fldChar w:fldCharType="end"/>
      </w:r>
      <w:r w:rsidR="0087744D" w:rsidRPr="005D088E">
        <w:rPr>
          <w:sz w:val="24"/>
          <w:szCs w:val="24"/>
        </w:rPr>
        <w:fldChar w:fldCharType="begin"/>
      </w:r>
      <w:r w:rsidR="0087744D" w:rsidRPr="005D088E">
        <w:rPr>
          <w:sz w:val="24"/>
          <w:szCs w:val="24"/>
        </w:rPr>
        <w:fldChar w:fldCharType="end"/>
      </w:r>
    </w:p>
    <w:p w:rsidR="00E6492F" w:rsidRPr="005D088E" w:rsidRDefault="0087744D" w:rsidP="006578C2">
      <w:pPr>
        <w:spacing w:before="120" w:after="240"/>
        <w:rPr>
          <w:sz w:val="24"/>
          <w:szCs w:val="24"/>
        </w:rPr>
      </w:pPr>
      <w:sdt>
        <w:sdtPr>
          <w:rPr>
            <w:sz w:val="24"/>
            <w:szCs w:val="24"/>
          </w:rPr>
          <w:id w:val="15629748"/>
          <w:lock w:val="contentLocked"/>
          <w:placeholder>
            <w:docPart w:val="23CC72C5F8C14E6DB772FBD338D26357"/>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FEB0C85FCEE64ECDB4C042EAA564A7AD"/>
          </w:placeholder>
          <w:date w:fullDate="2018-08-31T00:00:00Z">
            <w:dateFormat w:val="dd MMMM yyyy"/>
            <w:lid w:val="en-GB"/>
            <w:storeMappedDataAs w:val="dateTime"/>
            <w:calendar w:val="gregorian"/>
          </w:date>
        </w:sdtPr>
        <w:sdtContent>
          <w:r w:rsidR="00A241AE">
            <w:rPr>
              <w:sz w:val="24"/>
              <w:szCs w:val="24"/>
            </w:rPr>
            <w:t>31 August 2018</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23CC72C5F8C14E6DB772FBD338D26357"/>
        </w:placeholder>
      </w:sdt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87744D" w:rsidP="004D7410">
      <w:pPr>
        <w:pStyle w:val="ListParagraph"/>
        <w:widowControl/>
        <w:numPr>
          <w:ilvl w:val="0"/>
          <w:numId w:val="9"/>
        </w:numPr>
        <w:autoSpaceDE/>
        <w:autoSpaceDN/>
        <w:adjustRightInd/>
        <w:spacing w:after="240" w:line="360" w:lineRule="auto"/>
        <w:contextualSpacing w:val="0"/>
        <w:jc w:val="both"/>
        <w:rPr>
          <w:b/>
          <w:sz w:val="24"/>
          <w:szCs w:val="24"/>
        </w:rPr>
      </w:pPr>
      <w:sdt>
        <w:sdtPr>
          <w:rPr>
            <w:b/>
            <w:sz w:val="28"/>
            <w:szCs w:val="28"/>
          </w:rPr>
          <w:id w:val="15629733"/>
          <w:placeholder>
            <w:docPart w:val="B9E4C01EF8464543B6DE0A073D41D307"/>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A241AE">
            <w:rPr>
              <w:b/>
              <w:sz w:val="28"/>
              <w:szCs w:val="28"/>
            </w:rPr>
            <w:t>Fernando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6"/>
          <w:szCs w:val="26"/>
        </w:rPr>
        <w:id w:val="17274583"/>
        <w:placeholder>
          <w:docPart w:val="8AB3C0CF03DA47479634B342C6CE7E09"/>
        </w:placeholder>
      </w:sdtPr>
      <w:sdtContent>
        <w:p w:rsidR="009E7275" w:rsidRDefault="00A241AE" w:rsidP="00A241AE">
          <w:pPr>
            <w:pStyle w:val="ListParagraph"/>
            <w:widowControl/>
            <w:numPr>
              <w:ilvl w:val="0"/>
              <w:numId w:val="8"/>
            </w:numPr>
            <w:autoSpaceDE/>
            <w:autoSpaceDN/>
            <w:adjustRightInd/>
            <w:spacing w:after="200" w:line="276" w:lineRule="auto"/>
            <w:jc w:val="both"/>
            <w:rPr>
              <w:sz w:val="26"/>
              <w:szCs w:val="26"/>
            </w:rPr>
          </w:pPr>
          <w:r w:rsidRPr="00A241AE">
            <w:rPr>
              <w:sz w:val="26"/>
              <w:szCs w:val="26"/>
            </w:rPr>
            <w:t>The Appellant has appealed against his conviction for the offences of committing acts of indecency of a girl under the age of 15 years by penetrating her anus and licking her vagina.</w:t>
          </w:r>
        </w:p>
        <w:p w:rsidR="009E7275" w:rsidRDefault="009E7275" w:rsidP="009E7275">
          <w:pPr>
            <w:pStyle w:val="ListParagraph"/>
            <w:widowControl/>
            <w:autoSpaceDE/>
            <w:autoSpaceDN/>
            <w:adjustRightInd/>
            <w:spacing w:after="200" w:line="276" w:lineRule="auto"/>
            <w:jc w:val="both"/>
            <w:rPr>
              <w:sz w:val="26"/>
              <w:szCs w:val="26"/>
            </w:rPr>
          </w:pPr>
        </w:p>
        <w:p w:rsidR="00A241AE" w:rsidRPr="00A241AE" w:rsidRDefault="009E7275" w:rsidP="00A241AE">
          <w:pPr>
            <w:pStyle w:val="ListParagraph"/>
            <w:widowControl/>
            <w:numPr>
              <w:ilvl w:val="0"/>
              <w:numId w:val="8"/>
            </w:numPr>
            <w:autoSpaceDE/>
            <w:autoSpaceDN/>
            <w:adjustRightInd/>
            <w:spacing w:after="200" w:line="276" w:lineRule="auto"/>
            <w:jc w:val="both"/>
            <w:rPr>
              <w:sz w:val="26"/>
              <w:szCs w:val="26"/>
            </w:rPr>
          </w:pPr>
          <w:r>
            <w:rPr>
              <w:sz w:val="26"/>
              <w:szCs w:val="26"/>
            </w:rPr>
            <w:t>The learned Trial Judge in convicting the Appellant had stated</w:t>
          </w:r>
          <w:r w:rsidR="000D7464">
            <w:rPr>
              <w:sz w:val="26"/>
              <w:szCs w:val="26"/>
            </w:rPr>
            <w:t xml:space="preserve">: </w:t>
          </w:r>
          <w:r w:rsidR="000D7464" w:rsidRPr="00E31A6D">
            <w:rPr>
              <w:b/>
              <w:sz w:val="26"/>
              <w:szCs w:val="26"/>
            </w:rPr>
            <w:t>“</w:t>
          </w:r>
          <w:r w:rsidR="000D7464">
            <w:rPr>
              <w:sz w:val="26"/>
              <w:szCs w:val="26"/>
            </w:rPr>
            <w:t>I am satisfied beyond reasonable doubt that the accused committed acts of indecency on the victim and hold that the prosecution has proved all the elements contained in Counts 1, other than the act of penetration and all the elements of the charge contained in Count 2 beyond reasonable doubt.</w:t>
          </w:r>
          <w:r w:rsidR="000D7464" w:rsidRPr="00E31A6D">
            <w:rPr>
              <w:b/>
              <w:sz w:val="26"/>
              <w:szCs w:val="26"/>
            </w:rPr>
            <w:t>”</w:t>
          </w:r>
          <w:r w:rsidR="00A80173">
            <w:rPr>
              <w:sz w:val="26"/>
              <w:szCs w:val="26"/>
            </w:rPr>
            <w:t xml:space="preserve"> In saying this, the learned Trial Judge had accepted that ‘penetration’ was an element of count 1 in view of its particularisation in count 1 as set out below.</w:t>
          </w:r>
          <w:r w:rsidR="002977E1">
            <w:rPr>
              <w:sz w:val="26"/>
              <w:szCs w:val="26"/>
            </w:rPr>
            <w:t xml:space="preserve"> Therefore this also amounts to him saying that the particulars as set out in count 2 was part of the elements that had to be proved in respect of count 2.</w:t>
          </w:r>
        </w:p>
      </w:sdtContent>
    </w:sdt>
    <w:p w:rsidR="00A241AE" w:rsidRDefault="00A241AE" w:rsidP="00A241AE">
      <w:pPr>
        <w:pStyle w:val="ListParagraph"/>
        <w:jc w:val="both"/>
        <w:rPr>
          <w:sz w:val="26"/>
          <w:szCs w:val="26"/>
        </w:rPr>
      </w:pPr>
    </w:p>
    <w:p w:rsidR="005E4B33" w:rsidRPr="00A241AE" w:rsidRDefault="005E4B33" w:rsidP="00A241AE">
      <w:pPr>
        <w:pStyle w:val="ListParagraph"/>
        <w:jc w:val="both"/>
        <w:rPr>
          <w:sz w:val="26"/>
          <w:szCs w:val="26"/>
        </w:rPr>
      </w:pPr>
    </w:p>
    <w:p w:rsidR="00A241AE" w:rsidRPr="00A241AE" w:rsidRDefault="00A241AE" w:rsidP="00A241AE">
      <w:pPr>
        <w:pStyle w:val="ListParagraph"/>
        <w:widowControl/>
        <w:numPr>
          <w:ilvl w:val="0"/>
          <w:numId w:val="8"/>
        </w:numPr>
        <w:autoSpaceDE/>
        <w:autoSpaceDN/>
        <w:adjustRightInd/>
        <w:spacing w:after="200" w:line="276" w:lineRule="auto"/>
        <w:jc w:val="both"/>
        <w:rPr>
          <w:sz w:val="26"/>
          <w:szCs w:val="26"/>
        </w:rPr>
      </w:pPr>
      <w:r w:rsidRPr="00A241AE">
        <w:rPr>
          <w:sz w:val="26"/>
          <w:szCs w:val="26"/>
        </w:rPr>
        <w:t>The two charges</w:t>
      </w:r>
      <w:r w:rsidR="005A0522">
        <w:rPr>
          <w:sz w:val="26"/>
          <w:szCs w:val="26"/>
        </w:rPr>
        <w:t>, with names of the accused and victim being withheld,</w:t>
      </w:r>
      <w:r w:rsidRPr="00A241AE">
        <w:rPr>
          <w:sz w:val="26"/>
          <w:szCs w:val="26"/>
        </w:rPr>
        <w:t xml:space="preserve"> read as follows:</w:t>
      </w:r>
    </w:p>
    <w:p w:rsidR="00A241AE" w:rsidRPr="00A241AE" w:rsidRDefault="00A241AE" w:rsidP="00A241AE">
      <w:pPr>
        <w:pStyle w:val="ListParagraph"/>
        <w:rPr>
          <w:sz w:val="26"/>
          <w:szCs w:val="26"/>
        </w:rPr>
      </w:pPr>
    </w:p>
    <w:p w:rsidR="00A241AE" w:rsidRPr="00A241AE" w:rsidRDefault="00A241AE" w:rsidP="00A241AE">
      <w:pPr>
        <w:pStyle w:val="ListParagraph"/>
        <w:jc w:val="center"/>
        <w:rPr>
          <w:sz w:val="26"/>
          <w:szCs w:val="26"/>
        </w:rPr>
      </w:pPr>
      <w:r w:rsidRPr="00A241AE">
        <w:rPr>
          <w:sz w:val="26"/>
          <w:szCs w:val="26"/>
        </w:rPr>
        <w:t>Count 1</w:t>
      </w:r>
    </w:p>
    <w:p w:rsidR="00A241AE" w:rsidRPr="00A241AE" w:rsidRDefault="00A241AE" w:rsidP="00A241AE">
      <w:pPr>
        <w:pStyle w:val="ListParagraph"/>
        <w:jc w:val="center"/>
        <w:rPr>
          <w:i/>
          <w:sz w:val="26"/>
          <w:szCs w:val="26"/>
        </w:rPr>
      </w:pPr>
      <w:r w:rsidRPr="00A241AE">
        <w:rPr>
          <w:i/>
          <w:sz w:val="26"/>
          <w:szCs w:val="26"/>
        </w:rPr>
        <w:t>Statement of offence</w:t>
      </w:r>
    </w:p>
    <w:p w:rsidR="00A241AE" w:rsidRPr="00A241AE" w:rsidRDefault="00A241AE" w:rsidP="00A241AE">
      <w:pPr>
        <w:pStyle w:val="ListParagraph"/>
        <w:jc w:val="both"/>
        <w:rPr>
          <w:sz w:val="26"/>
          <w:szCs w:val="26"/>
        </w:rPr>
      </w:pPr>
      <w:proofErr w:type="gramStart"/>
      <w:r w:rsidRPr="00A241AE">
        <w:rPr>
          <w:sz w:val="26"/>
          <w:szCs w:val="26"/>
        </w:rPr>
        <w:t>Committing an Act of Indecency on a person below the age of 15 years Contrary to and Punishable under Section 135 (1) of the Penal Code Cap 158.</w:t>
      </w:r>
      <w:proofErr w:type="gramEnd"/>
    </w:p>
    <w:p w:rsidR="00A241AE" w:rsidRPr="00A241AE" w:rsidRDefault="00A241AE" w:rsidP="00A241AE">
      <w:pPr>
        <w:pStyle w:val="ListParagraph"/>
        <w:jc w:val="both"/>
        <w:rPr>
          <w:sz w:val="26"/>
          <w:szCs w:val="26"/>
        </w:rPr>
      </w:pPr>
    </w:p>
    <w:p w:rsidR="00A241AE" w:rsidRPr="00A241AE" w:rsidRDefault="00A241AE" w:rsidP="00A241AE">
      <w:pPr>
        <w:pStyle w:val="ListParagraph"/>
        <w:jc w:val="center"/>
        <w:rPr>
          <w:i/>
          <w:sz w:val="26"/>
          <w:szCs w:val="26"/>
        </w:rPr>
      </w:pPr>
      <w:r w:rsidRPr="00A241AE">
        <w:rPr>
          <w:i/>
          <w:sz w:val="26"/>
          <w:szCs w:val="26"/>
        </w:rPr>
        <w:t>Particulars of offence</w:t>
      </w:r>
    </w:p>
    <w:p w:rsidR="00A241AE" w:rsidRPr="00A241AE" w:rsidRDefault="005A0522" w:rsidP="00A241AE">
      <w:pPr>
        <w:pStyle w:val="ListParagraph"/>
        <w:jc w:val="both"/>
        <w:rPr>
          <w:sz w:val="26"/>
          <w:szCs w:val="26"/>
        </w:rPr>
      </w:pPr>
      <w:r w:rsidRPr="005A0522">
        <w:rPr>
          <w:b/>
          <w:sz w:val="26"/>
          <w:szCs w:val="26"/>
        </w:rPr>
        <w:t>X</w:t>
      </w:r>
      <w:r>
        <w:rPr>
          <w:sz w:val="26"/>
          <w:szCs w:val="26"/>
        </w:rPr>
        <w:t xml:space="preserve"> (name withheld),</w:t>
      </w:r>
      <w:r w:rsidR="00A241AE" w:rsidRPr="00A241AE">
        <w:rPr>
          <w:sz w:val="26"/>
          <w:szCs w:val="26"/>
        </w:rPr>
        <w:t xml:space="preserve"> of </w:t>
      </w:r>
      <w:proofErr w:type="spellStart"/>
      <w:r w:rsidR="00A241AE" w:rsidRPr="00A241AE">
        <w:rPr>
          <w:sz w:val="26"/>
          <w:szCs w:val="26"/>
        </w:rPr>
        <w:t>Anse</w:t>
      </w:r>
      <w:proofErr w:type="spellEnd"/>
      <w:r w:rsidR="00EE05FA">
        <w:rPr>
          <w:sz w:val="26"/>
          <w:szCs w:val="26"/>
        </w:rPr>
        <w:t xml:space="preserve"> </w:t>
      </w:r>
      <w:proofErr w:type="spellStart"/>
      <w:r w:rsidR="00A241AE" w:rsidRPr="00A241AE">
        <w:rPr>
          <w:sz w:val="26"/>
          <w:szCs w:val="26"/>
        </w:rPr>
        <w:t>Boileau</w:t>
      </w:r>
      <w:proofErr w:type="spellEnd"/>
      <w:r w:rsidR="00A241AE" w:rsidRPr="00A241AE">
        <w:rPr>
          <w:sz w:val="26"/>
          <w:szCs w:val="26"/>
        </w:rPr>
        <w:t xml:space="preserve">, </w:t>
      </w:r>
      <w:proofErr w:type="spellStart"/>
      <w:r w:rsidR="00A241AE" w:rsidRPr="00A241AE">
        <w:rPr>
          <w:sz w:val="26"/>
          <w:szCs w:val="26"/>
        </w:rPr>
        <w:t>Mahe</w:t>
      </w:r>
      <w:proofErr w:type="spellEnd"/>
      <w:r w:rsidR="00A241AE" w:rsidRPr="00A241AE">
        <w:rPr>
          <w:sz w:val="26"/>
          <w:szCs w:val="26"/>
        </w:rPr>
        <w:t xml:space="preserve"> on the 27</w:t>
      </w:r>
      <w:r w:rsidR="00A241AE" w:rsidRPr="00A241AE">
        <w:rPr>
          <w:sz w:val="26"/>
          <w:szCs w:val="26"/>
          <w:vertAlign w:val="superscript"/>
        </w:rPr>
        <w:t>th</w:t>
      </w:r>
      <w:r w:rsidR="00A241AE" w:rsidRPr="00A241AE">
        <w:rPr>
          <w:sz w:val="26"/>
          <w:szCs w:val="26"/>
        </w:rPr>
        <w:t xml:space="preserve"> July 2015, at </w:t>
      </w:r>
      <w:proofErr w:type="spellStart"/>
      <w:r w:rsidR="00A241AE" w:rsidRPr="00A241AE">
        <w:rPr>
          <w:sz w:val="26"/>
          <w:szCs w:val="26"/>
        </w:rPr>
        <w:t>Anse</w:t>
      </w:r>
      <w:proofErr w:type="spellEnd"/>
      <w:r w:rsidR="00EE05FA">
        <w:rPr>
          <w:sz w:val="26"/>
          <w:szCs w:val="26"/>
        </w:rPr>
        <w:t xml:space="preserve"> </w:t>
      </w:r>
      <w:proofErr w:type="spellStart"/>
      <w:r w:rsidR="00A241AE" w:rsidRPr="00A241AE">
        <w:rPr>
          <w:sz w:val="26"/>
          <w:szCs w:val="26"/>
        </w:rPr>
        <w:t>Boileau</w:t>
      </w:r>
      <w:proofErr w:type="spellEnd"/>
      <w:r w:rsidR="00A241AE" w:rsidRPr="00A241AE">
        <w:rPr>
          <w:sz w:val="26"/>
          <w:szCs w:val="26"/>
        </w:rPr>
        <w:t xml:space="preserve">, </w:t>
      </w:r>
      <w:proofErr w:type="spellStart"/>
      <w:r w:rsidR="00A241AE" w:rsidRPr="00A241AE">
        <w:rPr>
          <w:sz w:val="26"/>
          <w:szCs w:val="26"/>
        </w:rPr>
        <w:t>Mahe</w:t>
      </w:r>
      <w:proofErr w:type="spellEnd"/>
      <w:r w:rsidR="00A241AE" w:rsidRPr="00A241AE">
        <w:rPr>
          <w:sz w:val="26"/>
          <w:szCs w:val="26"/>
        </w:rPr>
        <w:t xml:space="preserve"> committed an act of ind</w:t>
      </w:r>
      <w:r>
        <w:rPr>
          <w:sz w:val="26"/>
          <w:szCs w:val="26"/>
        </w:rPr>
        <w:t xml:space="preserve">ecency towards </w:t>
      </w:r>
      <w:r w:rsidRPr="005A0522">
        <w:rPr>
          <w:b/>
          <w:sz w:val="26"/>
          <w:szCs w:val="26"/>
        </w:rPr>
        <w:t>Y</w:t>
      </w:r>
      <w:r>
        <w:rPr>
          <w:sz w:val="26"/>
          <w:szCs w:val="26"/>
        </w:rPr>
        <w:t>(name withheld)</w:t>
      </w:r>
      <w:r w:rsidR="00A241AE" w:rsidRPr="00A241AE">
        <w:rPr>
          <w:sz w:val="26"/>
          <w:szCs w:val="26"/>
        </w:rPr>
        <w:t>, a girl under the age of 15 years by penetrating the body orifice,</w:t>
      </w:r>
      <w:r>
        <w:rPr>
          <w:sz w:val="26"/>
          <w:szCs w:val="26"/>
        </w:rPr>
        <w:t xml:space="preserve"> namely, the anus of said </w:t>
      </w:r>
      <w:r w:rsidRPr="005A0522">
        <w:rPr>
          <w:b/>
          <w:sz w:val="26"/>
          <w:szCs w:val="26"/>
        </w:rPr>
        <w:t>Y</w:t>
      </w:r>
      <w:r w:rsidR="00A241AE" w:rsidRPr="00A241AE">
        <w:rPr>
          <w:sz w:val="26"/>
          <w:szCs w:val="26"/>
        </w:rPr>
        <w:t xml:space="preserve"> with his penis.</w:t>
      </w:r>
    </w:p>
    <w:p w:rsidR="00A241AE" w:rsidRPr="00A241AE" w:rsidRDefault="00A241AE" w:rsidP="00A241AE">
      <w:pPr>
        <w:pStyle w:val="ListParagraph"/>
        <w:jc w:val="both"/>
        <w:rPr>
          <w:sz w:val="26"/>
          <w:szCs w:val="26"/>
        </w:rPr>
      </w:pPr>
    </w:p>
    <w:p w:rsidR="00A241AE" w:rsidRPr="00A241AE" w:rsidRDefault="00A241AE" w:rsidP="00A241AE">
      <w:pPr>
        <w:pStyle w:val="ListParagraph"/>
        <w:jc w:val="center"/>
        <w:rPr>
          <w:sz w:val="26"/>
          <w:szCs w:val="26"/>
        </w:rPr>
      </w:pPr>
      <w:r w:rsidRPr="00A241AE">
        <w:rPr>
          <w:sz w:val="26"/>
          <w:szCs w:val="26"/>
        </w:rPr>
        <w:t>Count 2</w:t>
      </w:r>
    </w:p>
    <w:p w:rsidR="00A241AE" w:rsidRPr="00A241AE" w:rsidRDefault="00A241AE" w:rsidP="00A241AE">
      <w:pPr>
        <w:pStyle w:val="ListParagraph"/>
        <w:jc w:val="center"/>
        <w:rPr>
          <w:i/>
          <w:sz w:val="26"/>
          <w:szCs w:val="26"/>
        </w:rPr>
      </w:pPr>
      <w:r w:rsidRPr="00A241AE">
        <w:rPr>
          <w:i/>
          <w:sz w:val="26"/>
          <w:szCs w:val="26"/>
        </w:rPr>
        <w:t>Statement of offence</w:t>
      </w:r>
    </w:p>
    <w:p w:rsidR="00A241AE" w:rsidRPr="00A241AE" w:rsidRDefault="00A241AE" w:rsidP="00A241AE">
      <w:pPr>
        <w:pStyle w:val="ListParagraph"/>
        <w:rPr>
          <w:sz w:val="26"/>
          <w:szCs w:val="26"/>
        </w:rPr>
      </w:pPr>
      <w:proofErr w:type="gramStart"/>
      <w:r w:rsidRPr="00A241AE">
        <w:rPr>
          <w:sz w:val="26"/>
          <w:szCs w:val="26"/>
        </w:rPr>
        <w:t>Committing an Act of Indecency on a person below the age of 15 years Contrary to and Punishable under Section 135 (1) of the Penal Code Cap 158.</w:t>
      </w:r>
      <w:proofErr w:type="gramEnd"/>
    </w:p>
    <w:p w:rsidR="00A241AE" w:rsidRPr="00A241AE" w:rsidRDefault="00A241AE" w:rsidP="00A241AE">
      <w:pPr>
        <w:pStyle w:val="ListParagraph"/>
        <w:rPr>
          <w:sz w:val="26"/>
          <w:szCs w:val="26"/>
        </w:rPr>
      </w:pPr>
    </w:p>
    <w:p w:rsidR="00A241AE" w:rsidRPr="00A241AE" w:rsidRDefault="00A241AE" w:rsidP="00A241AE">
      <w:pPr>
        <w:pStyle w:val="ListParagraph"/>
        <w:jc w:val="center"/>
        <w:rPr>
          <w:i/>
          <w:sz w:val="26"/>
          <w:szCs w:val="26"/>
        </w:rPr>
      </w:pPr>
      <w:r w:rsidRPr="00A241AE">
        <w:rPr>
          <w:i/>
          <w:sz w:val="26"/>
          <w:szCs w:val="26"/>
        </w:rPr>
        <w:t>Particulars of offence</w:t>
      </w:r>
    </w:p>
    <w:p w:rsidR="00EE39C8" w:rsidRDefault="005A0522" w:rsidP="00EE39C8">
      <w:pPr>
        <w:pStyle w:val="ListParagraph"/>
        <w:jc w:val="both"/>
        <w:rPr>
          <w:sz w:val="26"/>
          <w:szCs w:val="26"/>
        </w:rPr>
      </w:pPr>
      <w:r w:rsidRPr="005A0522">
        <w:rPr>
          <w:b/>
          <w:sz w:val="26"/>
          <w:szCs w:val="26"/>
        </w:rPr>
        <w:t>X</w:t>
      </w:r>
      <w:r>
        <w:rPr>
          <w:sz w:val="26"/>
          <w:szCs w:val="26"/>
        </w:rPr>
        <w:t xml:space="preserve"> (name withheld),</w:t>
      </w:r>
      <w:r w:rsidR="00A241AE" w:rsidRPr="00A241AE">
        <w:rPr>
          <w:sz w:val="26"/>
          <w:szCs w:val="26"/>
        </w:rPr>
        <w:t xml:space="preserve"> of </w:t>
      </w:r>
      <w:proofErr w:type="spellStart"/>
      <w:r w:rsidR="00A241AE" w:rsidRPr="00A241AE">
        <w:rPr>
          <w:sz w:val="26"/>
          <w:szCs w:val="26"/>
        </w:rPr>
        <w:t>Anse</w:t>
      </w:r>
      <w:proofErr w:type="spellEnd"/>
      <w:r w:rsidR="00EE05FA">
        <w:rPr>
          <w:sz w:val="26"/>
          <w:szCs w:val="26"/>
        </w:rPr>
        <w:t xml:space="preserve"> </w:t>
      </w:r>
      <w:proofErr w:type="spellStart"/>
      <w:r w:rsidR="00A241AE" w:rsidRPr="00A241AE">
        <w:rPr>
          <w:sz w:val="26"/>
          <w:szCs w:val="26"/>
        </w:rPr>
        <w:t>Boileau</w:t>
      </w:r>
      <w:proofErr w:type="spellEnd"/>
      <w:r w:rsidR="00A241AE" w:rsidRPr="00A241AE">
        <w:rPr>
          <w:sz w:val="26"/>
          <w:szCs w:val="26"/>
        </w:rPr>
        <w:t xml:space="preserve">, </w:t>
      </w:r>
      <w:proofErr w:type="spellStart"/>
      <w:r w:rsidR="00A241AE" w:rsidRPr="00A241AE">
        <w:rPr>
          <w:sz w:val="26"/>
          <w:szCs w:val="26"/>
        </w:rPr>
        <w:t>Mahe</w:t>
      </w:r>
      <w:proofErr w:type="spellEnd"/>
      <w:r w:rsidR="00A241AE" w:rsidRPr="00A241AE">
        <w:rPr>
          <w:sz w:val="26"/>
          <w:szCs w:val="26"/>
        </w:rPr>
        <w:t xml:space="preserve"> on the 27</w:t>
      </w:r>
      <w:r w:rsidR="00A241AE" w:rsidRPr="00A241AE">
        <w:rPr>
          <w:sz w:val="26"/>
          <w:szCs w:val="26"/>
          <w:vertAlign w:val="superscript"/>
        </w:rPr>
        <w:t>th</w:t>
      </w:r>
      <w:r w:rsidR="00A241AE" w:rsidRPr="00A241AE">
        <w:rPr>
          <w:sz w:val="26"/>
          <w:szCs w:val="26"/>
        </w:rPr>
        <w:t xml:space="preserve"> July 2015, at </w:t>
      </w:r>
      <w:proofErr w:type="spellStart"/>
      <w:r w:rsidR="00A241AE" w:rsidRPr="00A241AE">
        <w:rPr>
          <w:sz w:val="26"/>
          <w:szCs w:val="26"/>
        </w:rPr>
        <w:t>Anse</w:t>
      </w:r>
      <w:proofErr w:type="spellEnd"/>
      <w:r w:rsidR="00EE05FA">
        <w:rPr>
          <w:sz w:val="26"/>
          <w:szCs w:val="26"/>
        </w:rPr>
        <w:t xml:space="preserve"> </w:t>
      </w:r>
      <w:proofErr w:type="spellStart"/>
      <w:r w:rsidR="00A241AE" w:rsidRPr="00A241AE">
        <w:rPr>
          <w:sz w:val="26"/>
          <w:szCs w:val="26"/>
        </w:rPr>
        <w:t>Boileau</w:t>
      </w:r>
      <w:proofErr w:type="spellEnd"/>
      <w:r w:rsidR="00A241AE" w:rsidRPr="00A241AE">
        <w:rPr>
          <w:sz w:val="26"/>
          <w:szCs w:val="26"/>
        </w:rPr>
        <w:t xml:space="preserve">, </w:t>
      </w:r>
      <w:proofErr w:type="spellStart"/>
      <w:r w:rsidR="00A241AE" w:rsidRPr="00A241AE">
        <w:rPr>
          <w:sz w:val="26"/>
          <w:szCs w:val="26"/>
        </w:rPr>
        <w:t>Mahe</w:t>
      </w:r>
      <w:proofErr w:type="spellEnd"/>
      <w:r w:rsidR="00A241AE" w:rsidRPr="00A241AE">
        <w:rPr>
          <w:sz w:val="26"/>
          <w:szCs w:val="26"/>
        </w:rPr>
        <w:t xml:space="preserve"> committed</w:t>
      </w:r>
      <w:r>
        <w:rPr>
          <w:sz w:val="26"/>
          <w:szCs w:val="26"/>
        </w:rPr>
        <w:t xml:space="preserve"> an act of indecency towards </w:t>
      </w:r>
      <w:r w:rsidRPr="005A0522">
        <w:rPr>
          <w:b/>
          <w:sz w:val="26"/>
          <w:szCs w:val="26"/>
        </w:rPr>
        <w:t>Y</w:t>
      </w:r>
      <w:r>
        <w:rPr>
          <w:sz w:val="26"/>
          <w:szCs w:val="26"/>
        </w:rPr>
        <w:t>(name withheld)</w:t>
      </w:r>
      <w:r w:rsidR="00A241AE" w:rsidRPr="00A241AE">
        <w:rPr>
          <w:sz w:val="26"/>
          <w:szCs w:val="26"/>
        </w:rPr>
        <w:t>, a girl under the age of 15 years by licking the vagina of the said</w:t>
      </w:r>
      <w:r w:rsidR="00EE05FA">
        <w:rPr>
          <w:sz w:val="26"/>
          <w:szCs w:val="26"/>
        </w:rPr>
        <w:t xml:space="preserve"> </w:t>
      </w:r>
      <w:r w:rsidRPr="005A0522">
        <w:rPr>
          <w:b/>
          <w:sz w:val="26"/>
          <w:szCs w:val="26"/>
        </w:rPr>
        <w:t>Y</w:t>
      </w:r>
      <w:r>
        <w:rPr>
          <w:sz w:val="26"/>
          <w:szCs w:val="26"/>
        </w:rPr>
        <w:t>.</w:t>
      </w:r>
    </w:p>
    <w:p w:rsidR="00EE39C8" w:rsidRDefault="00EE39C8" w:rsidP="00EE39C8">
      <w:pPr>
        <w:pStyle w:val="ListParagraph"/>
        <w:jc w:val="both"/>
        <w:rPr>
          <w:sz w:val="26"/>
          <w:szCs w:val="26"/>
        </w:rPr>
      </w:pPr>
    </w:p>
    <w:p w:rsidR="009E7275" w:rsidRDefault="009E7275" w:rsidP="00EE39C8">
      <w:pPr>
        <w:pStyle w:val="ListParagraph"/>
        <w:numPr>
          <w:ilvl w:val="0"/>
          <w:numId w:val="8"/>
        </w:numPr>
        <w:jc w:val="both"/>
        <w:rPr>
          <w:sz w:val="26"/>
          <w:szCs w:val="26"/>
        </w:rPr>
      </w:pPr>
      <w:r w:rsidRPr="00670BB4">
        <w:rPr>
          <w:b/>
          <w:sz w:val="26"/>
          <w:szCs w:val="26"/>
        </w:rPr>
        <w:t>Section 135 (1) of the Penal Code</w:t>
      </w:r>
      <w:r>
        <w:rPr>
          <w:sz w:val="26"/>
          <w:szCs w:val="26"/>
        </w:rPr>
        <w:t xml:space="preserve"> deals with sexual interference with a child.  The section states:</w:t>
      </w:r>
    </w:p>
    <w:p w:rsidR="009E7275" w:rsidRDefault="009E7275" w:rsidP="009E7275">
      <w:pPr>
        <w:pStyle w:val="ListParagraph"/>
        <w:jc w:val="both"/>
        <w:rPr>
          <w:sz w:val="26"/>
          <w:szCs w:val="26"/>
        </w:rPr>
      </w:pPr>
    </w:p>
    <w:p w:rsidR="00EE39C8" w:rsidRDefault="009E7275" w:rsidP="009E7275">
      <w:pPr>
        <w:pStyle w:val="ListParagraph"/>
        <w:jc w:val="both"/>
        <w:rPr>
          <w:sz w:val="26"/>
          <w:szCs w:val="26"/>
        </w:rPr>
      </w:pPr>
      <w:r w:rsidRPr="00E31A6D">
        <w:rPr>
          <w:b/>
          <w:sz w:val="26"/>
          <w:szCs w:val="26"/>
        </w:rPr>
        <w:t>“</w:t>
      </w:r>
      <w:r w:rsidR="00EE39C8" w:rsidRPr="00EE39C8">
        <w:rPr>
          <w:sz w:val="26"/>
          <w:szCs w:val="26"/>
        </w:rPr>
        <w:t>A person who commits an act of indecency towards another person who is under the age of fifteen years is guilty of an offence and liable to imprisonment for 20 years:</w:t>
      </w:r>
    </w:p>
    <w:p w:rsidR="009E7275" w:rsidRPr="00EE39C8" w:rsidRDefault="009E7275" w:rsidP="009E7275">
      <w:pPr>
        <w:pStyle w:val="ListParagraph"/>
        <w:jc w:val="both"/>
        <w:rPr>
          <w:sz w:val="26"/>
          <w:szCs w:val="26"/>
        </w:rPr>
      </w:pPr>
    </w:p>
    <w:p w:rsidR="00EE39C8" w:rsidRDefault="00EE39C8" w:rsidP="00EE39C8">
      <w:pPr>
        <w:pStyle w:val="ListParagraph"/>
        <w:rPr>
          <w:sz w:val="26"/>
          <w:szCs w:val="26"/>
        </w:rPr>
      </w:pPr>
      <w:r w:rsidRPr="00EE39C8">
        <w:rPr>
          <w:sz w:val="26"/>
          <w:szCs w:val="26"/>
        </w:rPr>
        <w:t>Provided that where the person accused is of or above the age of 18 years and the act of indecency is of a kind described in subsection 2(c) or (d) of section 130(2) the person shall be liable to imprisonment for a term not less than 14 years and not more than 20 years</w:t>
      </w:r>
      <w:r w:rsidR="009E7275">
        <w:rPr>
          <w:sz w:val="26"/>
          <w:szCs w:val="26"/>
        </w:rPr>
        <w:t>…….</w:t>
      </w:r>
      <w:r w:rsidR="009E7275" w:rsidRPr="00E31A6D">
        <w:rPr>
          <w:b/>
          <w:sz w:val="26"/>
          <w:szCs w:val="26"/>
        </w:rPr>
        <w:t>.”</w:t>
      </w:r>
    </w:p>
    <w:p w:rsidR="009E7275" w:rsidRDefault="009E7275" w:rsidP="00EE39C8">
      <w:pPr>
        <w:pStyle w:val="ListParagraph"/>
        <w:rPr>
          <w:sz w:val="26"/>
          <w:szCs w:val="26"/>
        </w:rPr>
      </w:pPr>
    </w:p>
    <w:p w:rsidR="0015708D" w:rsidRDefault="009E7275" w:rsidP="0015708D">
      <w:pPr>
        <w:pStyle w:val="ListParagraph"/>
        <w:numPr>
          <w:ilvl w:val="0"/>
          <w:numId w:val="8"/>
        </w:numPr>
        <w:rPr>
          <w:sz w:val="26"/>
          <w:szCs w:val="26"/>
        </w:rPr>
      </w:pPr>
      <w:r w:rsidRPr="00670BB4">
        <w:rPr>
          <w:b/>
          <w:sz w:val="26"/>
          <w:szCs w:val="26"/>
        </w:rPr>
        <w:t>Subsection 2 (c) or (d) of section 130(2)</w:t>
      </w:r>
      <w:r w:rsidR="00670BB4">
        <w:rPr>
          <w:b/>
          <w:sz w:val="26"/>
          <w:szCs w:val="26"/>
        </w:rPr>
        <w:t xml:space="preserve"> of the Penal Code</w:t>
      </w:r>
      <w:r>
        <w:rPr>
          <w:sz w:val="26"/>
          <w:szCs w:val="26"/>
        </w:rPr>
        <w:t xml:space="preserve"> deals with:</w:t>
      </w:r>
    </w:p>
    <w:p w:rsidR="0015708D" w:rsidRDefault="0015708D" w:rsidP="0015708D">
      <w:pPr>
        <w:pStyle w:val="ListParagraph"/>
        <w:rPr>
          <w:sz w:val="26"/>
          <w:szCs w:val="26"/>
        </w:rPr>
      </w:pPr>
    </w:p>
    <w:p w:rsidR="0015708D" w:rsidRDefault="009E7275" w:rsidP="0015708D">
      <w:pPr>
        <w:pStyle w:val="ListParagraph"/>
        <w:rPr>
          <w:sz w:val="26"/>
          <w:szCs w:val="26"/>
        </w:rPr>
      </w:pPr>
      <w:r w:rsidRPr="00E31A6D">
        <w:rPr>
          <w:b/>
          <w:color w:val="000000"/>
          <w:sz w:val="22"/>
          <w:szCs w:val="22"/>
        </w:rPr>
        <w:t>“</w:t>
      </w:r>
      <w:r w:rsidRPr="0015708D">
        <w:rPr>
          <w:color w:val="000000"/>
          <w:sz w:val="22"/>
          <w:szCs w:val="22"/>
        </w:rPr>
        <w:t>(c</w:t>
      </w:r>
      <w:r w:rsidRPr="0015708D">
        <w:rPr>
          <w:sz w:val="26"/>
          <w:szCs w:val="26"/>
        </w:rPr>
        <w:t xml:space="preserve">) </w:t>
      </w:r>
      <w:proofErr w:type="gramStart"/>
      <w:r w:rsidRPr="0015708D">
        <w:rPr>
          <w:sz w:val="26"/>
          <w:szCs w:val="26"/>
        </w:rPr>
        <w:t>the</w:t>
      </w:r>
      <w:proofErr w:type="gramEnd"/>
      <w:r w:rsidRPr="0015708D">
        <w:rPr>
          <w:sz w:val="26"/>
          <w:szCs w:val="26"/>
        </w:rPr>
        <w:t xml:space="preserve"> non-accidental touching of another with one’s sexual organ, or</w:t>
      </w:r>
    </w:p>
    <w:p w:rsidR="0015708D" w:rsidRDefault="009E7275" w:rsidP="00865387">
      <w:pPr>
        <w:pStyle w:val="ListParagraph"/>
        <w:jc w:val="both"/>
        <w:rPr>
          <w:b/>
          <w:sz w:val="26"/>
          <w:szCs w:val="26"/>
        </w:rPr>
      </w:pPr>
      <w:r w:rsidRPr="0015708D">
        <w:rPr>
          <w:sz w:val="26"/>
          <w:szCs w:val="26"/>
        </w:rPr>
        <w:t xml:space="preserve">(d) </w:t>
      </w:r>
      <w:proofErr w:type="gramStart"/>
      <w:r w:rsidRPr="0015708D">
        <w:rPr>
          <w:sz w:val="26"/>
          <w:szCs w:val="26"/>
        </w:rPr>
        <w:t>the</w:t>
      </w:r>
      <w:proofErr w:type="gramEnd"/>
      <w:r w:rsidRPr="0015708D">
        <w:rPr>
          <w:sz w:val="26"/>
          <w:szCs w:val="26"/>
        </w:rPr>
        <w:t xml:space="preserve"> penetration of a body orifice of another for a sexual purpose.</w:t>
      </w:r>
      <w:r w:rsidRPr="00E31A6D">
        <w:rPr>
          <w:b/>
          <w:sz w:val="26"/>
          <w:szCs w:val="26"/>
        </w:rPr>
        <w:t>”</w:t>
      </w:r>
    </w:p>
    <w:p w:rsidR="000927BE" w:rsidRDefault="000927BE" w:rsidP="0015708D">
      <w:pPr>
        <w:pStyle w:val="ListParagraph"/>
        <w:rPr>
          <w:sz w:val="26"/>
          <w:szCs w:val="26"/>
        </w:rPr>
      </w:pPr>
    </w:p>
    <w:p w:rsidR="0015708D" w:rsidRDefault="0015708D" w:rsidP="0015708D">
      <w:pPr>
        <w:pStyle w:val="ListParagraph"/>
        <w:rPr>
          <w:sz w:val="26"/>
          <w:szCs w:val="26"/>
        </w:rPr>
      </w:pPr>
    </w:p>
    <w:p w:rsidR="00F857D0" w:rsidRPr="0015708D" w:rsidRDefault="00E31A6D" w:rsidP="0015708D">
      <w:pPr>
        <w:pStyle w:val="ListParagraph"/>
        <w:numPr>
          <w:ilvl w:val="0"/>
          <w:numId w:val="8"/>
        </w:numPr>
        <w:jc w:val="both"/>
        <w:rPr>
          <w:sz w:val="26"/>
          <w:szCs w:val="26"/>
        </w:rPr>
      </w:pPr>
      <w:r>
        <w:rPr>
          <w:sz w:val="26"/>
          <w:szCs w:val="26"/>
        </w:rPr>
        <w:lastRenderedPageBreak/>
        <w:t>‘Act of indecency’</w:t>
      </w:r>
      <w:r w:rsidR="000D7464" w:rsidRPr="0015708D">
        <w:rPr>
          <w:sz w:val="26"/>
          <w:szCs w:val="26"/>
        </w:rPr>
        <w:t xml:space="preserve"> has not been defined in the Penal Code.</w:t>
      </w:r>
      <w:r w:rsidR="00EE05FA">
        <w:rPr>
          <w:sz w:val="26"/>
          <w:szCs w:val="26"/>
        </w:rPr>
        <w:t xml:space="preserve"> </w:t>
      </w:r>
      <w:r w:rsidR="0018068E" w:rsidRPr="0015708D">
        <w:rPr>
          <w:sz w:val="26"/>
          <w:szCs w:val="26"/>
        </w:rPr>
        <w:t>For an act to be considered ‘indecent’ there needs to be a sexual connotation present.</w:t>
      </w:r>
      <w:r w:rsidR="00EE05FA">
        <w:rPr>
          <w:sz w:val="26"/>
          <w:szCs w:val="26"/>
        </w:rPr>
        <w:t xml:space="preserve"> </w:t>
      </w:r>
      <w:r w:rsidR="0018068E" w:rsidRPr="0015708D">
        <w:rPr>
          <w:sz w:val="26"/>
          <w:szCs w:val="26"/>
        </w:rPr>
        <w:t>It can generall</w:t>
      </w:r>
      <w:r w:rsidR="004D6669">
        <w:rPr>
          <w:sz w:val="26"/>
          <w:szCs w:val="26"/>
        </w:rPr>
        <w:t>y be defined as any act that a right minded</w:t>
      </w:r>
      <w:r w:rsidR="0018068E" w:rsidRPr="0015708D">
        <w:rPr>
          <w:sz w:val="26"/>
          <w:szCs w:val="26"/>
        </w:rPr>
        <w:t xml:space="preserve"> person would find contrary to acceptable standards of decency.</w:t>
      </w:r>
      <w:r w:rsidR="00EE05FA">
        <w:rPr>
          <w:sz w:val="26"/>
          <w:szCs w:val="26"/>
        </w:rPr>
        <w:t xml:space="preserve"> </w:t>
      </w:r>
      <w:r w:rsidR="00A31654">
        <w:rPr>
          <w:sz w:val="26"/>
          <w:szCs w:val="26"/>
        </w:rPr>
        <w:t>Different</w:t>
      </w:r>
      <w:r w:rsidR="00EE05FA">
        <w:rPr>
          <w:sz w:val="26"/>
          <w:szCs w:val="26"/>
        </w:rPr>
        <w:t xml:space="preserve"> </w:t>
      </w:r>
      <w:r w:rsidR="00404F8C" w:rsidRPr="0015708D">
        <w:rPr>
          <w:sz w:val="26"/>
          <w:szCs w:val="26"/>
        </w:rPr>
        <w:t>terminology</w:t>
      </w:r>
      <w:r w:rsidR="00404F8C">
        <w:rPr>
          <w:sz w:val="26"/>
          <w:szCs w:val="26"/>
        </w:rPr>
        <w:t xml:space="preserve"> has</w:t>
      </w:r>
      <w:r w:rsidR="00A31654">
        <w:rPr>
          <w:sz w:val="26"/>
          <w:szCs w:val="26"/>
        </w:rPr>
        <w:t xml:space="preserve"> been</w:t>
      </w:r>
      <w:r w:rsidR="00016E4D" w:rsidRPr="0015708D">
        <w:rPr>
          <w:sz w:val="26"/>
          <w:szCs w:val="26"/>
        </w:rPr>
        <w:t xml:space="preserve"> used in the Penal Code in respect of</w:t>
      </w:r>
      <w:r w:rsidR="0018068E" w:rsidRPr="0015708D">
        <w:rPr>
          <w:sz w:val="26"/>
          <w:szCs w:val="26"/>
        </w:rPr>
        <w:t xml:space="preserve"> sexual offences, and this can often lead to confusion. For example </w:t>
      </w:r>
      <w:r w:rsidR="00016E4D" w:rsidRPr="0015708D">
        <w:rPr>
          <w:sz w:val="26"/>
          <w:szCs w:val="26"/>
        </w:rPr>
        <w:t>‘</w:t>
      </w:r>
      <w:r w:rsidR="0018068E" w:rsidRPr="0015708D">
        <w:rPr>
          <w:sz w:val="26"/>
          <w:szCs w:val="26"/>
        </w:rPr>
        <w:t>sexual assault</w:t>
      </w:r>
      <w:r w:rsidR="00016E4D" w:rsidRPr="0015708D">
        <w:rPr>
          <w:sz w:val="26"/>
          <w:szCs w:val="26"/>
        </w:rPr>
        <w:t>’</w:t>
      </w:r>
      <w:r w:rsidR="0018068E" w:rsidRPr="0015708D">
        <w:rPr>
          <w:sz w:val="26"/>
          <w:szCs w:val="26"/>
        </w:rPr>
        <w:t xml:space="preserve">, </w:t>
      </w:r>
      <w:r w:rsidR="00016E4D" w:rsidRPr="0015708D">
        <w:rPr>
          <w:sz w:val="26"/>
          <w:szCs w:val="26"/>
        </w:rPr>
        <w:t>‘</w:t>
      </w:r>
      <w:r w:rsidR="0018068E" w:rsidRPr="0015708D">
        <w:rPr>
          <w:sz w:val="26"/>
          <w:szCs w:val="26"/>
        </w:rPr>
        <w:t>indecent assault</w:t>
      </w:r>
      <w:r w:rsidR="00016E4D" w:rsidRPr="0015708D">
        <w:rPr>
          <w:sz w:val="26"/>
          <w:szCs w:val="26"/>
        </w:rPr>
        <w:t>’</w:t>
      </w:r>
      <w:r w:rsidR="0018068E" w:rsidRPr="0015708D">
        <w:rPr>
          <w:sz w:val="26"/>
          <w:szCs w:val="26"/>
        </w:rPr>
        <w:t xml:space="preserve">, </w:t>
      </w:r>
      <w:r w:rsidR="00016E4D" w:rsidRPr="0015708D">
        <w:rPr>
          <w:sz w:val="26"/>
          <w:szCs w:val="26"/>
        </w:rPr>
        <w:t>‘</w:t>
      </w:r>
      <w:r w:rsidR="0018068E" w:rsidRPr="0015708D">
        <w:rPr>
          <w:sz w:val="26"/>
          <w:szCs w:val="26"/>
        </w:rPr>
        <w:t>act of indecency</w:t>
      </w:r>
      <w:r w:rsidR="00016E4D" w:rsidRPr="0015708D">
        <w:rPr>
          <w:sz w:val="26"/>
          <w:szCs w:val="26"/>
        </w:rPr>
        <w:t>’</w:t>
      </w:r>
      <w:r w:rsidR="0018068E" w:rsidRPr="0015708D">
        <w:rPr>
          <w:sz w:val="26"/>
          <w:szCs w:val="26"/>
        </w:rPr>
        <w:t>,</w:t>
      </w:r>
      <w:r w:rsidR="00EE05FA">
        <w:rPr>
          <w:sz w:val="26"/>
          <w:szCs w:val="26"/>
        </w:rPr>
        <w:t xml:space="preserve"> </w:t>
      </w:r>
      <w:r w:rsidR="00016E4D" w:rsidRPr="0015708D">
        <w:rPr>
          <w:sz w:val="26"/>
          <w:szCs w:val="26"/>
        </w:rPr>
        <w:t>‘</w:t>
      </w:r>
      <w:r w:rsidR="00C3064F" w:rsidRPr="0015708D">
        <w:rPr>
          <w:sz w:val="26"/>
          <w:szCs w:val="26"/>
        </w:rPr>
        <w:t>sexual interference</w:t>
      </w:r>
      <w:r w:rsidR="00016E4D" w:rsidRPr="0015708D">
        <w:rPr>
          <w:sz w:val="26"/>
          <w:szCs w:val="26"/>
        </w:rPr>
        <w:t>’</w:t>
      </w:r>
      <w:r w:rsidR="00C3064F" w:rsidRPr="0015708D">
        <w:rPr>
          <w:sz w:val="26"/>
          <w:szCs w:val="26"/>
        </w:rPr>
        <w:t xml:space="preserve"> and</w:t>
      </w:r>
      <w:r w:rsidR="00EE05FA">
        <w:rPr>
          <w:sz w:val="26"/>
          <w:szCs w:val="26"/>
        </w:rPr>
        <w:t xml:space="preserve"> </w:t>
      </w:r>
      <w:r w:rsidR="00016E4D" w:rsidRPr="0015708D">
        <w:rPr>
          <w:sz w:val="26"/>
          <w:szCs w:val="26"/>
        </w:rPr>
        <w:t>‘</w:t>
      </w:r>
      <w:r w:rsidR="00C3064F" w:rsidRPr="0015708D">
        <w:rPr>
          <w:sz w:val="26"/>
          <w:szCs w:val="26"/>
        </w:rPr>
        <w:t>carnal knowledge</w:t>
      </w:r>
      <w:r w:rsidR="00E8203A" w:rsidRPr="0015708D">
        <w:rPr>
          <w:sz w:val="26"/>
          <w:szCs w:val="26"/>
        </w:rPr>
        <w:t>, which of course means sexual intercourse</w:t>
      </w:r>
      <w:r w:rsidR="00016E4D" w:rsidRPr="0015708D">
        <w:rPr>
          <w:sz w:val="26"/>
          <w:szCs w:val="26"/>
        </w:rPr>
        <w:t>’</w:t>
      </w:r>
      <w:r w:rsidR="00C3064F" w:rsidRPr="0015708D">
        <w:rPr>
          <w:sz w:val="26"/>
          <w:szCs w:val="26"/>
        </w:rPr>
        <w:t>.</w:t>
      </w:r>
      <w:r w:rsidR="002977E1">
        <w:rPr>
          <w:sz w:val="26"/>
          <w:szCs w:val="26"/>
        </w:rPr>
        <w:t xml:space="preserve"> There is</w:t>
      </w:r>
      <w:r w:rsidR="006A3258">
        <w:rPr>
          <w:sz w:val="26"/>
          <w:szCs w:val="26"/>
        </w:rPr>
        <w:t xml:space="preserve"> no doubt</w:t>
      </w:r>
      <w:r w:rsidR="002977E1">
        <w:rPr>
          <w:sz w:val="26"/>
          <w:szCs w:val="26"/>
        </w:rPr>
        <w:t xml:space="preserve"> however</w:t>
      </w:r>
      <w:r w:rsidR="006A3258">
        <w:rPr>
          <w:sz w:val="26"/>
          <w:szCs w:val="26"/>
        </w:rPr>
        <w:t xml:space="preserve"> that ‘anal penetration’ and ‘li</w:t>
      </w:r>
      <w:r w:rsidR="002977E1">
        <w:rPr>
          <w:sz w:val="26"/>
          <w:szCs w:val="26"/>
        </w:rPr>
        <w:t xml:space="preserve">cking of the vagina’ are </w:t>
      </w:r>
      <w:r w:rsidR="006A3258">
        <w:rPr>
          <w:sz w:val="26"/>
          <w:szCs w:val="26"/>
        </w:rPr>
        <w:t xml:space="preserve">acts of indecency. </w:t>
      </w:r>
      <w:r w:rsidR="004B0CF2" w:rsidRPr="0015708D">
        <w:rPr>
          <w:sz w:val="26"/>
          <w:szCs w:val="26"/>
        </w:rPr>
        <w:t xml:space="preserve">At  </w:t>
      </w:r>
      <w:r w:rsidR="004B0CF2" w:rsidRPr="0015708D">
        <w:rPr>
          <w:b/>
          <w:sz w:val="26"/>
          <w:szCs w:val="26"/>
        </w:rPr>
        <w:t xml:space="preserve">paragraph 1-190 of </w:t>
      </w:r>
      <w:proofErr w:type="spellStart"/>
      <w:r w:rsidR="004B0CF2" w:rsidRPr="0015708D">
        <w:rPr>
          <w:b/>
          <w:sz w:val="26"/>
          <w:szCs w:val="26"/>
        </w:rPr>
        <w:t>Archbold</w:t>
      </w:r>
      <w:proofErr w:type="spellEnd"/>
      <w:r w:rsidR="004B0CF2" w:rsidRPr="0015708D">
        <w:rPr>
          <w:b/>
          <w:sz w:val="26"/>
          <w:szCs w:val="26"/>
        </w:rPr>
        <w:t xml:space="preserve"> 2012</w:t>
      </w:r>
      <w:r w:rsidR="004B0CF2" w:rsidRPr="0015708D">
        <w:rPr>
          <w:sz w:val="26"/>
          <w:szCs w:val="26"/>
        </w:rPr>
        <w:t xml:space="preserve"> it is stated:</w:t>
      </w:r>
      <w:r w:rsidR="004B0CF2" w:rsidRPr="00E31A6D">
        <w:rPr>
          <w:b/>
          <w:sz w:val="26"/>
          <w:szCs w:val="26"/>
        </w:rPr>
        <w:t xml:space="preserve"> “</w:t>
      </w:r>
      <w:r w:rsidR="002F3619" w:rsidRPr="00E31A6D">
        <w:rPr>
          <w:i/>
          <w:sz w:val="26"/>
          <w:szCs w:val="26"/>
        </w:rPr>
        <w:t>Where an offence charged depends on allegations which could be put on several different footings it is incumbent on the prosecution to par</w:t>
      </w:r>
      <w:r w:rsidR="004B0CF2" w:rsidRPr="00E31A6D">
        <w:rPr>
          <w:i/>
          <w:sz w:val="26"/>
          <w:szCs w:val="26"/>
        </w:rPr>
        <w:t>ticularise the facts on which it</w:t>
      </w:r>
      <w:r w:rsidR="002F3619" w:rsidRPr="00E31A6D">
        <w:rPr>
          <w:i/>
          <w:sz w:val="26"/>
          <w:szCs w:val="26"/>
        </w:rPr>
        <w:t xml:space="preserve"> relie</w:t>
      </w:r>
      <w:r w:rsidR="004B0CF2" w:rsidRPr="00E31A6D">
        <w:rPr>
          <w:i/>
          <w:sz w:val="26"/>
          <w:szCs w:val="26"/>
        </w:rPr>
        <w:t>s in support of the allegations</w:t>
      </w:r>
      <w:r w:rsidR="004B0CF2" w:rsidRPr="00E31A6D">
        <w:rPr>
          <w:b/>
          <w:sz w:val="26"/>
          <w:szCs w:val="26"/>
        </w:rPr>
        <w:t>”</w:t>
      </w:r>
      <w:r w:rsidR="004B0CF2" w:rsidRPr="0015708D">
        <w:rPr>
          <w:sz w:val="26"/>
          <w:szCs w:val="26"/>
        </w:rPr>
        <w:t xml:space="preserve"> and cites the case of </w:t>
      </w:r>
      <w:r w:rsidR="004B0CF2" w:rsidRPr="0015708D">
        <w:rPr>
          <w:b/>
          <w:sz w:val="26"/>
          <w:szCs w:val="26"/>
        </w:rPr>
        <w:t xml:space="preserve">R VS </w:t>
      </w:r>
      <w:proofErr w:type="spellStart"/>
      <w:r w:rsidR="004B0CF2" w:rsidRPr="0015708D">
        <w:rPr>
          <w:b/>
          <w:sz w:val="26"/>
          <w:szCs w:val="26"/>
        </w:rPr>
        <w:t>Litanzios</w:t>
      </w:r>
      <w:proofErr w:type="spellEnd"/>
      <w:r w:rsidR="004B0CF2" w:rsidRPr="0015708D">
        <w:rPr>
          <w:b/>
          <w:sz w:val="26"/>
          <w:szCs w:val="26"/>
        </w:rPr>
        <w:t xml:space="preserve"> [1999] </w:t>
      </w:r>
      <w:proofErr w:type="spellStart"/>
      <w:r w:rsidR="004B0CF2" w:rsidRPr="0015708D">
        <w:rPr>
          <w:b/>
          <w:sz w:val="26"/>
          <w:szCs w:val="26"/>
        </w:rPr>
        <w:t>Crim.L.R</w:t>
      </w:r>
      <w:proofErr w:type="spellEnd"/>
      <w:r w:rsidR="004B0CF2" w:rsidRPr="0015708D">
        <w:rPr>
          <w:b/>
          <w:sz w:val="26"/>
          <w:szCs w:val="26"/>
        </w:rPr>
        <w:t>. 667</w:t>
      </w:r>
      <w:r w:rsidR="004B0CF2" w:rsidRPr="0015708D">
        <w:rPr>
          <w:sz w:val="26"/>
          <w:szCs w:val="26"/>
        </w:rPr>
        <w:t xml:space="preserve"> in which it was said</w:t>
      </w:r>
      <w:r>
        <w:rPr>
          <w:sz w:val="26"/>
          <w:szCs w:val="26"/>
        </w:rPr>
        <w:t>:</w:t>
      </w:r>
      <w:r w:rsidR="003308B1" w:rsidRPr="003308B1">
        <w:rPr>
          <w:b/>
          <w:sz w:val="26"/>
          <w:szCs w:val="26"/>
        </w:rPr>
        <w:t>“</w:t>
      </w:r>
      <w:r w:rsidR="004B0CF2" w:rsidRPr="003308B1">
        <w:rPr>
          <w:i/>
          <w:sz w:val="26"/>
          <w:szCs w:val="26"/>
        </w:rPr>
        <w:t>that a count for cheating the public revenue should be drafted with sufficient detail to inform the court and the defence as to the exact nature of the factual allegation, and so as to eliminate the possibility of a conviction on either of two alternative bases</w:t>
      </w:r>
      <w:r w:rsidR="004B0CF2" w:rsidRPr="0015708D">
        <w:rPr>
          <w:sz w:val="26"/>
          <w:szCs w:val="26"/>
        </w:rPr>
        <w:t>.</w:t>
      </w:r>
      <w:r w:rsidR="004B0CF2" w:rsidRPr="003308B1">
        <w:rPr>
          <w:b/>
          <w:sz w:val="26"/>
          <w:szCs w:val="26"/>
        </w:rPr>
        <w:t>”</w:t>
      </w:r>
      <w:r w:rsidR="004B0CF2" w:rsidRPr="0015708D">
        <w:rPr>
          <w:sz w:val="26"/>
          <w:szCs w:val="26"/>
        </w:rPr>
        <w:t xml:space="preserve"> T</w:t>
      </w:r>
      <w:r w:rsidR="002F3619" w:rsidRPr="0015708D">
        <w:rPr>
          <w:sz w:val="26"/>
          <w:szCs w:val="26"/>
        </w:rPr>
        <w:t>he</w:t>
      </w:r>
      <w:r w:rsidR="004B0CF2" w:rsidRPr="0015708D">
        <w:rPr>
          <w:sz w:val="26"/>
          <w:szCs w:val="26"/>
        </w:rPr>
        <w:t xml:space="preserve"> same could be said of </w:t>
      </w:r>
      <w:r w:rsidR="00F857D0" w:rsidRPr="0015708D">
        <w:rPr>
          <w:sz w:val="26"/>
          <w:szCs w:val="26"/>
        </w:rPr>
        <w:t>the offence</w:t>
      </w:r>
      <w:r w:rsidR="0015708D">
        <w:rPr>
          <w:sz w:val="26"/>
          <w:szCs w:val="26"/>
        </w:rPr>
        <w:t xml:space="preserve"> of</w:t>
      </w:r>
      <w:r w:rsidR="002F3619" w:rsidRPr="0015708D">
        <w:rPr>
          <w:sz w:val="26"/>
          <w:szCs w:val="26"/>
        </w:rPr>
        <w:t xml:space="preserve"> committing an act of indecency</w:t>
      </w:r>
      <w:r w:rsidR="00F857D0" w:rsidRPr="0015708D">
        <w:rPr>
          <w:sz w:val="26"/>
          <w:szCs w:val="26"/>
        </w:rPr>
        <w:t>.</w:t>
      </w:r>
    </w:p>
    <w:p w:rsidR="00F857D0" w:rsidRDefault="00F857D0" w:rsidP="00F857D0">
      <w:pPr>
        <w:pStyle w:val="ListParagraph"/>
        <w:jc w:val="both"/>
        <w:rPr>
          <w:sz w:val="26"/>
          <w:szCs w:val="26"/>
        </w:rPr>
      </w:pPr>
    </w:p>
    <w:p w:rsidR="00A31654" w:rsidRDefault="00C3064F" w:rsidP="00F857D0">
      <w:pPr>
        <w:pStyle w:val="ListParagraph"/>
        <w:numPr>
          <w:ilvl w:val="0"/>
          <w:numId w:val="8"/>
        </w:numPr>
        <w:jc w:val="both"/>
        <w:rPr>
          <w:sz w:val="26"/>
          <w:szCs w:val="26"/>
        </w:rPr>
      </w:pPr>
      <w:r w:rsidRPr="00F857D0">
        <w:rPr>
          <w:sz w:val="26"/>
          <w:szCs w:val="26"/>
        </w:rPr>
        <w:t xml:space="preserve"> Therefore it is important that when filing charges against an accused it is necessary to inform the accused </w:t>
      </w:r>
      <w:r w:rsidR="00FA2149" w:rsidRPr="00E31A6D">
        <w:rPr>
          <w:b/>
          <w:sz w:val="26"/>
          <w:szCs w:val="26"/>
        </w:rPr>
        <w:t>“</w:t>
      </w:r>
      <w:r w:rsidRPr="00F857D0">
        <w:rPr>
          <w:i/>
          <w:sz w:val="26"/>
          <w:szCs w:val="26"/>
        </w:rPr>
        <w:t>as far as is practicable</w:t>
      </w:r>
      <w:r w:rsidR="00FA2149" w:rsidRPr="00F857D0">
        <w:rPr>
          <w:i/>
          <w:sz w:val="26"/>
          <w:szCs w:val="26"/>
        </w:rPr>
        <w:t>...</w:t>
      </w:r>
      <w:r w:rsidRPr="00EC67F3">
        <w:rPr>
          <w:i/>
          <w:sz w:val="26"/>
          <w:szCs w:val="26"/>
        </w:rPr>
        <w:t>and in detail</w:t>
      </w:r>
      <w:r w:rsidRPr="00F857D0">
        <w:rPr>
          <w:i/>
          <w:sz w:val="26"/>
          <w:szCs w:val="26"/>
        </w:rPr>
        <w:t xml:space="preserve"> of the nature of the offence</w:t>
      </w:r>
      <w:r w:rsidR="00FA2149" w:rsidRPr="00E31A6D">
        <w:rPr>
          <w:b/>
          <w:sz w:val="26"/>
          <w:szCs w:val="26"/>
        </w:rPr>
        <w:t>”</w:t>
      </w:r>
      <w:r w:rsidRPr="00F857D0">
        <w:rPr>
          <w:sz w:val="26"/>
          <w:szCs w:val="26"/>
        </w:rPr>
        <w:t>.</w:t>
      </w:r>
      <w:r w:rsidR="004B7D76" w:rsidRPr="00F857D0">
        <w:rPr>
          <w:sz w:val="26"/>
          <w:szCs w:val="26"/>
        </w:rPr>
        <w:t xml:space="preserve"> This is a</w:t>
      </w:r>
      <w:r w:rsidR="00016E4D" w:rsidRPr="00F857D0">
        <w:rPr>
          <w:sz w:val="26"/>
          <w:szCs w:val="26"/>
        </w:rPr>
        <w:t xml:space="preserve"> guaranteed</w:t>
      </w:r>
      <w:r w:rsidR="004B7D76" w:rsidRPr="00F857D0">
        <w:rPr>
          <w:sz w:val="26"/>
          <w:szCs w:val="26"/>
        </w:rPr>
        <w:t xml:space="preserve"> right of an accused in the Charter of Fundamental Rights which is enshrined and entrenched under </w:t>
      </w:r>
      <w:r w:rsidR="004B7D76" w:rsidRPr="00F857D0">
        <w:rPr>
          <w:b/>
          <w:sz w:val="26"/>
          <w:szCs w:val="26"/>
        </w:rPr>
        <w:t>article 19(2</w:t>
      </w:r>
      <w:proofErr w:type="gramStart"/>
      <w:r w:rsidR="004B7D76" w:rsidRPr="00F857D0">
        <w:rPr>
          <w:b/>
          <w:sz w:val="26"/>
          <w:szCs w:val="26"/>
        </w:rPr>
        <w:t>)(</w:t>
      </w:r>
      <w:proofErr w:type="gramEnd"/>
      <w:r w:rsidR="004B7D76" w:rsidRPr="00F857D0">
        <w:rPr>
          <w:b/>
          <w:sz w:val="26"/>
          <w:szCs w:val="26"/>
        </w:rPr>
        <w:t>b) of the Constitution</w:t>
      </w:r>
      <w:r w:rsidR="004B7D76" w:rsidRPr="00F857D0">
        <w:rPr>
          <w:sz w:val="26"/>
          <w:szCs w:val="26"/>
        </w:rPr>
        <w:t xml:space="preserve">. It is for this reason that our </w:t>
      </w:r>
      <w:r w:rsidR="004B7D76" w:rsidRPr="00F857D0">
        <w:rPr>
          <w:b/>
          <w:sz w:val="26"/>
          <w:szCs w:val="26"/>
        </w:rPr>
        <w:t>Criminal Procedure Code</w:t>
      </w:r>
      <w:r w:rsidR="00016E4D" w:rsidRPr="00F857D0">
        <w:rPr>
          <w:b/>
          <w:sz w:val="26"/>
          <w:szCs w:val="26"/>
        </w:rPr>
        <w:t xml:space="preserve"> at section 111</w:t>
      </w:r>
      <w:r w:rsidR="004B7D76" w:rsidRPr="00F857D0">
        <w:rPr>
          <w:sz w:val="26"/>
          <w:szCs w:val="26"/>
        </w:rPr>
        <w:t xml:space="preserve"> require</w:t>
      </w:r>
      <w:r w:rsidR="00016E4D" w:rsidRPr="00F857D0">
        <w:rPr>
          <w:sz w:val="26"/>
          <w:szCs w:val="26"/>
        </w:rPr>
        <w:t>s that in addition to stating</w:t>
      </w:r>
      <w:r w:rsidR="00EE05FA">
        <w:rPr>
          <w:sz w:val="26"/>
          <w:szCs w:val="26"/>
        </w:rPr>
        <w:t xml:space="preserve"> </w:t>
      </w:r>
      <w:r w:rsidR="004B7D76" w:rsidRPr="00F857D0">
        <w:rPr>
          <w:sz w:val="26"/>
          <w:szCs w:val="26"/>
        </w:rPr>
        <w:t>the</w:t>
      </w:r>
      <w:r w:rsidR="00016E4D" w:rsidRPr="00F857D0">
        <w:rPr>
          <w:sz w:val="26"/>
          <w:szCs w:val="26"/>
        </w:rPr>
        <w:t xml:space="preserve"> specific </w:t>
      </w:r>
      <w:r w:rsidR="004D6669">
        <w:rPr>
          <w:sz w:val="26"/>
          <w:szCs w:val="26"/>
        </w:rPr>
        <w:t>offence</w:t>
      </w:r>
      <w:r w:rsidR="00016E4D" w:rsidRPr="00F857D0">
        <w:rPr>
          <w:sz w:val="26"/>
          <w:szCs w:val="26"/>
        </w:rPr>
        <w:t xml:space="preserve"> with which the accused person is charged</w:t>
      </w:r>
      <w:r w:rsidR="00FA2149" w:rsidRPr="00F857D0">
        <w:rPr>
          <w:sz w:val="26"/>
          <w:szCs w:val="26"/>
        </w:rPr>
        <w:t xml:space="preserve">, the charge </w:t>
      </w:r>
      <w:r w:rsidR="00016E4D" w:rsidRPr="00F857D0">
        <w:rPr>
          <w:sz w:val="26"/>
          <w:szCs w:val="26"/>
        </w:rPr>
        <w:t xml:space="preserve">must contain </w:t>
      </w:r>
      <w:r w:rsidR="00016E4D" w:rsidRPr="00E31A6D">
        <w:rPr>
          <w:b/>
          <w:sz w:val="26"/>
          <w:szCs w:val="26"/>
        </w:rPr>
        <w:t>“</w:t>
      </w:r>
      <w:r w:rsidR="00016E4D" w:rsidRPr="00F857D0">
        <w:rPr>
          <w:i/>
          <w:sz w:val="26"/>
          <w:szCs w:val="26"/>
        </w:rPr>
        <w:t>such</w:t>
      </w:r>
      <w:r w:rsidR="004B7D76" w:rsidRPr="00F857D0">
        <w:rPr>
          <w:i/>
          <w:sz w:val="26"/>
          <w:szCs w:val="26"/>
        </w:rPr>
        <w:t xml:space="preserve"> particulars</w:t>
      </w:r>
      <w:r w:rsidR="00016E4D" w:rsidRPr="00F857D0">
        <w:rPr>
          <w:i/>
          <w:sz w:val="26"/>
          <w:szCs w:val="26"/>
        </w:rPr>
        <w:t xml:space="preserve"> as may be necessary for giving reasonable information as to the nature of the offence charged</w:t>
      </w:r>
      <w:r w:rsidR="002F3619" w:rsidRPr="00E31A6D">
        <w:rPr>
          <w:b/>
          <w:sz w:val="26"/>
          <w:szCs w:val="26"/>
        </w:rPr>
        <w:t>”</w:t>
      </w:r>
      <w:r w:rsidR="002F3619" w:rsidRPr="00F857D0">
        <w:rPr>
          <w:sz w:val="26"/>
          <w:szCs w:val="26"/>
        </w:rPr>
        <w:t>, so that an accused would be</w:t>
      </w:r>
      <w:r w:rsidR="00EE05FA">
        <w:rPr>
          <w:sz w:val="26"/>
          <w:szCs w:val="26"/>
        </w:rPr>
        <w:t xml:space="preserve"> </w:t>
      </w:r>
      <w:r w:rsidR="00E4003C">
        <w:rPr>
          <w:sz w:val="26"/>
          <w:szCs w:val="26"/>
        </w:rPr>
        <w:t>“</w:t>
      </w:r>
      <w:r w:rsidR="004B7D76" w:rsidRPr="00E4003C">
        <w:rPr>
          <w:i/>
          <w:sz w:val="26"/>
          <w:szCs w:val="26"/>
        </w:rPr>
        <w:t>adequately</w:t>
      </w:r>
      <w:r w:rsidR="002F3619" w:rsidRPr="00E4003C">
        <w:rPr>
          <w:i/>
          <w:sz w:val="26"/>
          <w:szCs w:val="26"/>
        </w:rPr>
        <w:t xml:space="preserve"> facilitated in preparing</w:t>
      </w:r>
      <w:r w:rsidR="004B7D76" w:rsidRPr="00E4003C">
        <w:rPr>
          <w:i/>
          <w:sz w:val="26"/>
          <w:szCs w:val="26"/>
        </w:rPr>
        <w:t xml:space="preserve"> a defence to the charge</w:t>
      </w:r>
      <w:r w:rsidR="00E4003C">
        <w:rPr>
          <w:sz w:val="26"/>
          <w:szCs w:val="26"/>
        </w:rPr>
        <w:t>”</w:t>
      </w:r>
      <w:r w:rsidR="004B7D76" w:rsidRPr="00F857D0">
        <w:rPr>
          <w:sz w:val="26"/>
          <w:szCs w:val="26"/>
        </w:rPr>
        <w:t>. This too is a fundamental right of an accused person</w:t>
      </w:r>
      <w:r w:rsidR="002F3619" w:rsidRPr="00F857D0">
        <w:rPr>
          <w:sz w:val="26"/>
          <w:szCs w:val="26"/>
        </w:rPr>
        <w:t xml:space="preserve"> under </w:t>
      </w:r>
      <w:r w:rsidR="002F3619" w:rsidRPr="00F857D0">
        <w:rPr>
          <w:b/>
          <w:sz w:val="26"/>
          <w:szCs w:val="26"/>
        </w:rPr>
        <w:t>article 19(2</w:t>
      </w:r>
      <w:proofErr w:type="gramStart"/>
      <w:r w:rsidR="002F3619" w:rsidRPr="00F857D0">
        <w:rPr>
          <w:b/>
          <w:sz w:val="26"/>
          <w:szCs w:val="26"/>
        </w:rPr>
        <w:t>)(</w:t>
      </w:r>
      <w:proofErr w:type="gramEnd"/>
      <w:r w:rsidR="002F3619" w:rsidRPr="00F857D0">
        <w:rPr>
          <w:b/>
          <w:sz w:val="26"/>
          <w:szCs w:val="26"/>
        </w:rPr>
        <w:t>c) of the Constitution</w:t>
      </w:r>
      <w:r w:rsidR="002F3619" w:rsidRPr="00F857D0">
        <w:rPr>
          <w:sz w:val="26"/>
          <w:szCs w:val="26"/>
        </w:rPr>
        <w:t xml:space="preserve">, and a necessary element of the right to a fair hearing under </w:t>
      </w:r>
      <w:r w:rsidR="002F3619" w:rsidRPr="00F857D0">
        <w:rPr>
          <w:b/>
          <w:sz w:val="26"/>
          <w:szCs w:val="26"/>
        </w:rPr>
        <w:t>article 19(1) of the Constitution</w:t>
      </w:r>
      <w:r w:rsidR="002F3619" w:rsidRPr="00F857D0">
        <w:rPr>
          <w:sz w:val="26"/>
          <w:szCs w:val="26"/>
        </w:rPr>
        <w:t>.</w:t>
      </w:r>
      <w:r w:rsidR="00A67FBF">
        <w:rPr>
          <w:sz w:val="26"/>
          <w:szCs w:val="26"/>
        </w:rPr>
        <w:t xml:space="preserve"> In the South African case of </w:t>
      </w:r>
      <w:r w:rsidR="00A67FBF" w:rsidRPr="00A67FBF">
        <w:rPr>
          <w:b/>
          <w:sz w:val="26"/>
          <w:szCs w:val="26"/>
        </w:rPr>
        <w:t xml:space="preserve">S V </w:t>
      </w:r>
      <w:proofErr w:type="spellStart"/>
      <w:r w:rsidR="00A67FBF" w:rsidRPr="00A67FBF">
        <w:rPr>
          <w:b/>
          <w:sz w:val="26"/>
          <w:szCs w:val="26"/>
        </w:rPr>
        <w:t>Langa</w:t>
      </w:r>
      <w:proofErr w:type="spellEnd"/>
      <w:r w:rsidR="00A67FBF" w:rsidRPr="00A67FBF">
        <w:rPr>
          <w:b/>
          <w:sz w:val="26"/>
          <w:szCs w:val="26"/>
        </w:rPr>
        <w:t xml:space="preserve"> 2010(2) SACR 289 (KZP)</w:t>
      </w:r>
      <w:r w:rsidR="00A67FBF">
        <w:rPr>
          <w:sz w:val="26"/>
          <w:szCs w:val="26"/>
        </w:rPr>
        <w:t xml:space="preserve"> the majority of the Court recognized the principle that </w:t>
      </w:r>
      <w:r w:rsidR="000A6043" w:rsidRPr="000A6043">
        <w:rPr>
          <w:b/>
          <w:sz w:val="26"/>
          <w:szCs w:val="26"/>
        </w:rPr>
        <w:t>“</w:t>
      </w:r>
      <w:r w:rsidR="00A67FBF" w:rsidRPr="000A6043">
        <w:rPr>
          <w:i/>
          <w:sz w:val="26"/>
          <w:szCs w:val="26"/>
        </w:rPr>
        <w:t>a fair trial demands that an accused has the requisite knowledge in sufficient time to make critical decisions which will bear on the outcome of the case as a whole. It is for this reason that a charge sheet ought to inform an accused with sufficient detail of the charge he or she should face. It should set forth the relevant elements of the crime that has been committed and the manner in which the offence was committed</w:t>
      </w:r>
      <w:r w:rsidR="000A6043" w:rsidRPr="000A6043">
        <w:rPr>
          <w:b/>
          <w:sz w:val="26"/>
          <w:szCs w:val="26"/>
        </w:rPr>
        <w:t>”</w:t>
      </w:r>
      <w:r w:rsidR="00A67FBF">
        <w:rPr>
          <w:sz w:val="26"/>
          <w:szCs w:val="26"/>
        </w:rPr>
        <w:t>.</w:t>
      </w:r>
      <w:r w:rsidR="009F0C15">
        <w:rPr>
          <w:sz w:val="26"/>
          <w:szCs w:val="26"/>
        </w:rPr>
        <w:t xml:space="preserve"> In the Australian case of </w:t>
      </w:r>
      <w:r w:rsidR="009F0C15" w:rsidRPr="003C1A81">
        <w:rPr>
          <w:b/>
          <w:sz w:val="26"/>
          <w:szCs w:val="26"/>
        </w:rPr>
        <w:t xml:space="preserve">Johnson V Miller </w:t>
      </w:r>
      <w:r w:rsidR="003C1A81" w:rsidRPr="003C1A81">
        <w:rPr>
          <w:b/>
          <w:sz w:val="26"/>
          <w:szCs w:val="26"/>
        </w:rPr>
        <w:t>[</w:t>
      </w:r>
      <w:r w:rsidR="009F0C15" w:rsidRPr="003C1A81">
        <w:rPr>
          <w:b/>
          <w:sz w:val="26"/>
          <w:szCs w:val="26"/>
        </w:rPr>
        <w:t>1937]</w:t>
      </w:r>
      <w:r w:rsidR="003C1A81" w:rsidRPr="003C1A81">
        <w:rPr>
          <w:b/>
          <w:sz w:val="26"/>
          <w:szCs w:val="26"/>
        </w:rPr>
        <w:t xml:space="preserve"> 59 CLR 467 Dixon J </w:t>
      </w:r>
      <w:r w:rsidR="003C1A81">
        <w:rPr>
          <w:sz w:val="26"/>
          <w:szCs w:val="26"/>
        </w:rPr>
        <w:t xml:space="preserve">said: </w:t>
      </w:r>
      <w:r w:rsidR="003C1A81" w:rsidRPr="003C1A81">
        <w:rPr>
          <w:b/>
          <w:sz w:val="26"/>
          <w:szCs w:val="26"/>
        </w:rPr>
        <w:t>“</w:t>
      </w:r>
      <w:r w:rsidR="003C1A81" w:rsidRPr="003C1A81">
        <w:rPr>
          <w:i/>
          <w:sz w:val="26"/>
          <w:szCs w:val="26"/>
        </w:rPr>
        <w:t>A defendant is entitled to be appraised not only of the legal nature of the offence with which he is charged; but also of the particular act, matter or thing alleged as the foundation of the charge</w:t>
      </w:r>
      <w:r w:rsidR="003C1A81">
        <w:rPr>
          <w:sz w:val="26"/>
          <w:szCs w:val="26"/>
        </w:rPr>
        <w:t>.</w:t>
      </w:r>
      <w:r w:rsidR="003C1A81" w:rsidRPr="003C1A81">
        <w:rPr>
          <w:b/>
          <w:sz w:val="26"/>
          <w:szCs w:val="26"/>
        </w:rPr>
        <w:t>”</w:t>
      </w:r>
    </w:p>
    <w:p w:rsidR="00A31654" w:rsidRPr="00A31654" w:rsidRDefault="00A31654" w:rsidP="00A31654">
      <w:pPr>
        <w:pStyle w:val="ListParagraph"/>
        <w:rPr>
          <w:sz w:val="26"/>
          <w:szCs w:val="26"/>
        </w:rPr>
      </w:pPr>
    </w:p>
    <w:p w:rsidR="0018068E" w:rsidRDefault="004B0CF2" w:rsidP="00F857D0">
      <w:pPr>
        <w:pStyle w:val="ListParagraph"/>
        <w:numPr>
          <w:ilvl w:val="0"/>
          <w:numId w:val="8"/>
        </w:numPr>
        <w:jc w:val="both"/>
        <w:rPr>
          <w:sz w:val="26"/>
          <w:szCs w:val="26"/>
        </w:rPr>
      </w:pPr>
      <w:r w:rsidRPr="00F857D0">
        <w:rPr>
          <w:sz w:val="26"/>
          <w:szCs w:val="26"/>
        </w:rPr>
        <w:t xml:space="preserve">In this case both charges had set out in specific detail the nature of the act of indecency committed and therefore the prosecution cannot be faulted in regard to </w:t>
      </w:r>
      <w:r w:rsidRPr="00F857D0">
        <w:rPr>
          <w:sz w:val="26"/>
          <w:szCs w:val="26"/>
        </w:rPr>
        <w:lastRenderedPageBreak/>
        <w:t>the drafting of the two charges. I shall however deal with the issue as to whether there was evidence in this case</w:t>
      </w:r>
      <w:r w:rsidR="00F857D0" w:rsidRPr="00F857D0">
        <w:rPr>
          <w:sz w:val="26"/>
          <w:szCs w:val="26"/>
        </w:rPr>
        <w:t xml:space="preserve"> to prove</w:t>
      </w:r>
      <w:r w:rsidR="0015708D">
        <w:rPr>
          <w:sz w:val="26"/>
          <w:szCs w:val="26"/>
        </w:rPr>
        <w:t xml:space="preserve"> the</w:t>
      </w:r>
      <w:r w:rsidR="00F857D0" w:rsidRPr="00F857D0">
        <w:rPr>
          <w:sz w:val="26"/>
          <w:szCs w:val="26"/>
        </w:rPr>
        <w:t xml:space="preserve"> commission of the acts of indecency as particularised, namely, penetrating the body orifice, the anus of</w:t>
      </w:r>
      <w:r w:rsidR="00EE05FA">
        <w:rPr>
          <w:sz w:val="26"/>
          <w:szCs w:val="26"/>
        </w:rPr>
        <w:t xml:space="preserve"> </w:t>
      </w:r>
      <w:r w:rsidR="00F857D0" w:rsidRPr="00F857D0">
        <w:rPr>
          <w:b/>
          <w:sz w:val="26"/>
          <w:szCs w:val="26"/>
        </w:rPr>
        <w:t>Y</w:t>
      </w:r>
      <w:r w:rsidR="00F857D0" w:rsidRPr="00F857D0">
        <w:rPr>
          <w:sz w:val="26"/>
          <w:szCs w:val="26"/>
        </w:rPr>
        <w:t xml:space="preserve"> with his penis by the Appellant and licking her vagina.</w:t>
      </w:r>
      <w:r w:rsidR="00F857D0">
        <w:rPr>
          <w:sz w:val="26"/>
          <w:szCs w:val="26"/>
        </w:rPr>
        <w:t xml:space="preserve"> Once the prosecution states with specific particularity the nature of the offence</w:t>
      </w:r>
      <w:r w:rsidR="00373B47">
        <w:rPr>
          <w:sz w:val="26"/>
          <w:szCs w:val="26"/>
        </w:rPr>
        <w:t>,</w:t>
      </w:r>
      <w:r w:rsidR="00F857D0">
        <w:rPr>
          <w:sz w:val="26"/>
          <w:szCs w:val="26"/>
        </w:rPr>
        <w:t xml:space="preserve"> it becomes an element of the offence that need</w:t>
      </w:r>
      <w:r w:rsidR="00EC67F3">
        <w:rPr>
          <w:sz w:val="26"/>
          <w:szCs w:val="26"/>
        </w:rPr>
        <w:t>s</w:t>
      </w:r>
      <w:r w:rsidR="00F857D0">
        <w:rPr>
          <w:sz w:val="26"/>
          <w:szCs w:val="26"/>
        </w:rPr>
        <w:t xml:space="preserve"> to be proved as against the accused</w:t>
      </w:r>
      <w:r w:rsidR="00373B47">
        <w:rPr>
          <w:sz w:val="26"/>
          <w:szCs w:val="26"/>
        </w:rPr>
        <w:t xml:space="preserve"> by the prosecution</w:t>
      </w:r>
      <w:r w:rsidR="00F857D0">
        <w:rPr>
          <w:sz w:val="26"/>
          <w:szCs w:val="26"/>
        </w:rPr>
        <w:t xml:space="preserve"> beyond a reasonable doubt.</w:t>
      </w:r>
      <w:r w:rsidR="00EE05FA">
        <w:rPr>
          <w:sz w:val="26"/>
          <w:szCs w:val="26"/>
        </w:rPr>
        <w:t xml:space="preserve"> </w:t>
      </w:r>
      <w:r w:rsidR="00A67FBF">
        <w:rPr>
          <w:sz w:val="26"/>
          <w:szCs w:val="26"/>
        </w:rPr>
        <w:t>The learned Trial Judge had accepted that ‘penetration’ was an element of count 1 in view of its particularisation in count 1 as stated at paragraph 2 above.</w:t>
      </w:r>
      <w:r w:rsidR="00EA75C7">
        <w:rPr>
          <w:sz w:val="26"/>
          <w:szCs w:val="26"/>
        </w:rPr>
        <w:t xml:space="preserve"> It is to be noted that an accused defends </w:t>
      </w:r>
      <w:r w:rsidR="008D148B">
        <w:rPr>
          <w:sz w:val="26"/>
          <w:szCs w:val="26"/>
        </w:rPr>
        <w:t>him</w:t>
      </w:r>
      <w:r w:rsidR="00EA75C7">
        <w:rPr>
          <w:sz w:val="26"/>
          <w:szCs w:val="26"/>
        </w:rPr>
        <w:t xml:space="preserve"> on the basis of the charge levelled against him.</w:t>
      </w:r>
    </w:p>
    <w:p w:rsidR="00C5756C" w:rsidRPr="00C5756C" w:rsidRDefault="00C5756C" w:rsidP="00C5756C">
      <w:pPr>
        <w:pStyle w:val="ListParagraph"/>
        <w:rPr>
          <w:sz w:val="26"/>
          <w:szCs w:val="26"/>
        </w:rPr>
      </w:pPr>
    </w:p>
    <w:p w:rsidR="00516416" w:rsidRDefault="00C5756C" w:rsidP="00516416">
      <w:pPr>
        <w:pStyle w:val="ListParagraph"/>
        <w:numPr>
          <w:ilvl w:val="0"/>
          <w:numId w:val="8"/>
        </w:numPr>
        <w:jc w:val="both"/>
        <w:rPr>
          <w:sz w:val="26"/>
          <w:szCs w:val="26"/>
        </w:rPr>
      </w:pPr>
      <w:r>
        <w:rPr>
          <w:sz w:val="26"/>
          <w:szCs w:val="26"/>
        </w:rPr>
        <w:t xml:space="preserve">The </w:t>
      </w:r>
      <w:r w:rsidRPr="009317B0">
        <w:rPr>
          <w:b/>
          <w:sz w:val="26"/>
          <w:szCs w:val="26"/>
        </w:rPr>
        <w:t xml:space="preserve">Supreme Court of Canada in H. M the Queen VS N. H. </w:t>
      </w:r>
      <w:proofErr w:type="spellStart"/>
      <w:r w:rsidRPr="009317B0">
        <w:rPr>
          <w:b/>
          <w:sz w:val="26"/>
          <w:szCs w:val="26"/>
        </w:rPr>
        <w:t>Rooke</w:t>
      </w:r>
      <w:proofErr w:type="spellEnd"/>
      <w:r w:rsidRPr="009317B0">
        <w:rPr>
          <w:b/>
          <w:sz w:val="26"/>
          <w:szCs w:val="26"/>
        </w:rPr>
        <w:t xml:space="preserve"> and R. C. De </w:t>
      </w:r>
      <w:proofErr w:type="spellStart"/>
      <w:r w:rsidRPr="009317B0">
        <w:rPr>
          <w:b/>
          <w:sz w:val="26"/>
          <w:szCs w:val="26"/>
        </w:rPr>
        <w:t>Vries</w:t>
      </w:r>
      <w:proofErr w:type="spellEnd"/>
      <w:r w:rsidRPr="009317B0">
        <w:rPr>
          <w:b/>
          <w:sz w:val="26"/>
          <w:szCs w:val="26"/>
        </w:rPr>
        <w:t xml:space="preserve">, indexed as R. V. Saunders [1990] 1 SCR 1020. 1990 </w:t>
      </w:r>
      <w:proofErr w:type="spellStart"/>
      <w:r w:rsidRPr="009317B0">
        <w:rPr>
          <w:b/>
          <w:sz w:val="26"/>
          <w:szCs w:val="26"/>
        </w:rPr>
        <w:t>CanLII</w:t>
      </w:r>
      <w:proofErr w:type="spellEnd"/>
      <w:r w:rsidRPr="009317B0">
        <w:rPr>
          <w:b/>
          <w:sz w:val="26"/>
          <w:szCs w:val="26"/>
        </w:rPr>
        <w:t xml:space="preserve"> 1131 (SCC)</w:t>
      </w:r>
      <w:r>
        <w:rPr>
          <w:sz w:val="26"/>
          <w:szCs w:val="26"/>
        </w:rPr>
        <w:t xml:space="preserve"> stated: </w:t>
      </w:r>
      <w:r w:rsidR="009317B0" w:rsidRPr="00E31A6D">
        <w:rPr>
          <w:b/>
          <w:sz w:val="26"/>
          <w:szCs w:val="26"/>
        </w:rPr>
        <w:t>“</w:t>
      </w:r>
      <w:r w:rsidRPr="009317B0">
        <w:rPr>
          <w:i/>
          <w:sz w:val="26"/>
          <w:szCs w:val="26"/>
        </w:rPr>
        <w:t xml:space="preserve">It is a fundamental principle of criminal law that the offence, as particularized in the charge, must be proved. In </w:t>
      </w:r>
      <w:proofErr w:type="spellStart"/>
      <w:r w:rsidRPr="009317B0">
        <w:rPr>
          <w:b/>
          <w:i/>
          <w:sz w:val="26"/>
          <w:szCs w:val="26"/>
        </w:rPr>
        <w:t>Morozuk</w:t>
      </w:r>
      <w:proofErr w:type="spellEnd"/>
      <w:r w:rsidRPr="009317B0">
        <w:rPr>
          <w:b/>
          <w:i/>
          <w:sz w:val="26"/>
          <w:szCs w:val="26"/>
        </w:rPr>
        <w:t xml:space="preserve"> V The Queen, 1986 </w:t>
      </w:r>
      <w:proofErr w:type="spellStart"/>
      <w:r w:rsidRPr="009317B0">
        <w:rPr>
          <w:b/>
          <w:i/>
          <w:sz w:val="26"/>
          <w:szCs w:val="26"/>
        </w:rPr>
        <w:t>CanLI</w:t>
      </w:r>
      <w:r w:rsidR="009317B0" w:rsidRPr="009317B0">
        <w:rPr>
          <w:b/>
          <w:i/>
          <w:sz w:val="26"/>
          <w:szCs w:val="26"/>
        </w:rPr>
        <w:t>I</w:t>
      </w:r>
      <w:proofErr w:type="spellEnd"/>
      <w:r w:rsidR="009317B0" w:rsidRPr="009317B0">
        <w:rPr>
          <w:b/>
          <w:i/>
          <w:sz w:val="26"/>
          <w:szCs w:val="26"/>
        </w:rPr>
        <w:t xml:space="preserve"> 72 (SCC), [1986] 1 S.C.R.</w:t>
      </w:r>
      <w:r w:rsidRPr="009317B0">
        <w:rPr>
          <w:b/>
          <w:i/>
          <w:sz w:val="26"/>
          <w:szCs w:val="26"/>
        </w:rPr>
        <w:t xml:space="preserve"> 31, at p. 37</w:t>
      </w:r>
      <w:r w:rsidRPr="009317B0">
        <w:rPr>
          <w:i/>
          <w:sz w:val="26"/>
          <w:szCs w:val="26"/>
        </w:rPr>
        <w:t>, this Court decided that once the Crown has particularized the narcotic</w:t>
      </w:r>
      <w:r w:rsidR="009317B0">
        <w:rPr>
          <w:i/>
          <w:sz w:val="26"/>
          <w:szCs w:val="26"/>
        </w:rPr>
        <w:t xml:space="preserve"> in a</w:t>
      </w:r>
      <w:r w:rsidRPr="009317B0">
        <w:rPr>
          <w:i/>
          <w:sz w:val="26"/>
          <w:szCs w:val="26"/>
        </w:rPr>
        <w:t xml:space="preserve"> charge, the accused cannot be convicted if a narcotic other than the one specified is proved. The Crown chose to particularize the offence in this case as a conspiracy to import heroin. Having done so, it was obliged to prove</w:t>
      </w:r>
      <w:r w:rsidR="00973082" w:rsidRPr="009317B0">
        <w:rPr>
          <w:i/>
          <w:sz w:val="26"/>
          <w:szCs w:val="26"/>
        </w:rPr>
        <w:t xml:space="preserve"> the offence thus particularized. To permit the Crown to prove some other offence characterized by different particulars</w:t>
      </w:r>
      <w:r w:rsidR="009317B0" w:rsidRPr="009317B0">
        <w:rPr>
          <w:i/>
          <w:sz w:val="26"/>
          <w:szCs w:val="26"/>
        </w:rPr>
        <w:t xml:space="preserve"> would be to undermine the purpose of providing particulars, which is to permit “the accused to be reasonably informed of the transaction alleged against him, thus giving him the possibility of a full defence and a fair trial”: </w:t>
      </w:r>
      <w:r w:rsidR="009317B0" w:rsidRPr="009317B0">
        <w:rPr>
          <w:b/>
          <w:i/>
          <w:sz w:val="26"/>
          <w:szCs w:val="26"/>
        </w:rPr>
        <w:t xml:space="preserve">R V Cote, 1977 </w:t>
      </w:r>
      <w:proofErr w:type="spellStart"/>
      <w:r w:rsidR="009317B0" w:rsidRPr="009317B0">
        <w:rPr>
          <w:b/>
          <w:i/>
          <w:sz w:val="26"/>
          <w:szCs w:val="26"/>
        </w:rPr>
        <w:t>CanLII</w:t>
      </w:r>
      <w:proofErr w:type="spellEnd"/>
      <w:r w:rsidR="009317B0" w:rsidRPr="009317B0">
        <w:rPr>
          <w:b/>
          <w:i/>
          <w:sz w:val="26"/>
          <w:szCs w:val="26"/>
        </w:rPr>
        <w:t xml:space="preserve"> (SCC), [1978] 1 S.C.R. 8, at p.13</w:t>
      </w:r>
      <w:r w:rsidR="009317B0">
        <w:rPr>
          <w:sz w:val="26"/>
          <w:szCs w:val="26"/>
        </w:rPr>
        <w:t>.</w:t>
      </w:r>
      <w:r w:rsidR="009317B0" w:rsidRPr="00E31A6D">
        <w:rPr>
          <w:b/>
          <w:sz w:val="26"/>
          <w:szCs w:val="26"/>
        </w:rPr>
        <w:t>”</w:t>
      </w:r>
      <w:r w:rsidR="009317B0">
        <w:rPr>
          <w:sz w:val="26"/>
          <w:szCs w:val="26"/>
        </w:rPr>
        <w:t xml:space="preserve">In the case of </w:t>
      </w:r>
      <w:r w:rsidR="009317B0" w:rsidRPr="00CB738F">
        <w:rPr>
          <w:b/>
          <w:sz w:val="26"/>
          <w:szCs w:val="26"/>
        </w:rPr>
        <w:t>R V D</w:t>
      </w:r>
      <w:r w:rsidR="00CB738F" w:rsidRPr="00CB738F">
        <w:rPr>
          <w:b/>
          <w:sz w:val="26"/>
          <w:szCs w:val="26"/>
        </w:rPr>
        <w:t>alton</w:t>
      </w:r>
      <w:r w:rsidR="009317B0" w:rsidRPr="00CB738F">
        <w:rPr>
          <w:b/>
          <w:sz w:val="26"/>
          <w:szCs w:val="26"/>
        </w:rPr>
        <w:t xml:space="preserve"> (R.C.)</w:t>
      </w:r>
      <w:r w:rsidR="00CB738F" w:rsidRPr="00CB738F">
        <w:rPr>
          <w:b/>
          <w:sz w:val="26"/>
          <w:szCs w:val="26"/>
        </w:rPr>
        <w:t xml:space="preserve">, 1999 </w:t>
      </w:r>
      <w:proofErr w:type="spellStart"/>
      <w:r w:rsidR="00CB738F" w:rsidRPr="00CB738F">
        <w:rPr>
          <w:b/>
          <w:sz w:val="26"/>
          <w:szCs w:val="26"/>
        </w:rPr>
        <w:t>CanLII</w:t>
      </w:r>
      <w:proofErr w:type="spellEnd"/>
      <w:r w:rsidR="00CB738F" w:rsidRPr="00CB738F">
        <w:rPr>
          <w:b/>
          <w:sz w:val="26"/>
          <w:szCs w:val="26"/>
        </w:rPr>
        <w:t xml:space="preserve"> 19775 (NL SC) the Supreme Court of Newfoundland and Labrador</w:t>
      </w:r>
      <w:r w:rsidR="00CB738F">
        <w:rPr>
          <w:sz w:val="26"/>
          <w:szCs w:val="26"/>
        </w:rPr>
        <w:t xml:space="preserve"> stated: </w:t>
      </w:r>
      <w:r w:rsidR="00CB738F" w:rsidRPr="00E31A6D">
        <w:rPr>
          <w:b/>
          <w:sz w:val="26"/>
          <w:szCs w:val="26"/>
        </w:rPr>
        <w:t>“</w:t>
      </w:r>
      <w:r w:rsidR="00CB738F" w:rsidRPr="00CB738F">
        <w:rPr>
          <w:i/>
          <w:sz w:val="26"/>
          <w:szCs w:val="26"/>
        </w:rPr>
        <w:t>Each element of the indictment, including the “particulars” must be proved beyond a reasonable doubt</w:t>
      </w:r>
      <w:r w:rsidR="00CB738F">
        <w:rPr>
          <w:sz w:val="26"/>
          <w:szCs w:val="26"/>
        </w:rPr>
        <w:t>.</w:t>
      </w:r>
    </w:p>
    <w:p w:rsidR="00516416" w:rsidRPr="00516416" w:rsidRDefault="00516416" w:rsidP="00516416">
      <w:pPr>
        <w:pStyle w:val="ListParagraph"/>
        <w:jc w:val="both"/>
        <w:rPr>
          <w:sz w:val="26"/>
          <w:szCs w:val="26"/>
        </w:rPr>
      </w:pPr>
    </w:p>
    <w:p w:rsidR="00516416" w:rsidRPr="00516416" w:rsidRDefault="00516416" w:rsidP="00516416">
      <w:pPr>
        <w:pStyle w:val="ListParagraph"/>
        <w:numPr>
          <w:ilvl w:val="0"/>
          <w:numId w:val="8"/>
        </w:numPr>
        <w:jc w:val="both"/>
        <w:rPr>
          <w:sz w:val="26"/>
          <w:szCs w:val="26"/>
        </w:rPr>
      </w:pPr>
      <w:r w:rsidRPr="00516416">
        <w:rPr>
          <w:sz w:val="26"/>
          <w:szCs w:val="26"/>
          <w:u w:val="single"/>
        </w:rPr>
        <w:t>Evidence in Brief</w:t>
      </w:r>
      <w:r w:rsidRPr="00516416">
        <w:rPr>
          <w:sz w:val="26"/>
          <w:szCs w:val="26"/>
        </w:rPr>
        <w:t xml:space="preserve">:- </w:t>
      </w:r>
    </w:p>
    <w:p w:rsidR="00B623A2" w:rsidRPr="00B623A2" w:rsidRDefault="00B623A2" w:rsidP="00B623A2">
      <w:pPr>
        <w:pStyle w:val="ListParagraph"/>
        <w:jc w:val="both"/>
        <w:rPr>
          <w:sz w:val="26"/>
          <w:szCs w:val="26"/>
        </w:rPr>
      </w:pPr>
    </w:p>
    <w:p w:rsidR="00243F34" w:rsidRDefault="00B623A2" w:rsidP="00243F34">
      <w:pPr>
        <w:pStyle w:val="ListParagraph"/>
        <w:widowControl/>
        <w:autoSpaceDE/>
        <w:autoSpaceDN/>
        <w:adjustRightInd/>
        <w:spacing w:after="200" w:line="276" w:lineRule="auto"/>
        <w:jc w:val="both"/>
        <w:rPr>
          <w:sz w:val="26"/>
          <w:szCs w:val="26"/>
        </w:rPr>
      </w:pPr>
      <w:r w:rsidRPr="00516416">
        <w:rPr>
          <w:sz w:val="26"/>
          <w:szCs w:val="26"/>
        </w:rPr>
        <w:t xml:space="preserve">The mother and father of the victim, the Appellant, were separated but were on talking terms and the children used to visit their father and he had access to them. The victim and her 4 year old brother lived with their mother and their maternal grandmother at </w:t>
      </w:r>
      <w:proofErr w:type="spellStart"/>
      <w:r w:rsidRPr="00516416">
        <w:rPr>
          <w:sz w:val="26"/>
          <w:szCs w:val="26"/>
        </w:rPr>
        <w:t>Bai</w:t>
      </w:r>
      <w:r w:rsidR="00EE05FA">
        <w:rPr>
          <w:sz w:val="26"/>
          <w:szCs w:val="26"/>
        </w:rPr>
        <w:t>e</w:t>
      </w:r>
      <w:proofErr w:type="spellEnd"/>
      <w:r w:rsidRPr="00516416">
        <w:rPr>
          <w:sz w:val="26"/>
          <w:szCs w:val="26"/>
        </w:rPr>
        <w:t xml:space="preserve"> </w:t>
      </w:r>
      <w:proofErr w:type="spellStart"/>
      <w:r w:rsidRPr="00516416">
        <w:rPr>
          <w:sz w:val="26"/>
          <w:szCs w:val="26"/>
        </w:rPr>
        <w:t>Lazare</w:t>
      </w:r>
      <w:proofErr w:type="spellEnd"/>
      <w:r w:rsidRPr="00516416">
        <w:rPr>
          <w:sz w:val="26"/>
          <w:szCs w:val="26"/>
        </w:rPr>
        <w:t xml:space="preserve">, while the father lived at </w:t>
      </w:r>
      <w:proofErr w:type="spellStart"/>
      <w:r w:rsidRPr="00516416">
        <w:rPr>
          <w:sz w:val="26"/>
          <w:szCs w:val="26"/>
        </w:rPr>
        <w:t>Anse</w:t>
      </w:r>
      <w:proofErr w:type="spellEnd"/>
      <w:r w:rsidRPr="00516416">
        <w:rPr>
          <w:sz w:val="26"/>
          <w:szCs w:val="26"/>
        </w:rPr>
        <w:t xml:space="preserve"> </w:t>
      </w:r>
      <w:proofErr w:type="spellStart"/>
      <w:r w:rsidRPr="00516416">
        <w:rPr>
          <w:sz w:val="26"/>
          <w:szCs w:val="26"/>
        </w:rPr>
        <w:t>Boileau</w:t>
      </w:r>
      <w:proofErr w:type="spellEnd"/>
      <w:r w:rsidRPr="00516416">
        <w:rPr>
          <w:sz w:val="26"/>
          <w:szCs w:val="26"/>
        </w:rPr>
        <w:t>. It was the mother of the victim who had told the Appellant to keep the victim and her younger brother at his house on the 27th of July 2015</w:t>
      </w:r>
      <w:r w:rsidR="00516416">
        <w:rPr>
          <w:sz w:val="26"/>
          <w:szCs w:val="26"/>
        </w:rPr>
        <w:t>, namely the day of the alleged incident,</w:t>
      </w:r>
      <w:r w:rsidRPr="00516416">
        <w:rPr>
          <w:sz w:val="26"/>
          <w:szCs w:val="26"/>
        </w:rPr>
        <w:t xml:space="preserve"> and send them to school on the 28th as she was unable to take care of them that day, as she was working. The Appellant had therefore taken them from school to his house. </w:t>
      </w:r>
    </w:p>
    <w:p w:rsidR="00D677E8" w:rsidRDefault="00B623A2" w:rsidP="00243F34">
      <w:pPr>
        <w:pStyle w:val="ListParagraph"/>
        <w:widowControl/>
        <w:autoSpaceDE/>
        <w:autoSpaceDN/>
        <w:adjustRightInd/>
        <w:spacing w:after="200" w:line="276" w:lineRule="auto"/>
        <w:jc w:val="both"/>
        <w:rPr>
          <w:sz w:val="26"/>
          <w:szCs w:val="26"/>
        </w:rPr>
      </w:pPr>
      <w:r w:rsidRPr="00516416">
        <w:rPr>
          <w:sz w:val="26"/>
          <w:szCs w:val="26"/>
        </w:rPr>
        <w:lastRenderedPageBreak/>
        <w:t>The victim</w:t>
      </w:r>
      <w:r w:rsidR="00CE68BD">
        <w:rPr>
          <w:sz w:val="26"/>
          <w:szCs w:val="26"/>
        </w:rPr>
        <w:t>, who was 8 years old,</w:t>
      </w:r>
      <w:r w:rsidRPr="00516416">
        <w:rPr>
          <w:sz w:val="26"/>
          <w:szCs w:val="26"/>
        </w:rPr>
        <w:t xml:space="preserve"> had given a detailed description of what the victim, her brother and the Appellant did from the moment she came to her father</w:t>
      </w:r>
      <w:r w:rsidR="00EC67F3">
        <w:rPr>
          <w:sz w:val="26"/>
          <w:szCs w:val="26"/>
        </w:rPr>
        <w:t>’s</w:t>
      </w:r>
      <w:r w:rsidR="00516416">
        <w:rPr>
          <w:sz w:val="26"/>
          <w:szCs w:val="26"/>
        </w:rPr>
        <w:t>,</w:t>
      </w:r>
      <w:r w:rsidR="00EC67F3">
        <w:rPr>
          <w:sz w:val="26"/>
          <w:szCs w:val="26"/>
        </w:rPr>
        <w:t>(the Appellant)</w:t>
      </w:r>
      <w:r w:rsidRPr="00516416">
        <w:rPr>
          <w:sz w:val="26"/>
          <w:szCs w:val="26"/>
        </w:rPr>
        <w:t>, house up to the time the alleged incident took place. She had also said how her paternal grandmother helped her with her homework.</w:t>
      </w:r>
      <w:r w:rsidR="00EE05FA">
        <w:rPr>
          <w:sz w:val="26"/>
          <w:szCs w:val="26"/>
        </w:rPr>
        <w:t xml:space="preserve"> </w:t>
      </w:r>
      <w:r w:rsidR="00243F34" w:rsidRPr="00516416">
        <w:rPr>
          <w:sz w:val="26"/>
          <w:szCs w:val="26"/>
        </w:rPr>
        <w:t xml:space="preserve">She had then gone on to describe the alleged incident in detail. </w:t>
      </w:r>
      <w:r w:rsidR="00243F34">
        <w:rPr>
          <w:sz w:val="26"/>
          <w:szCs w:val="26"/>
        </w:rPr>
        <w:t>In her examination–in-chief, the victim had said that when she</w:t>
      </w:r>
      <w:r w:rsidR="00243F34" w:rsidRPr="00243F34">
        <w:rPr>
          <w:sz w:val="26"/>
          <w:szCs w:val="26"/>
        </w:rPr>
        <w:t xml:space="preserve"> had gone to sleep in her bunk bed the Appellant had asked her to come to his bed and sleep next to him. He was naked at that time. When she went to his bed he had touched her vagina putting his fingers underneath the boxer she was wearing. Her brother was also sleeping on the same bed. She had then got frightened as this was the first time that the Appellant had done it, and had therefore gone back to the bunk bed. The Appellant had then grabbed her from his arms and come up to the bunk bed. The Appellant had then started to kiss her underneath her neck, going down to her belly. She had alleged that he had kissed her twice in her mouth and then kissed her vagina. Thereafter he had turned her face down and had inserted his penis into her buttocks. It had been painful and she had started to cry. He had then stopped and asked her to apply </w:t>
      </w:r>
      <w:proofErr w:type="spellStart"/>
      <w:proofErr w:type="gramStart"/>
      <w:r w:rsidR="00243F34" w:rsidRPr="00243F34">
        <w:rPr>
          <w:sz w:val="26"/>
          <w:szCs w:val="26"/>
        </w:rPr>
        <w:t>vaseline</w:t>
      </w:r>
      <w:proofErr w:type="spellEnd"/>
      <w:proofErr w:type="gramEnd"/>
      <w:r w:rsidR="00243F34" w:rsidRPr="00243F34">
        <w:rPr>
          <w:sz w:val="26"/>
          <w:szCs w:val="26"/>
        </w:rPr>
        <w:t xml:space="preserve">. </w:t>
      </w:r>
      <w:r w:rsidR="00516416" w:rsidRPr="00243F34">
        <w:rPr>
          <w:sz w:val="26"/>
          <w:szCs w:val="26"/>
        </w:rPr>
        <w:t>After the alle</w:t>
      </w:r>
      <w:r w:rsidR="00243F34">
        <w:rPr>
          <w:sz w:val="26"/>
          <w:szCs w:val="26"/>
        </w:rPr>
        <w:t>ged incident, she had</w:t>
      </w:r>
      <w:r w:rsidR="00516416" w:rsidRPr="00243F34">
        <w:rPr>
          <w:sz w:val="26"/>
          <w:szCs w:val="26"/>
        </w:rPr>
        <w:t xml:space="preserve"> gone to sleep. When she woke up the next day her buttocks had been painful and therefore had not gone to school. In the afternoon she had gone ba</w:t>
      </w:r>
      <w:r w:rsidR="00EE05FA">
        <w:rPr>
          <w:sz w:val="26"/>
          <w:szCs w:val="26"/>
        </w:rPr>
        <w:t xml:space="preserve">ck to her mother’s house at </w:t>
      </w:r>
      <w:proofErr w:type="spellStart"/>
      <w:r w:rsidR="00EE05FA">
        <w:rPr>
          <w:sz w:val="26"/>
          <w:szCs w:val="26"/>
        </w:rPr>
        <w:t>Baie</w:t>
      </w:r>
      <w:proofErr w:type="spellEnd"/>
      <w:r w:rsidR="003B6559">
        <w:rPr>
          <w:sz w:val="26"/>
          <w:szCs w:val="26"/>
        </w:rPr>
        <w:t xml:space="preserve"> </w:t>
      </w:r>
      <w:proofErr w:type="spellStart"/>
      <w:r w:rsidR="00EE05FA">
        <w:rPr>
          <w:sz w:val="26"/>
          <w:szCs w:val="26"/>
        </w:rPr>
        <w:t>L</w:t>
      </w:r>
      <w:r w:rsidR="00516416" w:rsidRPr="00243F34">
        <w:rPr>
          <w:sz w:val="26"/>
          <w:szCs w:val="26"/>
        </w:rPr>
        <w:t>azare</w:t>
      </w:r>
      <w:proofErr w:type="spellEnd"/>
      <w:r w:rsidR="00516416" w:rsidRPr="00243F34">
        <w:rPr>
          <w:sz w:val="26"/>
          <w:szCs w:val="26"/>
        </w:rPr>
        <w:t>. She had not reported the matter to her maternal grandmother but reported it to her mother when she returned from work.</w:t>
      </w:r>
    </w:p>
    <w:p w:rsidR="00D677E8" w:rsidRDefault="00D677E8" w:rsidP="00243F34">
      <w:pPr>
        <w:pStyle w:val="ListParagraph"/>
        <w:widowControl/>
        <w:autoSpaceDE/>
        <w:autoSpaceDN/>
        <w:adjustRightInd/>
        <w:spacing w:after="200" w:line="276" w:lineRule="auto"/>
        <w:jc w:val="both"/>
        <w:rPr>
          <w:sz w:val="26"/>
          <w:szCs w:val="26"/>
        </w:rPr>
      </w:pPr>
    </w:p>
    <w:p w:rsidR="00516416" w:rsidRPr="00243F34" w:rsidRDefault="00D677E8" w:rsidP="00243F34">
      <w:pPr>
        <w:pStyle w:val="ListParagraph"/>
        <w:widowControl/>
        <w:autoSpaceDE/>
        <w:autoSpaceDN/>
        <w:adjustRightInd/>
        <w:spacing w:after="200" w:line="276" w:lineRule="auto"/>
        <w:jc w:val="both"/>
        <w:rPr>
          <w:sz w:val="26"/>
          <w:szCs w:val="26"/>
        </w:rPr>
      </w:pPr>
      <w:r>
        <w:rPr>
          <w:sz w:val="26"/>
          <w:szCs w:val="26"/>
        </w:rPr>
        <w:t>The victim had admitted under cross examination that her class teacher was not kind to her as she was naughty, did not listen in class,</w:t>
      </w:r>
      <w:r w:rsidR="008E0D44">
        <w:rPr>
          <w:sz w:val="26"/>
          <w:szCs w:val="26"/>
        </w:rPr>
        <w:t xml:space="preserve"> did not do her homework and</w:t>
      </w:r>
      <w:r>
        <w:rPr>
          <w:sz w:val="26"/>
          <w:szCs w:val="26"/>
        </w:rPr>
        <w:t xml:space="preserve"> quarrelled with</w:t>
      </w:r>
      <w:r w:rsidR="00CE7836">
        <w:rPr>
          <w:sz w:val="26"/>
          <w:szCs w:val="26"/>
        </w:rPr>
        <w:t xml:space="preserve"> other</w:t>
      </w:r>
      <w:r w:rsidR="008E0D44">
        <w:rPr>
          <w:sz w:val="26"/>
          <w:szCs w:val="26"/>
        </w:rPr>
        <w:t xml:space="preserve"> children and bit them.</w:t>
      </w:r>
      <w:r w:rsidR="00CC45EE">
        <w:rPr>
          <w:sz w:val="26"/>
          <w:szCs w:val="26"/>
        </w:rPr>
        <w:t xml:space="preserve"> She had also admitted that she watched a blue film but later retracted that evidence. Having earlier denied that her grandmother assisted her with her homework</w:t>
      </w:r>
      <w:r w:rsidR="00506022">
        <w:rPr>
          <w:sz w:val="26"/>
          <w:szCs w:val="26"/>
        </w:rPr>
        <w:t>,</w:t>
      </w:r>
      <w:r w:rsidR="00CC45EE">
        <w:rPr>
          <w:sz w:val="26"/>
          <w:szCs w:val="26"/>
        </w:rPr>
        <w:t xml:space="preserve"> the victim later</w:t>
      </w:r>
      <w:r w:rsidR="00B709FA">
        <w:rPr>
          <w:sz w:val="26"/>
          <w:szCs w:val="26"/>
        </w:rPr>
        <w:t xml:space="preserve"> had</w:t>
      </w:r>
      <w:r w:rsidR="00CE7836">
        <w:rPr>
          <w:sz w:val="26"/>
          <w:szCs w:val="26"/>
        </w:rPr>
        <w:t xml:space="preserve"> co</w:t>
      </w:r>
      <w:r w:rsidR="00CC45EE">
        <w:rPr>
          <w:sz w:val="26"/>
          <w:szCs w:val="26"/>
        </w:rPr>
        <w:t xml:space="preserve">me round to admit it. </w:t>
      </w:r>
    </w:p>
    <w:p w:rsidR="00516416" w:rsidRDefault="00516416" w:rsidP="00516416">
      <w:pPr>
        <w:pStyle w:val="ListParagraph"/>
        <w:widowControl/>
        <w:autoSpaceDE/>
        <w:autoSpaceDN/>
        <w:adjustRightInd/>
        <w:spacing w:after="200" w:line="276" w:lineRule="auto"/>
        <w:jc w:val="both"/>
        <w:rPr>
          <w:sz w:val="26"/>
          <w:szCs w:val="26"/>
        </w:rPr>
      </w:pPr>
    </w:p>
    <w:p w:rsidR="00516416" w:rsidRPr="00516416" w:rsidRDefault="00516416" w:rsidP="00516416">
      <w:pPr>
        <w:pStyle w:val="ListParagraph"/>
        <w:widowControl/>
        <w:autoSpaceDE/>
        <w:autoSpaceDN/>
        <w:adjustRightInd/>
        <w:spacing w:after="200" w:line="276" w:lineRule="auto"/>
        <w:jc w:val="both"/>
        <w:rPr>
          <w:sz w:val="26"/>
          <w:szCs w:val="26"/>
        </w:rPr>
      </w:pPr>
      <w:r w:rsidRPr="00516416">
        <w:rPr>
          <w:sz w:val="26"/>
          <w:szCs w:val="26"/>
        </w:rPr>
        <w:t>The mother of the victim had said on the 28th of July 2015 around 5.00 pm when she disembarked from the bus on returning from work</w:t>
      </w:r>
      <w:r w:rsidR="00EC67F3">
        <w:rPr>
          <w:sz w:val="26"/>
          <w:szCs w:val="26"/>
        </w:rPr>
        <w:t>,</w:t>
      </w:r>
      <w:r w:rsidRPr="00516416">
        <w:rPr>
          <w:sz w:val="26"/>
          <w:szCs w:val="26"/>
        </w:rPr>
        <w:t xml:space="preserve"> the victim had met her and told her that she had something to tell her and if she did</w:t>
      </w:r>
      <w:r w:rsidR="00EC67F3">
        <w:rPr>
          <w:sz w:val="26"/>
          <w:szCs w:val="26"/>
        </w:rPr>
        <w:t>,</w:t>
      </w:r>
      <w:r w:rsidRPr="00516416">
        <w:rPr>
          <w:sz w:val="26"/>
          <w:szCs w:val="26"/>
        </w:rPr>
        <w:t xml:space="preserve"> she would either fight with the father or go to the police. It is after she had pressured her to tell that the victim had related to her what the Appellant had done to her on the night of the 27th.</w:t>
      </w:r>
      <w:r w:rsidR="00F96D7B">
        <w:rPr>
          <w:sz w:val="26"/>
          <w:szCs w:val="26"/>
        </w:rPr>
        <w:t xml:space="preserve"> </w:t>
      </w:r>
      <w:r w:rsidRPr="00516416">
        <w:rPr>
          <w:sz w:val="26"/>
          <w:szCs w:val="26"/>
        </w:rPr>
        <w:t xml:space="preserve">She had then taken the victim straight to the </w:t>
      </w:r>
      <w:proofErr w:type="spellStart"/>
      <w:r w:rsidRPr="00516416">
        <w:rPr>
          <w:sz w:val="26"/>
          <w:szCs w:val="26"/>
        </w:rPr>
        <w:t>Bai</w:t>
      </w:r>
      <w:r w:rsidR="00EE05FA">
        <w:rPr>
          <w:sz w:val="26"/>
          <w:szCs w:val="26"/>
        </w:rPr>
        <w:t>e</w:t>
      </w:r>
      <w:proofErr w:type="spellEnd"/>
      <w:r w:rsidRPr="00516416">
        <w:rPr>
          <w:sz w:val="26"/>
          <w:szCs w:val="26"/>
        </w:rPr>
        <w:t xml:space="preserve"> </w:t>
      </w:r>
      <w:proofErr w:type="spellStart"/>
      <w:r w:rsidRPr="00516416">
        <w:rPr>
          <w:sz w:val="26"/>
          <w:szCs w:val="26"/>
        </w:rPr>
        <w:t>Lazare</w:t>
      </w:r>
      <w:proofErr w:type="spellEnd"/>
      <w:r w:rsidRPr="00516416">
        <w:rPr>
          <w:sz w:val="26"/>
          <w:szCs w:val="26"/>
        </w:rPr>
        <w:t xml:space="preserve"> Police station to lodge a complaint against the Appellant.</w:t>
      </w:r>
      <w:r w:rsidR="00F96D7B" w:rsidRPr="00F96D7B">
        <w:rPr>
          <w:sz w:val="26"/>
          <w:szCs w:val="26"/>
        </w:rPr>
        <w:t xml:space="preserve"> </w:t>
      </w:r>
      <w:r w:rsidR="00F96D7B">
        <w:rPr>
          <w:sz w:val="26"/>
          <w:szCs w:val="26"/>
        </w:rPr>
        <w:t xml:space="preserve">What the victim told the mother of the victim does not amount to corroboration of the victim’s evidence but may only </w:t>
      </w:r>
      <w:r w:rsidR="00F96D7B">
        <w:rPr>
          <w:sz w:val="26"/>
          <w:szCs w:val="26"/>
        </w:rPr>
        <w:lastRenderedPageBreak/>
        <w:t xml:space="preserve">show her consistency. Under our law previous statements made to the police or any other person by a witness are not admissible. </w:t>
      </w:r>
    </w:p>
    <w:p w:rsidR="00516416" w:rsidRPr="00516416" w:rsidRDefault="00516416" w:rsidP="00516416">
      <w:pPr>
        <w:pStyle w:val="ListParagraph"/>
        <w:widowControl/>
        <w:autoSpaceDE/>
        <w:autoSpaceDN/>
        <w:adjustRightInd/>
        <w:spacing w:after="200" w:line="276" w:lineRule="auto"/>
        <w:jc w:val="both"/>
        <w:rPr>
          <w:sz w:val="26"/>
          <w:szCs w:val="26"/>
        </w:rPr>
      </w:pPr>
    </w:p>
    <w:p w:rsidR="00516416" w:rsidRPr="00516416" w:rsidRDefault="00516416" w:rsidP="00516416">
      <w:pPr>
        <w:pStyle w:val="ListParagraph"/>
        <w:widowControl/>
        <w:autoSpaceDE/>
        <w:autoSpaceDN/>
        <w:adjustRightInd/>
        <w:spacing w:after="200" w:line="276" w:lineRule="auto"/>
        <w:jc w:val="both"/>
        <w:rPr>
          <w:sz w:val="26"/>
          <w:szCs w:val="26"/>
        </w:rPr>
      </w:pPr>
      <w:r w:rsidRPr="00516416">
        <w:rPr>
          <w:sz w:val="26"/>
          <w:szCs w:val="26"/>
        </w:rPr>
        <w:t xml:space="preserve">The Appellant had made an unsworn statement from the dock. He had said that the mother of the victim had called him and had requested of him to take his two children to his house on the 27th of July. While hanging up the phone she had asked him if they could get back as they had been separated for a while. When he turned down her request she had told him that he “will see much more”. He had then hung up but as requested taken his children home. The Appellant had then gone on to describe what happened after he brought his children home, what they did, them having dinner, and going to sleep. His son had not been feeling well and when he contacted the mother of the victim she had asked him not to send the children to school the next day. The following morning the Appellant had gone to his mother’s place where the victim and her brother had played, climbed trees, and the victim had swum in the sea. Returning back to his house the Appellant had requested the victim and her brother to get back to their mother as he had to go to Silhouette. After a while he had received a call from the victim’s mother accusing him and informing him that she will be reporting him to the police. He had then gone to the </w:t>
      </w:r>
      <w:proofErr w:type="spellStart"/>
      <w:r w:rsidRPr="00516416">
        <w:rPr>
          <w:sz w:val="26"/>
          <w:szCs w:val="26"/>
        </w:rPr>
        <w:t>Anse</w:t>
      </w:r>
      <w:proofErr w:type="spellEnd"/>
      <w:r w:rsidRPr="00516416">
        <w:rPr>
          <w:sz w:val="26"/>
          <w:szCs w:val="26"/>
        </w:rPr>
        <w:t xml:space="preserve"> </w:t>
      </w:r>
      <w:proofErr w:type="spellStart"/>
      <w:r w:rsidRPr="00516416">
        <w:rPr>
          <w:sz w:val="26"/>
          <w:szCs w:val="26"/>
        </w:rPr>
        <w:t>Boileau</w:t>
      </w:r>
      <w:proofErr w:type="spellEnd"/>
      <w:r w:rsidRPr="00516416">
        <w:rPr>
          <w:sz w:val="26"/>
          <w:szCs w:val="26"/>
        </w:rPr>
        <w:t xml:space="preserve"> Police Station with his mother, the grandmother of the victim. At the police station he had been arrested. The Appellant had vehemently denied that he sexually abused the victim, his daughter, or did any of the things the victim had alleged he did. According to the Appellant </w:t>
      </w:r>
      <w:r w:rsidRPr="00DB5375">
        <w:rPr>
          <w:b/>
          <w:sz w:val="26"/>
          <w:szCs w:val="26"/>
        </w:rPr>
        <w:t>“</w:t>
      </w:r>
      <w:r w:rsidRPr="00516416">
        <w:rPr>
          <w:sz w:val="26"/>
          <w:szCs w:val="26"/>
        </w:rPr>
        <w:t>These stories had been fabricated because of her (</w:t>
      </w:r>
      <w:r w:rsidRPr="00243F34">
        <w:rPr>
          <w:i/>
          <w:sz w:val="26"/>
          <w:szCs w:val="26"/>
        </w:rPr>
        <w:t>mother of victim</w:t>
      </w:r>
      <w:r w:rsidRPr="00516416">
        <w:rPr>
          <w:sz w:val="26"/>
          <w:szCs w:val="26"/>
        </w:rPr>
        <w:t>) feeling angry me not getting back to her…</w:t>
      </w:r>
      <w:r w:rsidRPr="00DB5375">
        <w:rPr>
          <w:b/>
          <w:sz w:val="26"/>
          <w:szCs w:val="26"/>
        </w:rPr>
        <w:t>”</w:t>
      </w:r>
      <w:r w:rsidRPr="00516416">
        <w:rPr>
          <w:sz w:val="26"/>
          <w:szCs w:val="26"/>
        </w:rPr>
        <w:t xml:space="preserve">  (</w:t>
      </w:r>
      <w:proofErr w:type="gramStart"/>
      <w:r w:rsidRPr="00516416">
        <w:rPr>
          <w:sz w:val="26"/>
          <w:szCs w:val="26"/>
        </w:rPr>
        <w:t>verbatim</w:t>
      </w:r>
      <w:proofErr w:type="gramEnd"/>
      <w:r w:rsidRPr="00516416">
        <w:rPr>
          <w:sz w:val="26"/>
          <w:szCs w:val="26"/>
        </w:rPr>
        <w:t>).</w:t>
      </w:r>
    </w:p>
    <w:p w:rsidR="00516416" w:rsidRPr="00516416" w:rsidRDefault="00516416" w:rsidP="00516416">
      <w:pPr>
        <w:pStyle w:val="ListParagraph"/>
        <w:widowControl/>
        <w:autoSpaceDE/>
        <w:autoSpaceDN/>
        <w:adjustRightInd/>
        <w:spacing w:after="200" w:line="276" w:lineRule="auto"/>
        <w:jc w:val="both"/>
        <w:rPr>
          <w:sz w:val="26"/>
          <w:szCs w:val="26"/>
        </w:rPr>
      </w:pPr>
    </w:p>
    <w:p w:rsidR="00B623A2" w:rsidRPr="005F57B6" w:rsidRDefault="00516416" w:rsidP="005F57B6">
      <w:pPr>
        <w:pStyle w:val="ListParagraph"/>
        <w:widowControl/>
        <w:autoSpaceDE/>
        <w:autoSpaceDN/>
        <w:adjustRightInd/>
        <w:spacing w:after="200" w:line="276" w:lineRule="auto"/>
        <w:jc w:val="both"/>
        <w:rPr>
          <w:sz w:val="26"/>
          <w:szCs w:val="26"/>
        </w:rPr>
      </w:pPr>
      <w:r w:rsidRPr="00516416">
        <w:rPr>
          <w:sz w:val="26"/>
          <w:szCs w:val="26"/>
        </w:rPr>
        <w:t xml:space="preserve">The paternal grandmother, who had been a teacher for 33 years, testifying on behalf of the </w:t>
      </w:r>
      <w:proofErr w:type="gramStart"/>
      <w:r w:rsidRPr="00516416">
        <w:rPr>
          <w:sz w:val="26"/>
          <w:szCs w:val="26"/>
        </w:rPr>
        <w:t>defence</w:t>
      </w:r>
      <w:proofErr w:type="gramEnd"/>
      <w:r w:rsidRPr="00516416">
        <w:rPr>
          <w:sz w:val="26"/>
          <w:szCs w:val="26"/>
        </w:rPr>
        <w:t xml:space="preserve"> had stated that she used to help the victim with her home work and spend time with her. According to her</w:t>
      </w:r>
      <w:r w:rsidR="005F57B6">
        <w:rPr>
          <w:sz w:val="26"/>
          <w:szCs w:val="26"/>
        </w:rPr>
        <w:t>,</w:t>
      </w:r>
      <w:r w:rsidRPr="00516416">
        <w:rPr>
          <w:sz w:val="26"/>
          <w:szCs w:val="26"/>
        </w:rPr>
        <w:t xml:space="preserve"> the victim was stubborn and naughty at times and would not admit to a wrong she did. She had once caught the victim watching a blue movie with her younger brother and playing with his penis by putting her hand inside his trousers. She had not reported it to the victim’s mother as they were not in good terms. She had confirmed that the Appellant had come to her house on the 28th, namely the day after the incident, with his two children. The victim had been running about playing, climbing trees and feeding the animals. The victim had later swum in the sea. The victim’s brother had not been feeling too well, but the victim was acting normal. She said that she accompanied the Appellant, her son to the police station, where he was arrested.  </w:t>
      </w:r>
    </w:p>
    <w:p w:rsidR="00A241AE" w:rsidRPr="0018068E" w:rsidRDefault="00A241AE" w:rsidP="00516416">
      <w:pPr>
        <w:pStyle w:val="ListParagraph"/>
        <w:widowControl/>
        <w:autoSpaceDE/>
        <w:autoSpaceDN/>
        <w:adjustRightInd/>
        <w:spacing w:after="200" w:line="276" w:lineRule="auto"/>
        <w:jc w:val="both"/>
        <w:rPr>
          <w:sz w:val="26"/>
          <w:szCs w:val="26"/>
        </w:rPr>
      </w:pPr>
    </w:p>
    <w:p w:rsidR="00A241AE" w:rsidRPr="00A241AE" w:rsidRDefault="00A241AE" w:rsidP="00A241AE">
      <w:pPr>
        <w:pStyle w:val="ListParagraph"/>
        <w:widowControl/>
        <w:numPr>
          <w:ilvl w:val="0"/>
          <w:numId w:val="8"/>
        </w:numPr>
        <w:autoSpaceDE/>
        <w:autoSpaceDN/>
        <w:adjustRightInd/>
        <w:spacing w:after="200" w:line="276" w:lineRule="auto"/>
        <w:jc w:val="both"/>
        <w:rPr>
          <w:sz w:val="26"/>
          <w:szCs w:val="26"/>
        </w:rPr>
      </w:pPr>
      <w:r w:rsidRPr="00A241AE">
        <w:rPr>
          <w:sz w:val="26"/>
          <w:szCs w:val="26"/>
        </w:rPr>
        <w:t>The Counsel for the Appellant has filed seven grounds of appeal but in our view missed out on the most</w:t>
      </w:r>
      <w:r w:rsidR="00EA75C7">
        <w:rPr>
          <w:sz w:val="26"/>
          <w:szCs w:val="26"/>
        </w:rPr>
        <w:t xml:space="preserve"> salient </w:t>
      </w:r>
      <w:r w:rsidRPr="00A241AE">
        <w:rPr>
          <w:sz w:val="26"/>
          <w:szCs w:val="26"/>
        </w:rPr>
        <w:t xml:space="preserve"> point</w:t>
      </w:r>
      <w:r w:rsidR="00EA75C7">
        <w:rPr>
          <w:sz w:val="26"/>
          <w:szCs w:val="26"/>
        </w:rPr>
        <w:t>s</w:t>
      </w:r>
      <w:r w:rsidRPr="00A241AE">
        <w:rPr>
          <w:sz w:val="26"/>
          <w:szCs w:val="26"/>
        </w:rPr>
        <w:t>, namely the total lack of evidence to sustain the two charges as a result of the victim and the sole witness to the incidents, retracting her evidence given in examination</w:t>
      </w:r>
      <w:r w:rsidR="00EA75C7">
        <w:rPr>
          <w:sz w:val="26"/>
          <w:szCs w:val="26"/>
        </w:rPr>
        <w:t>-in-</w:t>
      </w:r>
      <w:r w:rsidRPr="00A241AE">
        <w:rPr>
          <w:sz w:val="26"/>
          <w:szCs w:val="26"/>
        </w:rPr>
        <w:t>chief, during her cross-examination and re-examination; which we</w:t>
      </w:r>
      <w:r w:rsidR="005A0522">
        <w:rPr>
          <w:sz w:val="26"/>
          <w:szCs w:val="26"/>
        </w:rPr>
        <w:t>,</w:t>
      </w:r>
      <w:r w:rsidRPr="00A241AE">
        <w:rPr>
          <w:sz w:val="26"/>
          <w:szCs w:val="26"/>
        </w:rPr>
        <w:t xml:space="preserve"> as the fina</w:t>
      </w:r>
      <w:r w:rsidR="00EA75C7">
        <w:rPr>
          <w:sz w:val="26"/>
          <w:szCs w:val="26"/>
        </w:rPr>
        <w:t>l appellate court cannot ignore and even if the evidence</w:t>
      </w:r>
      <w:r w:rsidR="00EE05FA">
        <w:rPr>
          <w:sz w:val="26"/>
          <w:szCs w:val="26"/>
        </w:rPr>
        <w:t xml:space="preserve"> </w:t>
      </w:r>
      <w:r w:rsidR="00EA75C7" w:rsidRPr="00A241AE">
        <w:rPr>
          <w:sz w:val="26"/>
          <w:szCs w:val="26"/>
        </w:rPr>
        <w:t>given in examination</w:t>
      </w:r>
      <w:r w:rsidR="00EA75C7">
        <w:rPr>
          <w:sz w:val="26"/>
          <w:szCs w:val="26"/>
        </w:rPr>
        <w:t>-in-</w:t>
      </w:r>
      <w:r w:rsidR="00EA75C7" w:rsidRPr="00A241AE">
        <w:rPr>
          <w:sz w:val="26"/>
          <w:szCs w:val="26"/>
        </w:rPr>
        <w:t>chief</w:t>
      </w:r>
      <w:r w:rsidR="00EA75C7">
        <w:rPr>
          <w:sz w:val="26"/>
          <w:szCs w:val="26"/>
        </w:rPr>
        <w:t xml:space="preserve"> by the witness is to be relied upon as credible, the essential elements of the offences as particularised in the charges had not been proved by the prosecution</w:t>
      </w:r>
      <w:r w:rsidR="000F7F14">
        <w:rPr>
          <w:sz w:val="26"/>
          <w:szCs w:val="26"/>
        </w:rPr>
        <w:t xml:space="preserve"> beyond a reasonable doubt</w:t>
      </w:r>
      <w:r w:rsidR="00EA75C7">
        <w:rPr>
          <w:sz w:val="26"/>
          <w:szCs w:val="26"/>
        </w:rPr>
        <w:t>.</w:t>
      </w:r>
    </w:p>
    <w:p w:rsidR="00A241AE" w:rsidRPr="00A241AE" w:rsidRDefault="00A241AE" w:rsidP="00A241AE">
      <w:pPr>
        <w:pStyle w:val="ListParagraph"/>
        <w:rPr>
          <w:sz w:val="26"/>
          <w:szCs w:val="26"/>
        </w:rPr>
      </w:pPr>
    </w:p>
    <w:p w:rsidR="00A241AE" w:rsidRPr="00A241AE" w:rsidRDefault="00A241AE" w:rsidP="00A241AE">
      <w:pPr>
        <w:pStyle w:val="ListParagraph"/>
        <w:widowControl/>
        <w:numPr>
          <w:ilvl w:val="0"/>
          <w:numId w:val="8"/>
        </w:numPr>
        <w:autoSpaceDE/>
        <w:autoSpaceDN/>
        <w:adjustRightInd/>
        <w:spacing w:after="200" w:line="276" w:lineRule="auto"/>
        <w:jc w:val="both"/>
        <w:rPr>
          <w:sz w:val="26"/>
          <w:szCs w:val="26"/>
        </w:rPr>
      </w:pPr>
      <w:r w:rsidRPr="00A241AE">
        <w:rPr>
          <w:sz w:val="26"/>
          <w:szCs w:val="26"/>
        </w:rPr>
        <w:t xml:space="preserve">The victim having given evidence to sustain the two charges during her examination-in-chief had </w:t>
      </w:r>
      <w:r w:rsidR="00CD6E26" w:rsidRPr="00A241AE">
        <w:rPr>
          <w:sz w:val="26"/>
          <w:szCs w:val="26"/>
        </w:rPr>
        <w:t>retract</w:t>
      </w:r>
      <w:r w:rsidR="00CD6E26">
        <w:rPr>
          <w:sz w:val="26"/>
          <w:szCs w:val="26"/>
        </w:rPr>
        <w:t>ed</w:t>
      </w:r>
      <w:r w:rsidR="00EA75C7">
        <w:rPr>
          <w:sz w:val="26"/>
          <w:szCs w:val="26"/>
        </w:rPr>
        <w:t xml:space="preserve"> her evidence whilst</w:t>
      </w:r>
      <w:r w:rsidRPr="00A241AE">
        <w:rPr>
          <w:sz w:val="26"/>
          <w:szCs w:val="26"/>
        </w:rPr>
        <w:t xml:space="preserve"> under cross-examination. We record below the victim’s evidence in cross-examination as per the proceedings: </w:t>
      </w:r>
    </w:p>
    <w:p w:rsidR="00A241AE" w:rsidRPr="00A241AE" w:rsidRDefault="00A241AE" w:rsidP="00A241AE">
      <w:pPr>
        <w:pStyle w:val="ListParagraph"/>
        <w:rPr>
          <w:sz w:val="26"/>
          <w:szCs w:val="26"/>
        </w:rPr>
      </w:pPr>
    </w:p>
    <w:p w:rsidR="00A241AE" w:rsidRPr="00A241AE" w:rsidRDefault="00A241AE" w:rsidP="00A241AE">
      <w:pPr>
        <w:pStyle w:val="ListParagraph"/>
        <w:jc w:val="both"/>
        <w:rPr>
          <w:sz w:val="26"/>
          <w:szCs w:val="26"/>
        </w:rPr>
      </w:pPr>
      <w:r w:rsidRPr="00E31A6D">
        <w:rPr>
          <w:b/>
          <w:sz w:val="26"/>
          <w:szCs w:val="26"/>
        </w:rPr>
        <w:t>“</w:t>
      </w:r>
      <w:r w:rsidRPr="00A241AE">
        <w:rPr>
          <w:sz w:val="26"/>
          <w:szCs w:val="26"/>
        </w:rPr>
        <w:t>Q:</w:t>
      </w:r>
      <w:r w:rsidRPr="00A241AE">
        <w:rPr>
          <w:sz w:val="26"/>
          <w:szCs w:val="26"/>
        </w:rPr>
        <w:tab/>
        <w:t>Has your father done any harm to you ever?</w:t>
      </w:r>
    </w:p>
    <w:p w:rsidR="00A241AE" w:rsidRPr="00A241AE" w:rsidRDefault="00A241AE" w:rsidP="00A241AE">
      <w:pPr>
        <w:pStyle w:val="ListParagraph"/>
        <w:tabs>
          <w:tab w:val="left" w:pos="900"/>
        </w:tabs>
        <w:jc w:val="both"/>
        <w:rPr>
          <w:sz w:val="26"/>
          <w:szCs w:val="26"/>
        </w:rPr>
      </w:pPr>
      <w:r w:rsidRPr="00A241AE">
        <w:rPr>
          <w:sz w:val="26"/>
          <w:szCs w:val="26"/>
        </w:rPr>
        <w:t>A:</w:t>
      </w:r>
      <w:r w:rsidRPr="00A241AE">
        <w:rPr>
          <w:sz w:val="26"/>
          <w:szCs w:val="26"/>
        </w:rPr>
        <w:tab/>
        <w:t>No.</w:t>
      </w:r>
    </w:p>
    <w:p w:rsidR="00A241AE" w:rsidRPr="00A241AE" w:rsidRDefault="00A241AE" w:rsidP="00A241AE">
      <w:pPr>
        <w:pStyle w:val="ListParagraph"/>
        <w:tabs>
          <w:tab w:val="left" w:pos="900"/>
        </w:tabs>
        <w:jc w:val="both"/>
        <w:rPr>
          <w:sz w:val="26"/>
          <w:szCs w:val="26"/>
        </w:rPr>
      </w:pPr>
      <w:r w:rsidRPr="00A241AE">
        <w:rPr>
          <w:sz w:val="26"/>
          <w:szCs w:val="26"/>
        </w:rPr>
        <w:t>Q:</w:t>
      </w:r>
      <w:r w:rsidRPr="00A241AE">
        <w:rPr>
          <w:sz w:val="26"/>
          <w:szCs w:val="26"/>
        </w:rPr>
        <w:tab/>
        <w:t>Did your father ever kiss you on your mouth?</w:t>
      </w:r>
    </w:p>
    <w:p w:rsidR="00A241AE" w:rsidRPr="00A241AE" w:rsidRDefault="00A241AE" w:rsidP="00A241AE">
      <w:pPr>
        <w:pStyle w:val="ListParagraph"/>
        <w:tabs>
          <w:tab w:val="left" w:pos="900"/>
        </w:tabs>
        <w:jc w:val="both"/>
        <w:rPr>
          <w:sz w:val="26"/>
          <w:szCs w:val="26"/>
        </w:rPr>
      </w:pPr>
      <w:r w:rsidRPr="00A241AE">
        <w:rPr>
          <w:sz w:val="26"/>
          <w:szCs w:val="26"/>
        </w:rPr>
        <w:t>A:</w:t>
      </w:r>
      <w:r w:rsidRPr="00A241AE">
        <w:rPr>
          <w:sz w:val="26"/>
          <w:szCs w:val="26"/>
        </w:rPr>
        <w:tab/>
        <w:t>No.</w:t>
      </w:r>
    </w:p>
    <w:p w:rsidR="00A241AE" w:rsidRPr="00A241AE" w:rsidRDefault="00A241AE" w:rsidP="00A241AE">
      <w:pPr>
        <w:pStyle w:val="ListParagraph"/>
        <w:tabs>
          <w:tab w:val="left" w:pos="900"/>
        </w:tabs>
        <w:jc w:val="both"/>
        <w:rPr>
          <w:sz w:val="26"/>
          <w:szCs w:val="26"/>
        </w:rPr>
      </w:pPr>
      <w:r w:rsidRPr="00A241AE">
        <w:rPr>
          <w:sz w:val="26"/>
          <w:szCs w:val="26"/>
        </w:rPr>
        <w:t>Q:</w:t>
      </w:r>
      <w:r w:rsidRPr="00A241AE">
        <w:rPr>
          <w:sz w:val="26"/>
          <w:szCs w:val="26"/>
        </w:rPr>
        <w:tab/>
        <w:t>Did your father ever kiss you on your stomach?</w:t>
      </w:r>
    </w:p>
    <w:p w:rsidR="00A241AE" w:rsidRPr="00A241AE" w:rsidRDefault="00A241AE" w:rsidP="00A241AE">
      <w:pPr>
        <w:pStyle w:val="ListParagraph"/>
        <w:tabs>
          <w:tab w:val="left" w:pos="900"/>
        </w:tabs>
        <w:jc w:val="both"/>
        <w:rPr>
          <w:sz w:val="26"/>
          <w:szCs w:val="26"/>
        </w:rPr>
      </w:pPr>
      <w:r w:rsidRPr="00A241AE">
        <w:rPr>
          <w:sz w:val="26"/>
          <w:szCs w:val="26"/>
        </w:rPr>
        <w:t>A:</w:t>
      </w:r>
      <w:r w:rsidRPr="00A241AE">
        <w:rPr>
          <w:sz w:val="26"/>
          <w:szCs w:val="26"/>
        </w:rPr>
        <w:tab/>
        <w:t>No.</w:t>
      </w:r>
    </w:p>
    <w:p w:rsidR="00A241AE" w:rsidRPr="00A241AE" w:rsidRDefault="00A241AE" w:rsidP="00A241AE">
      <w:pPr>
        <w:pStyle w:val="ListParagraph"/>
        <w:tabs>
          <w:tab w:val="left" w:pos="900"/>
        </w:tabs>
        <w:ind w:left="1440" w:hanging="720"/>
        <w:jc w:val="both"/>
        <w:rPr>
          <w:sz w:val="26"/>
          <w:szCs w:val="26"/>
        </w:rPr>
      </w:pPr>
      <w:r w:rsidRPr="00A241AE">
        <w:rPr>
          <w:sz w:val="26"/>
          <w:szCs w:val="26"/>
        </w:rPr>
        <w:t>Q:</w:t>
      </w:r>
      <w:r w:rsidRPr="00A241AE">
        <w:rPr>
          <w:sz w:val="26"/>
          <w:szCs w:val="26"/>
        </w:rPr>
        <w:tab/>
        <w:t>Did your father ever kiss you on your private part in front of you?</w:t>
      </w:r>
    </w:p>
    <w:p w:rsidR="00A241AE" w:rsidRPr="00A241AE" w:rsidRDefault="00A241AE" w:rsidP="00A241AE">
      <w:pPr>
        <w:pStyle w:val="ListParagraph"/>
        <w:tabs>
          <w:tab w:val="left" w:pos="900"/>
        </w:tabs>
        <w:ind w:left="1440" w:hanging="720"/>
        <w:jc w:val="both"/>
        <w:rPr>
          <w:sz w:val="26"/>
          <w:szCs w:val="26"/>
        </w:rPr>
      </w:pPr>
      <w:r w:rsidRPr="00A241AE">
        <w:rPr>
          <w:sz w:val="26"/>
          <w:szCs w:val="26"/>
        </w:rPr>
        <w:t>A:</w:t>
      </w:r>
      <w:r w:rsidRPr="00A241AE">
        <w:rPr>
          <w:sz w:val="26"/>
          <w:szCs w:val="26"/>
        </w:rPr>
        <w:tab/>
        <w:t>No.</w:t>
      </w:r>
    </w:p>
    <w:p w:rsidR="00A241AE" w:rsidRDefault="00A241AE" w:rsidP="00A241AE">
      <w:pPr>
        <w:pStyle w:val="ListParagraph"/>
        <w:tabs>
          <w:tab w:val="left" w:pos="900"/>
        </w:tabs>
        <w:ind w:left="1440" w:hanging="720"/>
        <w:jc w:val="both"/>
        <w:rPr>
          <w:sz w:val="26"/>
          <w:szCs w:val="26"/>
        </w:rPr>
      </w:pPr>
      <w:r w:rsidRPr="00A241AE">
        <w:rPr>
          <w:sz w:val="26"/>
          <w:szCs w:val="26"/>
        </w:rPr>
        <w:t>Q:</w:t>
      </w:r>
      <w:r w:rsidRPr="00A241AE">
        <w:rPr>
          <w:sz w:val="26"/>
          <w:szCs w:val="26"/>
        </w:rPr>
        <w:tab/>
        <w:t>The other day you were saying that your father did something very nasty to you with his p</w:t>
      </w:r>
      <w:r w:rsidR="005A0522">
        <w:rPr>
          <w:sz w:val="26"/>
          <w:szCs w:val="26"/>
        </w:rPr>
        <w:t xml:space="preserve">enis did this ever happen? </w:t>
      </w:r>
      <w:r w:rsidR="005A0522" w:rsidRPr="00E31A6D">
        <w:rPr>
          <w:b/>
          <w:sz w:val="26"/>
          <w:szCs w:val="26"/>
          <w:u w:val="single"/>
        </w:rPr>
        <w:t>Y</w:t>
      </w:r>
      <w:r w:rsidRPr="00E31A6D">
        <w:rPr>
          <w:sz w:val="26"/>
          <w:szCs w:val="26"/>
          <w:u w:val="single"/>
        </w:rPr>
        <w:t xml:space="preserve"> this is a very important question because your father is in court because for that reason he risks spending 14 years in prison</w:t>
      </w:r>
      <w:r w:rsidRPr="00A241AE">
        <w:rPr>
          <w:sz w:val="26"/>
          <w:szCs w:val="26"/>
        </w:rPr>
        <w:t>.</w:t>
      </w:r>
    </w:p>
    <w:p w:rsidR="006F2360" w:rsidRPr="00A241AE" w:rsidRDefault="006F2360" w:rsidP="00A241AE">
      <w:pPr>
        <w:pStyle w:val="ListParagraph"/>
        <w:tabs>
          <w:tab w:val="left" w:pos="900"/>
        </w:tabs>
        <w:ind w:left="1440" w:hanging="720"/>
        <w:jc w:val="both"/>
        <w:rPr>
          <w:sz w:val="26"/>
          <w:szCs w:val="26"/>
        </w:rPr>
      </w:pPr>
    </w:p>
    <w:p w:rsidR="00A241AE" w:rsidRPr="00E31A6D" w:rsidRDefault="00A241AE" w:rsidP="00A241AE">
      <w:pPr>
        <w:pStyle w:val="ListParagraph"/>
        <w:tabs>
          <w:tab w:val="left" w:pos="900"/>
        </w:tabs>
        <w:jc w:val="both"/>
        <w:rPr>
          <w:sz w:val="26"/>
          <w:szCs w:val="26"/>
          <w:u w:val="single"/>
        </w:rPr>
      </w:pPr>
      <w:r w:rsidRPr="00E31A6D">
        <w:rPr>
          <w:sz w:val="26"/>
          <w:szCs w:val="26"/>
          <w:u w:val="single"/>
        </w:rPr>
        <w:t>Court: All that is not necessary, let her answer the 1</w:t>
      </w:r>
      <w:r w:rsidRPr="00E31A6D">
        <w:rPr>
          <w:sz w:val="26"/>
          <w:szCs w:val="26"/>
          <w:u w:val="single"/>
          <w:vertAlign w:val="superscript"/>
        </w:rPr>
        <w:t>st</w:t>
      </w:r>
      <w:r w:rsidRPr="00E31A6D">
        <w:rPr>
          <w:sz w:val="26"/>
          <w:szCs w:val="26"/>
          <w:u w:val="single"/>
        </w:rPr>
        <w:t xml:space="preserve"> question first.</w:t>
      </w:r>
    </w:p>
    <w:p w:rsidR="006F2360" w:rsidRPr="00A241AE" w:rsidRDefault="006F2360" w:rsidP="00A241AE">
      <w:pPr>
        <w:pStyle w:val="ListParagraph"/>
        <w:tabs>
          <w:tab w:val="left" w:pos="900"/>
        </w:tabs>
        <w:jc w:val="both"/>
        <w:rPr>
          <w:sz w:val="26"/>
          <w:szCs w:val="26"/>
        </w:rPr>
      </w:pPr>
    </w:p>
    <w:p w:rsidR="00A241AE" w:rsidRPr="00A241AE" w:rsidRDefault="005A0522" w:rsidP="00A241AE">
      <w:pPr>
        <w:pStyle w:val="ListParagraph"/>
        <w:tabs>
          <w:tab w:val="left" w:pos="900"/>
        </w:tabs>
        <w:ind w:left="1440" w:hanging="720"/>
        <w:jc w:val="both"/>
        <w:rPr>
          <w:sz w:val="26"/>
          <w:szCs w:val="26"/>
        </w:rPr>
      </w:pPr>
      <w:r>
        <w:rPr>
          <w:sz w:val="26"/>
          <w:szCs w:val="26"/>
        </w:rPr>
        <w:t>Q:</w:t>
      </w:r>
      <w:r>
        <w:rPr>
          <w:sz w:val="26"/>
          <w:szCs w:val="26"/>
        </w:rPr>
        <w:tab/>
      </w:r>
      <w:r w:rsidRPr="005A0522">
        <w:rPr>
          <w:b/>
          <w:sz w:val="26"/>
          <w:szCs w:val="26"/>
        </w:rPr>
        <w:t>Y</w:t>
      </w:r>
      <w:r w:rsidR="00EE05FA">
        <w:rPr>
          <w:b/>
          <w:sz w:val="26"/>
          <w:szCs w:val="26"/>
        </w:rPr>
        <w:t xml:space="preserve"> </w:t>
      </w:r>
      <w:proofErr w:type="gramStart"/>
      <w:r w:rsidR="00A241AE" w:rsidRPr="00A241AE">
        <w:rPr>
          <w:sz w:val="26"/>
          <w:szCs w:val="26"/>
        </w:rPr>
        <w:t>tell</w:t>
      </w:r>
      <w:proofErr w:type="gramEnd"/>
      <w:r w:rsidR="00A241AE" w:rsidRPr="00A241AE">
        <w:rPr>
          <w:sz w:val="26"/>
          <w:szCs w:val="26"/>
        </w:rPr>
        <w:t xml:space="preserve"> us seriously has your father ever used his penis to put into any part of your body?</w:t>
      </w:r>
    </w:p>
    <w:p w:rsidR="00A241AE" w:rsidRDefault="00E31A6D" w:rsidP="00A241AE">
      <w:pPr>
        <w:pStyle w:val="ListParagraph"/>
        <w:tabs>
          <w:tab w:val="left" w:pos="900"/>
        </w:tabs>
        <w:ind w:left="1440" w:hanging="720"/>
        <w:jc w:val="both"/>
        <w:rPr>
          <w:sz w:val="26"/>
          <w:szCs w:val="26"/>
        </w:rPr>
      </w:pPr>
      <w:r>
        <w:rPr>
          <w:sz w:val="26"/>
          <w:szCs w:val="26"/>
        </w:rPr>
        <w:t>A:</w:t>
      </w:r>
      <w:r>
        <w:rPr>
          <w:sz w:val="26"/>
          <w:szCs w:val="26"/>
        </w:rPr>
        <w:tab/>
        <w:t>No.</w:t>
      </w:r>
    </w:p>
    <w:p w:rsidR="006F2360" w:rsidRPr="006F2360" w:rsidRDefault="006F2360" w:rsidP="006F2360">
      <w:pPr>
        <w:tabs>
          <w:tab w:val="left" w:pos="900"/>
        </w:tabs>
        <w:jc w:val="both"/>
        <w:rPr>
          <w:sz w:val="26"/>
          <w:szCs w:val="26"/>
        </w:rPr>
      </w:pPr>
      <w:r>
        <w:rPr>
          <w:sz w:val="26"/>
          <w:szCs w:val="26"/>
        </w:rPr>
        <w:t xml:space="preserve">            Q.      </w:t>
      </w:r>
      <w:r w:rsidRPr="006F2360">
        <w:rPr>
          <w:sz w:val="26"/>
          <w:szCs w:val="26"/>
        </w:rPr>
        <w:t>Are you scared of your father?</w:t>
      </w:r>
    </w:p>
    <w:p w:rsidR="006F2360" w:rsidRDefault="006F2360" w:rsidP="00A241AE">
      <w:pPr>
        <w:pStyle w:val="ListParagraph"/>
        <w:tabs>
          <w:tab w:val="left" w:pos="900"/>
        </w:tabs>
        <w:ind w:left="1440" w:hanging="720"/>
        <w:jc w:val="both"/>
        <w:rPr>
          <w:sz w:val="26"/>
          <w:szCs w:val="26"/>
        </w:rPr>
      </w:pPr>
      <w:r>
        <w:rPr>
          <w:sz w:val="26"/>
          <w:szCs w:val="26"/>
        </w:rPr>
        <w:t>A.       No.</w:t>
      </w:r>
    </w:p>
    <w:p w:rsidR="006F2360" w:rsidRDefault="006F2360" w:rsidP="00A241AE">
      <w:pPr>
        <w:pStyle w:val="ListParagraph"/>
        <w:tabs>
          <w:tab w:val="left" w:pos="900"/>
        </w:tabs>
        <w:ind w:left="1440" w:hanging="720"/>
        <w:jc w:val="both"/>
        <w:rPr>
          <w:sz w:val="26"/>
          <w:szCs w:val="26"/>
        </w:rPr>
      </w:pPr>
      <w:r>
        <w:rPr>
          <w:sz w:val="26"/>
          <w:szCs w:val="26"/>
        </w:rPr>
        <w:t>Q.       Do you love him?</w:t>
      </w:r>
    </w:p>
    <w:p w:rsidR="006F2360" w:rsidRPr="00A241AE" w:rsidRDefault="006F2360" w:rsidP="00A241AE">
      <w:pPr>
        <w:pStyle w:val="ListParagraph"/>
        <w:tabs>
          <w:tab w:val="left" w:pos="900"/>
        </w:tabs>
        <w:ind w:left="1440" w:hanging="720"/>
        <w:jc w:val="both"/>
        <w:rPr>
          <w:sz w:val="26"/>
          <w:szCs w:val="26"/>
        </w:rPr>
      </w:pPr>
      <w:r>
        <w:rPr>
          <w:sz w:val="26"/>
          <w:szCs w:val="26"/>
        </w:rPr>
        <w:t>A.       Yes</w:t>
      </w:r>
      <w:r w:rsidR="00E31A6D" w:rsidRPr="00E31A6D">
        <w:rPr>
          <w:b/>
          <w:sz w:val="26"/>
          <w:szCs w:val="26"/>
        </w:rPr>
        <w:t>”</w:t>
      </w:r>
    </w:p>
    <w:p w:rsidR="00A241AE" w:rsidRPr="00A241AE" w:rsidRDefault="00A241AE" w:rsidP="00A241AE">
      <w:pPr>
        <w:pStyle w:val="ListParagraph"/>
        <w:rPr>
          <w:sz w:val="26"/>
          <w:szCs w:val="26"/>
        </w:rPr>
      </w:pPr>
    </w:p>
    <w:p w:rsidR="00A241AE" w:rsidRPr="00A241AE" w:rsidRDefault="00A241AE" w:rsidP="00A241AE">
      <w:pPr>
        <w:pStyle w:val="ListParagraph"/>
        <w:widowControl/>
        <w:numPr>
          <w:ilvl w:val="0"/>
          <w:numId w:val="8"/>
        </w:numPr>
        <w:autoSpaceDE/>
        <w:autoSpaceDN/>
        <w:adjustRightInd/>
        <w:spacing w:after="200" w:line="276" w:lineRule="auto"/>
        <w:jc w:val="both"/>
        <w:rPr>
          <w:sz w:val="26"/>
          <w:szCs w:val="26"/>
        </w:rPr>
      </w:pPr>
      <w:r w:rsidRPr="00A241AE">
        <w:rPr>
          <w:sz w:val="26"/>
          <w:szCs w:val="26"/>
        </w:rPr>
        <w:t>The victim having repeated</w:t>
      </w:r>
      <w:r w:rsidR="00EA75C7">
        <w:rPr>
          <w:sz w:val="26"/>
          <w:szCs w:val="26"/>
        </w:rPr>
        <w:t xml:space="preserve"> just once</w:t>
      </w:r>
      <w:r w:rsidRPr="00A241AE">
        <w:rPr>
          <w:sz w:val="26"/>
          <w:szCs w:val="26"/>
        </w:rPr>
        <w:t xml:space="preserve"> in re-examination, what she had said in her examination-in-chief</w:t>
      </w:r>
      <w:r w:rsidR="00526CB6">
        <w:rPr>
          <w:sz w:val="26"/>
          <w:szCs w:val="26"/>
        </w:rPr>
        <w:t>,</w:t>
      </w:r>
      <w:r w:rsidRPr="00A241AE">
        <w:rPr>
          <w:sz w:val="26"/>
          <w:szCs w:val="26"/>
        </w:rPr>
        <w:t xml:space="preserve"> had</w:t>
      </w:r>
      <w:r w:rsidR="00DB5375">
        <w:rPr>
          <w:sz w:val="26"/>
          <w:szCs w:val="26"/>
        </w:rPr>
        <w:t xml:space="preserve"> thereafter</w:t>
      </w:r>
      <w:r w:rsidR="00EE05FA">
        <w:rPr>
          <w:sz w:val="26"/>
          <w:szCs w:val="26"/>
        </w:rPr>
        <w:t xml:space="preserve"> </w:t>
      </w:r>
      <w:r w:rsidRPr="005435AA">
        <w:rPr>
          <w:sz w:val="26"/>
          <w:szCs w:val="26"/>
          <w:u w:val="single"/>
        </w:rPr>
        <w:t xml:space="preserve">in answer to the learned Prosecuting </w:t>
      </w:r>
      <w:r w:rsidRPr="005435AA">
        <w:rPr>
          <w:sz w:val="26"/>
          <w:szCs w:val="26"/>
          <w:u w:val="single"/>
        </w:rPr>
        <w:lastRenderedPageBreak/>
        <w:t>Counsel’s</w:t>
      </w:r>
      <w:r w:rsidR="00DB5375">
        <w:rPr>
          <w:sz w:val="26"/>
          <w:szCs w:val="26"/>
          <w:u w:val="single"/>
        </w:rPr>
        <w:t xml:space="preserve"> very next </w:t>
      </w:r>
      <w:r w:rsidRPr="005435AA">
        <w:rPr>
          <w:sz w:val="26"/>
          <w:szCs w:val="26"/>
          <w:u w:val="single"/>
        </w:rPr>
        <w:t>question</w:t>
      </w:r>
      <w:r w:rsidRPr="00A241AE">
        <w:rPr>
          <w:sz w:val="26"/>
          <w:szCs w:val="26"/>
        </w:rPr>
        <w:t xml:space="preserve"> “And this incident you have explained to the court is it true” had affirmatively said: “No”. </w:t>
      </w:r>
    </w:p>
    <w:p w:rsidR="00A241AE" w:rsidRPr="00A241AE" w:rsidRDefault="00A241AE" w:rsidP="00A241AE">
      <w:pPr>
        <w:pStyle w:val="ListParagraph"/>
        <w:rPr>
          <w:sz w:val="26"/>
          <w:szCs w:val="26"/>
        </w:rPr>
      </w:pPr>
    </w:p>
    <w:p w:rsidR="00A241AE" w:rsidRPr="00A241AE" w:rsidRDefault="00A241AE" w:rsidP="00A241AE">
      <w:pPr>
        <w:pStyle w:val="ListParagraph"/>
        <w:widowControl/>
        <w:numPr>
          <w:ilvl w:val="0"/>
          <w:numId w:val="8"/>
        </w:numPr>
        <w:autoSpaceDE/>
        <w:autoSpaceDN/>
        <w:adjustRightInd/>
        <w:spacing w:after="200" w:line="276" w:lineRule="auto"/>
        <w:jc w:val="both"/>
        <w:rPr>
          <w:sz w:val="26"/>
          <w:szCs w:val="26"/>
        </w:rPr>
      </w:pPr>
      <w:r w:rsidRPr="00A241AE">
        <w:rPr>
          <w:sz w:val="26"/>
          <w:szCs w:val="26"/>
        </w:rPr>
        <w:t xml:space="preserve">We </w:t>
      </w:r>
      <w:r w:rsidRPr="00DB5375">
        <w:rPr>
          <w:b/>
          <w:sz w:val="26"/>
          <w:szCs w:val="26"/>
        </w:rPr>
        <w:t>record</w:t>
      </w:r>
      <w:r w:rsidRPr="00A241AE">
        <w:rPr>
          <w:sz w:val="26"/>
          <w:szCs w:val="26"/>
        </w:rPr>
        <w:t xml:space="preserve"> below the </w:t>
      </w:r>
      <w:r w:rsidRPr="005435AA">
        <w:rPr>
          <w:sz w:val="26"/>
          <w:szCs w:val="26"/>
          <w:u w:val="single"/>
        </w:rPr>
        <w:t>victim’s evidence in re-exam</w:t>
      </w:r>
      <w:r w:rsidR="001B14E2" w:rsidRPr="005435AA">
        <w:rPr>
          <w:sz w:val="26"/>
          <w:szCs w:val="26"/>
          <w:u w:val="single"/>
        </w:rPr>
        <w:t>ination</w:t>
      </w:r>
      <w:r w:rsidR="001B14E2">
        <w:rPr>
          <w:sz w:val="26"/>
          <w:szCs w:val="26"/>
        </w:rPr>
        <w:t xml:space="preserve"> thereafter:</w:t>
      </w:r>
    </w:p>
    <w:p w:rsidR="00A241AE" w:rsidRPr="00A241AE" w:rsidRDefault="00A241AE" w:rsidP="00A241AE">
      <w:pPr>
        <w:pStyle w:val="ListParagraph"/>
        <w:rPr>
          <w:sz w:val="26"/>
          <w:szCs w:val="26"/>
        </w:rPr>
      </w:pPr>
    </w:p>
    <w:p w:rsidR="00A241AE" w:rsidRPr="00A241AE" w:rsidRDefault="00A241AE" w:rsidP="00A241AE">
      <w:pPr>
        <w:pStyle w:val="ListParagraph"/>
        <w:ind w:left="1440" w:hanging="720"/>
        <w:jc w:val="both"/>
        <w:rPr>
          <w:sz w:val="26"/>
          <w:szCs w:val="26"/>
        </w:rPr>
      </w:pPr>
      <w:r w:rsidRPr="0039609D">
        <w:rPr>
          <w:b/>
          <w:sz w:val="26"/>
          <w:szCs w:val="26"/>
        </w:rPr>
        <w:t>“</w:t>
      </w:r>
      <w:r w:rsidRPr="00A241AE">
        <w:rPr>
          <w:sz w:val="26"/>
          <w:szCs w:val="26"/>
        </w:rPr>
        <w:t>Q:</w:t>
      </w:r>
      <w:r w:rsidRPr="00A241AE">
        <w:rPr>
          <w:sz w:val="26"/>
          <w:szCs w:val="26"/>
        </w:rPr>
        <w:tab/>
        <w:t xml:space="preserve">Are you saying you are </w:t>
      </w:r>
      <w:r w:rsidRPr="003A16C6">
        <w:rPr>
          <w:sz w:val="26"/>
          <w:szCs w:val="26"/>
          <w:u w:val="single"/>
        </w:rPr>
        <w:t>lying</w:t>
      </w:r>
      <w:r w:rsidRPr="00A241AE">
        <w:rPr>
          <w:sz w:val="26"/>
          <w:szCs w:val="26"/>
        </w:rPr>
        <w:t xml:space="preserve"> to the court when you said these things happened to you?</w:t>
      </w:r>
    </w:p>
    <w:p w:rsidR="00A241AE" w:rsidRPr="00A241AE" w:rsidRDefault="00A241AE" w:rsidP="00A241AE">
      <w:pPr>
        <w:pStyle w:val="ListParagraph"/>
        <w:ind w:left="1440" w:hanging="720"/>
        <w:jc w:val="both"/>
        <w:rPr>
          <w:sz w:val="26"/>
          <w:szCs w:val="26"/>
        </w:rPr>
      </w:pPr>
      <w:r w:rsidRPr="00A241AE">
        <w:rPr>
          <w:sz w:val="26"/>
          <w:szCs w:val="26"/>
        </w:rPr>
        <w:t>A:</w:t>
      </w:r>
      <w:r w:rsidRPr="00A241AE">
        <w:rPr>
          <w:sz w:val="26"/>
          <w:szCs w:val="26"/>
        </w:rPr>
        <w:tab/>
        <w:t>Yes.</w:t>
      </w:r>
    </w:p>
    <w:p w:rsidR="00A241AE" w:rsidRPr="00A241AE" w:rsidRDefault="00A241AE" w:rsidP="00A241AE">
      <w:pPr>
        <w:pStyle w:val="ListParagraph"/>
        <w:ind w:left="1440" w:hanging="720"/>
        <w:jc w:val="both"/>
        <w:rPr>
          <w:sz w:val="26"/>
          <w:szCs w:val="26"/>
        </w:rPr>
      </w:pPr>
      <w:r w:rsidRPr="00A241AE">
        <w:rPr>
          <w:sz w:val="26"/>
          <w:szCs w:val="26"/>
        </w:rPr>
        <w:t>Q:</w:t>
      </w:r>
      <w:r w:rsidRPr="00A241AE">
        <w:rPr>
          <w:sz w:val="26"/>
          <w:szCs w:val="26"/>
        </w:rPr>
        <w:tab/>
        <w:t>So on the 27</w:t>
      </w:r>
      <w:r w:rsidRPr="00A241AE">
        <w:rPr>
          <w:sz w:val="26"/>
          <w:szCs w:val="26"/>
          <w:vertAlign w:val="superscript"/>
        </w:rPr>
        <w:t>th</w:t>
      </w:r>
      <w:r w:rsidRPr="00A241AE">
        <w:rPr>
          <w:sz w:val="26"/>
          <w:szCs w:val="26"/>
        </w:rPr>
        <w:t xml:space="preserve"> of July 2015 these things that today this morning now you just said your father did to you that he kissed you on the mouth, on the neck, on your belly and then on your private part, and then he turned you over and put his penis these are </w:t>
      </w:r>
      <w:r w:rsidRPr="003A16C6">
        <w:rPr>
          <w:sz w:val="26"/>
          <w:szCs w:val="26"/>
          <w:u w:val="single"/>
        </w:rPr>
        <w:t>not true</w:t>
      </w:r>
      <w:r w:rsidRPr="00A241AE">
        <w:rPr>
          <w:sz w:val="26"/>
          <w:szCs w:val="26"/>
        </w:rPr>
        <w:t>; is that what you are saying to the court?</w:t>
      </w:r>
    </w:p>
    <w:p w:rsidR="00A241AE" w:rsidRPr="00A241AE" w:rsidRDefault="00A241AE" w:rsidP="00A241AE">
      <w:pPr>
        <w:pStyle w:val="ListParagraph"/>
        <w:ind w:left="1440" w:hanging="720"/>
        <w:jc w:val="both"/>
        <w:rPr>
          <w:sz w:val="26"/>
          <w:szCs w:val="26"/>
        </w:rPr>
      </w:pPr>
      <w:r w:rsidRPr="00A241AE">
        <w:rPr>
          <w:sz w:val="26"/>
          <w:szCs w:val="26"/>
        </w:rPr>
        <w:t>A:</w:t>
      </w:r>
      <w:r w:rsidRPr="00A241AE">
        <w:rPr>
          <w:sz w:val="26"/>
          <w:szCs w:val="26"/>
        </w:rPr>
        <w:tab/>
        <w:t>Yes.</w:t>
      </w:r>
    </w:p>
    <w:p w:rsidR="00A241AE" w:rsidRPr="00A241AE" w:rsidRDefault="005A0522" w:rsidP="00A241AE">
      <w:pPr>
        <w:pStyle w:val="ListParagraph"/>
        <w:ind w:left="1440" w:hanging="720"/>
        <w:jc w:val="both"/>
        <w:rPr>
          <w:sz w:val="26"/>
          <w:szCs w:val="26"/>
        </w:rPr>
      </w:pPr>
      <w:r>
        <w:rPr>
          <w:sz w:val="26"/>
          <w:szCs w:val="26"/>
        </w:rPr>
        <w:t>Q:</w:t>
      </w:r>
      <w:r>
        <w:rPr>
          <w:sz w:val="26"/>
          <w:szCs w:val="26"/>
        </w:rPr>
        <w:tab/>
        <w:t xml:space="preserve">So tell me </w:t>
      </w:r>
      <w:r w:rsidRPr="005A0522">
        <w:rPr>
          <w:b/>
          <w:sz w:val="26"/>
          <w:szCs w:val="26"/>
        </w:rPr>
        <w:t>Y</w:t>
      </w:r>
      <w:r w:rsidR="00A241AE" w:rsidRPr="00A241AE">
        <w:rPr>
          <w:sz w:val="26"/>
          <w:szCs w:val="26"/>
        </w:rPr>
        <w:t xml:space="preserve"> when you said to the court that on the 27</w:t>
      </w:r>
      <w:r w:rsidR="00A241AE" w:rsidRPr="00A241AE">
        <w:rPr>
          <w:sz w:val="26"/>
          <w:szCs w:val="26"/>
          <w:vertAlign w:val="superscript"/>
        </w:rPr>
        <w:t>th</w:t>
      </w:r>
      <w:r w:rsidR="00A241AE" w:rsidRPr="00A241AE">
        <w:rPr>
          <w:sz w:val="26"/>
          <w:szCs w:val="26"/>
        </w:rPr>
        <w:t xml:space="preserve"> of July 2015 that your father put his penis in your bum and that it hurts this also is a</w:t>
      </w:r>
      <w:r w:rsidR="00A241AE" w:rsidRPr="003A16C6">
        <w:rPr>
          <w:sz w:val="26"/>
          <w:szCs w:val="26"/>
          <w:u w:val="single"/>
        </w:rPr>
        <w:t xml:space="preserve"> lie</w:t>
      </w:r>
      <w:r w:rsidR="00A241AE" w:rsidRPr="00A241AE">
        <w:rPr>
          <w:sz w:val="26"/>
          <w:szCs w:val="26"/>
        </w:rPr>
        <w:t>?</w:t>
      </w:r>
    </w:p>
    <w:p w:rsidR="00A241AE" w:rsidRPr="00A241AE" w:rsidRDefault="00A241AE" w:rsidP="00A241AE">
      <w:pPr>
        <w:pStyle w:val="ListParagraph"/>
        <w:ind w:left="1440" w:hanging="720"/>
        <w:jc w:val="both"/>
        <w:rPr>
          <w:sz w:val="26"/>
          <w:szCs w:val="26"/>
        </w:rPr>
      </w:pPr>
      <w:r w:rsidRPr="00A241AE">
        <w:rPr>
          <w:sz w:val="26"/>
          <w:szCs w:val="26"/>
        </w:rPr>
        <w:t>A:</w:t>
      </w:r>
      <w:r w:rsidRPr="00A241AE">
        <w:rPr>
          <w:sz w:val="26"/>
          <w:szCs w:val="26"/>
        </w:rPr>
        <w:tab/>
        <w:t>Yes.</w:t>
      </w:r>
    </w:p>
    <w:p w:rsidR="00A241AE" w:rsidRPr="00A241AE" w:rsidRDefault="00A241AE" w:rsidP="00A241AE">
      <w:pPr>
        <w:pStyle w:val="ListParagraph"/>
        <w:ind w:left="1440" w:hanging="720"/>
        <w:jc w:val="both"/>
        <w:rPr>
          <w:sz w:val="26"/>
          <w:szCs w:val="26"/>
        </w:rPr>
      </w:pPr>
      <w:r w:rsidRPr="00A241AE">
        <w:rPr>
          <w:sz w:val="26"/>
          <w:szCs w:val="26"/>
        </w:rPr>
        <w:t>Q:</w:t>
      </w:r>
      <w:r w:rsidRPr="00A241AE">
        <w:rPr>
          <w:sz w:val="26"/>
          <w:szCs w:val="26"/>
        </w:rPr>
        <w:tab/>
        <w:t xml:space="preserve">So you are telling the court that these things never happened and you said you </w:t>
      </w:r>
      <w:r w:rsidRPr="003A16C6">
        <w:rPr>
          <w:sz w:val="26"/>
          <w:szCs w:val="26"/>
          <w:u w:val="single"/>
        </w:rPr>
        <w:t>lied</w:t>
      </w:r>
      <w:r w:rsidRPr="00A241AE">
        <w:rPr>
          <w:sz w:val="26"/>
          <w:szCs w:val="26"/>
        </w:rPr>
        <w:t xml:space="preserve"> when you said these things happened?</w:t>
      </w:r>
    </w:p>
    <w:p w:rsidR="00A241AE" w:rsidRDefault="00A241AE" w:rsidP="00A241AE">
      <w:pPr>
        <w:pStyle w:val="ListParagraph"/>
        <w:ind w:left="1440" w:hanging="720"/>
        <w:jc w:val="both"/>
        <w:rPr>
          <w:sz w:val="26"/>
          <w:szCs w:val="26"/>
        </w:rPr>
      </w:pPr>
      <w:r w:rsidRPr="00A241AE">
        <w:rPr>
          <w:sz w:val="26"/>
          <w:szCs w:val="26"/>
        </w:rPr>
        <w:t>A:</w:t>
      </w:r>
      <w:r w:rsidRPr="00A241AE">
        <w:rPr>
          <w:sz w:val="26"/>
          <w:szCs w:val="26"/>
        </w:rPr>
        <w:tab/>
        <w:t>Yes.</w:t>
      </w:r>
      <w:r w:rsidRPr="0039609D">
        <w:rPr>
          <w:b/>
          <w:sz w:val="26"/>
          <w:szCs w:val="26"/>
        </w:rPr>
        <w:t>”</w:t>
      </w:r>
    </w:p>
    <w:p w:rsidR="00E253B2" w:rsidRDefault="00E253B2" w:rsidP="00A241AE">
      <w:pPr>
        <w:pStyle w:val="ListParagraph"/>
        <w:ind w:left="1440" w:hanging="720"/>
        <w:jc w:val="both"/>
        <w:rPr>
          <w:sz w:val="26"/>
          <w:szCs w:val="26"/>
        </w:rPr>
      </w:pPr>
    </w:p>
    <w:p w:rsidR="00E253B2" w:rsidRDefault="00E253B2" w:rsidP="00E253B2">
      <w:pPr>
        <w:pStyle w:val="ListParagraph"/>
        <w:ind w:left="709" w:firstLine="11"/>
        <w:jc w:val="both"/>
        <w:rPr>
          <w:sz w:val="26"/>
          <w:szCs w:val="26"/>
        </w:rPr>
      </w:pPr>
      <w:r>
        <w:rPr>
          <w:sz w:val="26"/>
          <w:szCs w:val="26"/>
        </w:rPr>
        <w:t>And finally after much objection</w:t>
      </w:r>
      <w:r w:rsidR="004C5D13">
        <w:rPr>
          <w:sz w:val="26"/>
          <w:szCs w:val="26"/>
        </w:rPr>
        <w:t xml:space="preserve"> and argument</w:t>
      </w:r>
      <w:r>
        <w:rPr>
          <w:sz w:val="26"/>
          <w:szCs w:val="26"/>
        </w:rPr>
        <w:t xml:space="preserve"> from the Counsel for the Appellant, and after much pleading</w:t>
      </w:r>
      <w:r w:rsidR="00A210DE">
        <w:rPr>
          <w:sz w:val="26"/>
          <w:szCs w:val="26"/>
        </w:rPr>
        <w:t xml:space="preserve"> by the learned Prosecutor,</w:t>
      </w:r>
      <w:r>
        <w:rPr>
          <w:sz w:val="26"/>
          <w:szCs w:val="26"/>
        </w:rPr>
        <w:t xml:space="preserve"> the learned </w:t>
      </w:r>
      <w:r w:rsidR="004C5D13">
        <w:rPr>
          <w:sz w:val="26"/>
          <w:szCs w:val="26"/>
        </w:rPr>
        <w:t>Trial Judge had allowed the</w:t>
      </w:r>
      <w:r>
        <w:rPr>
          <w:sz w:val="26"/>
          <w:szCs w:val="26"/>
        </w:rPr>
        <w:t xml:space="preserve"> question from the learned Prosecutor</w:t>
      </w:r>
      <w:r w:rsidR="004C5D13">
        <w:rPr>
          <w:sz w:val="26"/>
          <w:szCs w:val="26"/>
        </w:rPr>
        <w:t>,</w:t>
      </w:r>
      <w:r w:rsidR="00E31A6D">
        <w:rPr>
          <w:sz w:val="26"/>
          <w:szCs w:val="26"/>
        </w:rPr>
        <w:t xml:space="preserve"> which had</w:t>
      </w:r>
      <w:r w:rsidR="005435AA">
        <w:rPr>
          <w:sz w:val="26"/>
          <w:szCs w:val="26"/>
        </w:rPr>
        <w:t xml:space="preserve"> previously</w:t>
      </w:r>
      <w:r w:rsidR="00E31A6D">
        <w:rPr>
          <w:sz w:val="26"/>
          <w:szCs w:val="26"/>
        </w:rPr>
        <w:t xml:space="preserve"> been asked over and over again by the Prosecuting Counsel, but</w:t>
      </w:r>
      <w:r w:rsidR="004C5D13">
        <w:rPr>
          <w:sz w:val="26"/>
          <w:szCs w:val="26"/>
        </w:rPr>
        <w:t xml:space="preserve"> which she said would be her last question, namely:</w:t>
      </w:r>
    </w:p>
    <w:p w:rsidR="004C5D13" w:rsidRDefault="004C5D13" w:rsidP="00E253B2">
      <w:pPr>
        <w:pStyle w:val="ListParagraph"/>
        <w:ind w:left="709" w:firstLine="11"/>
        <w:jc w:val="both"/>
        <w:rPr>
          <w:sz w:val="26"/>
          <w:szCs w:val="26"/>
        </w:rPr>
      </w:pPr>
    </w:p>
    <w:p w:rsidR="004C5D13" w:rsidRPr="00A241AE" w:rsidRDefault="004C5D13" w:rsidP="00E253B2">
      <w:pPr>
        <w:pStyle w:val="ListParagraph"/>
        <w:ind w:left="709" w:firstLine="11"/>
        <w:jc w:val="both"/>
        <w:rPr>
          <w:sz w:val="26"/>
          <w:szCs w:val="26"/>
        </w:rPr>
      </w:pPr>
      <w:r w:rsidRPr="0039609D">
        <w:rPr>
          <w:b/>
          <w:sz w:val="26"/>
          <w:szCs w:val="26"/>
        </w:rPr>
        <w:t>“</w:t>
      </w:r>
      <w:r>
        <w:rPr>
          <w:sz w:val="26"/>
          <w:szCs w:val="26"/>
        </w:rPr>
        <w:t>Y on the 27</w:t>
      </w:r>
      <w:r w:rsidRPr="004C5D13">
        <w:rPr>
          <w:sz w:val="26"/>
          <w:szCs w:val="26"/>
          <w:vertAlign w:val="superscript"/>
        </w:rPr>
        <w:t>th</w:t>
      </w:r>
      <w:r>
        <w:rPr>
          <w:sz w:val="26"/>
          <w:szCs w:val="26"/>
        </w:rPr>
        <w:t xml:space="preserve"> of July 2015 when you said that your bum </w:t>
      </w:r>
      <w:proofErr w:type="spellStart"/>
      <w:r>
        <w:rPr>
          <w:sz w:val="26"/>
          <w:szCs w:val="26"/>
        </w:rPr>
        <w:t>bum</w:t>
      </w:r>
      <w:proofErr w:type="spellEnd"/>
      <w:r>
        <w:rPr>
          <w:sz w:val="26"/>
          <w:szCs w:val="26"/>
        </w:rPr>
        <w:t xml:space="preserve"> was hurting    because your father put his penis in your bum </w:t>
      </w:r>
      <w:proofErr w:type="spellStart"/>
      <w:r w:rsidRPr="00CE68BD">
        <w:rPr>
          <w:sz w:val="26"/>
          <w:szCs w:val="26"/>
        </w:rPr>
        <w:t>bum</w:t>
      </w:r>
      <w:proofErr w:type="spellEnd"/>
      <w:r w:rsidRPr="00CE68BD">
        <w:rPr>
          <w:sz w:val="26"/>
          <w:szCs w:val="26"/>
        </w:rPr>
        <w:t xml:space="preserve"> </w:t>
      </w:r>
      <w:r w:rsidRPr="00CE68BD">
        <w:rPr>
          <w:sz w:val="26"/>
          <w:szCs w:val="26"/>
          <w:u w:val="single"/>
        </w:rPr>
        <w:t>is that true or is it not true</w:t>
      </w:r>
      <w:r>
        <w:rPr>
          <w:sz w:val="26"/>
          <w:szCs w:val="26"/>
        </w:rPr>
        <w:t>?, the victim’s answer had been: “</w:t>
      </w:r>
      <w:r w:rsidRPr="00CE68BD">
        <w:rPr>
          <w:sz w:val="26"/>
          <w:szCs w:val="26"/>
          <w:u w:val="single"/>
        </w:rPr>
        <w:t>It is not true</w:t>
      </w:r>
      <w:r>
        <w:rPr>
          <w:sz w:val="26"/>
          <w:szCs w:val="26"/>
        </w:rPr>
        <w:t>”.</w:t>
      </w:r>
      <w:r w:rsidR="003A16C6">
        <w:rPr>
          <w:sz w:val="26"/>
          <w:szCs w:val="26"/>
        </w:rPr>
        <w:t xml:space="preserve"> (</w:t>
      </w:r>
      <w:proofErr w:type="gramStart"/>
      <w:r w:rsidR="003A16C6">
        <w:rPr>
          <w:sz w:val="26"/>
          <w:szCs w:val="26"/>
        </w:rPr>
        <w:t>emphasis</w:t>
      </w:r>
      <w:proofErr w:type="gramEnd"/>
      <w:r w:rsidR="003A16C6">
        <w:rPr>
          <w:sz w:val="26"/>
          <w:szCs w:val="26"/>
        </w:rPr>
        <w:t xml:space="preserve"> added)</w:t>
      </w:r>
    </w:p>
    <w:p w:rsidR="00A241AE" w:rsidRPr="00A241AE" w:rsidRDefault="00A241AE" w:rsidP="00A241AE">
      <w:pPr>
        <w:pStyle w:val="ListParagraph"/>
        <w:rPr>
          <w:sz w:val="26"/>
          <w:szCs w:val="26"/>
        </w:rPr>
      </w:pPr>
    </w:p>
    <w:p w:rsidR="00A241AE" w:rsidRDefault="00A241AE" w:rsidP="00A241AE">
      <w:pPr>
        <w:pStyle w:val="ListParagraph"/>
        <w:widowControl/>
        <w:numPr>
          <w:ilvl w:val="0"/>
          <w:numId w:val="8"/>
        </w:numPr>
        <w:autoSpaceDE/>
        <w:autoSpaceDN/>
        <w:adjustRightInd/>
        <w:spacing w:after="200" w:line="276" w:lineRule="auto"/>
        <w:jc w:val="both"/>
        <w:rPr>
          <w:sz w:val="26"/>
          <w:szCs w:val="26"/>
        </w:rPr>
      </w:pPr>
      <w:r w:rsidRPr="00A241AE">
        <w:rPr>
          <w:sz w:val="26"/>
          <w:szCs w:val="26"/>
        </w:rPr>
        <w:t>The learned Trial Judge at paragraph 40 of his judgment had said:</w:t>
      </w:r>
    </w:p>
    <w:p w:rsidR="001B14E2" w:rsidRPr="00A241AE" w:rsidRDefault="001B14E2" w:rsidP="001B14E2">
      <w:pPr>
        <w:pStyle w:val="ListParagraph"/>
        <w:widowControl/>
        <w:autoSpaceDE/>
        <w:autoSpaceDN/>
        <w:adjustRightInd/>
        <w:spacing w:after="200" w:line="276" w:lineRule="auto"/>
        <w:jc w:val="both"/>
        <w:rPr>
          <w:sz w:val="26"/>
          <w:szCs w:val="26"/>
        </w:rPr>
      </w:pPr>
    </w:p>
    <w:p w:rsidR="00404F8C" w:rsidRDefault="00A241AE" w:rsidP="00404F8C">
      <w:pPr>
        <w:pStyle w:val="ListParagraph"/>
        <w:jc w:val="both"/>
        <w:rPr>
          <w:sz w:val="26"/>
          <w:szCs w:val="26"/>
        </w:rPr>
      </w:pPr>
      <w:r w:rsidRPr="0039609D">
        <w:rPr>
          <w:b/>
          <w:sz w:val="26"/>
          <w:szCs w:val="26"/>
        </w:rPr>
        <w:t>“</w:t>
      </w:r>
      <w:r w:rsidRPr="00A241AE">
        <w:rPr>
          <w:sz w:val="26"/>
          <w:szCs w:val="26"/>
        </w:rPr>
        <w:t xml:space="preserve">In sexual assault cases, vulnerable witnesses recanting their evidence are not unusual.  </w:t>
      </w:r>
      <w:r w:rsidRPr="00A10408">
        <w:rPr>
          <w:sz w:val="26"/>
          <w:szCs w:val="26"/>
          <w:u w:val="single"/>
        </w:rPr>
        <w:t>There could be instances when a vulnerable witness recants her version at the very beginning of her evidence or refuses to speak.  In such instances, there is nothing a court could do</w:t>
      </w:r>
      <w:r w:rsidRPr="00A241AE">
        <w:rPr>
          <w:sz w:val="26"/>
          <w:szCs w:val="26"/>
        </w:rPr>
        <w:t xml:space="preserve">.  There are instances when vulnerable witnesses recant their evidence after conviction and letters are sent to court after the conviction has been entered.  It is the duty of the Court to analyse the evidence before it and be mindful of the fact that it is dealing with the evidence of a child witness and </w:t>
      </w:r>
      <w:r w:rsidRPr="005435AA">
        <w:rPr>
          <w:sz w:val="26"/>
          <w:szCs w:val="26"/>
          <w:u w:val="single"/>
        </w:rPr>
        <w:t>decide whether the child is lying about the incident of sexual assault</w:t>
      </w:r>
      <w:r w:rsidRPr="00A241AE">
        <w:rPr>
          <w:sz w:val="26"/>
          <w:szCs w:val="26"/>
        </w:rPr>
        <w:t xml:space="preserve"> or </w:t>
      </w:r>
      <w:r w:rsidRPr="005435AA">
        <w:rPr>
          <w:sz w:val="26"/>
          <w:szCs w:val="26"/>
          <w:u w:val="single"/>
        </w:rPr>
        <w:t>has decided to recant or change the truth of the incident of sexual assault</w:t>
      </w:r>
      <w:r w:rsidRPr="00A241AE">
        <w:rPr>
          <w:sz w:val="26"/>
          <w:szCs w:val="26"/>
        </w:rPr>
        <w:t xml:space="preserve"> due to </w:t>
      </w:r>
      <w:r w:rsidRPr="00A241AE">
        <w:rPr>
          <w:sz w:val="26"/>
          <w:szCs w:val="26"/>
        </w:rPr>
        <w:lastRenderedPageBreak/>
        <w:t>external factors such as pressure, threat, duress, sympathy, etc.</w:t>
      </w:r>
      <w:r w:rsidRPr="0039609D">
        <w:rPr>
          <w:b/>
          <w:sz w:val="26"/>
          <w:szCs w:val="26"/>
        </w:rPr>
        <w:t>”</w:t>
      </w:r>
      <w:r w:rsidR="00A10408">
        <w:rPr>
          <w:sz w:val="26"/>
          <w:szCs w:val="26"/>
        </w:rPr>
        <w:t xml:space="preserve"> (</w:t>
      </w:r>
      <w:proofErr w:type="gramStart"/>
      <w:r w:rsidR="00A10408">
        <w:rPr>
          <w:sz w:val="26"/>
          <w:szCs w:val="26"/>
        </w:rPr>
        <w:t>verbatim</w:t>
      </w:r>
      <w:proofErr w:type="gramEnd"/>
      <w:r w:rsidR="00A10408">
        <w:rPr>
          <w:sz w:val="26"/>
          <w:szCs w:val="26"/>
        </w:rPr>
        <w:t xml:space="preserve"> and emphasis added)</w:t>
      </w:r>
    </w:p>
    <w:p w:rsidR="00404F8C" w:rsidRDefault="00404F8C" w:rsidP="00404F8C">
      <w:pPr>
        <w:pStyle w:val="ListParagraph"/>
        <w:jc w:val="both"/>
        <w:rPr>
          <w:sz w:val="26"/>
          <w:szCs w:val="26"/>
        </w:rPr>
      </w:pPr>
    </w:p>
    <w:p w:rsidR="00111572" w:rsidRDefault="00CB6F65" w:rsidP="00111572">
      <w:pPr>
        <w:pStyle w:val="ListParagraph"/>
        <w:numPr>
          <w:ilvl w:val="0"/>
          <w:numId w:val="8"/>
        </w:numPr>
        <w:jc w:val="both"/>
        <w:rPr>
          <w:sz w:val="26"/>
          <w:szCs w:val="26"/>
        </w:rPr>
      </w:pPr>
      <w:r w:rsidRPr="008724E7">
        <w:rPr>
          <w:sz w:val="26"/>
          <w:szCs w:val="26"/>
        </w:rPr>
        <w:t>The learned Trial Judge in deciding to convict the Appellant</w:t>
      </w:r>
      <w:r w:rsidR="001F2C9D" w:rsidRPr="008724E7">
        <w:rPr>
          <w:sz w:val="26"/>
          <w:szCs w:val="26"/>
        </w:rPr>
        <w:t xml:space="preserve"> and</w:t>
      </w:r>
      <w:r w:rsidR="00042B55" w:rsidRPr="008724E7">
        <w:rPr>
          <w:sz w:val="26"/>
          <w:szCs w:val="26"/>
        </w:rPr>
        <w:t xml:space="preserve"> placing reliance on the victim</w:t>
      </w:r>
      <w:r w:rsidR="001F2C9D" w:rsidRPr="008724E7">
        <w:rPr>
          <w:sz w:val="26"/>
          <w:szCs w:val="26"/>
        </w:rPr>
        <w:t>’s evidence</w:t>
      </w:r>
      <w:r w:rsidR="00042B55" w:rsidRPr="008724E7">
        <w:rPr>
          <w:sz w:val="26"/>
          <w:szCs w:val="26"/>
        </w:rPr>
        <w:t xml:space="preserve">, </w:t>
      </w:r>
      <w:r w:rsidRPr="008724E7">
        <w:rPr>
          <w:sz w:val="26"/>
          <w:szCs w:val="26"/>
        </w:rPr>
        <w:t>had taken into consideration that the victim, was only 8 years old</w:t>
      </w:r>
      <w:r w:rsidR="00D115DC" w:rsidRPr="008724E7">
        <w:rPr>
          <w:sz w:val="26"/>
          <w:szCs w:val="26"/>
        </w:rPr>
        <w:t xml:space="preserve"> at the time of the incident, i</w:t>
      </w:r>
      <w:r w:rsidRPr="008724E7">
        <w:rPr>
          <w:sz w:val="26"/>
          <w:szCs w:val="26"/>
        </w:rPr>
        <w:t>s considered in law as a vulnerable witness, was testifying in relation</w:t>
      </w:r>
      <w:r w:rsidR="001F2C9D" w:rsidRPr="008724E7">
        <w:rPr>
          <w:sz w:val="26"/>
          <w:szCs w:val="26"/>
        </w:rPr>
        <w:t xml:space="preserve"> to</w:t>
      </w:r>
      <w:r w:rsidRPr="008724E7">
        <w:rPr>
          <w:sz w:val="26"/>
          <w:szCs w:val="26"/>
        </w:rPr>
        <w:t xml:space="preserve"> very sensitive sexually oriented acts committed on her by her own fat</w:t>
      </w:r>
      <w:r w:rsidR="00042B55" w:rsidRPr="008724E7">
        <w:rPr>
          <w:sz w:val="26"/>
          <w:szCs w:val="26"/>
        </w:rPr>
        <w:t>her whom she admitted she loved</w:t>
      </w:r>
      <w:r w:rsidR="00D115DC" w:rsidRPr="008724E7">
        <w:rPr>
          <w:sz w:val="26"/>
          <w:szCs w:val="26"/>
        </w:rPr>
        <w:t xml:space="preserve"> and still loves</w:t>
      </w:r>
      <w:r w:rsidR="00042B55" w:rsidRPr="008724E7">
        <w:rPr>
          <w:sz w:val="26"/>
          <w:szCs w:val="26"/>
        </w:rPr>
        <w:t>, h</w:t>
      </w:r>
      <w:r w:rsidR="000A376B" w:rsidRPr="008724E7">
        <w:rPr>
          <w:sz w:val="26"/>
          <w:szCs w:val="26"/>
        </w:rPr>
        <w:t>ad in her evidence in chief given</w:t>
      </w:r>
      <w:r w:rsidR="00042B55" w:rsidRPr="008724E7">
        <w:rPr>
          <w:sz w:val="26"/>
          <w:szCs w:val="26"/>
        </w:rPr>
        <w:t xml:space="preserve"> a</w:t>
      </w:r>
      <w:r w:rsidR="00760735" w:rsidRPr="008724E7">
        <w:rPr>
          <w:sz w:val="26"/>
          <w:szCs w:val="26"/>
        </w:rPr>
        <w:t xml:space="preserve"> very</w:t>
      </w:r>
      <w:r w:rsidR="00042B55" w:rsidRPr="008724E7">
        <w:rPr>
          <w:sz w:val="26"/>
          <w:szCs w:val="26"/>
        </w:rPr>
        <w:t xml:space="preserve"> detailed account of the indecent acts committed on her, and that she maintained her evidence unchanged for a period of two sessions of intense cross examination.</w:t>
      </w:r>
      <w:r w:rsidR="00EE05FA">
        <w:rPr>
          <w:sz w:val="26"/>
          <w:szCs w:val="26"/>
        </w:rPr>
        <w:t xml:space="preserve"> </w:t>
      </w:r>
      <w:r w:rsidR="006F4573" w:rsidRPr="00A721D7">
        <w:rPr>
          <w:sz w:val="26"/>
          <w:szCs w:val="26"/>
        </w:rPr>
        <w:t>In cross-examination, initially or subsequently, the victim did not maintain her version given in her examination-in chief. Thus the learned Trial Judge had erred in stating at paragraph 41 of his judgment that the victim had maintained her version given in her examination-in chief and in her initial cross examination.</w:t>
      </w:r>
    </w:p>
    <w:p w:rsidR="00D331D3" w:rsidRPr="008724E7" w:rsidRDefault="00D331D3" w:rsidP="00D331D3">
      <w:pPr>
        <w:pStyle w:val="ListParagraph"/>
        <w:jc w:val="both"/>
        <w:rPr>
          <w:sz w:val="26"/>
          <w:szCs w:val="26"/>
        </w:rPr>
      </w:pPr>
    </w:p>
    <w:p w:rsidR="00111572" w:rsidRPr="00A721D7" w:rsidRDefault="00111572" w:rsidP="00A721D7">
      <w:pPr>
        <w:pStyle w:val="ListParagraph"/>
        <w:numPr>
          <w:ilvl w:val="0"/>
          <w:numId w:val="8"/>
        </w:numPr>
        <w:jc w:val="both"/>
        <w:rPr>
          <w:sz w:val="26"/>
          <w:szCs w:val="26"/>
        </w:rPr>
      </w:pPr>
      <w:r w:rsidRPr="00A721D7">
        <w:rPr>
          <w:sz w:val="26"/>
          <w:szCs w:val="26"/>
        </w:rPr>
        <w:t>We are conscious of the fact that the cross-examination of the victim</w:t>
      </w:r>
      <w:r w:rsidR="004B3764" w:rsidRPr="00A721D7">
        <w:rPr>
          <w:sz w:val="26"/>
          <w:szCs w:val="26"/>
        </w:rPr>
        <w:t xml:space="preserve"> on the </w:t>
      </w:r>
      <w:r w:rsidR="00670BB4" w:rsidRPr="00A721D7">
        <w:rPr>
          <w:sz w:val="26"/>
          <w:szCs w:val="26"/>
        </w:rPr>
        <w:t>20</w:t>
      </w:r>
      <w:r w:rsidR="00670BB4" w:rsidRPr="00A721D7">
        <w:rPr>
          <w:sz w:val="26"/>
          <w:szCs w:val="26"/>
          <w:vertAlign w:val="superscript"/>
        </w:rPr>
        <w:t>th</w:t>
      </w:r>
      <w:r w:rsidR="004B3764" w:rsidRPr="00A721D7">
        <w:rPr>
          <w:sz w:val="26"/>
          <w:szCs w:val="26"/>
        </w:rPr>
        <w:t xml:space="preserve"> October </w:t>
      </w:r>
      <w:r w:rsidR="00CE68BD" w:rsidRPr="00A721D7">
        <w:rPr>
          <w:sz w:val="26"/>
          <w:szCs w:val="26"/>
        </w:rPr>
        <w:t>2015</w:t>
      </w:r>
      <w:r w:rsidRPr="00A721D7">
        <w:rPr>
          <w:sz w:val="26"/>
          <w:szCs w:val="26"/>
        </w:rPr>
        <w:t>had commenced 18 days after her examination-in-</w:t>
      </w:r>
      <w:r w:rsidR="00CE68BD" w:rsidRPr="00A721D7">
        <w:rPr>
          <w:sz w:val="26"/>
          <w:szCs w:val="26"/>
        </w:rPr>
        <w:t>chief,</w:t>
      </w:r>
      <w:r w:rsidR="004B3764" w:rsidRPr="00A721D7">
        <w:rPr>
          <w:sz w:val="26"/>
          <w:szCs w:val="26"/>
        </w:rPr>
        <w:t xml:space="preserve"> namely on the </w:t>
      </w:r>
      <w:r w:rsidR="00670BB4" w:rsidRPr="00A721D7">
        <w:rPr>
          <w:sz w:val="26"/>
          <w:szCs w:val="26"/>
        </w:rPr>
        <w:t>2</w:t>
      </w:r>
      <w:r w:rsidR="00670BB4" w:rsidRPr="00A721D7">
        <w:rPr>
          <w:sz w:val="26"/>
          <w:szCs w:val="26"/>
          <w:vertAlign w:val="superscript"/>
        </w:rPr>
        <w:t>nd</w:t>
      </w:r>
      <w:r w:rsidR="004B3764" w:rsidRPr="00A721D7">
        <w:rPr>
          <w:sz w:val="26"/>
          <w:szCs w:val="26"/>
        </w:rPr>
        <w:t xml:space="preserve"> October 2015</w:t>
      </w:r>
      <w:r w:rsidR="0074011C" w:rsidRPr="00A721D7">
        <w:rPr>
          <w:sz w:val="26"/>
          <w:szCs w:val="26"/>
        </w:rPr>
        <w:t xml:space="preserve"> and continued</w:t>
      </w:r>
      <w:r w:rsidR="00EE05FA">
        <w:rPr>
          <w:sz w:val="26"/>
          <w:szCs w:val="26"/>
        </w:rPr>
        <w:t xml:space="preserve"> </w:t>
      </w:r>
      <w:r w:rsidR="00670BB4" w:rsidRPr="00A721D7">
        <w:rPr>
          <w:sz w:val="26"/>
          <w:szCs w:val="26"/>
        </w:rPr>
        <w:t>on the 11</w:t>
      </w:r>
      <w:r w:rsidR="00670BB4" w:rsidRPr="00A721D7">
        <w:rPr>
          <w:sz w:val="26"/>
          <w:szCs w:val="26"/>
          <w:vertAlign w:val="superscript"/>
        </w:rPr>
        <w:t>th</w:t>
      </w:r>
      <w:r w:rsidR="004B3764" w:rsidRPr="00A721D7">
        <w:rPr>
          <w:sz w:val="26"/>
          <w:szCs w:val="26"/>
        </w:rPr>
        <w:t xml:space="preserve"> of December 2015</w:t>
      </w:r>
      <w:r w:rsidR="0074011C" w:rsidRPr="00A721D7">
        <w:rPr>
          <w:sz w:val="26"/>
          <w:szCs w:val="26"/>
        </w:rPr>
        <w:t xml:space="preserve"> after a </w:t>
      </w:r>
      <w:r w:rsidR="003E1C0A" w:rsidRPr="00A721D7">
        <w:rPr>
          <w:sz w:val="26"/>
          <w:szCs w:val="26"/>
        </w:rPr>
        <w:t>further adjournment</w:t>
      </w:r>
      <w:r w:rsidR="0074011C" w:rsidRPr="00A721D7">
        <w:rPr>
          <w:sz w:val="26"/>
          <w:szCs w:val="26"/>
        </w:rPr>
        <w:t xml:space="preserve"> of</w:t>
      </w:r>
      <w:r w:rsidR="003E1C0A" w:rsidRPr="00A721D7">
        <w:rPr>
          <w:sz w:val="26"/>
          <w:szCs w:val="26"/>
        </w:rPr>
        <w:t xml:space="preserve"> 51 days from</w:t>
      </w:r>
      <w:r w:rsidR="0074011C" w:rsidRPr="00A721D7">
        <w:rPr>
          <w:sz w:val="26"/>
          <w:szCs w:val="26"/>
        </w:rPr>
        <w:t xml:space="preserve"> the earlier cross-examination. </w:t>
      </w:r>
      <w:r w:rsidR="0074011C" w:rsidRPr="00A721D7">
        <w:rPr>
          <w:sz w:val="26"/>
          <w:szCs w:val="26"/>
          <w:u w:val="single"/>
        </w:rPr>
        <w:t xml:space="preserve">It </w:t>
      </w:r>
      <w:r w:rsidR="003E1C0A" w:rsidRPr="00A721D7">
        <w:rPr>
          <w:sz w:val="26"/>
          <w:szCs w:val="26"/>
          <w:u w:val="single"/>
        </w:rPr>
        <w:t>was</w:t>
      </w:r>
      <w:r w:rsidR="0039609D" w:rsidRPr="00A721D7">
        <w:rPr>
          <w:sz w:val="26"/>
          <w:szCs w:val="26"/>
          <w:u w:val="single"/>
        </w:rPr>
        <w:t xml:space="preserve"> only</w:t>
      </w:r>
      <w:r w:rsidR="003E1C0A" w:rsidRPr="00A721D7">
        <w:rPr>
          <w:sz w:val="26"/>
          <w:szCs w:val="26"/>
          <w:u w:val="single"/>
        </w:rPr>
        <w:t xml:space="preserve"> on the second date of </w:t>
      </w:r>
      <w:r w:rsidR="0074011C" w:rsidRPr="00A721D7">
        <w:rPr>
          <w:sz w:val="26"/>
          <w:szCs w:val="26"/>
          <w:u w:val="single"/>
        </w:rPr>
        <w:t>cross-examination</w:t>
      </w:r>
      <w:r w:rsidR="0039609D" w:rsidRPr="00A721D7">
        <w:rPr>
          <w:sz w:val="26"/>
          <w:szCs w:val="26"/>
          <w:u w:val="single"/>
        </w:rPr>
        <w:t>,</w:t>
      </w:r>
      <w:r w:rsidR="0074011C" w:rsidRPr="00A721D7">
        <w:rPr>
          <w:sz w:val="26"/>
          <w:szCs w:val="26"/>
          <w:u w:val="single"/>
        </w:rPr>
        <w:t xml:space="preserve"> that Counsel for the Appellant had started questioning the victim about the incident per se and it was then the victim recanted her evidence given in examination-in chief</w:t>
      </w:r>
      <w:r w:rsidR="0074011C" w:rsidRPr="00A721D7">
        <w:rPr>
          <w:sz w:val="26"/>
          <w:szCs w:val="26"/>
        </w:rPr>
        <w:t>.</w:t>
      </w:r>
      <w:r w:rsidR="00EE05FA">
        <w:rPr>
          <w:sz w:val="26"/>
          <w:szCs w:val="26"/>
        </w:rPr>
        <w:t xml:space="preserve"> </w:t>
      </w:r>
      <w:r w:rsidR="006F4573">
        <w:rPr>
          <w:sz w:val="26"/>
          <w:szCs w:val="26"/>
        </w:rPr>
        <w:t>The cross-examination of the witness is recorded in 60 A4 pages, while the examination-in-chief in 41 pages and the re-examination in</w:t>
      </w:r>
      <w:r w:rsidR="0053244C">
        <w:rPr>
          <w:sz w:val="26"/>
          <w:szCs w:val="26"/>
        </w:rPr>
        <w:t xml:space="preserve"> 17 pages</w:t>
      </w:r>
      <w:r w:rsidR="003D6400">
        <w:rPr>
          <w:sz w:val="26"/>
          <w:szCs w:val="26"/>
        </w:rPr>
        <w:t xml:space="preserve"> amidst objections and interruptions.</w:t>
      </w:r>
      <w:r w:rsidR="00EE05FA">
        <w:rPr>
          <w:sz w:val="26"/>
          <w:szCs w:val="26"/>
        </w:rPr>
        <w:t xml:space="preserve"> </w:t>
      </w:r>
      <w:r w:rsidR="003D6400">
        <w:rPr>
          <w:sz w:val="26"/>
          <w:szCs w:val="26"/>
        </w:rPr>
        <w:t xml:space="preserve">That part of the cross-examination pertaining to the incident per se is recorded in 4 pages. </w:t>
      </w:r>
      <w:r w:rsidR="008E5598">
        <w:rPr>
          <w:sz w:val="26"/>
          <w:szCs w:val="26"/>
        </w:rPr>
        <w:t xml:space="preserve">We do note that Counsel for the Appellant had wasted much time of the court in cross-examining </w:t>
      </w:r>
      <w:r w:rsidR="00345E0B">
        <w:rPr>
          <w:sz w:val="26"/>
          <w:szCs w:val="26"/>
        </w:rPr>
        <w:t>the victim on</w:t>
      </w:r>
      <w:r w:rsidR="008E5598">
        <w:rPr>
          <w:sz w:val="26"/>
          <w:szCs w:val="26"/>
        </w:rPr>
        <w:t xml:space="preserve"> matters which had no</w:t>
      </w:r>
      <w:r w:rsidR="00345E0B">
        <w:rPr>
          <w:sz w:val="26"/>
          <w:szCs w:val="26"/>
        </w:rPr>
        <w:t xml:space="preserve"> real bearing</w:t>
      </w:r>
      <w:r w:rsidR="008E5598">
        <w:rPr>
          <w:sz w:val="26"/>
          <w:szCs w:val="26"/>
        </w:rPr>
        <w:t xml:space="preserve"> on the case, especially as to what happened in the Appellant’s house since she returned from school and up to t</w:t>
      </w:r>
      <w:r w:rsidR="003D6400">
        <w:rPr>
          <w:sz w:val="26"/>
          <w:szCs w:val="26"/>
        </w:rPr>
        <w:t>he time of the alleged incident</w:t>
      </w:r>
      <w:r w:rsidR="00345E0B">
        <w:rPr>
          <w:sz w:val="26"/>
          <w:szCs w:val="26"/>
        </w:rPr>
        <w:t>. The victim had also been cross-examined on matters such as,</w:t>
      </w:r>
      <w:r w:rsidR="003D6400">
        <w:rPr>
          <w:sz w:val="26"/>
          <w:szCs w:val="26"/>
        </w:rPr>
        <w:t xml:space="preserve"> that she had been coached by her mother and the lady from the Social Services</w:t>
      </w:r>
      <w:r w:rsidR="00345E0B">
        <w:rPr>
          <w:sz w:val="26"/>
          <w:szCs w:val="26"/>
        </w:rPr>
        <w:t xml:space="preserve"> under the mother’s influence and some questions that would have a bearing on her behaviour and credibility.</w:t>
      </w:r>
      <w:r w:rsidR="008E5598">
        <w:rPr>
          <w:sz w:val="26"/>
          <w:szCs w:val="26"/>
        </w:rPr>
        <w:t xml:space="preserve"> This questioning however was in our view not with the intention of causing annoyance to the witness. </w:t>
      </w:r>
      <w:r w:rsidR="003E1C0A" w:rsidRPr="00A721D7">
        <w:rPr>
          <w:sz w:val="26"/>
          <w:szCs w:val="26"/>
        </w:rPr>
        <w:t>We are</w:t>
      </w:r>
      <w:r w:rsidR="008E5598">
        <w:rPr>
          <w:sz w:val="26"/>
          <w:szCs w:val="26"/>
        </w:rPr>
        <w:t xml:space="preserve"> however</w:t>
      </w:r>
      <w:r w:rsidR="003E1C0A" w:rsidRPr="00A721D7">
        <w:rPr>
          <w:sz w:val="26"/>
          <w:szCs w:val="26"/>
        </w:rPr>
        <w:t xml:space="preserve"> of the view that</w:t>
      </w:r>
      <w:r w:rsidR="001F2C9D" w:rsidRPr="00A721D7">
        <w:rPr>
          <w:sz w:val="26"/>
          <w:szCs w:val="26"/>
        </w:rPr>
        <w:t xml:space="preserve"> continuation of the</w:t>
      </w:r>
      <w:r w:rsidR="00D04E9E" w:rsidRPr="00A721D7">
        <w:rPr>
          <w:sz w:val="26"/>
          <w:szCs w:val="26"/>
        </w:rPr>
        <w:t xml:space="preserve"> examination of the victim</w:t>
      </w:r>
      <w:r w:rsidR="00D331D3" w:rsidRPr="00A721D7">
        <w:rPr>
          <w:sz w:val="26"/>
          <w:szCs w:val="26"/>
        </w:rPr>
        <w:t xml:space="preserve"> continuously</w:t>
      </w:r>
      <w:r w:rsidR="008E0D44">
        <w:rPr>
          <w:sz w:val="26"/>
          <w:szCs w:val="26"/>
        </w:rPr>
        <w:t xml:space="preserve"> on</w:t>
      </w:r>
      <w:r w:rsidR="00D331D3" w:rsidRPr="00A721D7">
        <w:rPr>
          <w:sz w:val="26"/>
          <w:szCs w:val="26"/>
        </w:rPr>
        <w:t xml:space="preserve"> two </w:t>
      </w:r>
      <w:r w:rsidR="001F2C9D" w:rsidRPr="00A721D7">
        <w:rPr>
          <w:sz w:val="26"/>
          <w:szCs w:val="26"/>
        </w:rPr>
        <w:t>days</w:t>
      </w:r>
      <w:r w:rsidR="000914D1" w:rsidRPr="00A721D7">
        <w:rPr>
          <w:sz w:val="26"/>
          <w:szCs w:val="26"/>
        </w:rPr>
        <w:t>,</w:t>
      </w:r>
      <w:r w:rsidR="00D24FD3" w:rsidRPr="00A721D7">
        <w:rPr>
          <w:sz w:val="26"/>
          <w:szCs w:val="26"/>
        </w:rPr>
        <w:t xml:space="preserve"> and</w:t>
      </w:r>
      <w:r w:rsidR="00D04E9E" w:rsidRPr="00A721D7">
        <w:rPr>
          <w:sz w:val="26"/>
          <w:szCs w:val="26"/>
        </w:rPr>
        <w:t xml:space="preserve"> without breaking it up into slots</w:t>
      </w:r>
      <w:r w:rsidR="00D24FD3" w:rsidRPr="00A721D7">
        <w:rPr>
          <w:sz w:val="26"/>
          <w:szCs w:val="26"/>
        </w:rPr>
        <w:t xml:space="preserve"> of one hour or less,</w:t>
      </w:r>
      <w:r w:rsidR="003E1C0A" w:rsidRPr="00A721D7">
        <w:rPr>
          <w:sz w:val="26"/>
          <w:szCs w:val="26"/>
        </w:rPr>
        <w:t xml:space="preserve"> is a very unsatisfactory state of affairs</w:t>
      </w:r>
      <w:r w:rsidR="00D24FD3" w:rsidRPr="00A721D7">
        <w:rPr>
          <w:sz w:val="26"/>
          <w:szCs w:val="26"/>
        </w:rPr>
        <w:t xml:space="preserve"> and shows poor management of the case by the learned Trial Judge,</w:t>
      </w:r>
      <w:r w:rsidR="003E1C0A" w:rsidRPr="00A721D7">
        <w:rPr>
          <w:sz w:val="26"/>
          <w:szCs w:val="26"/>
        </w:rPr>
        <w:t xml:space="preserve"> but</w:t>
      </w:r>
      <w:r w:rsidR="00D24FD3" w:rsidRPr="00A721D7">
        <w:rPr>
          <w:sz w:val="26"/>
          <w:szCs w:val="26"/>
        </w:rPr>
        <w:t xml:space="preserve"> this</w:t>
      </w:r>
      <w:r w:rsidR="003E1C0A" w:rsidRPr="00A721D7">
        <w:rPr>
          <w:sz w:val="26"/>
          <w:szCs w:val="26"/>
        </w:rPr>
        <w:t xml:space="preserve"> cannot</w:t>
      </w:r>
      <w:r w:rsidR="005300F6" w:rsidRPr="00A721D7">
        <w:rPr>
          <w:sz w:val="26"/>
          <w:szCs w:val="26"/>
        </w:rPr>
        <w:t xml:space="preserve"> be held</w:t>
      </w:r>
      <w:r w:rsidR="00EE05FA">
        <w:rPr>
          <w:sz w:val="26"/>
          <w:szCs w:val="26"/>
        </w:rPr>
        <w:t xml:space="preserve"> </w:t>
      </w:r>
      <w:r w:rsidR="003E1C0A" w:rsidRPr="00A721D7">
        <w:rPr>
          <w:sz w:val="26"/>
          <w:szCs w:val="26"/>
        </w:rPr>
        <w:t>agai</w:t>
      </w:r>
      <w:r w:rsidR="00D24FD3" w:rsidRPr="00A721D7">
        <w:rPr>
          <w:sz w:val="26"/>
          <w:szCs w:val="26"/>
        </w:rPr>
        <w:t>nst the Appellant</w:t>
      </w:r>
      <w:r w:rsidR="003E1C0A" w:rsidRPr="00A721D7">
        <w:rPr>
          <w:sz w:val="26"/>
          <w:szCs w:val="26"/>
        </w:rPr>
        <w:t>.</w:t>
      </w:r>
      <w:r w:rsidR="00F659A3">
        <w:rPr>
          <w:sz w:val="26"/>
          <w:szCs w:val="26"/>
        </w:rPr>
        <w:t xml:space="preserve"> We should however</w:t>
      </w:r>
      <w:r w:rsidR="00A721D7">
        <w:rPr>
          <w:sz w:val="26"/>
          <w:szCs w:val="26"/>
        </w:rPr>
        <w:t xml:space="preserve"> bear in mind that deprivation of the opportunity to cross examine and test and probe the evidence so that there could be a proper assessment as to the witness’ credibility may breach an </w:t>
      </w:r>
      <w:proofErr w:type="spellStart"/>
      <w:r w:rsidR="00A721D7">
        <w:rPr>
          <w:sz w:val="26"/>
          <w:szCs w:val="26"/>
        </w:rPr>
        <w:t>accused’s</w:t>
      </w:r>
      <w:proofErr w:type="spellEnd"/>
      <w:r w:rsidR="00A721D7">
        <w:rPr>
          <w:sz w:val="26"/>
          <w:szCs w:val="26"/>
        </w:rPr>
        <w:t xml:space="preserve"> rights enshrined in articles 19(1) and 19(2) (e) of the Constitution. </w:t>
      </w:r>
      <w:r w:rsidR="00A721D7" w:rsidRPr="00A721D7">
        <w:rPr>
          <w:b/>
          <w:sz w:val="26"/>
          <w:szCs w:val="26"/>
        </w:rPr>
        <w:t>Article 19 (1)</w:t>
      </w:r>
      <w:r w:rsidR="00A721D7">
        <w:rPr>
          <w:sz w:val="26"/>
          <w:szCs w:val="26"/>
        </w:rPr>
        <w:t xml:space="preserve"> guarantees the right to a fair hearing and </w:t>
      </w:r>
      <w:r w:rsidR="00A721D7" w:rsidRPr="00A721D7">
        <w:rPr>
          <w:b/>
          <w:sz w:val="26"/>
          <w:szCs w:val="26"/>
        </w:rPr>
        <w:t>article 19(2</w:t>
      </w:r>
      <w:proofErr w:type="gramStart"/>
      <w:r w:rsidR="00A721D7" w:rsidRPr="00A721D7">
        <w:rPr>
          <w:b/>
          <w:sz w:val="26"/>
          <w:szCs w:val="26"/>
        </w:rPr>
        <w:t>)(</w:t>
      </w:r>
      <w:proofErr w:type="gramEnd"/>
      <w:r w:rsidR="00A721D7" w:rsidRPr="00A721D7">
        <w:rPr>
          <w:b/>
          <w:sz w:val="26"/>
          <w:szCs w:val="26"/>
        </w:rPr>
        <w:t>e)</w:t>
      </w:r>
      <w:r w:rsidR="00A721D7">
        <w:rPr>
          <w:sz w:val="26"/>
          <w:szCs w:val="26"/>
        </w:rPr>
        <w:t xml:space="preserve"> the right to cross examination. </w:t>
      </w:r>
      <w:r w:rsidR="00D331D3" w:rsidRPr="00A721D7">
        <w:rPr>
          <w:sz w:val="26"/>
          <w:szCs w:val="26"/>
        </w:rPr>
        <w:t xml:space="preserve"> In the case of </w:t>
      </w:r>
      <w:r w:rsidR="00D331D3" w:rsidRPr="00A721D7">
        <w:rPr>
          <w:b/>
          <w:sz w:val="26"/>
          <w:szCs w:val="26"/>
        </w:rPr>
        <w:t xml:space="preserve">PM and the </w:t>
      </w:r>
      <w:r w:rsidR="00D331D3" w:rsidRPr="00A721D7">
        <w:rPr>
          <w:b/>
          <w:sz w:val="26"/>
          <w:szCs w:val="26"/>
        </w:rPr>
        <w:lastRenderedPageBreak/>
        <w:t xml:space="preserve">Queen [2008] EWCA </w:t>
      </w:r>
      <w:proofErr w:type="spellStart"/>
      <w:r w:rsidR="00D331D3" w:rsidRPr="00A721D7">
        <w:rPr>
          <w:b/>
          <w:sz w:val="26"/>
          <w:szCs w:val="26"/>
        </w:rPr>
        <w:t>Crim</w:t>
      </w:r>
      <w:proofErr w:type="spellEnd"/>
      <w:r w:rsidR="00D331D3" w:rsidRPr="00A721D7">
        <w:rPr>
          <w:b/>
          <w:sz w:val="26"/>
          <w:szCs w:val="26"/>
        </w:rPr>
        <w:t xml:space="preserve"> 2787 Lord Justice Moses</w:t>
      </w:r>
      <w:r w:rsidR="00D331D3" w:rsidRPr="00A721D7">
        <w:rPr>
          <w:sz w:val="26"/>
          <w:szCs w:val="26"/>
        </w:rPr>
        <w:t xml:space="preserve"> said: </w:t>
      </w:r>
      <w:r w:rsidR="00D331D3" w:rsidRPr="00A721D7">
        <w:rPr>
          <w:b/>
          <w:sz w:val="26"/>
          <w:szCs w:val="26"/>
        </w:rPr>
        <w:t>“</w:t>
      </w:r>
      <w:r w:rsidR="00D331D3" w:rsidRPr="00A721D7">
        <w:rPr>
          <w:i/>
          <w:sz w:val="26"/>
          <w:szCs w:val="26"/>
        </w:rPr>
        <w:t xml:space="preserve">We comment that whilst, of course, a judge must take into account the strain </w:t>
      </w:r>
      <w:r w:rsidR="00D24FD3" w:rsidRPr="00A721D7">
        <w:rPr>
          <w:i/>
          <w:sz w:val="26"/>
          <w:szCs w:val="26"/>
        </w:rPr>
        <w:t>on witnesses, particularly in</w:t>
      </w:r>
      <w:r w:rsidR="00D331D3" w:rsidRPr="00A721D7">
        <w:rPr>
          <w:i/>
          <w:sz w:val="26"/>
          <w:szCs w:val="26"/>
        </w:rPr>
        <w:t xml:space="preserve"> relation to cases where sexual offences are alleged, and the impact of delay on those witnesses and on the criminal justice system</w:t>
      </w:r>
      <w:r w:rsidR="00D24FD3" w:rsidRPr="00A721D7">
        <w:rPr>
          <w:i/>
          <w:sz w:val="26"/>
          <w:szCs w:val="26"/>
        </w:rPr>
        <w:t>, such considerations can never trump the requirement to ensure a fair trial.</w:t>
      </w:r>
      <w:r w:rsidR="00D24FD3" w:rsidRPr="00A721D7">
        <w:rPr>
          <w:b/>
          <w:sz w:val="26"/>
          <w:szCs w:val="26"/>
        </w:rPr>
        <w:t>”</w:t>
      </w:r>
    </w:p>
    <w:p w:rsidR="00111572" w:rsidRPr="00111572" w:rsidRDefault="00111572" w:rsidP="00111572">
      <w:pPr>
        <w:ind w:left="360"/>
        <w:jc w:val="both"/>
        <w:rPr>
          <w:sz w:val="26"/>
          <w:szCs w:val="26"/>
        </w:rPr>
      </w:pPr>
    </w:p>
    <w:p w:rsidR="00CE1A32" w:rsidRDefault="00F659A3" w:rsidP="00CE1A32">
      <w:pPr>
        <w:pStyle w:val="ListParagraph"/>
        <w:numPr>
          <w:ilvl w:val="0"/>
          <w:numId w:val="8"/>
        </w:numPr>
        <w:jc w:val="both"/>
        <w:rPr>
          <w:sz w:val="26"/>
          <w:szCs w:val="26"/>
        </w:rPr>
      </w:pPr>
      <w:r>
        <w:rPr>
          <w:sz w:val="26"/>
          <w:szCs w:val="26"/>
        </w:rPr>
        <w:t xml:space="preserve">The learned Trial Judge had </w:t>
      </w:r>
      <w:r w:rsidR="00E8537E" w:rsidRPr="00404F8C">
        <w:rPr>
          <w:sz w:val="26"/>
          <w:szCs w:val="26"/>
        </w:rPr>
        <w:t>state</w:t>
      </w:r>
      <w:r>
        <w:rPr>
          <w:sz w:val="26"/>
          <w:szCs w:val="26"/>
        </w:rPr>
        <w:t>d</w:t>
      </w:r>
      <w:r w:rsidR="00E8537E" w:rsidRPr="00404F8C">
        <w:rPr>
          <w:sz w:val="26"/>
          <w:szCs w:val="26"/>
        </w:rPr>
        <w:t>:</w:t>
      </w:r>
      <w:r w:rsidR="00E8537E" w:rsidRPr="00F50C4E">
        <w:rPr>
          <w:b/>
          <w:sz w:val="26"/>
          <w:szCs w:val="26"/>
        </w:rPr>
        <w:t xml:space="preserve"> “</w:t>
      </w:r>
      <w:r w:rsidR="00042B55" w:rsidRPr="00404F8C">
        <w:rPr>
          <w:sz w:val="26"/>
          <w:szCs w:val="26"/>
        </w:rPr>
        <w:t>However, quite suddenly</w:t>
      </w:r>
      <w:r w:rsidR="00E8537E" w:rsidRPr="00404F8C">
        <w:rPr>
          <w:sz w:val="26"/>
          <w:szCs w:val="26"/>
        </w:rPr>
        <w:t>, on the 1</w:t>
      </w:r>
      <w:r w:rsidR="0039609D">
        <w:rPr>
          <w:sz w:val="26"/>
          <w:szCs w:val="26"/>
        </w:rPr>
        <w:t>1</w:t>
      </w:r>
      <w:r w:rsidR="00E8537E" w:rsidRPr="00404F8C">
        <w:rPr>
          <w:sz w:val="26"/>
          <w:szCs w:val="26"/>
          <w:vertAlign w:val="superscript"/>
        </w:rPr>
        <w:t>th</w:t>
      </w:r>
      <w:r w:rsidR="0039609D">
        <w:rPr>
          <w:sz w:val="26"/>
          <w:szCs w:val="26"/>
        </w:rPr>
        <w:t xml:space="preserve"> of Dece</w:t>
      </w:r>
      <w:r w:rsidR="00E8537E" w:rsidRPr="00404F8C">
        <w:rPr>
          <w:sz w:val="26"/>
          <w:szCs w:val="26"/>
        </w:rPr>
        <w:t>mber 2015,</w:t>
      </w:r>
      <w:r w:rsidR="0039609D">
        <w:rPr>
          <w:sz w:val="26"/>
          <w:szCs w:val="26"/>
        </w:rPr>
        <w:t xml:space="preserve"> after an earlier adjournment of the hearing on the 13</w:t>
      </w:r>
      <w:r w:rsidR="0039609D" w:rsidRPr="0039609D">
        <w:rPr>
          <w:sz w:val="26"/>
          <w:szCs w:val="26"/>
          <w:vertAlign w:val="superscript"/>
        </w:rPr>
        <w:t>th</w:t>
      </w:r>
      <w:r w:rsidR="0039609D">
        <w:rPr>
          <w:sz w:val="26"/>
          <w:szCs w:val="26"/>
        </w:rPr>
        <w:t xml:space="preserve"> of November,</w:t>
      </w:r>
      <w:r w:rsidR="00E8537E" w:rsidRPr="00404F8C">
        <w:rPr>
          <w:sz w:val="26"/>
          <w:szCs w:val="26"/>
        </w:rPr>
        <w:t xml:space="preserve"> her evidence changed. The abrupt change is clearly borne out in the proceedings dated 11</w:t>
      </w:r>
      <w:r w:rsidR="00E8537E" w:rsidRPr="00404F8C">
        <w:rPr>
          <w:sz w:val="26"/>
          <w:szCs w:val="26"/>
          <w:vertAlign w:val="superscript"/>
        </w:rPr>
        <w:t>th</w:t>
      </w:r>
      <w:r w:rsidR="00E8537E" w:rsidRPr="00404F8C">
        <w:rPr>
          <w:sz w:val="26"/>
          <w:szCs w:val="26"/>
        </w:rPr>
        <w:t xml:space="preserve"> December 2015, </w:t>
      </w:r>
      <w:r w:rsidR="00E8537E" w:rsidRPr="001F2C9D">
        <w:rPr>
          <w:sz w:val="26"/>
          <w:szCs w:val="26"/>
          <w:u w:val="single"/>
        </w:rPr>
        <w:t>aggravated further by the following question being put by learned counsel for the defence</w:t>
      </w:r>
      <w:r w:rsidR="00E8537E" w:rsidRPr="00404F8C">
        <w:rPr>
          <w:sz w:val="26"/>
          <w:szCs w:val="26"/>
        </w:rPr>
        <w:t>.</w:t>
      </w:r>
      <w:r w:rsidR="00E8537E" w:rsidRPr="00F50C4E">
        <w:rPr>
          <w:b/>
          <w:sz w:val="26"/>
          <w:szCs w:val="26"/>
        </w:rPr>
        <w:t>”</w:t>
      </w:r>
      <w:r w:rsidR="000A376B" w:rsidRPr="00404F8C">
        <w:rPr>
          <w:sz w:val="26"/>
          <w:szCs w:val="26"/>
        </w:rPr>
        <w:t xml:space="preserve"> The question from the defence counsel is the one stated before the comment fr</w:t>
      </w:r>
      <w:r w:rsidR="005F57B6">
        <w:rPr>
          <w:sz w:val="26"/>
          <w:szCs w:val="26"/>
        </w:rPr>
        <w:t>om court set out at paragraph 12</w:t>
      </w:r>
      <w:r w:rsidR="000A376B" w:rsidRPr="00404F8C">
        <w:rPr>
          <w:sz w:val="26"/>
          <w:szCs w:val="26"/>
        </w:rPr>
        <w:t xml:space="preserve"> above, namely,</w:t>
      </w:r>
      <w:r w:rsidR="00EE05FA">
        <w:rPr>
          <w:sz w:val="26"/>
          <w:szCs w:val="26"/>
        </w:rPr>
        <w:t xml:space="preserve"> </w:t>
      </w:r>
      <w:r w:rsidR="000A376B" w:rsidRPr="00F50C4E">
        <w:rPr>
          <w:b/>
          <w:sz w:val="26"/>
          <w:szCs w:val="26"/>
        </w:rPr>
        <w:t>“</w:t>
      </w:r>
      <w:r w:rsidR="00E8537E" w:rsidRPr="00404F8C">
        <w:rPr>
          <w:sz w:val="26"/>
          <w:szCs w:val="26"/>
          <w:u w:val="single"/>
        </w:rPr>
        <w:t>Court:</w:t>
      </w:r>
      <w:r w:rsidR="00E8537E" w:rsidRPr="00404F8C">
        <w:rPr>
          <w:sz w:val="26"/>
          <w:szCs w:val="26"/>
        </w:rPr>
        <w:t xml:space="preserve"> All that is not necessary, let her answer the 1</w:t>
      </w:r>
      <w:r w:rsidR="00E8537E" w:rsidRPr="00404F8C">
        <w:rPr>
          <w:sz w:val="26"/>
          <w:szCs w:val="26"/>
          <w:vertAlign w:val="superscript"/>
        </w:rPr>
        <w:t>st</w:t>
      </w:r>
      <w:r w:rsidR="00E8537E" w:rsidRPr="00404F8C">
        <w:rPr>
          <w:sz w:val="26"/>
          <w:szCs w:val="26"/>
        </w:rPr>
        <w:t xml:space="preserve"> question first.</w:t>
      </w:r>
      <w:r w:rsidR="000A376B" w:rsidRPr="00F50C4E">
        <w:rPr>
          <w:b/>
          <w:sz w:val="26"/>
          <w:szCs w:val="26"/>
        </w:rPr>
        <w:t>”</w:t>
      </w:r>
      <w:r w:rsidR="005435AA">
        <w:rPr>
          <w:sz w:val="26"/>
          <w:szCs w:val="26"/>
        </w:rPr>
        <w:t xml:space="preserve"> T</w:t>
      </w:r>
      <w:r w:rsidR="00404F8C" w:rsidRPr="00404F8C">
        <w:rPr>
          <w:sz w:val="26"/>
          <w:szCs w:val="26"/>
        </w:rPr>
        <w:t xml:space="preserve">he second part of the question, namely, </w:t>
      </w:r>
      <w:r w:rsidR="00404F8C" w:rsidRPr="00F50C4E">
        <w:rPr>
          <w:b/>
          <w:sz w:val="26"/>
          <w:szCs w:val="26"/>
        </w:rPr>
        <w:t>“</w:t>
      </w:r>
      <w:r w:rsidR="00404F8C" w:rsidRPr="00404F8C">
        <w:rPr>
          <w:b/>
          <w:sz w:val="26"/>
          <w:szCs w:val="26"/>
        </w:rPr>
        <w:t>Y</w:t>
      </w:r>
      <w:r w:rsidR="00404F8C" w:rsidRPr="00404F8C">
        <w:rPr>
          <w:sz w:val="26"/>
          <w:szCs w:val="26"/>
        </w:rPr>
        <w:t xml:space="preserve"> this is a very important question because your father is in court because for that reason he risks spending 14 years in prison</w:t>
      </w:r>
      <w:r w:rsidR="00404F8C" w:rsidRPr="00F50C4E">
        <w:rPr>
          <w:b/>
          <w:sz w:val="26"/>
          <w:szCs w:val="26"/>
        </w:rPr>
        <w:t>”</w:t>
      </w:r>
      <w:r w:rsidR="00404F8C" w:rsidRPr="00404F8C">
        <w:rPr>
          <w:sz w:val="26"/>
          <w:szCs w:val="26"/>
        </w:rPr>
        <w:t>, which was in the form of a suggestion had not been put to the witness</w:t>
      </w:r>
      <w:r w:rsidR="005435AA">
        <w:rPr>
          <w:sz w:val="26"/>
          <w:szCs w:val="26"/>
        </w:rPr>
        <w:t xml:space="preserve"> on an order of the learned Trial Judge</w:t>
      </w:r>
      <w:r w:rsidR="00404F8C">
        <w:rPr>
          <w:sz w:val="26"/>
          <w:szCs w:val="26"/>
        </w:rPr>
        <w:t xml:space="preserve">. The learned Trial Judge had further stated: </w:t>
      </w:r>
      <w:r w:rsidR="00404F8C" w:rsidRPr="00F50C4E">
        <w:rPr>
          <w:b/>
          <w:sz w:val="26"/>
          <w:szCs w:val="26"/>
        </w:rPr>
        <w:t>“</w:t>
      </w:r>
      <w:r w:rsidR="00404F8C">
        <w:rPr>
          <w:sz w:val="26"/>
          <w:szCs w:val="26"/>
        </w:rPr>
        <w:t xml:space="preserve">The change is very abrupt and sudden </w:t>
      </w:r>
      <w:r w:rsidR="00404F8C" w:rsidRPr="005C0BF6">
        <w:rPr>
          <w:sz w:val="26"/>
          <w:szCs w:val="26"/>
          <w:u w:val="single"/>
        </w:rPr>
        <w:t>and no doubt aggravated by the question referred to above</w:t>
      </w:r>
      <w:r w:rsidR="00404F8C">
        <w:rPr>
          <w:sz w:val="26"/>
          <w:szCs w:val="26"/>
        </w:rPr>
        <w:t>. It is to be observed that in cross examination, the witness had expressed the love she felt towards her father.</w:t>
      </w:r>
      <w:r w:rsidR="008A4A9E" w:rsidRPr="00F50C4E">
        <w:rPr>
          <w:b/>
          <w:sz w:val="26"/>
          <w:szCs w:val="26"/>
        </w:rPr>
        <w:t>”</w:t>
      </w:r>
      <w:r w:rsidR="008A4A9E">
        <w:rPr>
          <w:sz w:val="26"/>
          <w:szCs w:val="26"/>
        </w:rPr>
        <w:t xml:space="preserve"> It is to be noted that the second part of the question was never </w:t>
      </w:r>
      <w:r w:rsidR="005C0BF6">
        <w:rPr>
          <w:sz w:val="26"/>
          <w:szCs w:val="26"/>
        </w:rPr>
        <w:t>put to the witness on the order</w:t>
      </w:r>
      <w:r w:rsidR="00D115DC">
        <w:rPr>
          <w:sz w:val="26"/>
          <w:szCs w:val="26"/>
        </w:rPr>
        <w:t xml:space="preserve"> made</w:t>
      </w:r>
      <w:r w:rsidR="005C0BF6">
        <w:rPr>
          <w:sz w:val="26"/>
          <w:szCs w:val="26"/>
        </w:rPr>
        <w:t xml:space="preserve"> by the Judge</w:t>
      </w:r>
      <w:r w:rsidR="00D115DC">
        <w:rPr>
          <w:sz w:val="26"/>
          <w:szCs w:val="26"/>
        </w:rPr>
        <w:t xml:space="preserve"> and was </w:t>
      </w:r>
      <w:r w:rsidR="00D115DC" w:rsidRPr="00D115DC">
        <w:rPr>
          <w:b/>
          <w:sz w:val="26"/>
          <w:szCs w:val="26"/>
        </w:rPr>
        <w:t>“</w:t>
      </w:r>
      <w:r w:rsidR="00D115DC">
        <w:rPr>
          <w:sz w:val="26"/>
          <w:szCs w:val="26"/>
        </w:rPr>
        <w:t>blocked by court</w:t>
      </w:r>
      <w:r w:rsidR="00D115DC" w:rsidRPr="00D115DC">
        <w:rPr>
          <w:b/>
          <w:sz w:val="26"/>
          <w:szCs w:val="26"/>
        </w:rPr>
        <w:t>”</w:t>
      </w:r>
      <w:r w:rsidR="005C0BF6">
        <w:rPr>
          <w:sz w:val="26"/>
          <w:szCs w:val="26"/>
        </w:rPr>
        <w:t>, that the witness was giving evidence</w:t>
      </w:r>
      <w:r w:rsidR="003A16C6">
        <w:rPr>
          <w:sz w:val="26"/>
          <w:szCs w:val="26"/>
        </w:rPr>
        <w:t xml:space="preserve"> via video link and from a place  outside</w:t>
      </w:r>
      <w:r w:rsidR="005C0BF6">
        <w:rPr>
          <w:sz w:val="26"/>
          <w:szCs w:val="26"/>
        </w:rPr>
        <w:t xml:space="preserve"> the court room, and all questions that were put to her in English</w:t>
      </w:r>
      <w:r w:rsidR="003A16C6">
        <w:rPr>
          <w:sz w:val="26"/>
          <w:szCs w:val="26"/>
        </w:rPr>
        <w:t>, by both counsel</w:t>
      </w:r>
      <w:r w:rsidR="005C0BF6">
        <w:rPr>
          <w:sz w:val="26"/>
          <w:szCs w:val="26"/>
        </w:rPr>
        <w:t xml:space="preserve"> had been translated to her in Creole</w:t>
      </w:r>
      <w:r w:rsidR="001F2C9D">
        <w:rPr>
          <w:sz w:val="26"/>
          <w:szCs w:val="26"/>
        </w:rPr>
        <w:t xml:space="preserve"> and there was</w:t>
      </w:r>
      <w:r w:rsidR="005C0BF6">
        <w:rPr>
          <w:sz w:val="26"/>
          <w:szCs w:val="26"/>
        </w:rPr>
        <w:t xml:space="preserve"> no way that that the second part of the disallowed </w:t>
      </w:r>
      <w:r w:rsidR="001F2C9D">
        <w:rPr>
          <w:sz w:val="26"/>
          <w:szCs w:val="26"/>
        </w:rPr>
        <w:t>suggestion was heard by the witness</w:t>
      </w:r>
      <w:r w:rsidR="004B3764">
        <w:rPr>
          <w:sz w:val="26"/>
          <w:szCs w:val="26"/>
        </w:rPr>
        <w:t xml:space="preserve"> to have</w:t>
      </w:r>
      <w:r w:rsidR="001F2C9D">
        <w:rPr>
          <w:sz w:val="26"/>
          <w:szCs w:val="26"/>
        </w:rPr>
        <w:t xml:space="preserve"> resulted in</w:t>
      </w:r>
      <w:r w:rsidR="005C0BF6">
        <w:rPr>
          <w:sz w:val="26"/>
          <w:szCs w:val="26"/>
        </w:rPr>
        <w:t xml:space="preserve"> her </w:t>
      </w:r>
      <w:r w:rsidR="005C0BF6" w:rsidRPr="00F50C4E">
        <w:rPr>
          <w:b/>
          <w:sz w:val="26"/>
          <w:szCs w:val="26"/>
        </w:rPr>
        <w:t>“</w:t>
      </w:r>
      <w:r w:rsidR="005C0BF6">
        <w:rPr>
          <w:sz w:val="26"/>
          <w:szCs w:val="26"/>
        </w:rPr>
        <w:t>very abrupt and sudden change</w:t>
      </w:r>
      <w:r w:rsidR="005C0BF6" w:rsidRPr="00F50C4E">
        <w:rPr>
          <w:b/>
          <w:sz w:val="26"/>
          <w:szCs w:val="26"/>
        </w:rPr>
        <w:t>”</w:t>
      </w:r>
      <w:r w:rsidR="00760735">
        <w:rPr>
          <w:sz w:val="26"/>
          <w:szCs w:val="26"/>
        </w:rPr>
        <w:t xml:space="preserve"> as stated by the learned Trial Judge</w:t>
      </w:r>
      <w:r w:rsidR="005C0BF6">
        <w:rPr>
          <w:sz w:val="26"/>
          <w:szCs w:val="26"/>
        </w:rPr>
        <w:t>.</w:t>
      </w:r>
      <w:r w:rsidR="00EE05FA">
        <w:rPr>
          <w:sz w:val="26"/>
          <w:szCs w:val="26"/>
        </w:rPr>
        <w:t xml:space="preserve"> </w:t>
      </w:r>
      <w:r w:rsidR="004B3764">
        <w:rPr>
          <w:sz w:val="26"/>
          <w:szCs w:val="26"/>
        </w:rPr>
        <w:t xml:space="preserve">We </w:t>
      </w:r>
      <w:r w:rsidR="00BA5EC9">
        <w:rPr>
          <w:sz w:val="26"/>
          <w:szCs w:val="26"/>
        </w:rPr>
        <w:t>have listened</w:t>
      </w:r>
      <w:r w:rsidR="004B3764">
        <w:rPr>
          <w:sz w:val="26"/>
          <w:szCs w:val="26"/>
        </w:rPr>
        <w:t xml:space="preserve"> to the tape recording of the proceedings of that part of the evidence and find</w:t>
      </w:r>
      <w:r w:rsidR="00E30BF7">
        <w:rPr>
          <w:sz w:val="26"/>
          <w:szCs w:val="26"/>
        </w:rPr>
        <w:t xml:space="preserve"> that the suggestion made by Counsel for the defence had not been translated and put to her.</w:t>
      </w:r>
    </w:p>
    <w:p w:rsidR="00CE1A32" w:rsidRDefault="00CE1A32" w:rsidP="00CE1A32">
      <w:pPr>
        <w:pStyle w:val="ListParagraph"/>
        <w:jc w:val="both"/>
        <w:rPr>
          <w:sz w:val="26"/>
          <w:szCs w:val="26"/>
        </w:rPr>
      </w:pPr>
    </w:p>
    <w:p w:rsidR="00B95268" w:rsidRDefault="00215DC1" w:rsidP="00D03727">
      <w:pPr>
        <w:pStyle w:val="ListParagraph"/>
        <w:numPr>
          <w:ilvl w:val="0"/>
          <w:numId w:val="8"/>
        </w:numPr>
        <w:jc w:val="both"/>
        <w:rPr>
          <w:sz w:val="26"/>
          <w:szCs w:val="26"/>
        </w:rPr>
      </w:pPr>
      <w:r w:rsidRPr="00CE1A32">
        <w:rPr>
          <w:sz w:val="26"/>
          <w:szCs w:val="26"/>
        </w:rPr>
        <w:t>The learned Trial Judge had</w:t>
      </w:r>
      <w:r w:rsidR="00103790" w:rsidRPr="00CE1A32">
        <w:rPr>
          <w:sz w:val="26"/>
          <w:szCs w:val="26"/>
        </w:rPr>
        <w:t xml:space="preserve"> at paragraph 35 of his judgment,</w:t>
      </w:r>
      <w:r w:rsidR="00EE05FA">
        <w:rPr>
          <w:sz w:val="26"/>
          <w:szCs w:val="26"/>
        </w:rPr>
        <w:t xml:space="preserve"> </w:t>
      </w:r>
      <w:r w:rsidR="00103790" w:rsidRPr="00CE1A32">
        <w:rPr>
          <w:sz w:val="26"/>
          <w:szCs w:val="26"/>
        </w:rPr>
        <w:t>set out what he believed to be</w:t>
      </w:r>
      <w:r w:rsidRPr="00CE1A32">
        <w:rPr>
          <w:sz w:val="26"/>
          <w:szCs w:val="26"/>
        </w:rPr>
        <w:t xml:space="preserve"> the fundamental issue before the court when he stated: </w:t>
      </w:r>
      <w:r w:rsidRPr="00CE1A32">
        <w:rPr>
          <w:b/>
          <w:sz w:val="26"/>
          <w:szCs w:val="26"/>
        </w:rPr>
        <w:t>“</w:t>
      </w:r>
      <w:r w:rsidRPr="00CE1A32">
        <w:rPr>
          <w:sz w:val="26"/>
          <w:szCs w:val="26"/>
        </w:rPr>
        <w:t xml:space="preserve">It would be necessary for this Court to further analyse the evidence of this witness, to determine whether the change was due to </w:t>
      </w:r>
      <w:r w:rsidRPr="00CE1A32">
        <w:rPr>
          <w:sz w:val="26"/>
          <w:szCs w:val="26"/>
          <w:u w:val="single"/>
        </w:rPr>
        <w:t>sympathy she felt towards her father</w:t>
      </w:r>
      <w:r w:rsidR="00EE05FA">
        <w:rPr>
          <w:sz w:val="26"/>
          <w:szCs w:val="26"/>
          <w:u w:val="single"/>
        </w:rPr>
        <w:t xml:space="preserve"> </w:t>
      </w:r>
      <w:r w:rsidR="00103790" w:rsidRPr="00CE1A32">
        <w:rPr>
          <w:b/>
          <w:sz w:val="26"/>
          <w:szCs w:val="26"/>
        </w:rPr>
        <w:t xml:space="preserve">or </w:t>
      </w:r>
      <w:r w:rsidR="00103790" w:rsidRPr="00CE1A32">
        <w:rPr>
          <w:sz w:val="26"/>
          <w:szCs w:val="26"/>
          <w:u w:val="single"/>
        </w:rPr>
        <w:t>was it because she had been initially lying about the indecent assault committed on her</w:t>
      </w:r>
      <w:r w:rsidR="00FE4F73" w:rsidRPr="00CE1A32">
        <w:rPr>
          <w:sz w:val="26"/>
          <w:szCs w:val="26"/>
          <w:u w:val="single"/>
        </w:rPr>
        <w:t xml:space="preserve"> by the</w:t>
      </w:r>
      <w:r w:rsidR="00103790" w:rsidRPr="00CE1A32">
        <w:rPr>
          <w:sz w:val="26"/>
          <w:szCs w:val="26"/>
          <w:u w:val="single"/>
        </w:rPr>
        <w:t xml:space="preserve"> father at the instigation of her mother</w:t>
      </w:r>
      <w:r w:rsidR="00103790" w:rsidRPr="00CE1A32">
        <w:rPr>
          <w:sz w:val="26"/>
          <w:szCs w:val="26"/>
        </w:rPr>
        <w:t>, as suggested by the defence.</w:t>
      </w:r>
      <w:r w:rsidR="00103790" w:rsidRPr="00CE1A32">
        <w:rPr>
          <w:b/>
          <w:sz w:val="26"/>
          <w:szCs w:val="26"/>
        </w:rPr>
        <w:t>”</w:t>
      </w:r>
      <w:r w:rsidR="001A637A" w:rsidRPr="00CE1A32">
        <w:rPr>
          <w:sz w:val="26"/>
          <w:szCs w:val="26"/>
        </w:rPr>
        <w:t xml:space="preserve"> In stating this, </w:t>
      </w:r>
      <w:r w:rsidR="00103790" w:rsidRPr="00CE1A32">
        <w:rPr>
          <w:sz w:val="26"/>
          <w:szCs w:val="26"/>
        </w:rPr>
        <w:t>the learned Trial Judg</w:t>
      </w:r>
      <w:r w:rsidR="001A637A" w:rsidRPr="00CE1A32">
        <w:rPr>
          <w:sz w:val="26"/>
          <w:szCs w:val="26"/>
        </w:rPr>
        <w:t>e had failed to realize that</w:t>
      </w:r>
      <w:r w:rsidR="00EE05FA">
        <w:rPr>
          <w:sz w:val="26"/>
          <w:szCs w:val="26"/>
        </w:rPr>
        <w:t xml:space="preserve"> </w:t>
      </w:r>
      <w:r w:rsidR="001A637A" w:rsidRPr="00CE1A32">
        <w:rPr>
          <w:sz w:val="26"/>
          <w:szCs w:val="26"/>
        </w:rPr>
        <w:t>‘</w:t>
      </w:r>
      <w:r w:rsidR="00103790" w:rsidRPr="00CE1A32">
        <w:rPr>
          <w:sz w:val="26"/>
          <w:szCs w:val="26"/>
        </w:rPr>
        <w:t>sympathy for the father</w:t>
      </w:r>
      <w:r w:rsidR="001A637A" w:rsidRPr="00CE1A32">
        <w:rPr>
          <w:sz w:val="26"/>
          <w:szCs w:val="26"/>
        </w:rPr>
        <w:t>’</w:t>
      </w:r>
      <w:r w:rsidR="00103790" w:rsidRPr="00CE1A32">
        <w:rPr>
          <w:sz w:val="26"/>
          <w:szCs w:val="26"/>
        </w:rPr>
        <w:t xml:space="preserve"> could be either because of the love she felt tow</w:t>
      </w:r>
      <w:r w:rsidR="001A637A" w:rsidRPr="00CE1A32">
        <w:rPr>
          <w:sz w:val="26"/>
          <w:szCs w:val="26"/>
        </w:rPr>
        <w:t>ards him or because she knew that</w:t>
      </w:r>
      <w:r w:rsidR="00103790" w:rsidRPr="00CE1A32">
        <w:rPr>
          <w:sz w:val="26"/>
          <w:szCs w:val="26"/>
        </w:rPr>
        <w:t xml:space="preserve"> she had lied in the first instance</w:t>
      </w:r>
      <w:r w:rsidR="00DA4B7E" w:rsidRPr="00CE1A32">
        <w:rPr>
          <w:sz w:val="26"/>
          <w:szCs w:val="26"/>
        </w:rPr>
        <w:t xml:space="preserve"> and</w:t>
      </w:r>
      <w:r w:rsidR="005D2A13" w:rsidRPr="00CE1A32">
        <w:rPr>
          <w:sz w:val="26"/>
          <w:szCs w:val="26"/>
        </w:rPr>
        <w:t xml:space="preserve"> thus as a result of</w:t>
      </w:r>
      <w:r w:rsidR="00D7587C" w:rsidRPr="00CE1A32">
        <w:rPr>
          <w:sz w:val="26"/>
          <w:szCs w:val="26"/>
        </w:rPr>
        <w:t xml:space="preserve"> the</w:t>
      </w:r>
      <w:r w:rsidR="00DA4B7E" w:rsidRPr="00CE1A32">
        <w:rPr>
          <w:sz w:val="26"/>
          <w:szCs w:val="26"/>
        </w:rPr>
        <w:t xml:space="preserve"> realization of guilt</w:t>
      </w:r>
      <w:r w:rsidR="00D7587C" w:rsidRPr="00CE1A32">
        <w:rPr>
          <w:sz w:val="26"/>
          <w:szCs w:val="26"/>
        </w:rPr>
        <w:t>, whether with or without</w:t>
      </w:r>
      <w:r w:rsidR="001A637A" w:rsidRPr="00CE1A32">
        <w:rPr>
          <w:sz w:val="26"/>
          <w:szCs w:val="26"/>
        </w:rPr>
        <w:t xml:space="preserve"> any instigation by her mother</w:t>
      </w:r>
      <w:r w:rsidR="00103790" w:rsidRPr="00CE1A32">
        <w:rPr>
          <w:sz w:val="26"/>
          <w:szCs w:val="26"/>
        </w:rPr>
        <w:t>.</w:t>
      </w:r>
      <w:r w:rsidR="00152159" w:rsidRPr="00CE1A32">
        <w:rPr>
          <w:sz w:val="26"/>
          <w:szCs w:val="26"/>
        </w:rPr>
        <w:t xml:space="preserve"> Love and the feeling of</w:t>
      </w:r>
      <w:r w:rsidR="00DA4B7E" w:rsidRPr="00CE1A32">
        <w:rPr>
          <w:sz w:val="26"/>
          <w:szCs w:val="26"/>
        </w:rPr>
        <w:t xml:space="preserve"> guilt</w:t>
      </w:r>
      <w:r w:rsidR="00152159" w:rsidRPr="00CE1A32">
        <w:rPr>
          <w:sz w:val="26"/>
          <w:szCs w:val="26"/>
        </w:rPr>
        <w:t xml:space="preserve"> are emotions that can both bring</w:t>
      </w:r>
      <w:r w:rsidR="00DA4B7E" w:rsidRPr="00CE1A32">
        <w:rPr>
          <w:sz w:val="26"/>
          <w:szCs w:val="26"/>
        </w:rPr>
        <w:t xml:space="preserve"> about sympathy.</w:t>
      </w:r>
      <w:r w:rsidR="001A637A" w:rsidRPr="00CE1A32">
        <w:rPr>
          <w:sz w:val="26"/>
          <w:szCs w:val="26"/>
        </w:rPr>
        <w:t xml:space="preserve"> Thus the basis on which he proceeded to analyse the evidence is faulty.</w:t>
      </w:r>
    </w:p>
    <w:p w:rsidR="00B95268" w:rsidRPr="00B95268" w:rsidRDefault="00B95268" w:rsidP="00B95268">
      <w:pPr>
        <w:pStyle w:val="ListParagraph"/>
        <w:rPr>
          <w:sz w:val="26"/>
          <w:szCs w:val="26"/>
        </w:rPr>
      </w:pPr>
    </w:p>
    <w:p w:rsidR="00CE1A32" w:rsidRPr="00D03727" w:rsidRDefault="00CE1A32" w:rsidP="00D03727">
      <w:pPr>
        <w:pStyle w:val="ListParagraph"/>
        <w:numPr>
          <w:ilvl w:val="0"/>
          <w:numId w:val="8"/>
        </w:numPr>
        <w:jc w:val="both"/>
        <w:rPr>
          <w:sz w:val="26"/>
          <w:szCs w:val="26"/>
        </w:rPr>
      </w:pPr>
      <w:r w:rsidRPr="00D03727">
        <w:rPr>
          <w:sz w:val="26"/>
          <w:szCs w:val="26"/>
        </w:rPr>
        <w:lastRenderedPageBreak/>
        <w:t>The learned Trial Judge who saw the witness testifying</w:t>
      </w:r>
      <w:r w:rsidR="00F6368F">
        <w:rPr>
          <w:sz w:val="26"/>
          <w:szCs w:val="26"/>
        </w:rPr>
        <w:t xml:space="preserve"> and her demeanour throughout her examination by both counsel</w:t>
      </w:r>
      <w:r w:rsidRPr="00D03727">
        <w:rPr>
          <w:sz w:val="26"/>
          <w:szCs w:val="26"/>
        </w:rPr>
        <w:t xml:space="preserve"> had not commented in his judgement or otherwise of any impact on the child witness of the </w:t>
      </w:r>
      <w:r w:rsidR="00E75962">
        <w:rPr>
          <w:sz w:val="26"/>
          <w:szCs w:val="26"/>
        </w:rPr>
        <w:t>lengthy</w:t>
      </w:r>
      <w:r w:rsidRPr="00D03727">
        <w:rPr>
          <w:sz w:val="26"/>
          <w:szCs w:val="26"/>
        </w:rPr>
        <w:t xml:space="preserve"> cross examination by the Defence Counsel.</w:t>
      </w:r>
      <w:r w:rsidR="00EE05FA">
        <w:rPr>
          <w:sz w:val="26"/>
          <w:szCs w:val="26"/>
        </w:rPr>
        <w:t xml:space="preserve"> </w:t>
      </w:r>
      <w:r w:rsidR="00F6368F">
        <w:rPr>
          <w:sz w:val="26"/>
          <w:szCs w:val="26"/>
        </w:rPr>
        <w:t>This Court on its own cannot come up with other possible reasons for the recantation of the evidence by the child witness,</w:t>
      </w:r>
      <w:r w:rsidR="00903E62">
        <w:rPr>
          <w:sz w:val="26"/>
          <w:szCs w:val="26"/>
        </w:rPr>
        <w:t xml:space="preserve"> save that </w:t>
      </w:r>
      <w:r w:rsidR="00E75962">
        <w:rPr>
          <w:sz w:val="26"/>
          <w:szCs w:val="26"/>
        </w:rPr>
        <w:t xml:space="preserve">of </w:t>
      </w:r>
      <w:r w:rsidR="00903E62">
        <w:rPr>
          <w:sz w:val="26"/>
          <w:szCs w:val="26"/>
        </w:rPr>
        <w:t>what is mentioned by the Trial Judge,</w:t>
      </w:r>
      <w:r w:rsidR="00F6368F">
        <w:rPr>
          <w:sz w:val="26"/>
          <w:szCs w:val="26"/>
        </w:rPr>
        <w:t xml:space="preserve"> since we have not had the benefit of seeing her testifying. </w:t>
      </w:r>
      <w:r w:rsidRPr="00D03727">
        <w:rPr>
          <w:sz w:val="26"/>
          <w:szCs w:val="26"/>
        </w:rPr>
        <w:t>We</w:t>
      </w:r>
      <w:r w:rsidR="00E75962">
        <w:rPr>
          <w:sz w:val="26"/>
          <w:szCs w:val="26"/>
        </w:rPr>
        <w:t xml:space="preserve"> however</w:t>
      </w:r>
      <w:r w:rsidRPr="00D03727">
        <w:rPr>
          <w:sz w:val="26"/>
          <w:szCs w:val="26"/>
        </w:rPr>
        <w:t xml:space="preserve"> bear in mind what was stated by the </w:t>
      </w:r>
      <w:r w:rsidRPr="00D03727">
        <w:rPr>
          <w:b/>
          <w:sz w:val="26"/>
          <w:szCs w:val="26"/>
        </w:rPr>
        <w:t>Lord Chief Justice, Lord Judge</w:t>
      </w:r>
      <w:r w:rsidRPr="00D03727">
        <w:rPr>
          <w:sz w:val="26"/>
          <w:szCs w:val="26"/>
        </w:rPr>
        <w:t xml:space="preserve"> in the case of </w:t>
      </w:r>
      <w:r w:rsidRPr="00D03727">
        <w:rPr>
          <w:b/>
          <w:sz w:val="26"/>
          <w:szCs w:val="26"/>
        </w:rPr>
        <w:t xml:space="preserve">R VS Baker [2010] EWCA </w:t>
      </w:r>
      <w:proofErr w:type="spellStart"/>
      <w:r w:rsidRPr="00D03727">
        <w:rPr>
          <w:b/>
          <w:sz w:val="26"/>
          <w:szCs w:val="26"/>
        </w:rPr>
        <w:t>Crim</w:t>
      </w:r>
      <w:proofErr w:type="spellEnd"/>
      <w:r w:rsidRPr="00D03727">
        <w:rPr>
          <w:b/>
          <w:sz w:val="26"/>
          <w:szCs w:val="26"/>
        </w:rPr>
        <w:t xml:space="preserve"> 4</w:t>
      </w:r>
      <w:r w:rsidRPr="00D03727">
        <w:rPr>
          <w:sz w:val="26"/>
          <w:szCs w:val="26"/>
        </w:rPr>
        <w:t xml:space="preserve">, namely: </w:t>
      </w:r>
      <w:r w:rsidRPr="00D03727">
        <w:rPr>
          <w:b/>
          <w:sz w:val="26"/>
          <w:szCs w:val="26"/>
        </w:rPr>
        <w:t>“</w:t>
      </w:r>
      <w:r w:rsidRPr="00D03727">
        <w:rPr>
          <w:i/>
          <w:sz w:val="26"/>
          <w:szCs w:val="26"/>
        </w:rPr>
        <w:t xml:space="preserve">We emphasise that in our collective experience the age of a witness is not determinative on his or her ability to give truthful evidence. </w:t>
      </w:r>
      <w:r w:rsidRPr="00E75962">
        <w:rPr>
          <w:i/>
          <w:sz w:val="26"/>
          <w:szCs w:val="26"/>
          <w:u w:val="single"/>
        </w:rPr>
        <w:t>Like adults some children will provide truthful and accurate testimony, and some will not.</w:t>
      </w:r>
      <w:r w:rsidRPr="00D03727">
        <w:rPr>
          <w:i/>
          <w:sz w:val="26"/>
          <w:szCs w:val="26"/>
        </w:rPr>
        <w:t xml:space="preserve"> However children are not miniature adults, but children, and to be treated and judged for what they are, not what they will, in years ahead, grow to be</w:t>
      </w:r>
      <w:r w:rsidRPr="00D03727">
        <w:rPr>
          <w:sz w:val="26"/>
          <w:szCs w:val="26"/>
        </w:rPr>
        <w:t>.</w:t>
      </w:r>
      <w:r w:rsidRPr="00D03727">
        <w:rPr>
          <w:b/>
          <w:sz w:val="26"/>
          <w:szCs w:val="26"/>
        </w:rPr>
        <w:t xml:space="preserve">” </w:t>
      </w:r>
      <w:r w:rsidR="00E75962" w:rsidRPr="00E75962">
        <w:rPr>
          <w:sz w:val="26"/>
          <w:szCs w:val="26"/>
        </w:rPr>
        <w:t>(emphasis added)</w:t>
      </w:r>
    </w:p>
    <w:p w:rsidR="00215DC1" w:rsidRDefault="00215DC1" w:rsidP="00CE1A32">
      <w:pPr>
        <w:pStyle w:val="ListParagraph"/>
        <w:jc w:val="both"/>
        <w:rPr>
          <w:sz w:val="26"/>
          <w:szCs w:val="26"/>
        </w:rPr>
      </w:pPr>
    </w:p>
    <w:p w:rsidR="00760735" w:rsidRDefault="00760735" w:rsidP="00760735">
      <w:pPr>
        <w:pStyle w:val="ListParagraph"/>
        <w:jc w:val="both"/>
        <w:rPr>
          <w:sz w:val="26"/>
          <w:szCs w:val="26"/>
        </w:rPr>
      </w:pPr>
    </w:p>
    <w:p w:rsidR="00A903BD" w:rsidRPr="00A903BD" w:rsidRDefault="00760735" w:rsidP="00A903BD">
      <w:pPr>
        <w:pStyle w:val="ListParagraph"/>
        <w:numPr>
          <w:ilvl w:val="0"/>
          <w:numId w:val="8"/>
        </w:numPr>
        <w:jc w:val="both"/>
        <w:rPr>
          <w:sz w:val="26"/>
          <w:szCs w:val="26"/>
        </w:rPr>
      </w:pPr>
      <w:r>
        <w:rPr>
          <w:sz w:val="26"/>
          <w:szCs w:val="26"/>
        </w:rPr>
        <w:t>The learned Trial Judge had also taken into consideration that the victim had narrated what the accused had done to her the previous night, no sooner she saw her mother the next day and thus</w:t>
      </w:r>
      <w:r w:rsidR="007D6EF8">
        <w:rPr>
          <w:sz w:val="26"/>
          <w:szCs w:val="26"/>
        </w:rPr>
        <w:t xml:space="preserve"> had dismissed</w:t>
      </w:r>
      <w:r>
        <w:rPr>
          <w:sz w:val="26"/>
          <w:szCs w:val="26"/>
        </w:rPr>
        <w:t xml:space="preserve"> the defence suggestion that the mother had coached the daughter to fabricate the case against the father because of her animosity towards him. It</w:t>
      </w:r>
      <w:r w:rsidR="00E75962">
        <w:rPr>
          <w:sz w:val="26"/>
          <w:szCs w:val="26"/>
        </w:rPr>
        <w:t xml:space="preserve"> is to be noted that the accused (Appellant)</w:t>
      </w:r>
      <w:r>
        <w:rPr>
          <w:sz w:val="26"/>
          <w:szCs w:val="26"/>
        </w:rPr>
        <w:t xml:space="preserve"> was separated from the victim’s mother at the time of the incident</w:t>
      </w:r>
      <w:r w:rsidR="001A637A">
        <w:rPr>
          <w:sz w:val="26"/>
          <w:szCs w:val="26"/>
        </w:rPr>
        <w:t xml:space="preserve"> and</w:t>
      </w:r>
      <w:r w:rsidR="00FF1C31">
        <w:rPr>
          <w:sz w:val="26"/>
          <w:szCs w:val="26"/>
        </w:rPr>
        <w:t xml:space="preserve"> the learned Trial Judge</w:t>
      </w:r>
      <w:r w:rsidR="001A637A">
        <w:rPr>
          <w:sz w:val="26"/>
          <w:szCs w:val="26"/>
        </w:rPr>
        <w:t xml:space="preserve"> had not commented on the Appellant’s testimony that the mother of the victim had told him that </w:t>
      </w:r>
      <w:r w:rsidR="00FF1C31">
        <w:rPr>
          <w:sz w:val="26"/>
          <w:szCs w:val="26"/>
        </w:rPr>
        <w:t xml:space="preserve">he would be </w:t>
      </w:r>
      <w:r w:rsidR="00FF1C31" w:rsidRPr="00FF1C31">
        <w:rPr>
          <w:b/>
          <w:sz w:val="26"/>
          <w:szCs w:val="26"/>
        </w:rPr>
        <w:t>“</w:t>
      </w:r>
      <w:r w:rsidR="00FF1C31">
        <w:rPr>
          <w:sz w:val="26"/>
          <w:szCs w:val="26"/>
        </w:rPr>
        <w:t>seeing</w:t>
      </w:r>
      <w:r w:rsidR="001A637A">
        <w:rPr>
          <w:sz w:val="26"/>
          <w:szCs w:val="26"/>
        </w:rPr>
        <w:t xml:space="preserve"> much more</w:t>
      </w:r>
      <w:r w:rsidR="001A637A" w:rsidRPr="00FF1C31">
        <w:rPr>
          <w:b/>
          <w:sz w:val="26"/>
          <w:szCs w:val="26"/>
        </w:rPr>
        <w:t>”</w:t>
      </w:r>
      <w:r w:rsidR="001A637A">
        <w:rPr>
          <w:sz w:val="26"/>
          <w:szCs w:val="26"/>
        </w:rPr>
        <w:t xml:space="preserve"> from her, when he refused </w:t>
      </w:r>
      <w:r w:rsidR="00FF1C31">
        <w:rPr>
          <w:sz w:val="26"/>
          <w:szCs w:val="26"/>
        </w:rPr>
        <w:t>her request for reconciliation</w:t>
      </w:r>
      <w:r>
        <w:rPr>
          <w:sz w:val="26"/>
          <w:szCs w:val="26"/>
        </w:rPr>
        <w:t>.</w:t>
      </w:r>
      <w:r w:rsidR="00BA5EC9">
        <w:rPr>
          <w:sz w:val="26"/>
          <w:szCs w:val="26"/>
        </w:rPr>
        <w:t xml:space="preserve"> It is also to be noted that it was the mother who had requested the Appellant to keep the children with him that evening. </w:t>
      </w:r>
      <w:r>
        <w:rPr>
          <w:sz w:val="26"/>
          <w:szCs w:val="26"/>
        </w:rPr>
        <w:t xml:space="preserve">The </w:t>
      </w:r>
      <w:r w:rsidR="005D6AB7">
        <w:rPr>
          <w:sz w:val="26"/>
          <w:szCs w:val="26"/>
        </w:rPr>
        <w:t>learned</w:t>
      </w:r>
      <w:r>
        <w:rPr>
          <w:sz w:val="26"/>
          <w:szCs w:val="26"/>
        </w:rPr>
        <w:t xml:space="preserve"> Trial Judge had also</w:t>
      </w:r>
      <w:r w:rsidR="001F2C9D">
        <w:rPr>
          <w:sz w:val="26"/>
          <w:szCs w:val="26"/>
        </w:rPr>
        <w:t xml:space="preserve"> stated</w:t>
      </w:r>
      <w:r>
        <w:rPr>
          <w:sz w:val="26"/>
          <w:szCs w:val="26"/>
        </w:rPr>
        <w:t xml:space="preserve"> that the very detailed account</w:t>
      </w:r>
      <w:r w:rsidR="005D6AB7">
        <w:rPr>
          <w:sz w:val="26"/>
          <w:szCs w:val="26"/>
        </w:rPr>
        <w:t xml:space="preserve"> given by the victim </w:t>
      </w:r>
      <w:r w:rsidR="005D6AB7" w:rsidRPr="00F50C4E">
        <w:rPr>
          <w:b/>
          <w:sz w:val="26"/>
          <w:szCs w:val="26"/>
        </w:rPr>
        <w:t>“</w:t>
      </w:r>
      <w:r w:rsidR="005D6AB7">
        <w:rPr>
          <w:sz w:val="26"/>
          <w:szCs w:val="26"/>
        </w:rPr>
        <w:t>is not indicative of a child whose imagination has run riot after watching a blue film or having kissed a person behind a sofa as suggested by the defence.</w:t>
      </w:r>
      <w:r w:rsidR="005D6AB7" w:rsidRPr="00F50C4E">
        <w:rPr>
          <w:b/>
          <w:sz w:val="26"/>
          <w:szCs w:val="26"/>
        </w:rPr>
        <w:t>”</w:t>
      </w:r>
    </w:p>
    <w:p w:rsidR="00A903BD" w:rsidRPr="00A903BD" w:rsidRDefault="00A903BD" w:rsidP="00A903BD">
      <w:pPr>
        <w:pStyle w:val="ListParagraph"/>
        <w:rPr>
          <w:sz w:val="26"/>
          <w:szCs w:val="26"/>
        </w:rPr>
      </w:pPr>
    </w:p>
    <w:p w:rsidR="00780839" w:rsidRDefault="005D6AB7" w:rsidP="00A903BD">
      <w:pPr>
        <w:pStyle w:val="ListParagraph"/>
        <w:numPr>
          <w:ilvl w:val="0"/>
          <w:numId w:val="8"/>
        </w:numPr>
        <w:jc w:val="both"/>
        <w:rPr>
          <w:sz w:val="26"/>
          <w:szCs w:val="26"/>
        </w:rPr>
      </w:pPr>
      <w:r w:rsidRPr="00A903BD">
        <w:rPr>
          <w:sz w:val="26"/>
          <w:szCs w:val="26"/>
        </w:rPr>
        <w:t>It had been the learned Trial Judge</w:t>
      </w:r>
      <w:r w:rsidR="00E75962">
        <w:rPr>
          <w:sz w:val="26"/>
          <w:szCs w:val="26"/>
        </w:rPr>
        <w:t>’</w:t>
      </w:r>
      <w:r w:rsidRPr="00A903BD">
        <w:rPr>
          <w:sz w:val="26"/>
          <w:szCs w:val="26"/>
        </w:rPr>
        <w:t xml:space="preserve">s view that </w:t>
      </w:r>
      <w:r w:rsidRPr="00A903BD">
        <w:rPr>
          <w:b/>
          <w:sz w:val="26"/>
          <w:szCs w:val="26"/>
        </w:rPr>
        <w:t>“</w:t>
      </w:r>
      <w:r w:rsidRPr="00A903BD">
        <w:rPr>
          <w:sz w:val="26"/>
          <w:szCs w:val="26"/>
        </w:rPr>
        <w:t xml:space="preserve">the recantation and change in her evidence was due to the sympathy she felt towards her father who she loved and </w:t>
      </w:r>
      <w:r w:rsidRPr="00A903BD">
        <w:rPr>
          <w:sz w:val="26"/>
          <w:szCs w:val="26"/>
          <w:u w:val="single"/>
        </w:rPr>
        <w:t>the fear her evidence would result in him being sent to prison for a period of 14 years and the need to escape the social pressure of being held responsible for it</w:t>
      </w:r>
      <w:r w:rsidRPr="00A903BD">
        <w:rPr>
          <w:sz w:val="26"/>
          <w:szCs w:val="26"/>
        </w:rPr>
        <w:t>.</w:t>
      </w:r>
      <w:r w:rsidRPr="00A903BD">
        <w:rPr>
          <w:b/>
          <w:sz w:val="26"/>
          <w:szCs w:val="26"/>
        </w:rPr>
        <w:t>”</w:t>
      </w:r>
      <w:r w:rsidR="00AA78C0" w:rsidRPr="00A903BD">
        <w:rPr>
          <w:sz w:val="26"/>
          <w:szCs w:val="26"/>
        </w:rPr>
        <w:t xml:space="preserve"> This conclusion </w:t>
      </w:r>
      <w:r w:rsidR="00F57833" w:rsidRPr="00A903BD">
        <w:rPr>
          <w:sz w:val="26"/>
          <w:szCs w:val="26"/>
        </w:rPr>
        <w:t>reached by the learned Trial Judge is baseless in view o</w:t>
      </w:r>
      <w:r w:rsidR="005F57B6">
        <w:rPr>
          <w:sz w:val="26"/>
          <w:szCs w:val="26"/>
        </w:rPr>
        <w:t>f what is stated in paragraph 18</w:t>
      </w:r>
      <w:r w:rsidR="00F57833" w:rsidRPr="00A903BD">
        <w:rPr>
          <w:sz w:val="26"/>
          <w:szCs w:val="26"/>
        </w:rPr>
        <w:t xml:space="preserve"> above. It is difficult to conceive that the victim who was 8</w:t>
      </w:r>
      <w:r w:rsidR="00F50C4E" w:rsidRPr="00A903BD">
        <w:rPr>
          <w:sz w:val="26"/>
          <w:szCs w:val="26"/>
        </w:rPr>
        <w:t xml:space="preserve"> years old</w:t>
      </w:r>
      <w:r w:rsidR="00F57833" w:rsidRPr="00A903BD">
        <w:rPr>
          <w:sz w:val="26"/>
          <w:szCs w:val="26"/>
        </w:rPr>
        <w:t xml:space="preserve"> narrate</w:t>
      </w:r>
      <w:r w:rsidR="00F50C4E" w:rsidRPr="00A903BD">
        <w:rPr>
          <w:sz w:val="26"/>
          <w:szCs w:val="26"/>
        </w:rPr>
        <w:t>d what she said in her examination-in-chief</w:t>
      </w:r>
      <w:r w:rsidR="0031753F" w:rsidRPr="00A903BD">
        <w:rPr>
          <w:sz w:val="26"/>
          <w:szCs w:val="26"/>
        </w:rPr>
        <w:t>,</w:t>
      </w:r>
      <w:r w:rsidR="00F57833" w:rsidRPr="00A903BD">
        <w:rPr>
          <w:sz w:val="26"/>
          <w:szCs w:val="26"/>
        </w:rPr>
        <w:t xml:space="preserve"> without any realization of what her testimony would entail</w:t>
      </w:r>
      <w:r w:rsidR="0031753F" w:rsidRPr="00A903BD">
        <w:rPr>
          <w:sz w:val="26"/>
          <w:szCs w:val="26"/>
        </w:rPr>
        <w:t xml:space="preserve"> and came to realize it only in cross-examination</w:t>
      </w:r>
      <w:r w:rsidR="00F57833" w:rsidRPr="00A903BD">
        <w:rPr>
          <w:sz w:val="26"/>
          <w:szCs w:val="26"/>
        </w:rPr>
        <w:t>.</w:t>
      </w:r>
      <w:r w:rsidR="003E0713">
        <w:rPr>
          <w:sz w:val="26"/>
          <w:szCs w:val="26"/>
        </w:rPr>
        <w:t xml:space="preserve"> According to the evidence of the mother of the victim, the victim had hesitated in telling her what had happened thinking that the mother will go and fight with her father the Appellant </w:t>
      </w:r>
      <w:r w:rsidR="003E0713" w:rsidRPr="00780839">
        <w:rPr>
          <w:sz w:val="26"/>
          <w:szCs w:val="26"/>
          <w:u w:val="single"/>
        </w:rPr>
        <w:t>or will go to the police</w:t>
      </w:r>
      <w:r w:rsidR="003E0713">
        <w:rPr>
          <w:sz w:val="26"/>
          <w:szCs w:val="26"/>
        </w:rPr>
        <w:t>. Thus she knew very well the consequences of what she was saying from the very outset</w:t>
      </w:r>
      <w:r w:rsidR="00E75962">
        <w:rPr>
          <w:sz w:val="26"/>
          <w:szCs w:val="26"/>
        </w:rPr>
        <w:t>, even to her mother</w:t>
      </w:r>
      <w:r w:rsidR="003E0713">
        <w:rPr>
          <w:sz w:val="26"/>
          <w:szCs w:val="26"/>
        </w:rPr>
        <w:t>.</w:t>
      </w:r>
      <w:r w:rsidR="00F52B7D">
        <w:rPr>
          <w:sz w:val="26"/>
          <w:szCs w:val="26"/>
        </w:rPr>
        <w:t xml:space="preserve"> The witness throughout had given evidence</w:t>
      </w:r>
      <w:r w:rsidR="007D6EF8">
        <w:rPr>
          <w:sz w:val="26"/>
          <w:szCs w:val="26"/>
        </w:rPr>
        <w:t xml:space="preserve"> via video link from</w:t>
      </w:r>
      <w:r w:rsidR="00F52B7D">
        <w:rPr>
          <w:sz w:val="26"/>
          <w:szCs w:val="26"/>
        </w:rPr>
        <w:t xml:space="preserve"> out</w:t>
      </w:r>
      <w:r w:rsidR="007D6EF8">
        <w:rPr>
          <w:sz w:val="26"/>
          <w:szCs w:val="26"/>
        </w:rPr>
        <w:t>side the precincts of the court</w:t>
      </w:r>
      <w:r w:rsidR="00F52B7D">
        <w:rPr>
          <w:sz w:val="26"/>
          <w:szCs w:val="26"/>
        </w:rPr>
        <w:t>.</w:t>
      </w:r>
      <w:r w:rsidR="00CB0B0F">
        <w:rPr>
          <w:sz w:val="26"/>
          <w:szCs w:val="26"/>
        </w:rPr>
        <w:t xml:space="preserve"> The father had remained in custody from the date of his </w:t>
      </w:r>
      <w:r w:rsidR="00CB0B0F">
        <w:rPr>
          <w:sz w:val="26"/>
          <w:szCs w:val="26"/>
        </w:rPr>
        <w:lastRenderedPageBreak/>
        <w:t>arrest, namely the day after the alleged incident up to date.</w:t>
      </w:r>
    </w:p>
    <w:p w:rsidR="00780839" w:rsidRDefault="00780839" w:rsidP="00780839">
      <w:pPr>
        <w:pStyle w:val="ListParagraph"/>
        <w:jc w:val="both"/>
        <w:rPr>
          <w:sz w:val="26"/>
          <w:szCs w:val="26"/>
        </w:rPr>
      </w:pPr>
    </w:p>
    <w:p w:rsidR="00A903BD" w:rsidRPr="00A903BD" w:rsidRDefault="00424393" w:rsidP="00A903BD">
      <w:pPr>
        <w:pStyle w:val="ListParagraph"/>
        <w:numPr>
          <w:ilvl w:val="0"/>
          <w:numId w:val="8"/>
        </w:numPr>
        <w:jc w:val="both"/>
        <w:rPr>
          <w:sz w:val="26"/>
          <w:szCs w:val="26"/>
        </w:rPr>
      </w:pPr>
      <w:r w:rsidRPr="00A903BD">
        <w:rPr>
          <w:sz w:val="26"/>
          <w:szCs w:val="26"/>
        </w:rPr>
        <w:t>The Judge’s conclusion that the recantation and change in her evidence was due to the sympathy she felt towards her father who she loved is</w:t>
      </w:r>
      <w:r w:rsidR="00BA5EC9">
        <w:rPr>
          <w:sz w:val="26"/>
          <w:szCs w:val="26"/>
        </w:rPr>
        <w:t xml:space="preserve"> possibly</w:t>
      </w:r>
      <w:r w:rsidRPr="00A903BD">
        <w:rPr>
          <w:sz w:val="26"/>
          <w:szCs w:val="26"/>
        </w:rPr>
        <w:t xml:space="preserve"> an </w:t>
      </w:r>
      <w:r w:rsidR="00DC38D7">
        <w:rPr>
          <w:sz w:val="26"/>
          <w:szCs w:val="26"/>
        </w:rPr>
        <w:t>‘</w:t>
      </w:r>
      <w:r w:rsidRPr="00A903BD">
        <w:rPr>
          <w:sz w:val="26"/>
          <w:szCs w:val="26"/>
        </w:rPr>
        <w:t>assumption</w:t>
      </w:r>
      <w:r w:rsidR="00DC38D7">
        <w:rPr>
          <w:sz w:val="26"/>
          <w:szCs w:val="26"/>
        </w:rPr>
        <w:t>’</w:t>
      </w:r>
      <w:r w:rsidRPr="00A903BD">
        <w:rPr>
          <w:sz w:val="26"/>
          <w:szCs w:val="26"/>
        </w:rPr>
        <w:t xml:space="preserve"> he has made and not</w:t>
      </w:r>
      <w:r w:rsidR="00E75962">
        <w:rPr>
          <w:sz w:val="26"/>
          <w:szCs w:val="26"/>
        </w:rPr>
        <w:t xml:space="preserve"> based</w:t>
      </w:r>
      <w:r w:rsidRPr="00A903BD">
        <w:rPr>
          <w:sz w:val="26"/>
          <w:szCs w:val="26"/>
        </w:rPr>
        <w:t xml:space="preserve"> on what the wi</w:t>
      </w:r>
      <w:r w:rsidR="00A903BD" w:rsidRPr="00A903BD">
        <w:rPr>
          <w:sz w:val="26"/>
          <w:szCs w:val="26"/>
        </w:rPr>
        <w:t xml:space="preserve">tness had told court nor a necessarily accurate, logical and justifiable </w:t>
      </w:r>
      <w:r w:rsidR="00DC38D7">
        <w:rPr>
          <w:sz w:val="26"/>
          <w:szCs w:val="26"/>
        </w:rPr>
        <w:t>‘</w:t>
      </w:r>
      <w:r w:rsidR="00A903BD" w:rsidRPr="00A903BD">
        <w:rPr>
          <w:sz w:val="26"/>
          <w:szCs w:val="26"/>
        </w:rPr>
        <w:t>inference</w:t>
      </w:r>
      <w:r w:rsidR="00DC38D7">
        <w:rPr>
          <w:sz w:val="26"/>
          <w:szCs w:val="26"/>
        </w:rPr>
        <w:t>’</w:t>
      </w:r>
      <w:r w:rsidR="00F52B7D">
        <w:rPr>
          <w:sz w:val="26"/>
          <w:szCs w:val="26"/>
        </w:rPr>
        <w:t xml:space="preserve"> that could be drawn</w:t>
      </w:r>
      <w:r w:rsidR="00A903BD" w:rsidRPr="00A903BD">
        <w:rPr>
          <w:sz w:val="26"/>
          <w:szCs w:val="26"/>
        </w:rPr>
        <w:t xml:space="preserve"> from the fact that the witness loved her father. A Court cannot make assumptions in a case, for a case has to be decided on the basis of proved facts before</w:t>
      </w:r>
      <w:r w:rsidR="008D28BC">
        <w:rPr>
          <w:sz w:val="26"/>
          <w:szCs w:val="26"/>
        </w:rPr>
        <w:t xml:space="preserve"> it and not</w:t>
      </w:r>
      <w:r w:rsidR="00A903BD" w:rsidRPr="00A903BD">
        <w:rPr>
          <w:sz w:val="26"/>
          <w:szCs w:val="26"/>
        </w:rPr>
        <w:t xml:space="preserve"> on the basis of what it presupposes or takes for granted</w:t>
      </w:r>
      <w:r w:rsidR="008D28BC">
        <w:rPr>
          <w:sz w:val="26"/>
          <w:szCs w:val="26"/>
        </w:rPr>
        <w:t>. However a court is free to draw</w:t>
      </w:r>
      <w:r w:rsidR="00A903BD" w:rsidRPr="00A903BD">
        <w:rPr>
          <w:sz w:val="26"/>
          <w:szCs w:val="26"/>
        </w:rPr>
        <w:t xml:space="preserve"> an inference from </w:t>
      </w:r>
      <w:r w:rsidR="00BA5EC9" w:rsidRPr="00A903BD">
        <w:rPr>
          <w:sz w:val="26"/>
          <w:szCs w:val="26"/>
        </w:rPr>
        <w:t>facts</w:t>
      </w:r>
      <w:r w:rsidR="00EE05FA">
        <w:rPr>
          <w:sz w:val="26"/>
          <w:szCs w:val="26"/>
        </w:rPr>
        <w:t xml:space="preserve"> </w:t>
      </w:r>
      <w:r w:rsidR="008D28BC">
        <w:rPr>
          <w:sz w:val="26"/>
          <w:szCs w:val="26"/>
        </w:rPr>
        <w:t>provided they are</w:t>
      </w:r>
      <w:r w:rsidR="00A903BD" w:rsidRPr="00A903BD">
        <w:rPr>
          <w:sz w:val="26"/>
          <w:szCs w:val="26"/>
        </w:rPr>
        <w:t xml:space="preserve"> accurate, logical and can be justified</w:t>
      </w:r>
      <w:r w:rsidR="008D28BC">
        <w:rPr>
          <w:sz w:val="26"/>
          <w:szCs w:val="26"/>
        </w:rPr>
        <w:t>.</w:t>
      </w:r>
      <w:r w:rsidR="00EE05FA">
        <w:rPr>
          <w:sz w:val="26"/>
          <w:szCs w:val="26"/>
        </w:rPr>
        <w:t xml:space="preserve"> </w:t>
      </w:r>
      <w:r w:rsidR="008D28BC" w:rsidRPr="00B21EB9">
        <w:rPr>
          <w:sz w:val="26"/>
          <w:szCs w:val="26"/>
        </w:rPr>
        <w:t xml:space="preserve">An </w:t>
      </w:r>
      <w:r w:rsidR="008A3371">
        <w:rPr>
          <w:sz w:val="26"/>
          <w:szCs w:val="26"/>
        </w:rPr>
        <w:t>‘</w:t>
      </w:r>
      <w:r w:rsidR="008D28BC" w:rsidRPr="00B21EB9">
        <w:rPr>
          <w:sz w:val="26"/>
          <w:szCs w:val="26"/>
        </w:rPr>
        <w:t>inference</w:t>
      </w:r>
      <w:r w:rsidR="008A3371">
        <w:rPr>
          <w:sz w:val="26"/>
          <w:szCs w:val="26"/>
        </w:rPr>
        <w:t>’</w:t>
      </w:r>
      <w:r w:rsidR="008D28BC" w:rsidRPr="00B21EB9">
        <w:rPr>
          <w:sz w:val="26"/>
          <w:szCs w:val="26"/>
        </w:rPr>
        <w:t xml:space="preserve"> is an intellectual act by which one concludes that something is t</w:t>
      </w:r>
      <w:r w:rsidR="008A3371">
        <w:rPr>
          <w:sz w:val="26"/>
          <w:szCs w:val="26"/>
        </w:rPr>
        <w:t>rue in light of something else</w:t>
      </w:r>
      <w:r w:rsidR="008D28BC" w:rsidRPr="00B21EB9">
        <w:rPr>
          <w:sz w:val="26"/>
          <w:szCs w:val="26"/>
        </w:rPr>
        <w:t xml:space="preserve"> being true, or seeming to be true</w:t>
      </w:r>
      <w:r w:rsidR="008D28BC" w:rsidRPr="007C2211">
        <w:rPr>
          <w:rFonts w:ascii="Arial" w:hAnsi="Arial" w:cs="Arial"/>
          <w:color w:val="000000"/>
          <w:sz w:val="21"/>
          <w:szCs w:val="21"/>
        </w:rPr>
        <w:t>.</w:t>
      </w:r>
      <w:r w:rsidR="00EE05FA">
        <w:rPr>
          <w:rFonts w:ascii="Arial" w:hAnsi="Arial" w:cs="Arial"/>
          <w:color w:val="000000"/>
          <w:sz w:val="21"/>
          <w:szCs w:val="21"/>
        </w:rPr>
        <w:t xml:space="preserve"> </w:t>
      </w:r>
      <w:r w:rsidR="003D087A" w:rsidRPr="00F901C9">
        <w:rPr>
          <w:sz w:val="26"/>
          <w:szCs w:val="26"/>
        </w:rPr>
        <w:t xml:space="preserve">An </w:t>
      </w:r>
      <w:r w:rsidR="008A3371">
        <w:rPr>
          <w:sz w:val="26"/>
          <w:szCs w:val="26"/>
        </w:rPr>
        <w:t>‘</w:t>
      </w:r>
      <w:r w:rsidR="003D087A" w:rsidRPr="00F901C9">
        <w:rPr>
          <w:sz w:val="26"/>
          <w:szCs w:val="26"/>
        </w:rPr>
        <w:t>assumption</w:t>
      </w:r>
      <w:r w:rsidR="008A3371">
        <w:rPr>
          <w:sz w:val="26"/>
          <w:szCs w:val="26"/>
        </w:rPr>
        <w:t>’</w:t>
      </w:r>
      <w:r w:rsidR="003D087A">
        <w:rPr>
          <w:sz w:val="26"/>
          <w:szCs w:val="26"/>
        </w:rPr>
        <w:t>, on the other hand,</w:t>
      </w:r>
      <w:r w:rsidR="003D087A" w:rsidRPr="00F901C9">
        <w:rPr>
          <w:sz w:val="26"/>
          <w:szCs w:val="26"/>
        </w:rPr>
        <w:t xml:space="preserve"> is something we take for granted or presuppose. It is part of our system of beliefs</w:t>
      </w:r>
      <w:r w:rsidR="008A3371">
        <w:rPr>
          <w:sz w:val="26"/>
          <w:szCs w:val="26"/>
        </w:rPr>
        <w:t xml:space="preserve"> and not something based on facts</w:t>
      </w:r>
      <w:r w:rsidR="003D087A" w:rsidRPr="00F901C9">
        <w:rPr>
          <w:sz w:val="26"/>
          <w:szCs w:val="26"/>
        </w:rPr>
        <w:t>.</w:t>
      </w:r>
      <w:r w:rsidR="00BA5EC9">
        <w:rPr>
          <w:sz w:val="26"/>
          <w:szCs w:val="26"/>
        </w:rPr>
        <w:t xml:space="preserve"> To come to a conclusion against an accused on the basis of an inference </w:t>
      </w:r>
      <w:r w:rsidR="004D55D3">
        <w:rPr>
          <w:sz w:val="26"/>
          <w:szCs w:val="26"/>
        </w:rPr>
        <w:t xml:space="preserve">drawn </w:t>
      </w:r>
      <w:r w:rsidR="00BA5EC9">
        <w:rPr>
          <w:sz w:val="26"/>
          <w:szCs w:val="26"/>
        </w:rPr>
        <w:t xml:space="preserve">from a fact, that should be the one and only inference to be drawn from that fact. </w:t>
      </w:r>
    </w:p>
    <w:p w:rsidR="00A241AE" w:rsidRPr="00A903BD" w:rsidRDefault="00A241AE" w:rsidP="00A903BD">
      <w:pPr>
        <w:rPr>
          <w:sz w:val="26"/>
          <w:szCs w:val="26"/>
        </w:rPr>
      </w:pPr>
    </w:p>
    <w:p w:rsidR="00A241AE" w:rsidRPr="00A241AE" w:rsidRDefault="00A241AE" w:rsidP="00A241AE">
      <w:pPr>
        <w:pStyle w:val="ListParagraph"/>
        <w:widowControl/>
        <w:numPr>
          <w:ilvl w:val="0"/>
          <w:numId w:val="8"/>
        </w:numPr>
        <w:autoSpaceDE/>
        <w:autoSpaceDN/>
        <w:adjustRightInd/>
        <w:spacing w:after="200" w:line="276" w:lineRule="auto"/>
        <w:jc w:val="both"/>
        <w:rPr>
          <w:sz w:val="26"/>
          <w:szCs w:val="26"/>
        </w:rPr>
      </w:pPr>
      <w:r w:rsidRPr="00A241AE">
        <w:rPr>
          <w:sz w:val="26"/>
          <w:szCs w:val="26"/>
        </w:rPr>
        <w:t>We could understand a trial court analysing the evidence before it</w:t>
      </w:r>
      <w:r w:rsidR="00A10408">
        <w:rPr>
          <w:sz w:val="26"/>
          <w:szCs w:val="26"/>
        </w:rPr>
        <w:t>,</w:t>
      </w:r>
      <w:r w:rsidRPr="00A241AE">
        <w:rPr>
          <w:sz w:val="26"/>
          <w:szCs w:val="26"/>
        </w:rPr>
        <w:t xml:space="preserve"> of a vulnerable witness in a sexual assault case being </w:t>
      </w:r>
      <w:r w:rsidRPr="0031753F">
        <w:rPr>
          <w:b/>
          <w:sz w:val="26"/>
          <w:szCs w:val="26"/>
        </w:rPr>
        <w:t>“</w:t>
      </w:r>
      <w:r w:rsidRPr="00A241AE">
        <w:rPr>
          <w:sz w:val="26"/>
          <w:szCs w:val="26"/>
        </w:rPr>
        <w:t>mindful of the fact that it is dealing with the evidence of a child witness and decide whether the child is lying about the incident of sexual assault or has decided to recant or change the truth of the incident of sexual assault due to external factors such as pressure, threat, duress, sympathy, etc</w:t>
      </w:r>
      <w:r w:rsidRPr="0031753F">
        <w:rPr>
          <w:b/>
          <w:sz w:val="26"/>
          <w:szCs w:val="26"/>
        </w:rPr>
        <w:t>”</w:t>
      </w:r>
      <w:r w:rsidRPr="00A241AE">
        <w:rPr>
          <w:sz w:val="26"/>
          <w:szCs w:val="26"/>
        </w:rPr>
        <w:t xml:space="preserve">. </w:t>
      </w:r>
      <w:r w:rsidRPr="006926C2">
        <w:rPr>
          <w:sz w:val="26"/>
          <w:szCs w:val="26"/>
          <w:u w:val="single"/>
        </w:rPr>
        <w:t>But that would be in a case where the child witness h</w:t>
      </w:r>
      <w:r w:rsidR="00A10408" w:rsidRPr="006926C2">
        <w:rPr>
          <w:sz w:val="26"/>
          <w:szCs w:val="26"/>
          <w:u w:val="single"/>
        </w:rPr>
        <w:t>ad been vacillating in her testimony,</w:t>
      </w:r>
      <w:r w:rsidR="00EE05FA">
        <w:rPr>
          <w:sz w:val="26"/>
          <w:szCs w:val="26"/>
          <w:u w:val="single"/>
        </w:rPr>
        <w:t xml:space="preserve"> </w:t>
      </w:r>
      <w:r w:rsidRPr="009F22A8">
        <w:rPr>
          <w:b/>
          <w:sz w:val="26"/>
          <w:szCs w:val="26"/>
          <w:u w:val="single"/>
        </w:rPr>
        <w:t>but, finally coming round to say that the incident as charged</w:t>
      </w:r>
      <w:r w:rsidR="005A0522" w:rsidRPr="009F22A8">
        <w:rPr>
          <w:b/>
          <w:sz w:val="26"/>
          <w:szCs w:val="26"/>
          <w:u w:val="single"/>
        </w:rPr>
        <w:t>,</w:t>
      </w:r>
      <w:r w:rsidRPr="009F22A8">
        <w:rPr>
          <w:b/>
          <w:sz w:val="26"/>
          <w:szCs w:val="26"/>
          <w:u w:val="single"/>
        </w:rPr>
        <w:t xml:space="preserve"> had in fact happened</w:t>
      </w:r>
      <w:r w:rsidRPr="006926C2">
        <w:rPr>
          <w:sz w:val="26"/>
          <w:szCs w:val="26"/>
          <w:u w:val="single"/>
        </w:rPr>
        <w:t>.</w:t>
      </w:r>
      <w:r w:rsidR="005A0522">
        <w:rPr>
          <w:sz w:val="26"/>
          <w:szCs w:val="26"/>
        </w:rPr>
        <w:t xml:space="preserve"> That may</w:t>
      </w:r>
      <w:r w:rsidR="00A210DE">
        <w:rPr>
          <w:sz w:val="26"/>
          <w:szCs w:val="26"/>
        </w:rPr>
        <w:t xml:space="preserve"> probably be a</w:t>
      </w:r>
      <w:r w:rsidR="00EE05FA">
        <w:rPr>
          <w:sz w:val="26"/>
          <w:szCs w:val="26"/>
        </w:rPr>
        <w:t xml:space="preserve"> </w:t>
      </w:r>
      <w:r w:rsidR="00A10408">
        <w:rPr>
          <w:sz w:val="26"/>
          <w:szCs w:val="26"/>
        </w:rPr>
        <w:t>case to</w:t>
      </w:r>
      <w:r w:rsidR="00EE05FA">
        <w:rPr>
          <w:sz w:val="26"/>
          <w:szCs w:val="26"/>
        </w:rPr>
        <w:t xml:space="preserve"> </w:t>
      </w:r>
      <w:r w:rsidR="00A10408">
        <w:rPr>
          <w:sz w:val="26"/>
          <w:szCs w:val="26"/>
        </w:rPr>
        <w:t>analyse</w:t>
      </w:r>
      <w:r w:rsidR="005A0522">
        <w:rPr>
          <w:sz w:val="26"/>
          <w:szCs w:val="26"/>
        </w:rPr>
        <w:t xml:space="preserve"> the victim’s evidence</w:t>
      </w:r>
      <w:r w:rsidR="00A10408">
        <w:rPr>
          <w:sz w:val="26"/>
          <w:szCs w:val="26"/>
        </w:rPr>
        <w:t>, although with a lot of caution</w:t>
      </w:r>
      <w:r w:rsidR="005A0522">
        <w:rPr>
          <w:sz w:val="26"/>
          <w:szCs w:val="26"/>
        </w:rPr>
        <w:t>.</w:t>
      </w:r>
      <w:r w:rsidRPr="00A241AE">
        <w:rPr>
          <w:sz w:val="26"/>
          <w:szCs w:val="26"/>
        </w:rPr>
        <w:t xml:space="preserve"> But when the victim and sole witness maintains her denial of the</w:t>
      </w:r>
      <w:r w:rsidR="006926C2">
        <w:rPr>
          <w:sz w:val="26"/>
          <w:szCs w:val="26"/>
        </w:rPr>
        <w:t xml:space="preserve"> incident even in re-examina</w:t>
      </w:r>
      <w:r w:rsidR="004D55D3">
        <w:rPr>
          <w:sz w:val="26"/>
          <w:szCs w:val="26"/>
        </w:rPr>
        <w:t xml:space="preserve">tion and goes on to say that she lied in her examination-in chief, is </w:t>
      </w:r>
      <w:r w:rsidR="006926C2">
        <w:rPr>
          <w:sz w:val="26"/>
          <w:szCs w:val="26"/>
        </w:rPr>
        <w:t>in my view</w:t>
      </w:r>
      <w:r w:rsidR="004D55D3">
        <w:rPr>
          <w:sz w:val="26"/>
          <w:szCs w:val="26"/>
        </w:rPr>
        <w:t xml:space="preserve"> a situation where</w:t>
      </w:r>
      <w:r w:rsidR="009E26CC">
        <w:rPr>
          <w:sz w:val="26"/>
          <w:szCs w:val="26"/>
        </w:rPr>
        <w:t xml:space="preserve"> there is </w:t>
      </w:r>
      <w:r w:rsidR="00C54210">
        <w:rPr>
          <w:sz w:val="26"/>
          <w:szCs w:val="26"/>
        </w:rPr>
        <w:t>‘</w:t>
      </w:r>
      <w:r w:rsidR="009E26CC">
        <w:rPr>
          <w:sz w:val="26"/>
          <w:szCs w:val="26"/>
        </w:rPr>
        <w:t>no evidence</w:t>
      </w:r>
      <w:r w:rsidR="00C54210">
        <w:rPr>
          <w:sz w:val="26"/>
          <w:szCs w:val="26"/>
        </w:rPr>
        <w:t>’</w:t>
      </w:r>
      <w:r w:rsidR="009E26CC">
        <w:rPr>
          <w:sz w:val="26"/>
          <w:szCs w:val="26"/>
        </w:rPr>
        <w:t xml:space="preserve"> to analyse</w:t>
      </w:r>
      <w:r w:rsidR="009E26CC" w:rsidRPr="00A10408">
        <w:rPr>
          <w:sz w:val="26"/>
          <w:szCs w:val="26"/>
        </w:rPr>
        <w:t>.</w:t>
      </w:r>
      <w:r w:rsidR="00A10408">
        <w:rPr>
          <w:sz w:val="26"/>
          <w:szCs w:val="26"/>
        </w:rPr>
        <w:t xml:space="preserve"> It is somewhat similar to the situation referred to by the learned Trial Judge at paragraph 40 of his judgment</w:t>
      </w:r>
      <w:r w:rsidR="00AD70F6">
        <w:rPr>
          <w:sz w:val="26"/>
          <w:szCs w:val="26"/>
        </w:rPr>
        <w:t>, namely</w:t>
      </w:r>
      <w:r w:rsidR="00EE05FA">
        <w:rPr>
          <w:sz w:val="26"/>
          <w:szCs w:val="26"/>
        </w:rPr>
        <w:t xml:space="preserve"> </w:t>
      </w:r>
      <w:r w:rsidR="00AD70F6" w:rsidRPr="0031753F">
        <w:rPr>
          <w:b/>
          <w:sz w:val="26"/>
          <w:szCs w:val="26"/>
        </w:rPr>
        <w:t>“</w:t>
      </w:r>
      <w:r w:rsidR="00AD70F6" w:rsidRPr="00AD70F6">
        <w:rPr>
          <w:sz w:val="26"/>
          <w:szCs w:val="26"/>
        </w:rPr>
        <w:t xml:space="preserve">There could be instances </w:t>
      </w:r>
      <w:r w:rsidR="00A10408" w:rsidRPr="00A10408">
        <w:rPr>
          <w:sz w:val="26"/>
          <w:szCs w:val="26"/>
        </w:rPr>
        <w:t>when a vulnerable witness recants her version at the very beginning of her</w:t>
      </w:r>
      <w:r w:rsidR="009F22A8">
        <w:rPr>
          <w:sz w:val="26"/>
          <w:szCs w:val="26"/>
        </w:rPr>
        <w:t xml:space="preserve"> evidence or refuses to speak. </w:t>
      </w:r>
      <w:r w:rsidR="00A10408" w:rsidRPr="00A10408">
        <w:rPr>
          <w:sz w:val="26"/>
          <w:szCs w:val="26"/>
        </w:rPr>
        <w:t>In such instances, there is nothing a court could do</w:t>
      </w:r>
      <w:r w:rsidR="00A10408" w:rsidRPr="00A241AE">
        <w:rPr>
          <w:sz w:val="26"/>
          <w:szCs w:val="26"/>
        </w:rPr>
        <w:t>.</w:t>
      </w:r>
      <w:r w:rsidR="00AD70F6" w:rsidRPr="0031753F">
        <w:rPr>
          <w:b/>
          <w:sz w:val="26"/>
          <w:szCs w:val="26"/>
        </w:rPr>
        <w:t>”</w:t>
      </w:r>
      <w:r w:rsidR="005F57B6">
        <w:rPr>
          <w:sz w:val="26"/>
          <w:szCs w:val="26"/>
        </w:rPr>
        <w:t xml:space="preserve"> (see paragraph 15</w:t>
      </w:r>
      <w:r w:rsidR="00AD70F6">
        <w:rPr>
          <w:sz w:val="26"/>
          <w:szCs w:val="26"/>
        </w:rPr>
        <w:t xml:space="preserve"> above)</w:t>
      </w:r>
      <w:r w:rsidR="00C54210">
        <w:rPr>
          <w:sz w:val="26"/>
          <w:szCs w:val="26"/>
        </w:rPr>
        <w:t xml:space="preserve"> I do not see a difference between a </w:t>
      </w:r>
      <w:proofErr w:type="gramStart"/>
      <w:r w:rsidR="00176328">
        <w:rPr>
          <w:sz w:val="26"/>
          <w:szCs w:val="26"/>
        </w:rPr>
        <w:t>witness</w:t>
      </w:r>
      <w:proofErr w:type="gramEnd"/>
      <w:r w:rsidR="00C54210">
        <w:rPr>
          <w:sz w:val="26"/>
          <w:szCs w:val="26"/>
        </w:rPr>
        <w:t xml:space="preserve"> who refuses to speak</w:t>
      </w:r>
      <w:r w:rsidR="007D6EF8">
        <w:rPr>
          <w:sz w:val="26"/>
          <w:szCs w:val="26"/>
        </w:rPr>
        <w:t xml:space="preserve"> or</w:t>
      </w:r>
      <w:r w:rsidR="00EE05FA">
        <w:rPr>
          <w:sz w:val="26"/>
          <w:szCs w:val="26"/>
        </w:rPr>
        <w:t xml:space="preserve"> </w:t>
      </w:r>
      <w:r w:rsidR="00E75962">
        <w:rPr>
          <w:sz w:val="26"/>
          <w:szCs w:val="26"/>
        </w:rPr>
        <w:t>recants the</w:t>
      </w:r>
      <w:r w:rsidR="007D6EF8" w:rsidRPr="00A10408">
        <w:rPr>
          <w:sz w:val="26"/>
          <w:szCs w:val="26"/>
        </w:rPr>
        <w:t xml:space="preserve"> vers</w:t>
      </w:r>
      <w:r w:rsidR="00E75962">
        <w:rPr>
          <w:sz w:val="26"/>
          <w:szCs w:val="26"/>
        </w:rPr>
        <w:t>ion at the very beginning of</w:t>
      </w:r>
      <w:r w:rsidR="007D6EF8">
        <w:rPr>
          <w:sz w:val="26"/>
          <w:szCs w:val="26"/>
        </w:rPr>
        <w:t xml:space="preserve"> evidence</w:t>
      </w:r>
      <w:r w:rsidR="00176328">
        <w:rPr>
          <w:sz w:val="26"/>
          <w:szCs w:val="26"/>
        </w:rPr>
        <w:t>, and</w:t>
      </w:r>
      <w:r w:rsidR="00C54210">
        <w:rPr>
          <w:sz w:val="26"/>
          <w:szCs w:val="26"/>
        </w:rPr>
        <w:t xml:space="preserve"> a witness who retracts both in cross-examination and re-examination what was said in examination-in chief. In both instances there is ‘no evidence’ before the court.</w:t>
      </w:r>
      <w:r w:rsidR="009A534E">
        <w:rPr>
          <w:sz w:val="26"/>
          <w:szCs w:val="26"/>
        </w:rPr>
        <w:t xml:space="preserve"> To draw a distinction between a vulnerable witness who</w:t>
      </w:r>
      <w:r w:rsidR="00EE05FA">
        <w:rPr>
          <w:sz w:val="26"/>
          <w:szCs w:val="26"/>
        </w:rPr>
        <w:t xml:space="preserve"> </w:t>
      </w:r>
      <w:r w:rsidR="00E75962">
        <w:rPr>
          <w:sz w:val="26"/>
          <w:szCs w:val="26"/>
        </w:rPr>
        <w:t>recants the</w:t>
      </w:r>
      <w:r w:rsidR="009A534E" w:rsidRPr="00A10408">
        <w:rPr>
          <w:sz w:val="26"/>
          <w:szCs w:val="26"/>
        </w:rPr>
        <w:t xml:space="preserve"> vers</w:t>
      </w:r>
      <w:r w:rsidR="00E75962">
        <w:rPr>
          <w:sz w:val="26"/>
          <w:szCs w:val="26"/>
        </w:rPr>
        <w:t>ion at the very beginning of</w:t>
      </w:r>
      <w:r w:rsidR="009A534E">
        <w:rPr>
          <w:sz w:val="26"/>
          <w:szCs w:val="26"/>
        </w:rPr>
        <w:t xml:space="preserve"> evidence or refuses to speak</w:t>
      </w:r>
      <w:r w:rsidR="00EE05FA">
        <w:rPr>
          <w:sz w:val="26"/>
          <w:szCs w:val="26"/>
        </w:rPr>
        <w:t xml:space="preserve"> </w:t>
      </w:r>
      <w:r w:rsidR="009A534E">
        <w:rPr>
          <w:sz w:val="26"/>
          <w:szCs w:val="26"/>
        </w:rPr>
        <w:t>and a vulnerable witness who</w:t>
      </w:r>
      <w:r w:rsidR="00EE05FA">
        <w:rPr>
          <w:sz w:val="26"/>
          <w:szCs w:val="26"/>
        </w:rPr>
        <w:t xml:space="preserve"> </w:t>
      </w:r>
      <w:r w:rsidR="00E75962">
        <w:rPr>
          <w:sz w:val="26"/>
          <w:szCs w:val="26"/>
        </w:rPr>
        <w:t>recants the</w:t>
      </w:r>
      <w:r w:rsidR="009A534E" w:rsidRPr="00A10408">
        <w:rPr>
          <w:sz w:val="26"/>
          <w:szCs w:val="26"/>
        </w:rPr>
        <w:t xml:space="preserve"> version</w:t>
      </w:r>
      <w:r w:rsidR="00E75962">
        <w:rPr>
          <w:sz w:val="26"/>
          <w:szCs w:val="26"/>
        </w:rPr>
        <w:t xml:space="preserve"> of evidence given in examination-in chief;</w:t>
      </w:r>
      <w:r w:rsidR="009A534E">
        <w:rPr>
          <w:sz w:val="26"/>
          <w:szCs w:val="26"/>
        </w:rPr>
        <w:t xml:space="preserve"> both in cross-examination and re-examination would amount to discrimination between accused </w:t>
      </w:r>
      <w:r w:rsidR="009A534E">
        <w:rPr>
          <w:sz w:val="26"/>
          <w:szCs w:val="26"/>
        </w:rPr>
        <w:lastRenderedPageBreak/>
        <w:t>persons facing prosecutions and would be in violation of</w:t>
      </w:r>
      <w:r w:rsidR="00EE05FA">
        <w:rPr>
          <w:sz w:val="26"/>
          <w:szCs w:val="26"/>
        </w:rPr>
        <w:t xml:space="preserve"> </w:t>
      </w:r>
      <w:r w:rsidR="00120443">
        <w:rPr>
          <w:b/>
          <w:sz w:val="26"/>
          <w:szCs w:val="26"/>
        </w:rPr>
        <w:t>article 27</w:t>
      </w:r>
      <w:r w:rsidR="00120443" w:rsidRPr="00F857D0">
        <w:rPr>
          <w:b/>
          <w:sz w:val="26"/>
          <w:szCs w:val="26"/>
        </w:rPr>
        <w:t xml:space="preserve"> of the Constitution</w:t>
      </w:r>
      <w:r w:rsidR="00EE05FA">
        <w:rPr>
          <w:b/>
          <w:sz w:val="26"/>
          <w:szCs w:val="26"/>
        </w:rPr>
        <w:t xml:space="preserve"> </w:t>
      </w:r>
      <w:r w:rsidR="00120443">
        <w:rPr>
          <w:sz w:val="26"/>
          <w:szCs w:val="26"/>
        </w:rPr>
        <w:t xml:space="preserve">which guarantees to every person </w:t>
      </w:r>
      <w:r w:rsidR="00176328">
        <w:rPr>
          <w:sz w:val="26"/>
          <w:szCs w:val="26"/>
        </w:rPr>
        <w:t>“</w:t>
      </w:r>
      <w:r w:rsidR="00120443" w:rsidRPr="00176328">
        <w:rPr>
          <w:i/>
          <w:sz w:val="26"/>
          <w:szCs w:val="26"/>
        </w:rPr>
        <w:t>the right to equal protection of</w:t>
      </w:r>
      <w:r w:rsidR="00E82197" w:rsidRPr="00176328">
        <w:rPr>
          <w:i/>
          <w:sz w:val="26"/>
          <w:szCs w:val="26"/>
        </w:rPr>
        <w:t xml:space="preserve"> the law without discrimination</w:t>
      </w:r>
      <w:r w:rsidR="00176328">
        <w:rPr>
          <w:i/>
          <w:sz w:val="26"/>
          <w:szCs w:val="26"/>
        </w:rPr>
        <w:t>”</w:t>
      </w:r>
      <w:r w:rsidR="00E82197">
        <w:rPr>
          <w:sz w:val="26"/>
          <w:szCs w:val="26"/>
        </w:rPr>
        <w:t>.</w:t>
      </w:r>
      <w:r w:rsidR="00EE05FA">
        <w:rPr>
          <w:sz w:val="26"/>
          <w:szCs w:val="26"/>
        </w:rPr>
        <w:t xml:space="preserve"> </w:t>
      </w:r>
      <w:r w:rsidR="009E26CC">
        <w:rPr>
          <w:sz w:val="26"/>
          <w:szCs w:val="26"/>
        </w:rPr>
        <w:t>N</w:t>
      </w:r>
      <w:r w:rsidRPr="00A241AE">
        <w:rPr>
          <w:sz w:val="26"/>
          <w:szCs w:val="26"/>
        </w:rPr>
        <w:t>o trial court could o</w:t>
      </w:r>
      <w:r w:rsidR="001B14E2">
        <w:rPr>
          <w:sz w:val="26"/>
          <w:szCs w:val="26"/>
        </w:rPr>
        <w:t>r should</w:t>
      </w:r>
      <w:r w:rsidR="009E26CC">
        <w:rPr>
          <w:sz w:val="26"/>
          <w:szCs w:val="26"/>
        </w:rPr>
        <w:t xml:space="preserve"> in our view</w:t>
      </w:r>
      <w:r w:rsidR="001B14E2">
        <w:rPr>
          <w:sz w:val="26"/>
          <w:szCs w:val="26"/>
        </w:rPr>
        <w:t xml:space="preserve"> substitute its opinion</w:t>
      </w:r>
      <w:r w:rsidR="00AD70F6">
        <w:rPr>
          <w:sz w:val="26"/>
          <w:szCs w:val="26"/>
        </w:rPr>
        <w:t xml:space="preserve"> contrary to what a victim has testified</w:t>
      </w:r>
      <w:r w:rsidR="00176328">
        <w:rPr>
          <w:sz w:val="26"/>
          <w:szCs w:val="26"/>
        </w:rPr>
        <w:t>,</w:t>
      </w:r>
      <w:r w:rsidR="001B14E2">
        <w:rPr>
          <w:sz w:val="26"/>
          <w:szCs w:val="26"/>
        </w:rPr>
        <w:t xml:space="preserve"> to</w:t>
      </w:r>
      <w:r w:rsidRPr="00A241AE">
        <w:rPr>
          <w:sz w:val="26"/>
          <w:szCs w:val="26"/>
        </w:rPr>
        <w:t xml:space="preserve"> convict an accused.</w:t>
      </w:r>
      <w:r w:rsidR="00EE05FA">
        <w:rPr>
          <w:sz w:val="26"/>
          <w:szCs w:val="26"/>
        </w:rPr>
        <w:t xml:space="preserve"> </w:t>
      </w:r>
      <w:r w:rsidR="001B14E2">
        <w:rPr>
          <w:sz w:val="26"/>
          <w:szCs w:val="26"/>
        </w:rPr>
        <w:t>A person is con</w:t>
      </w:r>
      <w:r w:rsidR="009E26CC">
        <w:rPr>
          <w:sz w:val="26"/>
          <w:szCs w:val="26"/>
        </w:rPr>
        <w:t>victed on the evidence before the court and</w:t>
      </w:r>
      <w:r w:rsidR="001B14E2">
        <w:rPr>
          <w:sz w:val="26"/>
          <w:szCs w:val="26"/>
        </w:rPr>
        <w:t xml:space="preserve"> depending on its credibility and the weight that could be attached to it.</w:t>
      </w:r>
    </w:p>
    <w:p w:rsidR="00A241AE" w:rsidRPr="00A241AE" w:rsidRDefault="00A241AE" w:rsidP="00A241AE">
      <w:pPr>
        <w:pStyle w:val="ListParagraph"/>
        <w:jc w:val="both"/>
        <w:rPr>
          <w:sz w:val="26"/>
          <w:szCs w:val="26"/>
        </w:rPr>
      </w:pPr>
    </w:p>
    <w:p w:rsidR="00A241AE" w:rsidRPr="00A241AE" w:rsidRDefault="00A241AE" w:rsidP="00A241AE">
      <w:pPr>
        <w:pStyle w:val="ListParagraph"/>
        <w:widowControl/>
        <w:numPr>
          <w:ilvl w:val="0"/>
          <w:numId w:val="8"/>
        </w:numPr>
        <w:autoSpaceDE/>
        <w:autoSpaceDN/>
        <w:adjustRightInd/>
        <w:spacing w:after="200" w:line="276" w:lineRule="auto"/>
        <w:jc w:val="both"/>
        <w:rPr>
          <w:sz w:val="26"/>
          <w:szCs w:val="26"/>
        </w:rPr>
      </w:pPr>
      <w:r w:rsidRPr="00A241AE">
        <w:rPr>
          <w:sz w:val="26"/>
          <w:szCs w:val="26"/>
        </w:rPr>
        <w:t>It is clear from the quoted proceedings below that the learned trial judge, after the closure of the prosecution case, had doubts about the continuation of the case, when counsel for the Appellant informed court that he intended to make a submission of no case to answer</w:t>
      </w:r>
      <w:r w:rsidR="008743ED">
        <w:rPr>
          <w:sz w:val="26"/>
          <w:szCs w:val="26"/>
        </w:rPr>
        <w:t>.</w:t>
      </w:r>
      <w:r w:rsidR="00EE05FA">
        <w:rPr>
          <w:sz w:val="26"/>
          <w:szCs w:val="26"/>
        </w:rPr>
        <w:t xml:space="preserve"> </w:t>
      </w:r>
      <w:r w:rsidR="008743ED">
        <w:rPr>
          <w:sz w:val="26"/>
          <w:szCs w:val="26"/>
        </w:rPr>
        <w:t>This is</w:t>
      </w:r>
      <w:r w:rsidR="00B92F2C">
        <w:rPr>
          <w:sz w:val="26"/>
          <w:szCs w:val="26"/>
        </w:rPr>
        <w:t xml:space="preserve"> either because he felt that there</w:t>
      </w:r>
      <w:r w:rsidR="008743ED">
        <w:rPr>
          <w:sz w:val="26"/>
          <w:szCs w:val="26"/>
        </w:rPr>
        <w:t xml:space="preserve"> was no evidence or because he felt that the victim’s evidence in examination-in-chief</w:t>
      </w:r>
      <w:r w:rsidR="00190A04">
        <w:rPr>
          <w:sz w:val="26"/>
          <w:szCs w:val="26"/>
        </w:rPr>
        <w:t xml:space="preserve"> had become manifestly</w:t>
      </w:r>
      <w:r w:rsidR="008743ED">
        <w:rPr>
          <w:sz w:val="26"/>
          <w:szCs w:val="26"/>
        </w:rPr>
        <w:t xml:space="preserve"> unreliable in view of her evidence in re-examination where she categorically stated that what she had told court in her examination-in-chief were lies.</w:t>
      </w:r>
      <w:r w:rsidR="00EE05FA">
        <w:rPr>
          <w:sz w:val="26"/>
          <w:szCs w:val="26"/>
        </w:rPr>
        <w:t xml:space="preserve"> </w:t>
      </w:r>
      <w:r w:rsidR="00806B3F">
        <w:rPr>
          <w:sz w:val="26"/>
          <w:szCs w:val="26"/>
        </w:rPr>
        <w:t xml:space="preserve">This also shows that he had not believed the victim’s evidence given in examination-in chief. </w:t>
      </w:r>
      <w:r w:rsidR="008743ED">
        <w:rPr>
          <w:sz w:val="26"/>
          <w:szCs w:val="26"/>
        </w:rPr>
        <w:t>T</w:t>
      </w:r>
      <w:r w:rsidR="00190A04">
        <w:rPr>
          <w:sz w:val="26"/>
          <w:szCs w:val="26"/>
        </w:rPr>
        <w:t>here was no evidence</w:t>
      </w:r>
      <w:r w:rsidR="008743ED">
        <w:rPr>
          <w:sz w:val="26"/>
          <w:szCs w:val="26"/>
        </w:rPr>
        <w:t xml:space="preserve"> in the defence case which could have given a boost to the prosecution case</w:t>
      </w:r>
      <w:r w:rsidR="00190A04">
        <w:rPr>
          <w:sz w:val="26"/>
          <w:szCs w:val="26"/>
        </w:rPr>
        <w:t>, save the fact it created further doubts</w:t>
      </w:r>
      <w:r w:rsidR="008743ED">
        <w:rPr>
          <w:sz w:val="26"/>
          <w:szCs w:val="26"/>
        </w:rPr>
        <w:t>. The quoted proceedings reads as follows:</w:t>
      </w:r>
    </w:p>
    <w:p w:rsidR="00A241AE" w:rsidRPr="00A241AE" w:rsidRDefault="00A241AE" w:rsidP="00A241AE">
      <w:pPr>
        <w:pStyle w:val="ListParagraph"/>
        <w:rPr>
          <w:sz w:val="26"/>
          <w:szCs w:val="26"/>
        </w:rPr>
      </w:pPr>
    </w:p>
    <w:p w:rsidR="00A241AE" w:rsidRDefault="00A241AE" w:rsidP="00A241AE">
      <w:pPr>
        <w:pStyle w:val="ListParagraph"/>
        <w:jc w:val="both"/>
        <w:rPr>
          <w:sz w:val="26"/>
          <w:szCs w:val="26"/>
        </w:rPr>
      </w:pPr>
      <w:r w:rsidRPr="00D317BA">
        <w:rPr>
          <w:b/>
          <w:sz w:val="26"/>
          <w:szCs w:val="26"/>
        </w:rPr>
        <w:t>“</w:t>
      </w:r>
      <w:r w:rsidRPr="00A241AE">
        <w:rPr>
          <w:sz w:val="26"/>
          <w:szCs w:val="26"/>
          <w:u w:val="single"/>
        </w:rPr>
        <w:t>Court</w:t>
      </w:r>
      <w:r w:rsidRPr="00A241AE">
        <w:rPr>
          <w:sz w:val="26"/>
          <w:szCs w:val="26"/>
        </w:rPr>
        <w:t xml:space="preserve">: Actually whether it is necessary or not </w:t>
      </w:r>
      <w:r w:rsidRPr="008D148B">
        <w:rPr>
          <w:sz w:val="26"/>
          <w:szCs w:val="26"/>
          <w:u w:val="single"/>
        </w:rPr>
        <w:t xml:space="preserve">I would like the State to reconsider </w:t>
      </w:r>
      <w:r w:rsidRPr="008D148B">
        <w:rPr>
          <w:sz w:val="26"/>
          <w:szCs w:val="26"/>
        </w:rPr>
        <w:t>you follow</w:t>
      </w:r>
      <w:r w:rsidRPr="008D148B">
        <w:rPr>
          <w:sz w:val="26"/>
          <w:szCs w:val="26"/>
          <w:u w:val="single"/>
        </w:rPr>
        <w:t xml:space="preserve"> if it is necessary to go further or not.</w:t>
      </w:r>
      <w:r w:rsidR="00EE05FA">
        <w:rPr>
          <w:sz w:val="26"/>
          <w:szCs w:val="26"/>
          <w:u w:val="single"/>
        </w:rPr>
        <w:t xml:space="preserve"> </w:t>
      </w:r>
      <w:r w:rsidRPr="008D148B">
        <w:rPr>
          <w:sz w:val="26"/>
          <w:szCs w:val="26"/>
          <w:u w:val="single"/>
        </w:rPr>
        <w:t>I would like the State to reconsider</w:t>
      </w:r>
      <w:r w:rsidRPr="00A241AE">
        <w:rPr>
          <w:sz w:val="26"/>
          <w:szCs w:val="26"/>
        </w:rPr>
        <w:t xml:space="preserve">, I am aware that learned counsel is unable to make a decision of her own on this matter, it would be better is you are armed with the proceedings and you show it to Attorney General, discuss the matter with him and </w:t>
      </w:r>
      <w:r w:rsidRPr="008D148B">
        <w:rPr>
          <w:sz w:val="26"/>
          <w:szCs w:val="26"/>
          <w:u w:val="single"/>
        </w:rPr>
        <w:t>come and let me know whether you intend to proceed with this case or not and you can save a trouble of no case to answer</w:t>
      </w:r>
      <w:r w:rsidRPr="00A241AE">
        <w:rPr>
          <w:sz w:val="26"/>
          <w:szCs w:val="26"/>
        </w:rPr>
        <w:t>.  If you do so I will make the necessary.</w:t>
      </w:r>
      <w:r w:rsidRPr="00D317BA">
        <w:rPr>
          <w:b/>
          <w:sz w:val="26"/>
          <w:szCs w:val="26"/>
        </w:rPr>
        <w:t>”</w:t>
      </w:r>
      <w:r w:rsidRPr="00A241AE">
        <w:rPr>
          <w:sz w:val="26"/>
          <w:szCs w:val="26"/>
        </w:rPr>
        <w:t xml:space="preserve"> (</w:t>
      </w:r>
      <w:proofErr w:type="gramStart"/>
      <w:r w:rsidRPr="00A241AE">
        <w:rPr>
          <w:sz w:val="26"/>
          <w:szCs w:val="26"/>
        </w:rPr>
        <w:t>verbatim</w:t>
      </w:r>
      <w:proofErr w:type="gramEnd"/>
      <w:r w:rsidR="008D148B">
        <w:rPr>
          <w:sz w:val="26"/>
          <w:szCs w:val="26"/>
        </w:rPr>
        <w:t xml:space="preserve"> but emphasis added</w:t>
      </w:r>
      <w:r w:rsidRPr="00A241AE">
        <w:rPr>
          <w:sz w:val="26"/>
          <w:szCs w:val="26"/>
        </w:rPr>
        <w:t>)</w:t>
      </w:r>
    </w:p>
    <w:p w:rsidR="001B14E2" w:rsidRDefault="001B14E2" w:rsidP="00A241AE">
      <w:pPr>
        <w:pStyle w:val="ListParagraph"/>
        <w:jc w:val="both"/>
        <w:rPr>
          <w:sz w:val="26"/>
          <w:szCs w:val="26"/>
        </w:rPr>
      </w:pPr>
    </w:p>
    <w:p w:rsidR="00581597" w:rsidRDefault="001B14E2" w:rsidP="001B14E2">
      <w:pPr>
        <w:pStyle w:val="ListParagraph"/>
        <w:numPr>
          <w:ilvl w:val="0"/>
          <w:numId w:val="8"/>
        </w:numPr>
        <w:jc w:val="both"/>
        <w:rPr>
          <w:sz w:val="26"/>
          <w:szCs w:val="26"/>
        </w:rPr>
      </w:pPr>
      <w:r>
        <w:rPr>
          <w:sz w:val="26"/>
          <w:szCs w:val="26"/>
        </w:rPr>
        <w:t xml:space="preserve">We are in a difficulty to understand </w:t>
      </w:r>
      <w:r w:rsidR="00DE0E86">
        <w:rPr>
          <w:sz w:val="26"/>
          <w:szCs w:val="26"/>
        </w:rPr>
        <w:t>why this case proceeded after the conclusion of the prosecution case</w:t>
      </w:r>
      <w:r w:rsidR="00176328">
        <w:rPr>
          <w:sz w:val="26"/>
          <w:szCs w:val="26"/>
        </w:rPr>
        <w:t>, especially in view of the learned Trial Judge’s observation</w:t>
      </w:r>
      <w:r w:rsidR="00806B3F">
        <w:rPr>
          <w:sz w:val="26"/>
          <w:szCs w:val="26"/>
        </w:rPr>
        <w:t>s as referred to at paragraph 24</w:t>
      </w:r>
      <w:r w:rsidR="00176328">
        <w:rPr>
          <w:sz w:val="26"/>
          <w:szCs w:val="26"/>
        </w:rPr>
        <w:t xml:space="preserve"> above</w:t>
      </w:r>
      <w:r w:rsidR="00DE0E86">
        <w:rPr>
          <w:sz w:val="26"/>
          <w:szCs w:val="26"/>
        </w:rPr>
        <w:t xml:space="preserve">. </w:t>
      </w:r>
      <w:r w:rsidR="00DE0E86" w:rsidRPr="00581597">
        <w:rPr>
          <w:b/>
          <w:sz w:val="26"/>
          <w:szCs w:val="26"/>
        </w:rPr>
        <w:t>Section 183 of the Criminal Procedure Code</w:t>
      </w:r>
      <w:r w:rsidR="00DE0E86">
        <w:rPr>
          <w:sz w:val="26"/>
          <w:szCs w:val="26"/>
        </w:rPr>
        <w:t xml:space="preserve"> states:</w:t>
      </w:r>
    </w:p>
    <w:p w:rsidR="00581597" w:rsidRDefault="00581597" w:rsidP="00581597">
      <w:pPr>
        <w:pStyle w:val="ListParagraph"/>
        <w:jc w:val="both"/>
        <w:rPr>
          <w:sz w:val="26"/>
          <w:szCs w:val="26"/>
        </w:rPr>
      </w:pPr>
    </w:p>
    <w:p w:rsidR="00581597" w:rsidRDefault="00DE0E86" w:rsidP="00581597">
      <w:pPr>
        <w:pStyle w:val="ListParagraph"/>
        <w:jc w:val="both"/>
        <w:rPr>
          <w:sz w:val="26"/>
          <w:szCs w:val="26"/>
        </w:rPr>
      </w:pPr>
      <w:r w:rsidRPr="00D317BA">
        <w:rPr>
          <w:b/>
          <w:sz w:val="26"/>
          <w:szCs w:val="26"/>
        </w:rPr>
        <w:t>“</w:t>
      </w:r>
      <w:r w:rsidRPr="008F2AF8">
        <w:rPr>
          <w:i/>
          <w:sz w:val="26"/>
          <w:szCs w:val="26"/>
        </w:rPr>
        <w:t xml:space="preserve">If at the close of the evidence in support of the charge, it appears to the court that </w:t>
      </w:r>
      <w:r w:rsidRPr="00526CB6">
        <w:rPr>
          <w:i/>
          <w:sz w:val="26"/>
          <w:szCs w:val="26"/>
          <w:u w:val="single"/>
        </w:rPr>
        <w:t xml:space="preserve">a case is not made out against the accused person </w:t>
      </w:r>
      <w:r w:rsidRPr="00526CB6">
        <w:rPr>
          <w:b/>
          <w:i/>
          <w:sz w:val="26"/>
          <w:szCs w:val="26"/>
          <w:u w:val="single"/>
        </w:rPr>
        <w:t>sufficiently</w:t>
      </w:r>
      <w:r w:rsidRPr="008F2AF8">
        <w:rPr>
          <w:i/>
          <w:sz w:val="26"/>
          <w:szCs w:val="26"/>
        </w:rPr>
        <w:t xml:space="preserve"> to require him to make a defence, </w:t>
      </w:r>
      <w:r w:rsidRPr="00750577">
        <w:rPr>
          <w:i/>
          <w:sz w:val="26"/>
          <w:szCs w:val="26"/>
          <w:u w:val="single"/>
        </w:rPr>
        <w:t xml:space="preserve">the court </w:t>
      </w:r>
      <w:r w:rsidRPr="00526CB6">
        <w:rPr>
          <w:b/>
          <w:i/>
          <w:sz w:val="26"/>
          <w:szCs w:val="26"/>
          <w:u w:val="single"/>
        </w:rPr>
        <w:t>shall</w:t>
      </w:r>
      <w:r w:rsidRPr="00750577">
        <w:rPr>
          <w:i/>
          <w:sz w:val="26"/>
          <w:szCs w:val="26"/>
          <w:u w:val="single"/>
        </w:rPr>
        <w:t xml:space="preserve"> dismiss the case</w:t>
      </w:r>
      <w:r w:rsidRPr="008F2AF8">
        <w:rPr>
          <w:i/>
          <w:sz w:val="26"/>
          <w:szCs w:val="26"/>
        </w:rPr>
        <w:t xml:space="preserve"> and shall forthwith acquit him</w:t>
      </w:r>
      <w:r>
        <w:rPr>
          <w:sz w:val="26"/>
          <w:szCs w:val="26"/>
        </w:rPr>
        <w:t>.</w:t>
      </w:r>
      <w:r w:rsidRPr="00D317BA">
        <w:rPr>
          <w:b/>
          <w:sz w:val="26"/>
          <w:szCs w:val="26"/>
        </w:rPr>
        <w:t>”</w:t>
      </w:r>
      <w:r w:rsidR="00526CB6">
        <w:rPr>
          <w:sz w:val="26"/>
          <w:szCs w:val="26"/>
        </w:rPr>
        <w:t xml:space="preserve"> (</w:t>
      </w:r>
      <w:proofErr w:type="gramStart"/>
      <w:r w:rsidR="00750577">
        <w:rPr>
          <w:sz w:val="26"/>
          <w:szCs w:val="26"/>
        </w:rPr>
        <w:t>emphasis</w:t>
      </w:r>
      <w:proofErr w:type="gramEnd"/>
      <w:r w:rsidR="00750577">
        <w:rPr>
          <w:sz w:val="26"/>
          <w:szCs w:val="26"/>
        </w:rPr>
        <w:t xml:space="preserve"> added)</w:t>
      </w:r>
    </w:p>
    <w:p w:rsidR="00581597" w:rsidRDefault="00581597" w:rsidP="00581597">
      <w:pPr>
        <w:pStyle w:val="ListParagraph"/>
        <w:jc w:val="both"/>
        <w:rPr>
          <w:sz w:val="26"/>
          <w:szCs w:val="26"/>
        </w:rPr>
      </w:pPr>
    </w:p>
    <w:p w:rsidR="00AD77A6" w:rsidRDefault="00DE0E86" w:rsidP="00AD77A6">
      <w:pPr>
        <w:pStyle w:val="ListParagraph"/>
        <w:jc w:val="both"/>
        <w:rPr>
          <w:sz w:val="26"/>
          <w:szCs w:val="26"/>
        </w:rPr>
      </w:pPr>
      <w:r>
        <w:rPr>
          <w:sz w:val="26"/>
          <w:szCs w:val="26"/>
        </w:rPr>
        <w:t xml:space="preserve"> This, in our view the trial court could do ex </w:t>
      </w:r>
      <w:proofErr w:type="spellStart"/>
      <w:r>
        <w:rPr>
          <w:sz w:val="26"/>
          <w:szCs w:val="26"/>
        </w:rPr>
        <w:t>mero</w:t>
      </w:r>
      <w:proofErr w:type="spellEnd"/>
      <w:r w:rsidR="00EE05FA">
        <w:rPr>
          <w:sz w:val="26"/>
          <w:szCs w:val="26"/>
        </w:rPr>
        <w:t xml:space="preserve"> </w:t>
      </w:r>
      <w:proofErr w:type="spellStart"/>
      <w:r>
        <w:rPr>
          <w:sz w:val="26"/>
          <w:szCs w:val="26"/>
        </w:rPr>
        <w:t>motu</w:t>
      </w:r>
      <w:proofErr w:type="spellEnd"/>
      <w:r>
        <w:rPr>
          <w:sz w:val="26"/>
          <w:szCs w:val="26"/>
        </w:rPr>
        <w:t xml:space="preserve"> or on an application by the defence.</w:t>
      </w:r>
      <w:r w:rsidR="00526CB6">
        <w:rPr>
          <w:sz w:val="26"/>
          <w:szCs w:val="26"/>
        </w:rPr>
        <w:t xml:space="preserve"> The Trial Judge</w:t>
      </w:r>
      <w:r w:rsidR="00750577">
        <w:rPr>
          <w:sz w:val="26"/>
          <w:szCs w:val="26"/>
        </w:rPr>
        <w:t xml:space="preserve"> does not have to seek the opinion of the Attorney </w:t>
      </w:r>
      <w:r w:rsidR="00750577">
        <w:rPr>
          <w:sz w:val="26"/>
          <w:szCs w:val="26"/>
        </w:rPr>
        <w:lastRenderedPageBreak/>
        <w:t>G</w:t>
      </w:r>
      <w:r w:rsidR="00297084">
        <w:rPr>
          <w:sz w:val="26"/>
          <w:szCs w:val="26"/>
        </w:rPr>
        <w:t>eneral to dismiss a case under any</w:t>
      </w:r>
      <w:r w:rsidR="00750577">
        <w:rPr>
          <w:sz w:val="26"/>
          <w:szCs w:val="26"/>
        </w:rPr>
        <w:t xml:space="preserve"> circumstances</w:t>
      </w:r>
      <w:r w:rsidR="004D55D3">
        <w:rPr>
          <w:sz w:val="26"/>
          <w:szCs w:val="26"/>
        </w:rPr>
        <w:t>, for that would go against the concept of the ‘independence of the Judiciary’, enshrined in article 119(2) of the Constitution</w:t>
      </w:r>
      <w:r w:rsidR="00750577">
        <w:rPr>
          <w:sz w:val="26"/>
          <w:szCs w:val="26"/>
        </w:rPr>
        <w:t>.</w:t>
      </w:r>
      <w:r>
        <w:rPr>
          <w:sz w:val="26"/>
          <w:szCs w:val="26"/>
        </w:rPr>
        <w:t xml:space="preserve"> The learned Trial Judge in his Ruling on the No Case submission has correctly cited the law applicable in such an instance, namely</w:t>
      </w:r>
      <w:r w:rsidR="008F2AF8">
        <w:rPr>
          <w:sz w:val="26"/>
          <w:szCs w:val="26"/>
        </w:rPr>
        <w:t xml:space="preserve"> the case of </w:t>
      </w:r>
      <w:r w:rsidR="008F2AF8" w:rsidRPr="008F2AF8">
        <w:rPr>
          <w:b/>
          <w:sz w:val="26"/>
          <w:szCs w:val="26"/>
        </w:rPr>
        <w:t xml:space="preserve">R Vs </w:t>
      </w:r>
      <w:proofErr w:type="spellStart"/>
      <w:r w:rsidR="008F2AF8" w:rsidRPr="008F2AF8">
        <w:rPr>
          <w:b/>
          <w:sz w:val="26"/>
          <w:szCs w:val="26"/>
        </w:rPr>
        <w:t>Stiven</w:t>
      </w:r>
      <w:proofErr w:type="spellEnd"/>
      <w:r w:rsidR="008F2AF8" w:rsidRPr="008F2AF8">
        <w:rPr>
          <w:b/>
          <w:sz w:val="26"/>
          <w:szCs w:val="26"/>
        </w:rPr>
        <w:t xml:space="preserve"> 1971 SLR 137</w:t>
      </w:r>
      <w:r w:rsidR="008F2AF8">
        <w:rPr>
          <w:sz w:val="26"/>
          <w:szCs w:val="26"/>
        </w:rPr>
        <w:t>, where it had been held</w:t>
      </w:r>
      <w:r w:rsidR="00CD4DA5">
        <w:rPr>
          <w:sz w:val="26"/>
          <w:szCs w:val="26"/>
        </w:rPr>
        <w:t xml:space="preserve"> that</w:t>
      </w:r>
      <w:r w:rsidR="00877E78">
        <w:rPr>
          <w:sz w:val="26"/>
          <w:szCs w:val="26"/>
        </w:rPr>
        <w:t>: “when there has been</w:t>
      </w:r>
      <w:r w:rsidR="00EE05FA">
        <w:rPr>
          <w:sz w:val="26"/>
          <w:szCs w:val="26"/>
        </w:rPr>
        <w:t xml:space="preserve"> </w:t>
      </w:r>
      <w:r w:rsidRPr="00581597">
        <w:rPr>
          <w:sz w:val="26"/>
          <w:szCs w:val="26"/>
          <w:u w:val="single"/>
        </w:rPr>
        <w:t>no evidence</w:t>
      </w:r>
      <w:r>
        <w:rPr>
          <w:sz w:val="26"/>
          <w:szCs w:val="26"/>
        </w:rPr>
        <w:t xml:space="preserve"> to prove the essential elements of the offence charged</w:t>
      </w:r>
      <w:r w:rsidR="00877E78">
        <w:rPr>
          <w:sz w:val="26"/>
          <w:szCs w:val="26"/>
        </w:rPr>
        <w:t xml:space="preserve"> or when</w:t>
      </w:r>
      <w:r>
        <w:rPr>
          <w:sz w:val="26"/>
          <w:szCs w:val="26"/>
        </w:rPr>
        <w:t xml:space="preserve"> the evidence</w:t>
      </w:r>
      <w:r w:rsidR="00877E78">
        <w:rPr>
          <w:sz w:val="26"/>
          <w:szCs w:val="26"/>
        </w:rPr>
        <w:t xml:space="preserve"> for the prosecution</w:t>
      </w:r>
      <w:r>
        <w:rPr>
          <w:sz w:val="26"/>
          <w:szCs w:val="26"/>
        </w:rPr>
        <w:t xml:space="preserve"> has been so discredited or is so </w:t>
      </w:r>
      <w:r w:rsidRPr="00581597">
        <w:rPr>
          <w:sz w:val="26"/>
          <w:szCs w:val="26"/>
          <w:u w:val="single"/>
        </w:rPr>
        <w:t>manifestly unreliable</w:t>
      </w:r>
      <w:r>
        <w:rPr>
          <w:sz w:val="26"/>
          <w:szCs w:val="26"/>
        </w:rPr>
        <w:t xml:space="preserve"> that no reasonable tribunal could safely convict on it</w:t>
      </w:r>
      <w:r w:rsidR="001B76EA">
        <w:rPr>
          <w:sz w:val="26"/>
          <w:szCs w:val="26"/>
        </w:rPr>
        <w:t>”</w:t>
      </w:r>
      <w:r w:rsidR="008F2AF8">
        <w:rPr>
          <w:sz w:val="26"/>
          <w:szCs w:val="26"/>
        </w:rPr>
        <w:t>; the court shall dismiss the case and acquit the accused. At the close of the prosecution case there was absolutely no evidence against the Appellant to require him to make a defence, since the victim and the sole witness to the incident had completely retracted her earlier testimony. There may have been</w:t>
      </w:r>
      <w:r w:rsidR="00CD4DA5">
        <w:rPr>
          <w:sz w:val="26"/>
          <w:szCs w:val="26"/>
        </w:rPr>
        <w:t xml:space="preserve"> reasons for her doing so, and</w:t>
      </w:r>
      <w:r w:rsidR="008F2AF8">
        <w:rPr>
          <w:sz w:val="26"/>
          <w:szCs w:val="26"/>
        </w:rPr>
        <w:t xml:space="preserve"> until and unless she had gone back to her original stance</w:t>
      </w:r>
      <w:r w:rsidR="00CD4DA5">
        <w:rPr>
          <w:sz w:val="26"/>
          <w:szCs w:val="26"/>
        </w:rPr>
        <w:t xml:space="preserve"> and given an explanation to her con</w:t>
      </w:r>
      <w:r w:rsidR="00B92F2C">
        <w:rPr>
          <w:sz w:val="26"/>
          <w:szCs w:val="26"/>
        </w:rPr>
        <w:t>tradictory evidence, a court had</w:t>
      </w:r>
      <w:r w:rsidR="008F2AF8">
        <w:rPr>
          <w:sz w:val="26"/>
          <w:szCs w:val="26"/>
        </w:rPr>
        <w:t xml:space="preserve"> no option but to </w:t>
      </w:r>
      <w:r w:rsidR="00D831A2">
        <w:rPr>
          <w:sz w:val="26"/>
          <w:szCs w:val="26"/>
        </w:rPr>
        <w:t>determine</w:t>
      </w:r>
      <w:r w:rsidR="00CD4DA5">
        <w:rPr>
          <w:sz w:val="26"/>
          <w:szCs w:val="26"/>
        </w:rPr>
        <w:t xml:space="preserve"> that this was a case where there was no evidence.</w:t>
      </w:r>
    </w:p>
    <w:p w:rsidR="00110F68" w:rsidRDefault="00110F68" w:rsidP="00AD77A6">
      <w:pPr>
        <w:pStyle w:val="ListParagraph"/>
        <w:jc w:val="both"/>
        <w:rPr>
          <w:sz w:val="26"/>
          <w:szCs w:val="26"/>
        </w:rPr>
      </w:pPr>
    </w:p>
    <w:p w:rsidR="004515DC" w:rsidRDefault="005F57B6" w:rsidP="004515DC">
      <w:pPr>
        <w:pStyle w:val="ListParagraph"/>
        <w:numPr>
          <w:ilvl w:val="0"/>
          <w:numId w:val="8"/>
        </w:numPr>
        <w:jc w:val="both"/>
        <w:rPr>
          <w:sz w:val="26"/>
          <w:szCs w:val="26"/>
        </w:rPr>
      </w:pPr>
      <w:r w:rsidRPr="00F23785">
        <w:rPr>
          <w:sz w:val="26"/>
          <w:szCs w:val="26"/>
        </w:rPr>
        <w:t>It is clear from paragraph 14</w:t>
      </w:r>
      <w:r w:rsidR="00110F68" w:rsidRPr="00F23785">
        <w:rPr>
          <w:sz w:val="26"/>
          <w:szCs w:val="26"/>
        </w:rPr>
        <w:t xml:space="preserve"> above that the learned Prosecutor herself had doubted the evidence of the victim and had questioned the victim as</w:t>
      </w:r>
      <w:r w:rsidR="00C0552E" w:rsidRPr="00F23785">
        <w:rPr>
          <w:sz w:val="26"/>
          <w:szCs w:val="26"/>
        </w:rPr>
        <w:t xml:space="preserve"> if</w:t>
      </w:r>
      <w:r w:rsidR="00110F68" w:rsidRPr="00F23785">
        <w:rPr>
          <w:sz w:val="26"/>
          <w:szCs w:val="26"/>
        </w:rPr>
        <w:t xml:space="preserve"> she was a hostile witness, although no formal application had been made</w:t>
      </w:r>
      <w:r w:rsidR="00F23785" w:rsidRPr="00F23785">
        <w:rPr>
          <w:sz w:val="26"/>
          <w:szCs w:val="26"/>
        </w:rPr>
        <w:t xml:space="preserve"> to treat her as hostile</w:t>
      </w:r>
      <w:r w:rsidR="00110F68" w:rsidRPr="00F23785">
        <w:rPr>
          <w:sz w:val="26"/>
          <w:szCs w:val="26"/>
        </w:rPr>
        <w:t>. This explains why the learned Trial Judge had asked “the State to reconsider” whether “it is necessary to go further or not” and to c</w:t>
      </w:r>
      <w:r w:rsidR="00806B56" w:rsidRPr="00F23785">
        <w:rPr>
          <w:sz w:val="26"/>
          <w:szCs w:val="26"/>
        </w:rPr>
        <w:t>ome and let him know whether the State</w:t>
      </w:r>
      <w:r w:rsidR="00110F68" w:rsidRPr="00F23785">
        <w:rPr>
          <w:sz w:val="26"/>
          <w:szCs w:val="26"/>
        </w:rPr>
        <w:t xml:space="preserve"> “intends to proceed with this case”. </w:t>
      </w:r>
    </w:p>
    <w:p w:rsidR="004515DC" w:rsidRDefault="004515DC" w:rsidP="004515DC">
      <w:pPr>
        <w:pStyle w:val="ListParagraph"/>
        <w:jc w:val="both"/>
        <w:rPr>
          <w:sz w:val="26"/>
          <w:szCs w:val="26"/>
        </w:rPr>
      </w:pPr>
    </w:p>
    <w:p w:rsidR="004515DC" w:rsidRDefault="00D136E1" w:rsidP="004515DC">
      <w:pPr>
        <w:pStyle w:val="ListParagraph"/>
        <w:numPr>
          <w:ilvl w:val="0"/>
          <w:numId w:val="8"/>
        </w:numPr>
        <w:jc w:val="both"/>
        <w:rPr>
          <w:sz w:val="26"/>
          <w:szCs w:val="26"/>
        </w:rPr>
      </w:pPr>
      <w:r w:rsidRPr="004515DC">
        <w:rPr>
          <w:sz w:val="26"/>
          <w:szCs w:val="26"/>
        </w:rPr>
        <w:t xml:space="preserve">Evidence is anything </w:t>
      </w:r>
      <w:r w:rsidR="00850F86" w:rsidRPr="004515DC">
        <w:rPr>
          <w:sz w:val="26"/>
          <w:szCs w:val="26"/>
        </w:rPr>
        <w:t>presented in support of an assertion.</w:t>
      </w:r>
      <w:r w:rsidR="005F53BB" w:rsidRPr="004515DC">
        <w:rPr>
          <w:sz w:val="26"/>
          <w:szCs w:val="26"/>
        </w:rPr>
        <w:t xml:space="preserve"> It is the demonstration of a fact or the means from which an inference may logically be drawn as to the existence of a fact.</w:t>
      </w:r>
      <w:r w:rsidR="00EE05FA">
        <w:rPr>
          <w:sz w:val="26"/>
          <w:szCs w:val="26"/>
        </w:rPr>
        <w:t xml:space="preserve"> </w:t>
      </w:r>
      <w:r w:rsidR="00AD77A6" w:rsidRPr="004515DC">
        <w:rPr>
          <w:sz w:val="26"/>
          <w:szCs w:val="26"/>
        </w:rPr>
        <w:t>It is the means which tend to prove or disprove any matter of fact.</w:t>
      </w:r>
      <w:r w:rsidR="00EE05FA">
        <w:rPr>
          <w:sz w:val="26"/>
          <w:szCs w:val="26"/>
        </w:rPr>
        <w:t xml:space="preserve"> </w:t>
      </w:r>
      <w:r w:rsidR="00850F86" w:rsidRPr="004515DC">
        <w:rPr>
          <w:sz w:val="26"/>
          <w:szCs w:val="26"/>
        </w:rPr>
        <w:t xml:space="preserve">If what is presented is </w:t>
      </w:r>
      <w:r w:rsidR="005F31E4" w:rsidRPr="004515DC">
        <w:rPr>
          <w:sz w:val="26"/>
          <w:szCs w:val="26"/>
        </w:rPr>
        <w:t>completely</w:t>
      </w:r>
      <w:r w:rsidR="005F53BB" w:rsidRPr="004515DC">
        <w:rPr>
          <w:sz w:val="26"/>
          <w:szCs w:val="26"/>
        </w:rPr>
        <w:t xml:space="preserve"> withdrawn</w:t>
      </w:r>
      <w:r w:rsidR="005F31E4" w:rsidRPr="004515DC">
        <w:rPr>
          <w:sz w:val="26"/>
          <w:szCs w:val="26"/>
        </w:rPr>
        <w:t>,</w:t>
      </w:r>
      <w:r w:rsidR="00850F86" w:rsidRPr="004515DC">
        <w:rPr>
          <w:sz w:val="26"/>
          <w:szCs w:val="26"/>
        </w:rPr>
        <w:t xml:space="preserve"> there is no</w:t>
      </w:r>
      <w:r w:rsidR="005A158C" w:rsidRPr="004515DC">
        <w:rPr>
          <w:sz w:val="26"/>
          <w:szCs w:val="26"/>
        </w:rPr>
        <w:t>thing to support the assertion</w:t>
      </w:r>
      <w:r w:rsidR="00AD77A6" w:rsidRPr="004515DC">
        <w:rPr>
          <w:sz w:val="26"/>
          <w:szCs w:val="26"/>
        </w:rPr>
        <w:t xml:space="preserve"> or fact</w:t>
      </w:r>
      <w:r w:rsidR="005A158C" w:rsidRPr="004515DC">
        <w:rPr>
          <w:sz w:val="26"/>
          <w:szCs w:val="26"/>
        </w:rPr>
        <w:t xml:space="preserve"> and there is no means </w:t>
      </w:r>
      <w:r w:rsidR="00D80729" w:rsidRPr="004515DC">
        <w:rPr>
          <w:sz w:val="26"/>
          <w:szCs w:val="26"/>
        </w:rPr>
        <w:t>to draw any inference as to the existence of a fact</w:t>
      </w:r>
      <w:r w:rsidR="00297084" w:rsidRPr="004515DC">
        <w:rPr>
          <w:sz w:val="26"/>
          <w:szCs w:val="26"/>
        </w:rPr>
        <w:t xml:space="preserve">. </w:t>
      </w:r>
      <w:r w:rsidR="00B57DC3" w:rsidRPr="004515DC">
        <w:rPr>
          <w:sz w:val="26"/>
          <w:szCs w:val="26"/>
        </w:rPr>
        <w:t>It is where the evidence in the examination-in-</w:t>
      </w:r>
      <w:r w:rsidR="00AD77A6" w:rsidRPr="004515DC">
        <w:rPr>
          <w:sz w:val="26"/>
          <w:szCs w:val="26"/>
        </w:rPr>
        <w:t>chief has thereby been wiped out and reached a state of ‘No Evidence’ or ‘nothingness’.</w:t>
      </w:r>
    </w:p>
    <w:p w:rsidR="004515DC" w:rsidRPr="004515DC" w:rsidRDefault="004515DC" w:rsidP="004515DC">
      <w:pPr>
        <w:pStyle w:val="ListParagraph"/>
        <w:rPr>
          <w:sz w:val="26"/>
          <w:szCs w:val="26"/>
        </w:rPr>
      </w:pPr>
    </w:p>
    <w:p w:rsidR="004515DC" w:rsidRPr="004515DC" w:rsidRDefault="004515DC" w:rsidP="004515DC">
      <w:pPr>
        <w:pStyle w:val="ListParagraph"/>
        <w:numPr>
          <w:ilvl w:val="0"/>
          <w:numId w:val="8"/>
        </w:numPr>
        <w:jc w:val="both"/>
        <w:rPr>
          <w:sz w:val="26"/>
          <w:szCs w:val="26"/>
        </w:rPr>
      </w:pPr>
      <w:r w:rsidRPr="004515DC">
        <w:rPr>
          <w:sz w:val="26"/>
          <w:szCs w:val="26"/>
        </w:rPr>
        <w:t xml:space="preserve">In the case of </w:t>
      </w:r>
      <w:r w:rsidRPr="004515DC">
        <w:rPr>
          <w:b/>
          <w:sz w:val="26"/>
          <w:szCs w:val="26"/>
        </w:rPr>
        <w:t xml:space="preserve">The Republic VS Francis </w:t>
      </w:r>
      <w:proofErr w:type="spellStart"/>
      <w:r w:rsidRPr="004515DC">
        <w:rPr>
          <w:b/>
          <w:sz w:val="26"/>
          <w:szCs w:val="26"/>
        </w:rPr>
        <w:t>Azemia</w:t>
      </w:r>
      <w:proofErr w:type="spellEnd"/>
      <w:r w:rsidR="00AF3E6F">
        <w:rPr>
          <w:b/>
          <w:sz w:val="26"/>
          <w:szCs w:val="26"/>
        </w:rPr>
        <w:t>,</w:t>
      </w:r>
      <w:r w:rsidR="00A151D3">
        <w:rPr>
          <w:sz w:val="26"/>
          <w:szCs w:val="26"/>
        </w:rPr>
        <w:t xml:space="preserve"> </w:t>
      </w:r>
      <w:r w:rsidR="00A151D3" w:rsidRPr="00A151D3">
        <w:rPr>
          <w:b/>
          <w:sz w:val="26"/>
          <w:szCs w:val="26"/>
        </w:rPr>
        <w:t>SC CR 50/2011</w:t>
      </w:r>
      <w:r w:rsidR="00A151D3">
        <w:rPr>
          <w:sz w:val="26"/>
          <w:szCs w:val="26"/>
        </w:rPr>
        <w:t>,</w:t>
      </w:r>
      <w:r w:rsidRPr="004515DC">
        <w:rPr>
          <w:sz w:val="26"/>
          <w:szCs w:val="26"/>
        </w:rPr>
        <w:t xml:space="preserve"> the Trial Judge stated in his Summing Up to the Jury</w:t>
      </w:r>
      <w:r w:rsidR="00DE00F2">
        <w:rPr>
          <w:sz w:val="26"/>
          <w:szCs w:val="26"/>
        </w:rPr>
        <w:t xml:space="preserve"> at the trial</w:t>
      </w:r>
      <w:r w:rsidRPr="004515DC">
        <w:rPr>
          <w:sz w:val="26"/>
          <w:szCs w:val="26"/>
        </w:rPr>
        <w:t xml:space="preserve"> that all the evidence led by the Prosecution pertaining to taking of blood samples and in relation to it been sent to India for DNA testing and the opening remarks of the Prosecutor as to the DNA evidence which he said strongly implicated the accused; should be disregarded when the Prosecution failed to produce the DNA report to Court. This Court in an appeal against the conviction by Francis </w:t>
      </w:r>
      <w:proofErr w:type="spellStart"/>
      <w:r w:rsidRPr="004515DC">
        <w:rPr>
          <w:sz w:val="26"/>
          <w:szCs w:val="26"/>
        </w:rPr>
        <w:t>Azemia</w:t>
      </w:r>
      <w:proofErr w:type="spellEnd"/>
      <w:r w:rsidRPr="004515DC">
        <w:rPr>
          <w:sz w:val="26"/>
          <w:szCs w:val="26"/>
        </w:rPr>
        <w:t>, allowing the appeal went on to state that there had been a serious miscarriage of justice as a result of the failure to produce the report as it would have amounted to “</w:t>
      </w:r>
      <w:r w:rsidRPr="004515DC">
        <w:rPr>
          <w:i/>
          <w:sz w:val="26"/>
          <w:szCs w:val="26"/>
        </w:rPr>
        <w:t>mental gymnastics for any Jury to disassociate from their minds</w:t>
      </w:r>
      <w:r w:rsidRPr="004515DC">
        <w:rPr>
          <w:sz w:val="26"/>
          <w:szCs w:val="26"/>
        </w:rPr>
        <w:t xml:space="preserve">” the evidence pertaining to DNA evidence, despite the Trial Judge’s direction to disregard that evidence. There must always be a consistency and continuation of the evidence on a material point without </w:t>
      </w:r>
      <w:r w:rsidRPr="004515DC">
        <w:rPr>
          <w:sz w:val="26"/>
          <w:szCs w:val="26"/>
        </w:rPr>
        <w:lastRenderedPageBreak/>
        <w:t>retraction, the only exceptions being the retracted evidence been brought back to the trial or the availability of a reasonable explanation for the retraction. In this case the victim did not later come back to state that what she told in examination-in chief is in fact the truth but instead further damaged the prosecution case by stating in her re-examination that what she told in examination-in chief were all lies. The possible reason attributed by the learned Trial Judge for the retraction has already be</w:t>
      </w:r>
      <w:r>
        <w:rPr>
          <w:sz w:val="26"/>
          <w:szCs w:val="26"/>
        </w:rPr>
        <w:t xml:space="preserve">en dealt with at paragraphs 18, 19, 22 and 23 </w:t>
      </w:r>
      <w:r w:rsidRPr="004515DC">
        <w:rPr>
          <w:sz w:val="26"/>
          <w:szCs w:val="26"/>
        </w:rPr>
        <w:t xml:space="preserve">above. </w:t>
      </w:r>
    </w:p>
    <w:p w:rsidR="00AD77A6" w:rsidRPr="00AD77A6" w:rsidRDefault="00AD77A6" w:rsidP="004515DC">
      <w:pPr>
        <w:pStyle w:val="ListParagraph"/>
        <w:jc w:val="both"/>
        <w:rPr>
          <w:sz w:val="26"/>
          <w:szCs w:val="26"/>
        </w:rPr>
      </w:pPr>
    </w:p>
    <w:p w:rsidR="00D136E1" w:rsidRPr="00AD77A6" w:rsidRDefault="00AD77A6" w:rsidP="00AD77A6">
      <w:pPr>
        <w:pStyle w:val="NormalWeb"/>
        <w:shd w:val="clear" w:color="auto" w:fill="FFFFFF"/>
        <w:spacing w:before="0" w:beforeAutospacing="0" w:after="0" w:afterAutospacing="0"/>
        <w:ind w:left="720"/>
        <w:jc w:val="both"/>
        <w:rPr>
          <w:sz w:val="26"/>
          <w:szCs w:val="26"/>
          <w:lang w:val="en-GB"/>
        </w:rPr>
      </w:pPr>
      <w:r w:rsidRPr="00AD77A6">
        <w:rPr>
          <w:sz w:val="26"/>
          <w:szCs w:val="26"/>
          <w:lang w:val="en-GB"/>
        </w:rPr>
        <w:t> </w:t>
      </w:r>
    </w:p>
    <w:p w:rsidR="007E178C" w:rsidRDefault="0066178E" w:rsidP="00D136E1">
      <w:pPr>
        <w:pStyle w:val="ListParagraph"/>
        <w:numPr>
          <w:ilvl w:val="0"/>
          <w:numId w:val="8"/>
        </w:numPr>
        <w:jc w:val="both"/>
        <w:rPr>
          <w:sz w:val="26"/>
          <w:szCs w:val="26"/>
        </w:rPr>
      </w:pPr>
      <w:r w:rsidRPr="00D136E1">
        <w:rPr>
          <w:sz w:val="26"/>
          <w:szCs w:val="26"/>
        </w:rPr>
        <w:t>We could have understood if the learned Trial Judge had questioned the victim at the conclusion of her evidence, for determining the credibility of the recantation, but</w:t>
      </w:r>
      <w:r w:rsidR="00673E01" w:rsidRPr="00D136E1">
        <w:rPr>
          <w:sz w:val="26"/>
          <w:szCs w:val="26"/>
        </w:rPr>
        <w:t xml:space="preserve"> even</w:t>
      </w:r>
      <w:r w:rsidRPr="00D136E1">
        <w:rPr>
          <w:sz w:val="26"/>
          <w:szCs w:val="26"/>
        </w:rPr>
        <w:t xml:space="preserve"> this had not been done.</w:t>
      </w:r>
      <w:r w:rsidR="00A2327F">
        <w:rPr>
          <w:sz w:val="26"/>
          <w:szCs w:val="26"/>
        </w:rPr>
        <w:t xml:space="preserve"> In the American case of </w:t>
      </w:r>
      <w:r w:rsidR="00A2327F" w:rsidRPr="00A2327F">
        <w:rPr>
          <w:b/>
          <w:sz w:val="26"/>
          <w:szCs w:val="26"/>
        </w:rPr>
        <w:t xml:space="preserve">People V </w:t>
      </w:r>
      <w:proofErr w:type="spellStart"/>
      <w:r w:rsidR="00A2327F" w:rsidRPr="00A2327F">
        <w:rPr>
          <w:b/>
          <w:sz w:val="26"/>
          <w:szCs w:val="26"/>
        </w:rPr>
        <w:t>Shilitano</w:t>
      </w:r>
      <w:proofErr w:type="spellEnd"/>
      <w:r w:rsidR="00A2327F" w:rsidRPr="00A2327F">
        <w:rPr>
          <w:b/>
          <w:sz w:val="26"/>
          <w:szCs w:val="26"/>
        </w:rPr>
        <w:t xml:space="preserve"> (</w:t>
      </w:r>
      <w:proofErr w:type="spellStart"/>
      <w:r w:rsidR="00A2327F" w:rsidRPr="00A2327F">
        <w:rPr>
          <w:b/>
          <w:sz w:val="26"/>
          <w:szCs w:val="26"/>
        </w:rPr>
        <w:t>Shilitano</w:t>
      </w:r>
      <w:proofErr w:type="spellEnd"/>
      <w:r w:rsidR="00A2327F" w:rsidRPr="00A2327F">
        <w:rPr>
          <w:b/>
          <w:sz w:val="26"/>
          <w:szCs w:val="26"/>
        </w:rPr>
        <w:t xml:space="preserve"> II) [218] N.Y. 161, 112 N.E. 733 (1916)</w:t>
      </w:r>
      <w:r w:rsidR="00A2327F">
        <w:rPr>
          <w:sz w:val="26"/>
          <w:szCs w:val="26"/>
        </w:rPr>
        <w:t>, it had been recommended to hold an ‘evidentiary hearing’ to determine the credibility of the recantation.</w:t>
      </w:r>
      <w:r w:rsidR="00EE05FA">
        <w:rPr>
          <w:sz w:val="26"/>
          <w:szCs w:val="26"/>
        </w:rPr>
        <w:t xml:space="preserve"> </w:t>
      </w:r>
      <w:r w:rsidR="00526CB6" w:rsidRPr="00D136E1">
        <w:rPr>
          <w:sz w:val="26"/>
          <w:szCs w:val="26"/>
        </w:rPr>
        <w:t>The court on its own cannot look for possible reasons for the victim’s contradictory evidence.</w:t>
      </w:r>
      <w:r w:rsidR="00CD4DA5" w:rsidRPr="00D136E1">
        <w:rPr>
          <w:sz w:val="26"/>
          <w:szCs w:val="26"/>
        </w:rPr>
        <w:t xml:space="preserve"> To rely on her evidence even if she had gone back to her original position</w:t>
      </w:r>
      <w:r w:rsidR="00877E78">
        <w:rPr>
          <w:sz w:val="26"/>
          <w:szCs w:val="26"/>
        </w:rPr>
        <w:t>,</w:t>
      </w:r>
      <w:r w:rsidR="00CD4DA5" w:rsidRPr="00D136E1">
        <w:rPr>
          <w:sz w:val="26"/>
          <w:szCs w:val="26"/>
        </w:rPr>
        <w:t xml:space="preserve"> in the light of her testimony in cross-examination and more so in re</w:t>
      </w:r>
      <w:r w:rsidR="00877E78">
        <w:rPr>
          <w:sz w:val="26"/>
          <w:szCs w:val="26"/>
        </w:rPr>
        <w:t>-examination</w:t>
      </w:r>
      <w:r w:rsidR="00D80FE8" w:rsidRPr="00D136E1">
        <w:rPr>
          <w:sz w:val="26"/>
          <w:szCs w:val="26"/>
        </w:rPr>
        <w:t>, would be</w:t>
      </w:r>
      <w:r w:rsidR="00CD4DA5" w:rsidRPr="00D136E1">
        <w:rPr>
          <w:sz w:val="26"/>
          <w:szCs w:val="26"/>
        </w:rPr>
        <w:t xml:space="preserve"> unjust</w:t>
      </w:r>
      <w:r w:rsidR="00D80FE8" w:rsidRPr="00D136E1">
        <w:rPr>
          <w:sz w:val="26"/>
          <w:szCs w:val="26"/>
        </w:rPr>
        <w:t xml:space="preserve"> as her evidence would be manifestly unreliable</w:t>
      </w:r>
      <w:r w:rsidR="00CD4DA5" w:rsidRPr="00D136E1">
        <w:rPr>
          <w:sz w:val="26"/>
          <w:szCs w:val="26"/>
        </w:rPr>
        <w:t>.</w:t>
      </w:r>
      <w:r w:rsidR="00526CB6" w:rsidRPr="00D136E1">
        <w:rPr>
          <w:sz w:val="26"/>
          <w:szCs w:val="26"/>
        </w:rPr>
        <w:t xml:space="preserve"> It is clear from the</w:t>
      </w:r>
      <w:r w:rsidR="007E178C" w:rsidRPr="00D136E1">
        <w:rPr>
          <w:sz w:val="26"/>
          <w:szCs w:val="26"/>
        </w:rPr>
        <w:t xml:space="preserve"> evidence of the vi</w:t>
      </w:r>
      <w:r w:rsidR="005F57B6">
        <w:rPr>
          <w:sz w:val="26"/>
          <w:szCs w:val="26"/>
        </w:rPr>
        <w:t>ctim itemized at paragraphs 12, 13 and 14</w:t>
      </w:r>
      <w:r w:rsidR="007E178C" w:rsidRPr="00D136E1">
        <w:rPr>
          <w:sz w:val="26"/>
          <w:szCs w:val="26"/>
        </w:rPr>
        <w:t xml:space="preserve"> above, that the victim had </w:t>
      </w:r>
      <w:r w:rsidR="007E178C" w:rsidRPr="00877E78">
        <w:rPr>
          <w:sz w:val="26"/>
          <w:szCs w:val="26"/>
          <w:u w:val="single"/>
        </w:rPr>
        <w:t xml:space="preserve">not only denied that any incident happened but had </w:t>
      </w:r>
      <w:r w:rsidR="007E178C" w:rsidRPr="00877E78">
        <w:rPr>
          <w:b/>
          <w:sz w:val="26"/>
          <w:szCs w:val="26"/>
          <w:u w:val="single"/>
        </w:rPr>
        <w:t>admitted</w:t>
      </w:r>
      <w:r w:rsidR="00176328">
        <w:rPr>
          <w:b/>
          <w:sz w:val="26"/>
          <w:szCs w:val="26"/>
          <w:u w:val="single"/>
        </w:rPr>
        <w:t xml:space="preserve"> several times</w:t>
      </w:r>
      <w:r w:rsidR="007E178C" w:rsidRPr="00877E78">
        <w:rPr>
          <w:b/>
          <w:sz w:val="26"/>
          <w:szCs w:val="26"/>
          <w:u w:val="single"/>
        </w:rPr>
        <w:t xml:space="preserve"> that she lied to court</w:t>
      </w:r>
      <w:r w:rsidR="007E178C" w:rsidRPr="00877E78">
        <w:rPr>
          <w:sz w:val="26"/>
          <w:szCs w:val="26"/>
          <w:u w:val="single"/>
        </w:rPr>
        <w:t xml:space="preserve"> about the incident</w:t>
      </w:r>
      <w:r w:rsidR="007E178C" w:rsidRPr="00D136E1">
        <w:rPr>
          <w:sz w:val="26"/>
          <w:szCs w:val="26"/>
        </w:rPr>
        <w:t xml:space="preserve">. </w:t>
      </w:r>
    </w:p>
    <w:p w:rsidR="006C7174" w:rsidRPr="006C7174" w:rsidRDefault="006C7174" w:rsidP="006C7174">
      <w:pPr>
        <w:pStyle w:val="ListParagraph"/>
        <w:rPr>
          <w:sz w:val="26"/>
          <w:szCs w:val="26"/>
        </w:rPr>
      </w:pPr>
    </w:p>
    <w:p w:rsidR="006C7174" w:rsidRPr="00D136E1" w:rsidRDefault="006C7174" w:rsidP="00D136E1">
      <w:pPr>
        <w:pStyle w:val="ListParagraph"/>
        <w:numPr>
          <w:ilvl w:val="0"/>
          <w:numId w:val="8"/>
        </w:numPr>
        <w:jc w:val="both"/>
        <w:rPr>
          <w:sz w:val="26"/>
          <w:szCs w:val="26"/>
        </w:rPr>
      </w:pPr>
      <w:r>
        <w:rPr>
          <w:sz w:val="26"/>
          <w:szCs w:val="26"/>
        </w:rPr>
        <w:t xml:space="preserve">A decision in a case is made on the basis of evidence that is truthful. That is why witnesses swear upon the bible </w:t>
      </w:r>
      <w:r w:rsidR="00EB2AF7" w:rsidRPr="00EB2AF7">
        <w:rPr>
          <w:b/>
          <w:sz w:val="26"/>
          <w:szCs w:val="26"/>
        </w:rPr>
        <w:t>“</w:t>
      </w:r>
      <w:r>
        <w:rPr>
          <w:sz w:val="26"/>
          <w:szCs w:val="26"/>
        </w:rPr>
        <w:t>to speak the truth, the whole truth and nothing but the truth</w:t>
      </w:r>
      <w:r w:rsidR="00EB2AF7" w:rsidRPr="00EB2AF7">
        <w:rPr>
          <w:b/>
          <w:sz w:val="26"/>
          <w:szCs w:val="26"/>
        </w:rPr>
        <w:t>”</w:t>
      </w:r>
      <w:r>
        <w:rPr>
          <w:sz w:val="26"/>
          <w:szCs w:val="26"/>
        </w:rPr>
        <w:t xml:space="preserve"> and others make a solemn and sincere declaration </w:t>
      </w:r>
      <w:r w:rsidR="00EB2AF7" w:rsidRPr="00EB2AF7">
        <w:rPr>
          <w:b/>
          <w:sz w:val="26"/>
          <w:szCs w:val="26"/>
        </w:rPr>
        <w:t>“</w:t>
      </w:r>
      <w:r>
        <w:rPr>
          <w:sz w:val="26"/>
          <w:szCs w:val="26"/>
        </w:rPr>
        <w:t>to speak the truth, the whole truth and nothing but the truth</w:t>
      </w:r>
      <w:r w:rsidR="00EB2AF7" w:rsidRPr="00EB2AF7">
        <w:rPr>
          <w:b/>
          <w:sz w:val="26"/>
          <w:szCs w:val="26"/>
        </w:rPr>
        <w:t>”</w:t>
      </w:r>
      <w:r>
        <w:rPr>
          <w:sz w:val="26"/>
          <w:szCs w:val="26"/>
        </w:rPr>
        <w:t xml:space="preserve">. </w:t>
      </w:r>
      <w:r w:rsidR="00E90299">
        <w:rPr>
          <w:sz w:val="26"/>
          <w:szCs w:val="26"/>
        </w:rPr>
        <w:t xml:space="preserve"> In this case although the child gave unsworn evidence the learned Trial Judge had satisfied himself that the child witness understood what is meant by telling the truth.</w:t>
      </w:r>
      <w:r w:rsidR="00EE05FA">
        <w:rPr>
          <w:sz w:val="26"/>
          <w:szCs w:val="26"/>
        </w:rPr>
        <w:t xml:space="preserve"> </w:t>
      </w:r>
      <w:r w:rsidR="00D61772">
        <w:rPr>
          <w:sz w:val="26"/>
          <w:szCs w:val="26"/>
        </w:rPr>
        <w:t xml:space="preserve">This is why the learned Trial Judge had correctly stated at paragraph 40 of his judgment: </w:t>
      </w:r>
      <w:r w:rsidR="00D61772" w:rsidRPr="00D61772">
        <w:rPr>
          <w:b/>
          <w:sz w:val="26"/>
          <w:szCs w:val="26"/>
        </w:rPr>
        <w:t>“</w:t>
      </w:r>
      <w:r w:rsidR="00D61772" w:rsidRPr="00A241AE">
        <w:rPr>
          <w:sz w:val="26"/>
          <w:szCs w:val="26"/>
        </w:rPr>
        <w:t xml:space="preserve">It is the duty of the Court to analyse the evidence before it and be mindful of the fact that it is dealing with the evidence of a child witness </w:t>
      </w:r>
      <w:r w:rsidR="00D61772" w:rsidRPr="004D7410">
        <w:rPr>
          <w:b/>
          <w:sz w:val="26"/>
          <w:szCs w:val="26"/>
          <w:u w:val="single"/>
        </w:rPr>
        <w:t>and decide</w:t>
      </w:r>
      <w:r w:rsidR="00EE05FA">
        <w:rPr>
          <w:b/>
          <w:sz w:val="26"/>
          <w:szCs w:val="26"/>
          <w:u w:val="single"/>
        </w:rPr>
        <w:t xml:space="preserve"> </w:t>
      </w:r>
      <w:r w:rsidR="00D61772" w:rsidRPr="00D61772">
        <w:rPr>
          <w:sz w:val="26"/>
          <w:szCs w:val="26"/>
          <w:u w:val="single"/>
        </w:rPr>
        <w:t xml:space="preserve">whether the child is </w:t>
      </w:r>
      <w:r w:rsidR="00D61772" w:rsidRPr="00D61772">
        <w:rPr>
          <w:b/>
          <w:sz w:val="26"/>
          <w:szCs w:val="26"/>
          <w:u w:val="single"/>
        </w:rPr>
        <w:t>lying</w:t>
      </w:r>
      <w:r w:rsidR="00D61772" w:rsidRPr="00D61772">
        <w:rPr>
          <w:sz w:val="26"/>
          <w:szCs w:val="26"/>
          <w:u w:val="single"/>
        </w:rPr>
        <w:t xml:space="preserve"> about the incident</w:t>
      </w:r>
      <w:r w:rsidR="00EE05FA">
        <w:rPr>
          <w:sz w:val="26"/>
          <w:szCs w:val="26"/>
          <w:u w:val="single"/>
        </w:rPr>
        <w:t xml:space="preserve"> </w:t>
      </w:r>
      <w:r w:rsidR="00D61772" w:rsidRPr="00D61772">
        <w:rPr>
          <w:sz w:val="26"/>
          <w:szCs w:val="26"/>
          <w:u w:val="single"/>
        </w:rPr>
        <w:t>of sexual assault</w:t>
      </w:r>
      <w:r w:rsidR="00D61772" w:rsidRPr="00A241AE">
        <w:rPr>
          <w:sz w:val="26"/>
          <w:szCs w:val="26"/>
        </w:rPr>
        <w:t xml:space="preserve"> or has </w:t>
      </w:r>
      <w:r w:rsidR="00D61772" w:rsidRPr="00D61772">
        <w:rPr>
          <w:sz w:val="26"/>
          <w:szCs w:val="26"/>
          <w:u w:val="single"/>
        </w:rPr>
        <w:t xml:space="preserve">decided to recant or change the </w:t>
      </w:r>
      <w:r w:rsidR="00D61772" w:rsidRPr="00D61772">
        <w:rPr>
          <w:b/>
          <w:sz w:val="26"/>
          <w:szCs w:val="26"/>
          <w:u w:val="single"/>
        </w:rPr>
        <w:t>truth</w:t>
      </w:r>
      <w:r w:rsidR="00D61772" w:rsidRPr="00D61772">
        <w:rPr>
          <w:sz w:val="26"/>
          <w:szCs w:val="26"/>
          <w:u w:val="single"/>
        </w:rPr>
        <w:t xml:space="preserve"> of the incident of sexual assault</w:t>
      </w:r>
      <w:r w:rsidR="00D61772" w:rsidRPr="00A241AE">
        <w:rPr>
          <w:sz w:val="26"/>
          <w:szCs w:val="26"/>
        </w:rPr>
        <w:t xml:space="preserve"> due to external factors such as pressure, threat, duress, sympathy,</w:t>
      </w:r>
      <w:r w:rsidR="00EE05FA">
        <w:rPr>
          <w:sz w:val="26"/>
          <w:szCs w:val="26"/>
        </w:rPr>
        <w:t xml:space="preserve"> </w:t>
      </w:r>
      <w:r w:rsidR="00D61772">
        <w:rPr>
          <w:sz w:val="26"/>
          <w:szCs w:val="26"/>
        </w:rPr>
        <w:t>etc.</w:t>
      </w:r>
      <w:r w:rsidR="00D61772" w:rsidRPr="00D61772">
        <w:rPr>
          <w:b/>
          <w:sz w:val="26"/>
          <w:szCs w:val="26"/>
        </w:rPr>
        <w:t>”</w:t>
      </w:r>
      <w:r w:rsidR="00D61772">
        <w:rPr>
          <w:b/>
          <w:sz w:val="26"/>
          <w:szCs w:val="26"/>
        </w:rPr>
        <w:t xml:space="preserve">. </w:t>
      </w:r>
      <w:r w:rsidR="00D61772">
        <w:rPr>
          <w:sz w:val="26"/>
          <w:szCs w:val="26"/>
        </w:rPr>
        <w:t>In the circumstances of this case there should have been a</w:t>
      </w:r>
      <w:r w:rsidR="000639F2">
        <w:rPr>
          <w:sz w:val="26"/>
          <w:szCs w:val="26"/>
        </w:rPr>
        <w:t xml:space="preserve"> clear</w:t>
      </w:r>
      <w:r w:rsidR="00D61772">
        <w:rPr>
          <w:sz w:val="26"/>
          <w:szCs w:val="26"/>
        </w:rPr>
        <w:t xml:space="preserve"> pronouncement by the learned Trial Judge that the evidence given in examination-in-chief is the truth and that given under cross examination and re-examination was false</w:t>
      </w:r>
      <w:r w:rsidR="00E024E4">
        <w:rPr>
          <w:sz w:val="26"/>
          <w:szCs w:val="26"/>
        </w:rPr>
        <w:t xml:space="preserve"> due to love or sympathy towards the father</w:t>
      </w:r>
      <w:r w:rsidR="00DE00F2">
        <w:rPr>
          <w:sz w:val="26"/>
          <w:szCs w:val="26"/>
        </w:rPr>
        <w:t>; if</w:t>
      </w:r>
      <w:r w:rsidR="00D61772">
        <w:rPr>
          <w:sz w:val="26"/>
          <w:szCs w:val="26"/>
        </w:rPr>
        <w:t xml:space="preserve"> one were to argue that the evidence</w:t>
      </w:r>
      <w:r w:rsidR="00EE05FA">
        <w:rPr>
          <w:sz w:val="26"/>
          <w:szCs w:val="26"/>
        </w:rPr>
        <w:t xml:space="preserve"> </w:t>
      </w:r>
      <w:r w:rsidR="00D61772">
        <w:rPr>
          <w:sz w:val="26"/>
          <w:szCs w:val="26"/>
        </w:rPr>
        <w:t>given in examination-in-chief can be relied upon to convict the Appellant</w:t>
      </w:r>
      <w:r w:rsidR="00607E3B">
        <w:rPr>
          <w:sz w:val="26"/>
          <w:szCs w:val="26"/>
        </w:rPr>
        <w:t xml:space="preserve">. </w:t>
      </w:r>
      <w:r w:rsidR="00EB2AF7">
        <w:rPr>
          <w:sz w:val="26"/>
          <w:szCs w:val="26"/>
        </w:rPr>
        <w:t>There is no half way house between truthful and false evidence for either the evidence is truthful and can be relied upon or false and needs to be rejected. It is only the witness himself or herself who could give an explanation as to why he or she gave false evidence on some matter and not for the court to make such an assumption.</w:t>
      </w:r>
      <w:r w:rsidR="00EE05FA">
        <w:rPr>
          <w:sz w:val="26"/>
          <w:szCs w:val="26"/>
        </w:rPr>
        <w:t xml:space="preserve"> </w:t>
      </w:r>
      <w:r w:rsidR="00EB2AF7">
        <w:rPr>
          <w:sz w:val="26"/>
          <w:szCs w:val="26"/>
        </w:rPr>
        <w:t>We</w:t>
      </w:r>
      <w:r w:rsidR="00DF6DBB">
        <w:rPr>
          <w:sz w:val="26"/>
          <w:szCs w:val="26"/>
        </w:rPr>
        <w:t xml:space="preserve"> have scrutinized the judgment carefully and</w:t>
      </w:r>
      <w:r w:rsidR="00EB2AF7">
        <w:rPr>
          <w:sz w:val="26"/>
          <w:szCs w:val="26"/>
        </w:rPr>
        <w:t xml:space="preserve"> see no </w:t>
      </w:r>
      <w:r w:rsidR="00EB2AF7">
        <w:rPr>
          <w:sz w:val="26"/>
          <w:szCs w:val="26"/>
        </w:rPr>
        <w:lastRenderedPageBreak/>
        <w:t>pronouncement from Court that the evidence given in cross examination and re-examination</w:t>
      </w:r>
      <w:r w:rsidR="00DF6DBB">
        <w:rPr>
          <w:sz w:val="26"/>
          <w:szCs w:val="26"/>
        </w:rPr>
        <w:t xml:space="preserve"> is </w:t>
      </w:r>
      <w:r w:rsidR="00DF6DBB" w:rsidRPr="00ED7B21">
        <w:rPr>
          <w:sz w:val="26"/>
          <w:szCs w:val="26"/>
          <w:u w:val="single"/>
        </w:rPr>
        <w:t>false</w:t>
      </w:r>
      <w:r w:rsidR="00DF6DBB">
        <w:rPr>
          <w:sz w:val="26"/>
          <w:szCs w:val="26"/>
        </w:rPr>
        <w:t xml:space="preserve">, although there is a pronouncement that </w:t>
      </w:r>
      <w:r w:rsidR="00DF6DBB" w:rsidRPr="00DF6DBB">
        <w:rPr>
          <w:b/>
          <w:sz w:val="26"/>
          <w:szCs w:val="26"/>
        </w:rPr>
        <w:t>“</w:t>
      </w:r>
      <w:r w:rsidR="00DF6DBB">
        <w:rPr>
          <w:sz w:val="26"/>
          <w:szCs w:val="26"/>
        </w:rPr>
        <w:t xml:space="preserve">the victim spoke the </w:t>
      </w:r>
      <w:r w:rsidR="00DF6DBB" w:rsidRPr="00ED7B21">
        <w:rPr>
          <w:sz w:val="26"/>
          <w:szCs w:val="26"/>
          <w:u w:val="single"/>
        </w:rPr>
        <w:t>truth</w:t>
      </w:r>
      <w:r w:rsidR="00DF6DBB">
        <w:rPr>
          <w:sz w:val="26"/>
          <w:szCs w:val="26"/>
        </w:rPr>
        <w:t xml:space="preserve"> in her evidence in chief</w:t>
      </w:r>
      <w:r w:rsidR="00DF6DBB" w:rsidRPr="00DF6DBB">
        <w:rPr>
          <w:b/>
          <w:sz w:val="26"/>
          <w:szCs w:val="26"/>
        </w:rPr>
        <w:t>”</w:t>
      </w:r>
      <w:r w:rsidR="00DF6DBB">
        <w:rPr>
          <w:sz w:val="26"/>
          <w:szCs w:val="26"/>
        </w:rPr>
        <w:t>.</w:t>
      </w:r>
      <w:r w:rsidR="0020482D">
        <w:rPr>
          <w:sz w:val="26"/>
          <w:szCs w:val="26"/>
        </w:rPr>
        <w:t xml:space="preserve"> Further the nature of the evidence of the victim in this case is such that the principle of divisibility of credibility of evidence cannot be applied.</w:t>
      </w:r>
    </w:p>
    <w:p w:rsidR="002D47EE" w:rsidRDefault="002D47EE" w:rsidP="007E178C">
      <w:pPr>
        <w:pStyle w:val="ListParagraph"/>
        <w:jc w:val="both"/>
        <w:rPr>
          <w:sz w:val="26"/>
          <w:szCs w:val="26"/>
        </w:rPr>
      </w:pPr>
    </w:p>
    <w:p w:rsidR="00192AAD" w:rsidRDefault="001338A8" w:rsidP="00192AAD">
      <w:pPr>
        <w:pStyle w:val="ListParagraph"/>
        <w:numPr>
          <w:ilvl w:val="0"/>
          <w:numId w:val="8"/>
        </w:numPr>
        <w:jc w:val="both"/>
        <w:rPr>
          <w:sz w:val="26"/>
          <w:szCs w:val="26"/>
        </w:rPr>
      </w:pPr>
      <w:r>
        <w:rPr>
          <w:sz w:val="26"/>
          <w:szCs w:val="26"/>
        </w:rPr>
        <w:t>‘</w:t>
      </w:r>
      <w:r w:rsidR="002D47EE">
        <w:rPr>
          <w:sz w:val="26"/>
          <w:szCs w:val="26"/>
        </w:rPr>
        <w:t>Evidence</w:t>
      </w:r>
      <w:r>
        <w:rPr>
          <w:sz w:val="26"/>
          <w:szCs w:val="26"/>
        </w:rPr>
        <w:t>’</w:t>
      </w:r>
      <w:r w:rsidR="002D47EE">
        <w:rPr>
          <w:sz w:val="26"/>
          <w:szCs w:val="26"/>
        </w:rPr>
        <w:t xml:space="preserve"> of a witness in any trial is not limited to his or her examination-in-chief, but the cross-examination and re-examination.</w:t>
      </w:r>
      <w:r w:rsidR="00EE05FA">
        <w:rPr>
          <w:sz w:val="26"/>
          <w:szCs w:val="26"/>
        </w:rPr>
        <w:t xml:space="preserve"> </w:t>
      </w:r>
      <w:r w:rsidR="00192AAD">
        <w:rPr>
          <w:sz w:val="26"/>
          <w:szCs w:val="26"/>
        </w:rPr>
        <w:t>Therefore we are in a difficulty to understand</w:t>
      </w:r>
      <w:r w:rsidR="004D7410">
        <w:rPr>
          <w:sz w:val="26"/>
          <w:szCs w:val="26"/>
        </w:rPr>
        <w:t xml:space="preserve">, </w:t>
      </w:r>
      <w:r w:rsidR="00192AAD">
        <w:rPr>
          <w:sz w:val="26"/>
          <w:szCs w:val="26"/>
        </w:rPr>
        <w:t>what the</w:t>
      </w:r>
      <w:r w:rsidR="00EE05FA">
        <w:rPr>
          <w:sz w:val="26"/>
          <w:szCs w:val="26"/>
        </w:rPr>
        <w:t xml:space="preserve"> </w:t>
      </w:r>
      <w:r w:rsidR="00192AAD">
        <w:rPr>
          <w:sz w:val="26"/>
          <w:szCs w:val="26"/>
        </w:rPr>
        <w:t xml:space="preserve">learned Trial Judge meant when he stated in the penultimate paragraph of the judgment, namely paragraph 49: </w:t>
      </w:r>
      <w:r w:rsidR="00192AAD" w:rsidRPr="00192AAD">
        <w:rPr>
          <w:b/>
          <w:sz w:val="26"/>
          <w:szCs w:val="26"/>
        </w:rPr>
        <w:t>“</w:t>
      </w:r>
      <w:r w:rsidR="00192AAD">
        <w:rPr>
          <w:sz w:val="26"/>
          <w:szCs w:val="26"/>
        </w:rPr>
        <w:t xml:space="preserve">For all the aforementioned reasons, I will proceed to reject the evidence of the defence and </w:t>
      </w:r>
      <w:r w:rsidR="00192AAD" w:rsidRPr="00192AAD">
        <w:rPr>
          <w:sz w:val="26"/>
          <w:szCs w:val="26"/>
          <w:u w:val="single"/>
        </w:rPr>
        <w:t xml:space="preserve">accept the </w:t>
      </w:r>
      <w:r>
        <w:rPr>
          <w:sz w:val="26"/>
          <w:szCs w:val="26"/>
          <w:u w:val="single"/>
        </w:rPr>
        <w:t>‘</w:t>
      </w:r>
      <w:r w:rsidR="00192AAD" w:rsidRPr="00192AAD">
        <w:rPr>
          <w:sz w:val="26"/>
          <w:szCs w:val="26"/>
          <w:u w:val="single"/>
        </w:rPr>
        <w:t>evidence</w:t>
      </w:r>
      <w:r>
        <w:rPr>
          <w:sz w:val="26"/>
          <w:szCs w:val="26"/>
          <w:u w:val="single"/>
        </w:rPr>
        <w:t>’</w:t>
      </w:r>
      <w:r w:rsidR="00192AAD" w:rsidRPr="00192AAD">
        <w:rPr>
          <w:sz w:val="26"/>
          <w:szCs w:val="26"/>
          <w:u w:val="single"/>
        </w:rPr>
        <w:t xml:space="preserve"> of the victim</w:t>
      </w:r>
      <w:r w:rsidR="00192AAD">
        <w:rPr>
          <w:sz w:val="26"/>
          <w:szCs w:val="26"/>
        </w:rPr>
        <w:t xml:space="preserve"> in respect of the indecent assault committed on her by the accused, her father.</w:t>
      </w:r>
      <w:r w:rsidR="00192AAD" w:rsidRPr="00192AAD">
        <w:rPr>
          <w:b/>
          <w:sz w:val="26"/>
          <w:szCs w:val="26"/>
        </w:rPr>
        <w:t>”</w:t>
      </w:r>
      <w:r>
        <w:rPr>
          <w:sz w:val="26"/>
          <w:szCs w:val="26"/>
        </w:rPr>
        <w:t>, when the victim had completely retracted everything she had said in her examination-in-chief, under the cross-examination and re-examination.</w:t>
      </w:r>
      <w:r w:rsidR="009B383C">
        <w:rPr>
          <w:sz w:val="26"/>
          <w:szCs w:val="26"/>
        </w:rPr>
        <w:t xml:space="preserve"> Which part of the evidence was he accepting?</w:t>
      </w:r>
    </w:p>
    <w:p w:rsidR="00192AAD" w:rsidRPr="00192AAD" w:rsidRDefault="00192AAD" w:rsidP="00192AAD">
      <w:pPr>
        <w:pStyle w:val="ListParagraph"/>
        <w:rPr>
          <w:sz w:val="26"/>
          <w:szCs w:val="26"/>
        </w:rPr>
      </w:pPr>
    </w:p>
    <w:p w:rsidR="00067629" w:rsidRPr="00192AAD" w:rsidRDefault="002D47EE" w:rsidP="00192AAD">
      <w:pPr>
        <w:pStyle w:val="ListParagraph"/>
        <w:numPr>
          <w:ilvl w:val="0"/>
          <w:numId w:val="8"/>
        </w:numPr>
        <w:jc w:val="both"/>
        <w:rPr>
          <w:sz w:val="26"/>
          <w:szCs w:val="26"/>
        </w:rPr>
      </w:pPr>
      <w:r w:rsidRPr="00192AAD">
        <w:rPr>
          <w:sz w:val="26"/>
          <w:szCs w:val="26"/>
        </w:rPr>
        <w:t xml:space="preserve"> If reliance is sought to be placed only on evidence elicited in examination-in-chief, </w:t>
      </w:r>
      <w:r w:rsidR="0066178E" w:rsidRPr="00192AAD">
        <w:rPr>
          <w:sz w:val="26"/>
          <w:szCs w:val="26"/>
        </w:rPr>
        <w:t xml:space="preserve">the </w:t>
      </w:r>
      <w:r w:rsidR="004817BB" w:rsidRPr="00192AAD">
        <w:rPr>
          <w:sz w:val="26"/>
          <w:szCs w:val="26"/>
        </w:rPr>
        <w:t>fundamental</w:t>
      </w:r>
      <w:r w:rsidRPr="00192AAD">
        <w:rPr>
          <w:sz w:val="26"/>
          <w:szCs w:val="26"/>
        </w:rPr>
        <w:t xml:space="preserve"> right of an accused to cross-examine a prosecution witness that is enshrined and entrenched in article 19(2)(e) of the Co</w:t>
      </w:r>
      <w:r w:rsidR="00D136E1" w:rsidRPr="00192AAD">
        <w:rPr>
          <w:sz w:val="26"/>
          <w:szCs w:val="26"/>
        </w:rPr>
        <w:t>nstitution will be made meaningless</w:t>
      </w:r>
      <w:r w:rsidRPr="00192AAD">
        <w:rPr>
          <w:sz w:val="26"/>
          <w:szCs w:val="26"/>
        </w:rPr>
        <w:t xml:space="preserve">. Recantation </w:t>
      </w:r>
      <w:r w:rsidR="00532341" w:rsidRPr="00192AAD">
        <w:rPr>
          <w:sz w:val="26"/>
          <w:szCs w:val="26"/>
        </w:rPr>
        <w:t xml:space="preserve">of </w:t>
      </w:r>
      <w:r w:rsidR="004817BB" w:rsidRPr="00192AAD">
        <w:rPr>
          <w:sz w:val="26"/>
          <w:szCs w:val="26"/>
        </w:rPr>
        <w:t>evidence</w:t>
      </w:r>
      <w:r w:rsidR="00532341" w:rsidRPr="00192AAD">
        <w:rPr>
          <w:sz w:val="26"/>
          <w:szCs w:val="26"/>
        </w:rPr>
        <w:t xml:space="preserve"> whether by </w:t>
      </w:r>
      <w:r w:rsidR="00532341" w:rsidRPr="00CB5118">
        <w:rPr>
          <w:sz w:val="26"/>
          <w:szCs w:val="26"/>
          <w:u w:val="single"/>
        </w:rPr>
        <w:t>a sympathy-stricken witness or conscience-stricken penitent</w:t>
      </w:r>
      <w:r w:rsidR="00532341" w:rsidRPr="00192AAD">
        <w:rPr>
          <w:sz w:val="26"/>
          <w:szCs w:val="26"/>
        </w:rPr>
        <w:t xml:space="preserve"> or criminal conspirato</w:t>
      </w:r>
      <w:r w:rsidR="004817BB" w:rsidRPr="00192AAD">
        <w:rPr>
          <w:sz w:val="26"/>
          <w:szCs w:val="26"/>
        </w:rPr>
        <w:t>r to defeat the ends of justice;</w:t>
      </w:r>
      <w:r w:rsidR="00EE05FA">
        <w:rPr>
          <w:sz w:val="26"/>
          <w:szCs w:val="26"/>
        </w:rPr>
        <w:t xml:space="preserve"> </w:t>
      </w:r>
      <w:r w:rsidR="00D136E1" w:rsidRPr="00192AAD">
        <w:rPr>
          <w:sz w:val="26"/>
          <w:szCs w:val="26"/>
        </w:rPr>
        <w:t xml:space="preserve">also </w:t>
      </w:r>
      <w:r w:rsidR="00532341" w:rsidRPr="00192AAD">
        <w:rPr>
          <w:sz w:val="26"/>
          <w:szCs w:val="26"/>
        </w:rPr>
        <w:t>makes the entirety of his or her evidence inherently unreliable and destroys the basis of his or her earlier testimony before the court.</w:t>
      </w:r>
      <w:r w:rsidR="0066178E" w:rsidRPr="00192AAD">
        <w:rPr>
          <w:sz w:val="26"/>
          <w:szCs w:val="26"/>
        </w:rPr>
        <w:t xml:space="preserve"> Reliance on such</w:t>
      </w:r>
      <w:r w:rsidR="00D136E1" w:rsidRPr="00192AAD">
        <w:rPr>
          <w:sz w:val="26"/>
          <w:szCs w:val="26"/>
        </w:rPr>
        <w:t xml:space="preserve"> unreliable</w:t>
      </w:r>
      <w:r w:rsidR="0066178E" w:rsidRPr="00192AAD">
        <w:rPr>
          <w:sz w:val="26"/>
          <w:szCs w:val="26"/>
        </w:rPr>
        <w:t xml:space="preserve"> evidence will also contravene the</w:t>
      </w:r>
      <w:r w:rsidR="00885305" w:rsidRPr="00192AAD">
        <w:rPr>
          <w:sz w:val="26"/>
          <w:szCs w:val="26"/>
        </w:rPr>
        <w:t xml:space="preserve"> enshrined and entrenched</w:t>
      </w:r>
      <w:r w:rsidR="0066178E" w:rsidRPr="00192AAD">
        <w:rPr>
          <w:sz w:val="26"/>
          <w:szCs w:val="26"/>
        </w:rPr>
        <w:t xml:space="preserve"> right of an accuse</w:t>
      </w:r>
      <w:r w:rsidR="00885305" w:rsidRPr="00192AAD">
        <w:rPr>
          <w:sz w:val="26"/>
          <w:szCs w:val="26"/>
        </w:rPr>
        <w:t>d to a fair hearing under</w:t>
      </w:r>
      <w:r w:rsidR="0066178E" w:rsidRPr="00192AAD">
        <w:rPr>
          <w:sz w:val="26"/>
          <w:szCs w:val="26"/>
        </w:rPr>
        <w:t xml:space="preserve"> article 19(1) of the Constitution</w:t>
      </w:r>
      <w:r w:rsidR="00877E78" w:rsidRPr="00192AAD">
        <w:rPr>
          <w:sz w:val="26"/>
          <w:szCs w:val="26"/>
        </w:rPr>
        <w:t>, which necessarily incorporates the fundamental obligation on the Prosecution to prove its case beyond a reasonable doubt</w:t>
      </w:r>
      <w:r w:rsidR="00885305" w:rsidRPr="00192AAD">
        <w:rPr>
          <w:sz w:val="26"/>
          <w:szCs w:val="26"/>
        </w:rPr>
        <w:t>.</w:t>
      </w:r>
    </w:p>
    <w:p w:rsidR="00067629" w:rsidRPr="00067629" w:rsidRDefault="00067629" w:rsidP="00067629">
      <w:pPr>
        <w:pStyle w:val="ListParagraph"/>
        <w:rPr>
          <w:sz w:val="26"/>
          <w:szCs w:val="26"/>
        </w:rPr>
      </w:pPr>
    </w:p>
    <w:p w:rsidR="00AB4D5D" w:rsidRPr="005F57B6" w:rsidRDefault="00B313CE" w:rsidP="00200DE6">
      <w:pPr>
        <w:pStyle w:val="ListParagraph"/>
        <w:numPr>
          <w:ilvl w:val="0"/>
          <w:numId w:val="8"/>
        </w:numPr>
        <w:jc w:val="both"/>
        <w:rPr>
          <w:sz w:val="26"/>
          <w:szCs w:val="26"/>
        </w:rPr>
      </w:pPr>
      <w:r w:rsidRPr="005F57B6">
        <w:rPr>
          <w:sz w:val="26"/>
          <w:szCs w:val="26"/>
        </w:rPr>
        <w:t>In view of the novelty of the issue that has arisen in this case and since there has been no local precedent on this I have decided to look at this case</w:t>
      </w:r>
      <w:r w:rsidR="003947AB" w:rsidRPr="005F57B6">
        <w:rPr>
          <w:sz w:val="26"/>
          <w:szCs w:val="26"/>
        </w:rPr>
        <w:t xml:space="preserve"> from the point of view as to what weight should be given to the evidence in examination-in chief, </w:t>
      </w:r>
      <w:r w:rsidR="00607E3B" w:rsidRPr="005F57B6">
        <w:rPr>
          <w:sz w:val="26"/>
          <w:szCs w:val="26"/>
        </w:rPr>
        <w:t>rather than</w:t>
      </w:r>
      <w:r w:rsidR="00F96D7B">
        <w:rPr>
          <w:sz w:val="26"/>
          <w:szCs w:val="26"/>
        </w:rPr>
        <w:t xml:space="preserve"> </w:t>
      </w:r>
      <w:r w:rsidR="008F5CC0" w:rsidRPr="005F57B6">
        <w:rPr>
          <w:sz w:val="26"/>
          <w:szCs w:val="26"/>
        </w:rPr>
        <w:t>as a matter of law</w:t>
      </w:r>
      <w:r w:rsidR="00CB5118" w:rsidRPr="005F57B6">
        <w:rPr>
          <w:sz w:val="26"/>
          <w:szCs w:val="26"/>
        </w:rPr>
        <w:t xml:space="preserve">, </w:t>
      </w:r>
      <w:r w:rsidR="003947AB" w:rsidRPr="005F57B6">
        <w:rPr>
          <w:sz w:val="26"/>
          <w:szCs w:val="26"/>
        </w:rPr>
        <w:t>treat the evidence</w:t>
      </w:r>
      <w:r w:rsidR="00842477" w:rsidRPr="005F57B6">
        <w:rPr>
          <w:sz w:val="26"/>
          <w:szCs w:val="26"/>
        </w:rPr>
        <w:t xml:space="preserve"> in </w:t>
      </w:r>
      <w:r w:rsidR="003947AB" w:rsidRPr="005F57B6">
        <w:rPr>
          <w:sz w:val="26"/>
          <w:szCs w:val="26"/>
        </w:rPr>
        <w:t>examination</w:t>
      </w:r>
      <w:r w:rsidR="00842477" w:rsidRPr="005F57B6">
        <w:rPr>
          <w:sz w:val="26"/>
          <w:szCs w:val="26"/>
        </w:rPr>
        <w:t>-in-chief</w:t>
      </w:r>
      <w:r w:rsidR="00067629" w:rsidRPr="005F57B6">
        <w:rPr>
          <w:sz w:val="26"/>
          <w:szCs w:val="26"/>
        </w:rPr>
        <w:t xml:space="preserve"> as having</w:t>
      </w:r>
      <w:r w:rsidR="00842477" w:rsidRPr="005F57B6">
        <w:rPr>
          <w:sz w:val="26"/>
          <w:szCs w:val="26"/>
        </w:rPr>
        <w:t xml:space="preserve"> been wiped out</w:t>
      </w:r>
      <w:r w:rsidR="00890DEA" w:rsidRPr="005F57B6">
        <w:rPr>
          <w:sz w:val="26"/>
          <w:szCs w:val="26"/>
        </w:rPr>
        <w:t xml:space="preserve"> as a result of the recantation</w:t>
      </w:r>
      <w:r w:rsidR="00842477" w:rsidRPr="005F57B6">
        <w:rPr>
          <w:sz w:val="26"/>
          <w:szCs w:val="26"/>
        </w:rPr>
        <w:t>. This necessitates this Court to examine whether there has been any evidence to prove the essential elements of the offences</w:t>
      </w:r>
      <w:r w:rsidR="00A80173" w:rsidRPr="005F57B6">
        <w:rPr>
          <w:sz w:val="26"/>
          <w:szCs w:val="26"/>
        </w:rPr>
        <w:t xml:space="preserve"> as particularised in the charge</w:t>
      </w:r>
      <w:r w:rsidR="008F5CC0" w:rsidRPr="005F57B6">
        <w:rPr>
          <w:sz w:val="26"/>
          <w:szCs w:val="26"/>
        </w:rPr>
        <w:t xml:space="preserve"> and as stated at paragraphs 8 and 9</w:t>
      </w:r>
      <w:r w:rsidR="008130C7" w:rsidRPr="005F57B6">
        <w:rPr>
          <w:sz w:val="26"/>
          <w:szCs w:val="26"/>
        </w:rPr>
        <w:t xml:space="preserve"> above</w:t>
      </w:r>
      <w:r w:rsidR="00842477" w:rsidRPr="005F57B6">
        <w:rPr>
          <w:sz w:val="26"/>
          <w:szCs w:val="26"/>
        </w:rPr>
        <w:t>. In this light I have examined the evidence given in examination-in</w:t>
      </w:r>
      <w:r w:rsidR="008130C7" w:rsidRPr="005F57B6">
        <w:rPr>
          <w:sz w:val="26"/>
          <w:szCs w:val="26"/>
        </w:rPr>
        <w:t>-chief in relation to the two charges</w:t>
      </w:r>
      <w:r w:rsidR="00842477" w:rsidRPr="005F57B6">
        <w:rPr>
          <w:sz w:val="26"/>
          <w:szCs w:val="26"/>
        </w:rPr>
        <w:t xml:space="preserve"> to see whether there was evidence pertaining to the </w:t>
      </w:r>
      <w:r w:rsidR="000A4DB8" w:rsidRPr="005F57B6">
        <w:rPr>
          <w:sz w:val="26"/>
          <w:szCs w:val="26"/>
        </w:rPr>
        <w:t>“</w:t>
      </w:r>
      <w:r w:rsidR="00842477" w:rsidRPr="005F57B6">
        <w:rPr>
          <w:sz w:val="26"/>
          <w:szCs w:val="26"/>
        </w:rPr>
        <w:t>penetration of a body orifice,</w:t>
      </w:r>
      <w:r w:rsidR="006F2360" w:rsidRPr="005F57B6">
        <w:rPr>
          <w:sz w:val="26"/>
          <w:szCs w:val="26"/>
        </w:rPr>
        <w:t xml:space="preserve"> namely, the anus of the victim</w:t>
      </w:r>
      <w:r w:rsidR="00842477" w:rsidRPr="005F57B6">
        <w:rPr>
          <w:sz w:val="26"/>
          <w:szCs w:val="26"/>
        </w:rPr>
        <w:t xml:space="preserve"> by the Appellant</w:t>
      </w:r>
      <w:r w:rsidR="006F2360" w:rsidRPr="005F57B6">
        <w:rPr>
          <w:sz w:val="26"/>
          <w:szCs w:val="26"/>
        </w:rPr>
        <w:t>, with his penis</w:t>
      </w:r>
      <w:r w:rsidR="000A4DB8" w:rsidRPr="005F57B6">
        <w:rPr>
          <w:sz w:val="26"/>
          <w:szCs w:val="26"/>
        </w:rPr>
        <w:t>”</w:t>
      </w:r>
      <w:r w:rsidR="00890DEA" w:rsidRPr="005F57B6">
        <w:rPr>
          <w:sz w:val="26"/>
          <w:szCs w:val="26"/>
        </w:rPr>
        <w:t xml:space="preserve"> and whether there was evidence pertaining to “licking the vagina</w:t>
      </w:r>
      <w:r w:rsidR="000A4DB8" w:rsidRPr="005F57B6">
        <w:rPr>
          <w:sz w:val="26"/>
          <w:szCs w:val="26"/>
        </w:rPr>
        <w:t xml:space="preserve"> of the victim</w:t>
      </w:r>
      <w:r w:rsidR="00DE237E" w:rsidRPr="005F57B6">
        <w:rPr>
          <w:sz w:val="26"/>
          <w:szCs w:val="26"/>
        </w:rPr>
        <w:t>”</w:t>
      </w:r>
      <w:r w:rsidR="00EE05FA">
        <w:rPr>
          <w:sz w:val="26"/>
          <w:szCs w:val="26"/>
        </w:rPr>
        <w:t xml:space="preserve"> </w:t>
      </w:r>
      <w:r w:rsidR="00DE237E" w:rsidRPr="005F57B6">
        <w:rPr>
          <w:sz w:val="26"/>
          <w:szCs w:val="26"/>
        </w:rPr>
        <w:t xml:space="preserve">as set out in the particulars. </w:t>
      </w:r>
    </w:p>
    <w:p w:rsidR="00AB4D5D" w:rsidRPr="00CB5118" w:rsidRDefault="00AB4D5D" w:rsidP="00AB4D5D">
      <w:pPr>
        <w:pStyle w:val="ListParagraph"/>
        <w:rPr>
          <w:b/>
          <w:color w:val="0070C0"/>
          <w:sz w:val="26"/>
          <w:szCs w:val="26"/>
        </w:rPr>
      </w:pPr>
    </w:p>
    <w:p w:rsidR="00AB4D5D" w:rsidRPr="0020482D" w:rsidRDefault="00067629" w:rsidP="00AB4D5D">
      <w:pPr>
        <w:pStyle w:val="ListParagraph"/>
        <w:numPr>
          <w:ilvl w:val="0"/>
          <w:numId w:val="8"/>
        </w:numPr>
        <w:jc w:val="both"/>
        <w:rPr>
          <w:sz w:val="26"/>
          <w:szCs w:val="26"/>
        </w:rPr>
      </w:pPr>
      <w:r w:rsidRPr="0020482D">
        <w:rPr>
          <w:sz w:val="26"/>
          <w:szCs w:val="26"/>
        </w:rPr>
        <w:t>The victim had</w:t>
      </w:r>
      <w:r w:rsidR="006F2360" w:rsidRPr="0020482D">
        <w:rPr>
          <w:sz w:val="26"/>
          <w:szCs w:val="26"/>
        </w:rPr>
        <w:t xml:space="preserve"> throughout her</w:t>
      </w:r>
      <w:r w:rsidRPr="0020482D">
        <w:rPr>
          <w:sz w:val="26"/>
          <w:szCs w:val="26"/>
        </w:rPr>
        <w:t xml:space="preserve"> evidence in</w:t>
      </w:r>
      <w:r w:rsidR="006F2360" w:rsidRPr="0020482D">
        <w:rPr>
          <w:sz w:val="26"/>
          <w:szCs w:val="26"/>
        </w:rPr>
        <w:t xml:space="preserve"> exam</w:t>
      </w:r>
      <w:r w:rsidRPr="0020482D">
        <w:rPr>
          <w:sz w:val="26"/>
          <w:szCs w:val="26"/>
        </w:rPr>
        <w:t>ination-in chief</w:t>
      </w:r>
      <w:r w:rsidR="00EE05FA">
        <w:rPr>
          <w:sz w:val="26"/>
          <w:szCs w:val="26"/>
        </w:rPr>
        <w:t xml:space="preserve"> </w:t>
      </w:r>
      <w:r w:rsidRPr="0020482D">
        <w:rPr>
          <w:sz w:val="26"/>
          <w:szCs w:val="26"/>
        </w:rPr>
        <w:t xml:space="preserve">used such words such as “put his penis into my buttocks”, in describing the act of penetration. Even </w:t>
      </w:r>
      <w:r w:rsidRPr="0020482D">
        <w:rPr>
          <w:sz w:val="26"/>
          <w:szCs w:val="26"/>
        </w:rPr>
        <w:lastRenderedPageBreak/>
        <w:t>the learne</w:t>
      </w:r>
      <w:r w:rsidR="00E253B2" w:rsidRPr="0020482D">
        <w:rPr>
          <w:sz w:val="26"/>
          <w:szCs w:val="26"/>
        </w:rPr>
        <w:t>d Prosecutor had throughout referred</w:t>
      </w:r>
      <w:r w:rsidRPr="0020482D">
        <w:rPr>
          <w:sz w:val="26"/>
          <w:szCs w:val="26"/>
        </w:rPr>
        <w:t xml:space="preserve"> to ‘buttocks’, ‘bum’,</w:t>
      </w:r>
      <w:r w:rsidR="00E253B2" w:rsidRPr="0020482D">
        <w:rPr>
          <w:sz w:val="26"/>
          <w:szCs w:val="26"/>
        </w:rPr>
        <w:t xml:space="preserve"> ‘bum bum’ while questioning the victim.</w:t>
      </w:r>
      <w:r w:rsidR="00EE05FA">
        <w:rPr>
          <w:sz w:val="26"/>
          <w:szCs w:val="26"/>
        </w:rPr>
        <w:t xml:space="preserve"> </w:t>
      </w:r>
      <w:r w:rsidR="00E253B2" w:rsidRPr="0020482D">
        <w:rPr>
          <w:sz w:val="26"/>
          <w:szCs w:val="26"/>
        </w:rPr>
        <w:t>It is only once, and that, in re-examination the victim had used the word, ‘anus’ in describing the act of penetration, but soon thereafter to the</w:t>
      </w:r>
      <w:r w:rsidR="00DE237E" w:rsidRPr="0020482D">
        <w:rPr>
          <w:sz w:val="26"/>
          <w:szCs w:val="26"/>
        </w:rPr>
        <w:t xml:space="preserve"> very</w:t>
      </w:r>
      <w:r w:rsidR="00E253B2" w:rsidRPr="0020482D">
        <w:rPr>
          <w:sz w:val="26"/>
          <w:szCs w:val="26"/>
        </w:rPr>
        <w:t xml:space="preserve"> next question by the learned Prosecutor: “And this incident that you have exp</w:t>
      </w:r>
      <w:r w:rsidR="0020482D">
        <w:rPr>
          <w:sz w:val="26"/>
          <w:szCs w:val="26"/>
        </w:rPr>
        <w:t>lained to the court is it true?</w:t>
      </w:r>
      <w:r w:rsidR="00E253B2" w:rsidRPr="0020482D">
        <w:rPr>
          <w:sz w:val="26"/>
          <w:szCs w:val="26"/>
        </w:rPr>
        <w:t xml:space="preserve"> </w:t>
      </w:r>
      <w:proofErr w:type="gramStart"/>
      <w:r w:rsidR="00E253B2" w:rsidRPr="0020482D">
        <w:rPr>
          <w:sz w:val="26"/>
          <w:szCs w:val="26"/>
        </w:rPr>
        <w:t>the</w:t>
      </w:r>
      <w:proofErr w:type="gramEnd"/>
      <w:r w:rsidR="00E253B2" w:rsidRPr="0020482D">
        <w:rPr>
          <w:sz w:val="26"/>
          <w:szCs w:val="26"/>
        </w:rPr>
        <w:t xml:space="preserve"> answer</w:t>
      </w:r>
      <w:r w:rsidR="00AB4D5D" w:rsidRPr="0020482D">
        <w:rPr>
          <w:sz w:val="26"/>
          <w:szCs w:val="26"/>
        </w:rPr>
        <w:t xml:space="preserve"> of the victim</w:t>
      </w:r>
      <w:r w:rsidR="00E253B2" w:rsidRPr="0020482D">
        <w:rPr>
          <w:sz w:val="26"/>
          <w:szCs w:val="26"/>
        </w:rPr>
        <w:t xml:space="preserve"> had been a definite ‘No’.</w:t>
      </w:r>
      <w:r w:rsidR="008531A6" w:rsidRPr="0020482D">
        <w:rPr>
          <w:sz w:val="26"/>
          <w:szCs w:val="26"/>
        </w:rPr>
        <w:t xml:space="preserve"> Thus the victim had known the difference between ‘anus’ and ‘buttocks’.  </w:t>
      </w:r>
      <w:r w:rsidR="009F3380" w:rsidRPr="0020482D">
        <w:rPr>
          <w:sz w:val="26"/>
          <w:szCs w:val="26"/>
        </w:rPr>
        <w:t>The learned Trial Judge had accepted that there was no penetration at paragraph 39 of his judgment</w:t>
      </w:r>
      <w:r w:rsidR="008130C7" w:rsidRPr="0020482D">
        <w:rPr>
          <w:sz w:val="26"/>
          <w:szCs w:val="26"/>
        </w:rPr>
        <w:t xml:space="preserve"> and made reference to this in convicting the Appellant as stated at paragraph 2 above</w:t>
      </w:r>
      <w:r w:rsidR="009F3380" w:rsidRPr="0020482D">
        <w:rPr>
          <w:sz w:val="26"/>
          <w:szCs w:val="26"/>
        </w:rPr>
        <w:t xml:space="preserve">. </w:t>
      </w:r>
      <w:r w:rsidR="00DE237E" w:rsidRPr="0020482D">
        <w:rPr>
          <w:sz w:val="26"/>
          <w:szCs w:val="26"/>
        </w:rPr>
        <w:t>Nowhere in the testimony of the victim is there a reference to “licking the vagina”. The only reference had been to “kissing the vagina”.</w:t>
      </w:r>
      <w:r w:rsidR="00EE05FA">
        <w:rPr>
          <w:sz w:val="26"/>
          <w:szCs w:val="26"/>
        </w:rPr>
        <w:t xml:space="preserve"> </w:t>
      </w:r>
      <w:r w:rsidR="0045610D" w:rsidRPr="0020482D">
        <w:rPr>
          <w:sz w:val="26"/>
          <w:szCs w:val="26"/>
        </w:rPr>
        <w:t xml:space="preserve">The learned Trial Judge in convicting </w:t>
      </w:r>
      <w:r w:rsidR="00A210DE" w:rsidRPr="0020482D">
        <w:rPr>
          <w:sz w:val="26"/>
          <w:szCs w:val="26"/>
        </w:rPr>
        <w:t>the Appellant has not taken these</w:t>
      </w:r>
      <w:r w:rsidR="0045610D" w:rsidRPr="0020482D">
        <w:rPr>
          <w:sz w:val="26"/>
          <w:szCs w:val="26"/>
        </w:rPr>
        <w:t xml:space="preserve"> factor</w:t>
      </w:r>
      <w:r w:rsidR="00A210DE" w:rsidRPr="0020482D">
        <w:rPr>
          <w:sz w:val="26"/>
          <w:szCs w:val="26"/>
        </w:rPr>
        <w:t>s</w:t>
      </w:r>
      <w:r w:rsidR="0045610D" w:rsidRPr="0020482D">
        <w:rPr>
          <w:sz w:val="26"/>
          <w:szCs w:val="26"/>
        </w:rPr>
        <w:t xml:space="preserve"> into consideration</w:t>
      </w:r>
      <w:r w:rsidR="007821B8" w:rsidRPr="0020482D">
        <w:rPr>
          <w:sz w:val="26"/>
          <w:szCs w:val="26"/>
        </w:rPr>
        <w:t xml:space="preserve"> in his judgment</w:t>
      </w:r>
      <w:r w:rsidR="00EE05FA">
        <w:rPr>
          <w:sz w:val="26"/>
          <w:szCs w:val="26"/>
        </w:rPr>
        <w:t xml:space="preserve"> </w:t>
      </w:r>
      <w:r w:rsidR="007821B8" w:rsidRPr="0020482D">
        <w:rPr>
          <w:sz w:val="26"/>
          <w:szCs w:val="26"/>
        </w:rPr>
        <w:t>as evinced</w:t>
      </w:r>
      <w:r w:rsidR="0045610D" w:rsidRPr="0020482D">
        <w:rPr>
          <w:sz w:val="26"/>
          <w:szCs w:val="26"/>
        </w:rPr>
        <w:t xml:space="preserve"> at paragraph </w:t>
      </w:r>
      <w:r w:rsidR="006F701A" w:rsidRPr="0020482D">
        <w:rPr>
          <w:sz w:val="26"/>
          <w:szCs w:val="26"/>
        </w:rPr>
        <w:t>2</w:t>
      </w:r>
      <w:r w:rsidR="0045610D" w:rsidRPr="0020482D">
        <w:rPr>
          <w:sz w:val="26"/>
          <w:szCs w:val="26"/>
        </w:rPr>
        <w:t xml:space="preserve"> above.</w:t>
      </w:r>
    </w:p>
    <w:p w:rsidR="00AB4D5D" w:rsidRPr="00CB5118" w:rsidRDefault="00AB4D5D" w:rsidP="00AB4D5D">
      <w:pPr>
        <w:pStyle w:val="ListParagraph"/>
        <w:rPr>
          <w:b/>
          <w:color w:val="0070C0"/>
          <w:sz w:val="26"/>
          <w:szCs w:val="26"/>
        </w:rPr>
      </w:pPr>
    </w:p>
    <w:p w:rsidR="00067629" w:rsidRPr="0020482D" w:rsidRDefault="00CA31C9" w:rsidP="001D5D14">
      <w:pPr>
        <w:pStyle w:val="ListParagraph"/>
        <w:numPr>
          <w:ilvl w:val="0"/>
          <w:numId w:val="8"/>
        </w:numPr>
        <w:jc w:val="both"/>
        <w:rPr>
          <w:sz w:val="26"/>
          <w:szCs w:val="26"/>
        </w:rPr>
      </w:pPr>
      <w:r w:rsidRPr="0020482D">
        <w:rPr>
          <w:sz w:val="26"/>
          <w:szCs w:val="26"/>
        </w:rPr>
        <w:t>The </w:t>
      </w:r>
      <w:r w:rsidR="00200DE6" w:rsidRPr="0020482D">
        <w:rPr>
          <w:sz w:val="26"/>
          <w:szCs w:val="26"/>
        </w:rPr>
        <w:t>‘</w:t>
      </w:r>
      <w:r w:rsidRPr="0020482D">
        <w:rPr>
          <w:sz w:val="26"/>
          <w:szCs w:val="26"/>
        </w:rPr>
        <w:t>buttocks</w:t>
      </w:r>
      <w:r w:rsidR="00200DE6" w:rsidRPr="0020482D">
        <w:rPr>
          <w:sz w:val="26"/>
          <w:szCs w:val="26"/>
        </w:rPr>
        <w:t>’ or ‘bum’</w:t>
      </w:r>
      <w:r w:rsidRPr="0020482D">
        <w:rPr>
          <w:sz w:val="26"/>
          <w:szCs w:val="26"/>
        </w:rPr>
        <w:t> are</w:t>
      </w:r>
      <w:r w:rsidR="00AB4D5D" w:rsidRPr="0020482D">
        <w:rPr>
          <w:sz w:val="26"/>
          <w:szCs w:val="26"/>
        </w:rPr>
        <w:t xml:space="preserve"> the</w:t>
      </w:r>
      <w:r w:rsidRPr="0020482D">
        <w:rPr>
          <w:sz w:val="26"/>
          <w:szCs w:val="26"/>
        </w:rPr>
        <w:t xml:space="preserve"> two rounded portions of the anatomy, located on the posterior of the pelvic region between the lower back and the </w:t>
      </w:r>
      <w:hyperlink r:id="rId9" w:tooltip="Perineum" w:history="1">
        <w:r w:rsidRPr="0020482D">
          <w:rPr>
            <w:sz w:val="26"/>
            <w:szCs w:val="26"/>
          </w:rPr>
          <w:t>perineum</w:t>
        </w:r>
      </w:hyperlink>
      <w:r w:rsidRPr="0020482D">
        <w:rPr>
          <w:sz w:val="26"/>
          <w:szCs w:val="26"/>
        </w:rPr>
        <w:t>.</w:t>
      </w:r>
      <w:r w:rsidR="00200DE6" w:rsidRPr="0020482D">
        <w:rPr>
          <w:sz w:val="26"/>
          <w:szCs w:val="26"/>
        </w:rPr>
        <w:t xml:space="preserve"> It is not a body orifice. </w:t>
      </w:r>
      <w:r w:rsidR="000A4DB8" w:rsidRPr="0020482D">
        <w:rPr>
          <w:sz w:val="26"/>
          <w:szCs w:val="26"/>
        </w:rPr>
        <w:t>‘</w:t>
      </w:r>
      <w:r w:rsidR="00200DE6" w:rsidRPr="0020482D">
        <w:rPr>
          <w:sz w:val="26"/>
          <w:szCs w:val="26"/>
        </w:rPr>
        <w:t>Anus</w:t>
      </w:r>
      <w:r w:rsidR="000A4DB8" w:rsidRPr="0020482D">
        <w:rPr>
          <w:sz w:val="26"/>
          <w:szCs w:val="26"/>
        </w:rPr>
        <w:t>’</w:t>
      </w:r>
      <w:r w:rsidR="00200DE6" w:rsidRPr="0020482D">
        <w:rPr>
          <w:sz w:val="26"/>
          <w:szCs w:val="26"/>
        </w:rPr>
        <w:t xml:space="preserve"> on the other hand is a body orifice. It is the opening at the end of the alimentary canal through which solid waste matter leaves the body. There is a  difference between ‘kissing’ and ‘licking’ in that ‘kissing’ is to touch with the lips or press the lips against, usually to express love or affection or passion, or as part of a greeting</w:t>
      </w:r>
      <w:r w:rsidR="00671EED" w:rsidRPr="0020482D">
        <w:rPr>
          <w:sz w:val="26"/>
          <w:szCs w:val="26"/>
        </w:rPr>
        <w:t>;</w:t>
      </w:r>
      <w:r w:rsidR="00200DE6" w:rsidRPr="0020482D">
        <w:rPr>
          <w:sz w:val="26"/>
          <w:szCs w:val="26"/>
        </w:rPr>
        <w:t xml:space="preserve"> while ‘licking</w:t>
      </w:r>
      <w:r w:rsidR="00AB4D5D" w:rsidRPr="0020482D">
        <w:rPr>
          <w:sz w:val="26"/>
          <w:szCs w:val="26"/>
        </w:rPr>
        <w:t xml:space="preserve"> the vagina</w:t>
      </w:r>
      <w:r w:rsidR="00200DE6" w:rsidRPr="0020482D">
        <w:rPr>
          <w:sz w:val="26"/>
          <w:szCs w:val="26"/>
        </w:rPr>
        <w:t>’ is to stroke</w:t>
      </w:r>
      <w:r w:rsidR="00AB4D5D" w:rsidRPr="0020482D">
        <w:rPr>
          <w:sz w:val="26"/>
          <w:szCs w:val="26"/>
        </w:rPr>
        <w:t xml:space="preserve"> the vagina</w:t>
      </w:r>
      <w:r w:rsidR="00200DE6" w:rsidRPr="0020482D">
        <w:rPr>
          <w:sz w:val="26"/>
          <w:szCs w:val="26"/>
        </w:rPr>
        <w:t xml:space="preserve"> with the tongue</w:t>
      </w:r>
      <w:r w:rsidR="00AB4D5D" w:rsidRPr="0020482D">
        <w:rPr>
          <w:sz w:val="26"/>
          <w:szCs w:val="26"/>
        </w:rPr>
        <w:t xml:space="preserve"> and essentially suggestive of sexuality. </w:t>
      </w:r>
      <w:r w:rsidR="008130C7" w:rsidRPr="0020482D">
        <w:rPr>
          <w:sz w:val="26"/>
          <w:szCs w:val="26"/>
        </w:rPr>
        <w:t xml:space="preserve"> It cannot be said that the child witness could not distinguish between ‘butt</w:t>
      </w:r>
      <w:r w:rsidR="00AD08CF" w:rsidRPr="0020482D">
        <w:rPr>
          <w:sz w:val="26"/>
          <w:szCs w:val="26"/>
        </w:rPr>
        <w:t xml:space="preserve">ocks’ and ‘anus’ and ‘kissing’ </w:t>
      </w:r>
      <w:r w:rsidR="008130C7" w:rsidRPr="0020482D">
        <w:rPr>
          <w:sz w:val="26"/>
          <w:szCs w:val="26"/>
        </w:rPr>
        <w:t>and licking’.</w:t>
      </w:r>
      <w:r w:rsidR="00AD3F63" w:rsidRPr="0020482D">
        <w:rPr>
          <w:sz w:val="26"/>
          <w:szCs w:val="26"/>
        </w:rPr>
        <w:t xml:space="preserve"> If not it was the duty of the learned prosecutor to have clarified by asking a simple question as to from where she passes stools and how she greets someone and eats a lollipop.</w:t>
      </w:r>
      <w:r w:rsidR="00CD1394">
        <w:rPr>
          <w:sz w:val="26"/>
          <w:szCs w:val="26"/>
        </w:rPr>
        <w:t xml:space="preserve"> A prosecutor cannot be vague even when examining a child witness and should find a way to ascertain what really happened especially in a case of sexual assault or committing an act indecency.</w:t>
      </w:r>
      <w:r w:rsidR="00EE05FA">
        <w:rPr>
          <w:sz w:val="26"/>
          <w:szCs w:val="26"/>
        </w:rPr>
        <w:t xml:space="preserve"> </w:t>
      </w:r>
      <w:r w:rsidR="00037DA5" w:rsidRPr="0020482D">
        <w:rPr>
          <w:sz w:val="26"/>
          <w:szCs w:val="26"/>
        </w:rPr>
        <w:t xml:space="preserve">In </w:t>
      </w:r>
      <w:proofErr w:type="spellStart"/>
      <w:r w:rsidR="00037DA5" w:rsidRPr="0020482D">
        <w:rPr>
          <w:sz w:val="26"/>
          <w:szCs w:val="26"/>
        </w:rPr>
        <w:t>creole</w:t>
      </w:r>
      <w:proofErr w:type="spellEnd"/>
      <w:r w:rsidR="00037DA5" w:rsidRPr="0020482D">
        <w:rPr>
          <w:sz w:val="26"/>
          <w:szCs w:val="26"/>
        </w:rPr>
        <w:t>, the language in which the child witness testified</w:t>
      </w:r>
      <w:r w:rsidR="003F6ACC" w:rsidRPr="0020482D">
        <w:rPr>
          <w:sz w:val="26"/>
          <w:szCs w:val="26"/>
        </w:rPr>
        <w:t>,</w:t>
      </w:r>
      <w:r w:rsidR="00037DA5" w:rsidRPr="0020482D">
        <w:rPr>
          <w:sz w:val="26"/>
          <w:szCs w:val="26"/>
        </w:rPr>
        <w:t xml:space="preserve"> ‘buttocks’ is referred to as ‘</w:t>
      </w:r>
      <w:proofErr w:type="spellStart"/>
      <w:r w:rsidR="00037DA5" w:rsidRPr="0020482D">
        <w:rPr>
          <w:sz w:val="26"/>
          <w:szCs w:val="26"/>
        </w:rPr>
        <w:t>fes</w:t>
      </w:r>
      <w:proofErr w:type="spellEnd"/>
      <w:r w:rsidR="00037DA5" w:rsidRPr="0020482D">
        <w:rPr>
          <w:sz w:val="26"/>
          <w:szCs w:val="26"/>
        </w:rPr>
        <w:t>’ and ‘</w:t>
      </w:r>
      <w:proofErr w:type="spellStart"/>
      <w:r w:rsidR="00037DA5" w:rsidRPr="0020482D">
        <w:rPr>
          <w:sz w:val="26"/>
          <w:szCs w:val="26"/>
        </w:rPr>
        <w:t>deryer</w:t>
      </w:r>
      <w:proofErr w:type="spellEnd"/>
      <w:r w:rsidR="00037DA5" w:rsidRPr="0020482D">
        <w:rPr>
          <w:sz w:val="26"/>
          <w:szCs w:val="26"/>
        </w:rPr>
        <w:t>’ and anus as ‘</w:t>
      </w:r>
      <w:proofErr w:type="spellStart"/>
      <w:r w:rsidR="00037DA5" w:rsidRPr="0020482D">
        <w:rPr>
          <w:sz w:val="26"/>
          <w:szCs w:val="26"/>
        </w:rPr>
        <w:t>trou</w:t>
      </w:r>
      <w:proofErr w:type="spellEnd"/>
      <w:r w:rsidR="00037DA5" w:rsidRPr="0020482D">
        <w:rPr>
          <w:sz w:val="26"/>
          <w:szCs w:val="26"/>
        </w:rPr>
        <w:t xml:space="preserve"> </w:t>
      </w:r>
      <w:proofErr w:type="spellStart"/>
      <w:r w:rsidR="00037DA5" w:rsidRPr="0020482D">
        <w:rPr>
          <w:sz w:val="26"/>
          <w:szCs w:val="26"/>
        </w:rPr>
        <w:t>fes</w:t>
      </w:r>
      <w:proofErr w:type="spellEnd"/>
      <w:r w:rsidR="00037DA5" w:rsidRPr="0020482D">
        <w:rPr>
          <w:sz w:val="26"/>
          <w:szCs w:val="26"/>
        </w:rPr>
        <w:t>’</w:t>
      </w:r>
      <w:r w:rsidR="00865387">
        <w:rPr>
          <w:sz w:val="26"/>
          <w:szCs w:val="26"/>
        </w:rPr>
        <w:t xml:space="preserve"> </w:t>
      </w:r>
      <w:r w:rsidR="00037DA5" w:rsidRPr="0020482D">
        <w:rPr>
          <w:sz w:val="26"/>
          <w:szCs w:val="26"/>
        </w:rPr>
        <w:t>and  ‘</w:t>
      </w:r>
      <w:proofErr w:type="spellStart"/>
      <w:r w:rsidR="00037DA5" w:rsidRPr="0020482D">
        <w:rPr>
          <w:sz w:val="26"/>
          <w:szCs w:val="26"/>
        </w:rPr>
        <w:t>trou</w:t>
      </w:r>
      <w:proofErr w:type="spellEnd"/>
      <w:r w:rsidR="00037DA5" w:rsidRPr="0020482D">
        <w:rPr>
          <w:sz w:val="26"/>
          <w:szCs w:val="26"/>
        </w:rPr>
        <w:t xml:space="preserve"> </w:t>
      </w:r>
      <w:proofErr w:type="spellStart"/>
      <w:r w:rsidR="00037DA5" w:rsidRPr="0020482D">
        <w:rPr>
          <w:sz w:val="26"/>
          <w:szCs w:val="26"/>
        </w:rPr>
        <w:t>deryer</w:t>
      </w:r>
      <w:proofErr w:type="spellEnd"/>
      <w:r w:rsidR="00037DA5" w:rsidRPr="0020482D">
        <w:rPr>
          <w:sz w:val="26"/>
          <w:szCs w:val="26"/>
        </w:rPr>
        <w:t>’</w:t>
      </w:r>
      <w:r w:rsidR="003F6ACC" w:rsidRPr="0020482D">
        <w:rPr>
          <w:sz w:val="26"/>
          <w:szCs w:val="26"/>
        </w:rPr>
        <w:t xml:space="preserve"> and ‘kissing’ as ‘</w:t>
      </w:r>
      <w:proofErr w:type="spellStart"/>
      <w:r w:rsidR="003F6ACC" w:rsidRPr="0020482D">
        <w:rPr>
          <w:sz w:val="26"/>
          <w:szCs w:val="26"/>
        </w:rPr>
        <w:t>anbrase</w:t>
      </w:r>
      <w:proofErr w:type="spellEnd"/>
      <w:r w:rsidR="003F6ACC" w:rsidRPr="0020482D">
        <w:rPr>
          <w:sz w:val="26"/>
          <w:szCs w:val="26"/>
        </w:rPr>
        <w:t>’ and ‘licking’ as ‘</w:t>
      </w:r>
      <w:proofErr w:type="spellStart"/>
      <w:r w:rsidR="003F6ACC" w:rsidRPr="0020482D">
        <w:rPr>
          <w:sz w:val="26"/>
          <w:szCs w:val="26"/>
        </w:rPr>
        <w:t>lise</w:t>
      </w:r>
      <w:proofErr w:type="spellEnd"/>
      <w:r w:rsidR="003F6ACC" w:rsidRPr="0020482D">
        <w:rPr>
          <w:sz w:val="26"/>
          <w:szCs w:val="26"/>
        </w:rPr>
        <w:t>’. At the hearing of the appeal it was sought to be argued that in a ‘French kiss’ the tongue is involved. In a ‘French kiss’ the participants’ tongue extends to touch each other’s lips or tongue</w:t>
      </w:r>
      <w:r w:rsidR="00AD3F63" w:rsidRPr="0020482D">
        <w:rPr>
          <w:sz w:val="26"/>
          <w:szCs w:val="26"/>
        </w:rPr>
        <w:t xml:space="preserve"> but not the vagina. </w:t>
      </w:r>
      <w:r w:rsidR="00AB4D5D" w:rsidRPr="0020482D">
        <w:rPr>
          <w:sz w:val="26"/>
          <w:szCs w:val="26"/>
        </w:rPr>
        <w:t>I am therefore of the</w:t>
      </w:r>
      <w:r w:rsidR="00107AB7" w:rsidRPr="0020482D">
        <w:rPr>
          <w:sz w:val="26"/>
          <w:szCs w:val="26"/>
        </w:rPr>
        <w:t xml:space="preserve"> view that even if this Court were</w:t>
      </w:r>
      <w:r w:rsidR="00AB4D5D" w:rsidRPr="0020482D">
        <w:rPr>
          <w:sz w:val="26"/>
          <w:szCs w:val="26"/>
        </w:rPr>
        <w:t xml:space="preserve"> to accept the victim’s evidence in her examination-in chief, as true</w:t>
      </w:r>
      <w:r w:rsidR="00671EED" w:rsidRPr="0020482D">
        <w:rPr>
          <w:sz w:val="26"/>
          <w:szCs w:val="26"/>
        </w:rPr>
        <w:t>;</w:t>
      </w:r>
      <w:r w:rsidR="00EE05FA">
        <w:rPr>
          <w:sz w:val="26"/>
          <w:szCs w:val="26"/>
        </w:rPr>
        <w:t xml:space="preserve"> </w:t>
      </w:r>
      <w:r w:rsidR="00AB4D5D" w:rsidRPr="0020482D">
        <w:rPr>
          <w:sz w:val="26"/>
          <w:szCs w:val="26"/>
          <w:u w:val="single"/>
        </w:rPr>
        <w:t>he essential elements of the two charges</w:t>
      </w:r>
      <w:r w:rsidR="009F3380" w:rsidRPr="0020482D">
        <w:rPr>
          <w:sz w:val="26"/>
          <w:szCs w:val="26"/>
          <w:u w:val="single"/>
        </w:rPr>
        <w:t xml:space="preserve"> as particularised </w:t>
      </w:r>
      <w:r w:rsidR="00107AB7" w:rsidRPr="0020482D">
        <w:rPr>
          <w:sz w:val="26"/>
          <w:szCs w:val="26"/>
          <w:u w:val="single"/>
        </w:rPr>
        <w:t xml:space="preserve"> had</w:t>
      </w:r>
      <w:r w:rsidR="00AB4D5D" w:rsidRPr="0020482D">
        <w:rPr>
          <w:sz w:val="26"/>
          <w:szCs w:val="26"/>
          <w:u w:val="single"/>
        </w:rPr>
        <w:t xml:space="preserve"> not been established</w:t>
      </w:r>
      <w:r w:rsidR="00AB4D5D" w:rsidRPr="0020482D">
        <w:rPr>
          <w:sz w:val="26"/>
          <w:szCs w:val="26"/>
        </w:rPr>
        <w:t>.</w:t>
      </w:r>
      <w:r w:rsidR="00200DE6" w:rsidRPr="0020482D">
        <w:rPr>
          <w:sz w:val="26"/>
          <w:szCs w:val="26"/>
        </w:rPr>
        <w:t> </w:t>
      </w:r>
    </w:p>
    <w:p w:rsidR="00842477" w:rsidRPr="00CB5118" w:rsidRDefault="00842477" w:rsidP="00067629">
      <w:pPr>
        <w:pStyle w:val="ListParagraph"/>
        <w:jc w:val="both"/>
        <w:rPr>
          <w:b/>
          <w:color w:val="0070C0"/>
          <w:sz w:val="26"/>
          <w:szCs w:val="26"/>
        </w:rPr>
      </w:pPr>
    </w:p>
    <w:p w:rsidR="002342A9" w:rsidRDefault="00842477" w:rsidP="002342A9">
      <w:pPr>
        <w:pStyle w:val="ListParagraph"/>
        <w:numPr>
          <w:ilvl w:val="0"/>
          <w:numId w:val="8"/>
        </w:numPr>
        <w:jc w:val="both"/>
        <w:rPr>
          <w:sz w:val="26"/>
          <w:szCs w:val="26"/>
        </w:rPr>
      </w:pPr>
      <w:r w:rsidRPr="00C0552E">
        <w:rPr>
          <w:sz w:val="26"/>
          <w:szCs w:val="26"/>
        </w:rPr>
        <w:t xml:space="preserve"> I have</w:t>
      </w:r>
      <w:r w:rsidR="00CA31C9" w:rsidRPr="00C0552E">
        <w:rPr>
          <w:sz w:val="26"/>
          <w:szCs w:val="26"/>
        </w:rPr>
        <w:t xml:space="preserve"> also</w:t>
      </w:r>
      <w:r w:rsidRPr="00C0552E">
        <w:rPr>
          <w:sz w:val="26"/>
          <w:szCs w:val="26"/>
        </w:rPr>
        <w:t xml:space="preserve"> decided to look at this case and</w:t>
      </w:r>
      <w:r w:rsidR="00B313CE" w:rsidRPr="00C0552E">
        <w:rPr>
          <w:sz w:val="26"/>
          <w:szCs w:val="26"/>
        </w:rPr>
        <w:t xml:space="preserve"> from the view of the second limb of the </w:t>
      </w:r>
      <w:proofErr w:type="spellStart"/>
      <w:r w:rsidR="00B313CE" w:rsidRPr="00C0552E">
        <w:rPr>
          <w:sz w:val="26"/>
          <w:szCs w:val="26"/>
        </w:rPr>
        <w:t>Stiven</w:t>
      </w:r>
      <w:proofErr w:type="spellEnd"/>
      <w:r w:rsidR="00B313CE" w:rsidRPr="00C0552E">
        <w:rPr>
          <w:sz w:val="26"/>
          <w:szCs w:val="26"/>
        </w:rPr>
        <w:t xml:space="preserve"> principle, namely, when the evidence for the prosecution has been so discredited or is so </w:t>
      </w:r>
      <w:r w:rsidR="00B313CE" w:rsidRPr="00C0552E">
        <w:rPr>
          <w:sz w:val="26"/>
          <w:szCs w:val="26"/>
          <w:u w:val="single"/>
        </w:rPr>
        <w:t>manifestly unreliable</w:t>
      </w:r>
      <w:r w:rsidR="00B313CE" w:rsidRPr="00C0552E">
        <w:rPr>
          <w:sz w:val="26"/>
          <w:szCs w:val="26"/>
        </w:rPr>
        <w:t xml:space="preserve"> that no reasonable tribunal could safely convict on it. In this case the evidence has been discredited not by other evidence but by the very witness who testifi</w:t>
      </w:r>
      <w:r w:rsidR="008F5CC0" w:rsidRPr="00C0552E">
        <w:rPr>
          <w:sz w:val="26"/>
          <w:szCs w:val="26"/>
        </w:rPr>
        <w:t>ed denying</w:t>
      </w:r>
      <w:r w:rsidR="001D5D14" w:rsidRPr="00C0552E">
        <w:rPr>
          <w:sz w:val="26"/>
          <w:szCs w:val="26"/>
        </w:rPr>
        <w:t xml:space="preserve"> her earlier testimony</w:t>
      </w:r>
      <w:r w:rsidR="008F5CC0" w:rsidRPr="00C0552E">
        <w:rPr>
          <w:sz w:val="26"/>
          <w:szCs w:val="26"/>
        </w:rPr>
        <w:t xml:space="preserve"> in examination-in-chief and stating in no uncertain words that she lied to court in her examination-in-chief.</w:t>
      </w:r>
      <w:r w:rsidR="00AC05A5">
        <w:rPr>
          <w:sz w:val="26"/>
          <w:szCs w:val="26"/>
        </w:rPr>
        <w:t xml:space="preserve"> We</w:t>
      </w:r>
      <w:r w:rsidR="00F41D1E">
        <w:rPr>
          <w:sz w:val="26"/>
          <w:szCs w:val="26"/>
        </w:rPr>
        <w:t xml:space="preserve"> have examined some of the English cases such as </w:t>
      </w:r>
      <w:r w:rsidR="00F41D1E" w:rsidRPr="00DA6C93">
        <w:rPr>
          <w:b/>
          <w:sz w:val="26"/>
          <w:szCs w:val="26"/>
        </w:rPr>
        <w:lastRenderedPageBreak/>
        <w:t xml:space="preserve">Regina VS W and M[2010] EWCA </w:t>
      </w:r>
      <w:proofErr w:type="spellStart"/>
      <w:r w:rsidR="00F41D1E" w:rsidRPr="00DA6C93">
        <w:rPr>
          <w:b/>
          <w:sz w:val="26"/>
          <w:szCs w:val="26"/>
        </w:rPr>
        <w:t>Crim</w:t>
      </w:r>
      <w:proofErr w:type="spellEnd"/>
      <w:r w:rsidR="00F41D1E" w:rsidRPr="00DA6C93">
        <w:rPr>
          <w:b/>
          <w:sz w:val="26"/>
          <w:szCs w:val="26"/>
        </w:rPr>
        <w:t xml:space="preserve"> 1926</w:t>
      </w:r>
      <w:r w:rsidR="00AC05A5" w:rsidRPr="00DA6C93">
        <w:rPr>
          <w:b/>
          <w:sz w:val="26"/>
          <w:szCs w:val="26"/>
        </w:rPr>
        <w:t xml:space="preserve">; Joyce and Joyce [2005] EWCA </w:t>
      </w:r>
      <w:proofErr w:type="spellStart"/>
      <w:r w:rsidR="00AC05A5" w:rsidRPr="00DA6C93">
        <w:rPr>
          <w:b/>
          <w:sz w:val="26"/>
          <w:szCs w:val="26"/>
        </w:rPr>
        <w:t>Crim</w:t>
      </w:r>
      <w:proofErr w:type="spellEnd"/>
      <w:r w:rsidR="00AC05A5" w:rsidRPr="00DA6C93">
        <w:rPr>
          <w:b/>
          <w:sz w:val="26"/>
          <w:szCs w:val="26"/>
        </w:rPr>
        <w:t xml:space="preserve"> 1785</w:t>
      </w:r>
      <w:r w:rsidR="00DA6C93" w:rsidRPr="00DA6C93">
        <w:rPr>
          <w:b/>
          <w:sz w:val="26"/>
          <w:szCs w:val="26"/>
        </w:rPr>
        <w:t xml:space="preserve"> and PM and The Queen [2008] EWCA </w:t>
      </w:r>
      <w:proofErr w:type="spellStart"/>
      <w:r w:rsidR="00DA6C93" w:rsidRPr="00DA6C93">
        <w:rPr>
          <w:b/>
          <w:sz w:val="26"/>
          <w:szCs w:val="26"/>
        </w:rPr>
        <w:t>Crim</w:t>
      </w:r>
      <w:proofErr w:type="spellEnd"/>
      <w:r w:rsidR="00DA6C93" w:rsidRPr="00DA6C93">
        <w:rPr>
          <w:b/>
          <w:sz w:val="26"/>
          <w:szCs w:val="26"/>
        </w:rPr>
        <w:t xml:space="preserve"> 2787</w:t>
      </w:r>
      <w:r w:rsidR="00EE05FA">
        <w:rPr>
          <w:b/>
          <w:sz w:val="26"/>
          <w:szCs w:val="26"/>
        </w:rPr>
        <w:t xml:space="preserve"> </w:t>
      </w:r>
      <w:r w:rsidR="00F41D1E">
        <w:rPr>
          <w:sz w:val="26"/>
          <w:szCs w:val="26"/>
        </w:rPr>
        <w:t>to</w:t>
      </w:r>
      <w:r w:rsidR="00AC05A5">
        <w:rPr>
          <w:sz w:val="26"/>
          <w:szCs w:val="26"/>
        </w:rPr>
        <w:t xml:space="preserve"> see</w:t>
      </w:r>
      <w:r w:rsidR="00EE05FA">
        <w:rPr>
          <w:sz w:val="26"/>
          <w:szCs w:val="26"/>
        </w:rPr>
        <w:t xml:space="preserve"> as</w:t>
      </w:r>
      <w:r w:rsidR="00AC05A5">
        <w:rPr>
          <w:sz w:val="26"/>
          <w:szCs w:val="26"/>
        </w:rPr>
        <w:t xml:space="preserve"> to</w:t>
      </w:r>
      <w:r w:rsidR="00F41D1E">
        <w:rPr>
          <w:sz w:val="26"/>
          <w:szCs w:val="26"/>
        </w:rPr>
        <w:t xml:space="preserve"> what extent a court can act upon evidence given</w:t>
      </w:r>
      <w:r w:rsidR="00AC05A5">
        <w:rPr>
          <w:sz w:val="26"/>
          <w:szCs w:val="26"/>
        </w:rPr>
        <w:t xml:space="preserve"> by a </w:t>
      </w:r>
      <w:r w:rsidR="00F41D1E">
        <w:rPr>
          <w:sz w:val="26"/>
          <w:szCs w:val="26"/>
        </w:rPr>
        <w:t xml:space="preserve"> witness</w:t>
      </w:r>
      <w:r w:rsidR="00AC05A5">
        <w:rPr>
          <w:sz w:val="26"/>
          <w:szCs w:val="26"/>
        </w:rPr>
        <w:t xml:space="preserve"> (child or otherwise),</w:t>
      </w:r>
      <w:r w:rsidR="00F41D1E">
        <w:rPr>
          <w:sz w:val="26"/>
          <w:szCs w:val="26"/>
        </w:rPr>
        <w:t xml:space="preserve"> in examination-in-chief, when it has been retracted in cross-examination, but have failed to come across a single case where a determination had been made to convict an accused where the child witness had specifically stated that she lied to court in her examination-in-chief, and where the prosecutor and the Trial Judge had themselves entertained doubts as to the reliability of the child witness’ evidence during the course of the proceedings.</w:t>
      </w:r>
    </w:p>
    <w:p w:rsidR="002342A9" w:rsidRDefault="002342A9" w:rsidP="002342A9">
      <w:pPr>
        <w:pStyle w:val="ListParagraph"/>
        <w:jc w:val="both"/>
        <w:rPr>
          <w:sz w:val="26"/>
          <w:szCs w:val="26"/>
        </w:rPr>
      </w:pPr>
    </w:p>
    <w:p w:rsidR="002342A9" w:rsidRDefault="007900A1" w:rsidP="002342A9">
      <w:pPr>
        <w:pStyle w:val="ListParagraph"/>
        <w:numPr>
          <w:ilvl w:val="0"/>
          <w:numId w:val="8"/>
        </w:numPr>
        <w:jc w:val="both"/>
        <w:rPr>
          <w:sz w:val="26"/>
          <w:szCs w:val="26"/>
        </w:rPr>
      </w:pPr>
      <w:r w:rsidRPr="002342A9">
        <w:rPr>
          <w:sz w:val="26"/>
          <w:szCs w:val="26"/>
        </w:rPr>
        <w:t>The evidence of b</w:t>
      </w:r>
      <w:r w:rsidR="001D5D14" w:rsidRPr="002342A9">
        <w:rPr>
          <w:sz w:val="26"/>
          <w:szCs w:val="26"/>
        </w:rPr>
        <w:t>oth doctors who examined the victim and testified before the Trial Court</w:t>
      </w:r>
      <w:r w:rsidRPr="002342A9">
        <w:rPr>
          <w:sz w:val="26"/>
          <w:szCs w:val="26"/>
        </w:rPr>
        <w:t xml:space="preserve"> had been inconclusive. </w:t>
      </w:r>
      <w:r w:rsidR="001D5D14" w:rsidRPr="002342A9">
        <w:rPr>
          <w:sz w:val="26"/>
          <w:szCs w:val="26"/>
        </w:rPr>
        <w:t>PW 3, a gynaecologist, who examined the victim, about 24 hours after the</w:t>
      </w:r>
      <w:r w:rsidR="006D3042" w:rsidRPr="002342A9">
        <w:rPr>
          <w:sz w:val="26"/>
          <w:szCs w:val="26"/>
        </w:rPr>
        <w:t xml:space="preserve"> alleged</w:t>
      </w:r>
      <w:r w:rsidR="001D5D14" w:rsidRPr="002342A9">
        <w:rPr>
          <w:sz w:val="26"/>
          <w:szCs w:val="26"/>
        </w:rPr>
        <w:t xml:space="preserve"> incident had said that he had not found any laceration</w:t>
      </w:r>
      <w:r w:rsidR="006D3042" w:rsidRPr="002342A9">
        <w:rPr>
          <w:sz w:val="26"/>
          <w:szCs w:val="26"/>
        </w:rPr>
        <w:t>s</w:t>
      </w:r>
      <w:r w:rsidR="001D5D14" w:rsidRPr="002342A9">
        <w:rPr>
          <w:sz w:val="26"/>
          <w:szCs w:val="26"/>
        </w:rPr>
        <w:t xml:space="preserve"> or any abrasion</w:t>
      </w:r>
      <w:r w:rsidR="006D3042" w:rsidRPr="002342A9">
        <w:rPr>
          <w:sz w:val="26"/>
          <w:szCs w:val="26"/>
        </w:rPr>
        <w:t>s</w:t>
      </w:r>
      <w:r w:rsidR="001D5D14" w:rsidRPr="002342A9">
        <w:rPr>
          <w:sz w:val="26"/>
          <w:szCs w:val="26"/>
        </w:rPr>
        <w:t xml:space="preserve"> in the anus. There had not been any hematoma on other parts of the body.</w:t>
      </w:r>
      <w:r w:rsidR="008F5CC0" w:rsidRPr="002342A9">
        <w:rPr>
          <w:sz w:val="26"/>
          <w:szCs w:val="26"/>
        </w:rPr>
        <w:t xml:space="preserve"> The evidence of PW 3</w:t>
      </w:r>
      <w:r w:rsidR="001E387C" w:rsidRPr="002342A9">
        <w:rPr>
          <w:sz w:val="26"/>
          <w:szCs w:val="26"/>
        </w:rPr>
        <w:t xml:space="preserve"> therefore cannot be relied upon to corroborate the victim’s testimony in her examination-in-chief.</w:t>
      </w:r>
      <w:r w:rsidR="006D3042" w:rsidRPr="002342A9">
        <w:rPr>
          <w:sz w:val="26"/>
          <w:szCs w:val="26"/>
        </w:rPr>
        <w:t xml:space="preserve"> PW 2, the second doctor to examine</w:t>
      </w:r>
      <w:r w:rsidR="001E387C" w:rsidRPr="002342A9">
        <w:rPr>
          <w:sz w:val="26"/>
          <w:szCs w:val="26"/>
        </w:rPr>
        <w:t xml:space="preserve"> the victim</w:t>
      </w:r>
      <w:r w:rsidR="006D3042" w:rsidRPr="002342A9">
        <w:rPr>
          <w:sz w:val="26"/>
          <w:szCs w:val="26"/>
        </w:rPr>
        <w:t>, three days after the alleged incident</w:t>
      </w:r>
      <w:r w:rsidRPr="002342A9">
        <w:rPr>
          <w:sz w:val="26"/>
          <w:szCs w:val="26"/>
        </w:rPr>
        <w:t xml:space="preserve"> had also not been </w:t>
      </w:r>
      <w:r w:rsidR="0088754A" w:rsidRPr="002342A9">
        <w:rPr>
          <w:sz w:val="26"/>
          <w:szCs w:val="26"/>
        </w:rPr>
        <w:t>of assistance</w:t>
      </w:r>
      <w:r w:rsidR="006D3042" w:rsidRPr="002342A9">
        <w:rPr>
          <w:sz w:val="26"/>
          <w:szCs w:val="26"/>
        </w:rPr>
        <w:t xml:space="preserve"> to the prosecution case. He too had confirmed that there were no lacerations or abrasions i</w:t>
      </w:r>
      <w:r w:rsidR="00D11213" w:rsidRPr="002342A9">
        <w:rPr>
          <w:sz w:val="26"/>
          <w:szCs w:val="26"/>
        </w:rPr>
        <w:t>n the victim’s anus. He had however</w:t>
      </w:r>
      <w:r w:rsidR="006D3042" w:rsidRPr="002342A9">
        <w:rPr>
          <w:sz w:val="26"/>
          <w:szCs w:val="26"/>
        </w:rPr>
        <w:t xml:space="preserve"> said that “in children the anal splinter is very strong and almost </w:t>
      </w:r>
      <w:proofErr w:type="gramStart"/>
      <w:r w:rsidR="006D3042" w:rsidRPr="002342A9">
        <w:rPr>
          <w:sz w:val="26"/>
          <w:szCs w:val="26"/>
        </w:rPr>
        <w:t>very</w:t>
      </w:r>
      <w:proofErr w:type="gramEnd"/>
      <w:r w:rsidR="006D3042" w:rsidRPr="002342A9">
        <w:rPr>
          <w:sz w:val="26"/>
          <w:szCs w:val="26"/>
        </w:rPr>
        <w:t xml:space="preserve"> closed” and </w:t>
      </w:r>
      <w:r w:rsidR="0088754A" w:rsidRPr="002342A9">
        <w:rPr>
          <w:sz w:val="26"/>
          <w:szCs w:val="26"/>
        </w:rPr>
        <w:t>therefore there was a possibility for getting</w:t>
      </w:r>
      <w:r w:rsidR="006D3042" w:rsidRPr="002342A9">
        <w:rPr>
          <w:sz w:val="26"/>
          <w:szCs w:val="26"/>
        </w:rPr>
        <w:t xml:space="preserve"> some cuts around the anal arteries. </w:t>
      </w:r>
      <w:r w:rsidR="0088754A" w:rsidRPr="002342A9">
        <w:rPr>
          <w:sz w:val="26"/>
          <w:szCs w:val="26"/>
        </w:rPr>
        <w:t>However in view of the absence of evidence from the victim as to anal penetration</w:t>
      </w:r>
      <w:r w:rsidR="008F6BC5" w:rsidRPr="002342A9">
        <w:rPr>
          <w:sz w:val="26"/>
          <w:szCs w:val="26"/>
        </w:rPr>
        <w:t xml:space="preserve"> and the learned Judge’s own finding that there was no anal penetration;</w:t>
      </w:r>
      <w:r w:rsidR="0088754A" w:rsidRPr="002342A9">
        <w:rPr>
          <w:sz w:val="26"/>
          <w:szCs w:val="26"/>
        </w:rPr>
        <w:t xml:space="preserve"> the doctors’ evidence become</w:t>
      </w:r>
      <w:r w:rsidR="006F701A" w:rsidRPr="002342A9">
        <w:rPr>
          <w:sz w:val="26"/>
          <w:szCs w:val="26"/>
        </w:rPr>
        <w:t>s</w:t>
      </w:r>
      <w:r w:rsidR="0088754A" w:rsidRPr="002342A9">
        <w:rPr>
          <w:sz w:val="26"/>
          <w:szCs w:val="26"/>
        </w:rPr>
        <w:t xml:space="preserve"> totally useless.</w:t>
      </w:r>
    </w:p>
    <w:p w:rsidR="002342A9" w:rsidRPr="002342A9" w:rsidRDefault="002342A9" w:rsidP="002342A9">
      <w:pPr>
        <w:pStyle w:val="ListParagraph"/>
        <w:rPr>
          <w:sz w:val="26"/>
          <w:szCs w:val="26"/>
        </w:rPr>
      </w:pPr>
    </w:p>
    <w:p w:rsidR="00107AB7" w:rsidRPr="002342A9" w:rsidRDefault="002342A9" w:rsidP="002342A9">
      <w:pPr>
        <w:pStyle w:val="ListParagraph"/>
        <w:numPr>
          <w:ilvl w:val="0"/>
          <w:numId w:val="8"/>
        </w:numPr>
        <w:jc w:val="both"/>
        <w:rPr>
          <w:sz w:val="26"/>
          <w:szCs w:val="26"/>
        </w:rPr>
      </w:pPr>
      <w:r w:rsidRPr="002342A9">
        <w:rPr>
          <w:sz w:val="26"/>
          <w:szCs w:val="26"/>
        </w:rPr>
        <w:t xml:space="preserve">We are all concerned with the rise in sexual abuse cases of young children in the Seychelles and our society’s abhorrence of such conduct. We therefore wish to echo the words of this Court in </w:t>
      </w:r>
      <w:r w:rsidRPr="002342A9">
        <w:rPr>
          <w:b/>
          <w:sz w:val="26"/>
          <w:szCs w:val="26"/>
        </w:rPr>
        <w:t xml:space="preserve">Francis </w:t>
      </w:r>
      <w:proofErr w:type="spellStart"/>
      <w:r w:rsidRPr="002342A9">
        <w:rPr>
          <w:b/>
          <w:sz w:val="26"/>
          <w:szCs w:val="26"/>
        </w:rPr>
        <w:t>Azemia</w:t>
      </w:r>
      <w:proofErr w:type="spellEnd"/>
      <w:r w:rsidRPr="002342A9">
        <w:rPr>
          <w:b/>
          <w:sz w:val="26"/>
          <w:szCs w:val="26"/>
        </w:rPr>
        <w:t xml:space="preserve"> VS R</w:t>
      </w:r>
      <w:r w:rsidR="00A14359">
        <w:rPr>
          <w:b/>
          <w:sz w:val="26"/>
          <w:szCs w:val="26"/>
        </w:rPr>
        <w:t>, CR APP, SCA 14/2012</w:t>
      </w:r>
      <w:r w:rsidR="00AF3E6F">
        <w:rPr>
          <w:b/>
          <w:sz w:val="26"/>
          <w:szCs w:val="26"/>
        </w:rPr>
        <w:t xml:space="preserve"> decided in December 2014</w:t>
      </w:r>
      <w:r w:rsidR="00A14359">
        <w:rPr>
          <w:b/>
          <w:sz w:val="26"/>
          <w:szCs w:val="26"/>
        </w:rPr>
        <w:t>;</w:t>
      </w:r>
      <w:r w:rsidRPr="002342A9">
        <w:rPr>
          <w:b/>
          <w:sz w:val="26"/>
          <w:szCs w:val="26"/>
        </w:rPr>
        <w:t xml:space="preserve"> [2015] 2 LRC 798 at 811-812</w:t>
      </w:r>
      <w:r w:rsidRPr="002342A9">
        <w:rPr>
          <w:sz w:val="26"/>
          <w:szCs w:val="26"/>
        </w:rPr>
        <w:t xml:space="preserve">: </w:t>
      </w:r>
      <w:r w:rsidRPr="002342A9">
        <w:rPr>
          <w:b/>
          <w:sz w:val="26"/>
          <w:szCs w:val="26"/>
        </w:rPr>
        <w:t>“</w:t>
      </w:r>
      <w:r w:rsidRPr="002342A9">
        <w:rPr>
          <w:sz w:val="26"/>
          <w:szCs w:val="26"/>
        </w:rPr>
        <w:t>…</w:t>
      </w:r>
      <w:r w:rsidRPr="002342A9">
        <w:rPr>
          <w:i/>
          <w:sz w:val="26"/>
          <w:szCs w:val="26"/>
        </w:rPr>
        <w:t xml:space="preserve">It is this type of case, especially in a small jurisdiction like ours, where every citizen is alive to what goes on around him, which puts the judiciary under severe social pressure and puts it to its utmost test in maintaining its impartiality and independence and its commitment to always act in accordance with the rule of law. We need to say that the present outcome of this case is not delivered with a </w:t>
      </w:r>
      <w:proofErr w:type="spellStart"/>
      <w:r w:rsidR="00865387">
        <w:rPr>
          <w:i/>
          <w:sz w:val="26"/>
          <w:szCs w:val="26"/>
        </w:rPr>
        <w:t>G</w:t>
      </w:r>
      <w:r w:rsidRPr="002342A9">
        <w:rPr>
          <w:i/>
          <w:sz w:val="26"/>
          <w:szCs w:val="26"/>
        </w:rPr>
        <w:t>aiete</w:t>
      </w:r>
      <w:proofErr w:type="spellEnd"/>
      <w:r w:rsidRPr="002342A9">
        <w:rPr>
          <w:i/>
          <w:sz w:val="26"/>
          <w:szCs w:val="26"/>
        </w:rPr>
        <w:t xml:space="preserve"> de </w:t>
      </w:r>
      <w:r w:rsidR="00865387">
        <w:rPr>
          <w:i/>
          <w:sz w:val="26"/>
          <w:szCs w:val="26"/>
        </w:rPr>
        <w:t>C</w:t>
      </w:r>
      <w:r w:rsidRPr="002342A9">
        <w:rPr>
          <w:i/>
          <w:sz w:val="26"/>
          <w:szCs w:val="26"/>
        </w:rPr>
        <w:t xml:space="preserve">oeur at our level. However, as impartial and independent judges sitting at the Court of Appeal, the highest court of the land, we owe it to ourselves that we own and operate a justice system in our democratic society that works properly with each and every component of the system, discharging its duties and responsibilities properly and professionally. If that is not so, the risk is not only for a defendant who may be imprisoned but is also for the nation that is imprisoned for life, through a flawed system that will not uphold the principles of due process and the rule of law, in their courts of law…Our constitutional and professional responsibility as impartial and independent judges require that we satisfy this </w:t>
      </w:r>
      <w:r w:rsidRPr="002342A9">
        <w:rPr>
          <w:i/>
          <w:sz w:val="26"/>
          <w:szCs w:val="26"/>
        </w:rPr>
        <w:lastRenderedPageBreak/>
        <w:t>aspiration of the people not only for a fair justice system that operates fairly throughout… We owe it to our people, to ourselves and to every single individual: that every single case that comes to us should pass the test of utmost credibility and integrity according to the established principles of law</w:t>
      </w:r>
      <w:r w:rsidRPr="002342A9">
        <w:rPr>
          <w:sz w:val="26"/>
          <w:szCs w:val="26"/>
        </w:rPr>
        <w:t>.</w:t>
      </w:r>
      <w:r w:rsidRPr="002342A9">
        <w:rPr>
          <w:b/>
          <w:sz w:val="26"/>
          <w:szCs w:val="26"/>
        </w:rPr>
        <w:t xml:space="preserve">” </w:t>
      </w:r>
    </w:p>
    <w:p w:rsidR="00E253B2" w:rsidRDefault="00E253B2" w:rsidP="00107AB7">
      <w:pPr>
        <w:pStyle w:val="ListParagraph"/>
        <w:jc w:val="both"/>
        <w:rPr>
          <w:sz w:val="26"/>
          <w:szCs w:val="26"/>
        </w:rPr>
      </w:pPr>
    </w:p>
    <w:p w:rsidR="001B14E2" w:rsidRPr="007E178C" w:rsidRDefault="00D11213" w:rsidP="007E178C">
      <w:pPr>
        <w:pStyle w:val="ListParagraph"/>
        <w:numPr>
          <w:ilvl w:val="0"/>
          <w:numId w:val="8"/>
        </w:numPr>
        <w:jc w:val="both"/>
        <w:rPr>
          <w:sz w:val="26"/>
          <w:szCs w:val="26"/>
        </w:rPr>
      </w:pPr>
      <w:r>
        <w:rPr>
          <w:sz w:val="26"/>
          <w:szCs w:val="26"/>
        </w:rPr>
        <w:t>In view of</w:t>
      </w:r>
      <w:r w:rsidR="00E024E4">
        <w:rPr>
          <w:sz w:val="26"/>
          <w:szCs w:val="26"/>
        </w:rPr>
        <w:t xml:space="preserve"> the many </w:t>
      </w:r>
      <w:r w:rsidR="00192AAD">
        <w:rPr>
          <w:sz w:val="26"/>
          <w:szCs w:val="26"/>
        </w:rPr>
        <w:t>deficiencies in the prosecution case we</w:t>
      </w:r>
      <w:r w:rsidR="00581597" w:rsidRPr="007E178C">
        <w:rPr>
          <w:sz w:val="26"/>
          <w:szCs w:val="26"/>
        </w:rPr>
        <w:t xml:space="preserve"> have no hesitation in allowing the appeal and acquitting the Appellant forthwith.</w:t>
      </w:r>
    </w:p>
    <w:p w:rsidR="0006489F" w:rsidRPr="005D088E" w:rsidRDefault="0006489F" w:rsidP="00030259">
      <w:pPr>
        <w:pStyle w:val="JudgmentText"/>
        <w:numPr>
          <w:ilvl w:val="0"/>
          <w:numId w:val="0"/>
        </w:numPr>
      </w:pPr>
    </w:p>
    <w:p w:rsidR="00EF2051" w:rsidRDefault="0087744D"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87744D" w:rsidP="00AD63F9">
      <w:pPr>
        <w:spacing w:line="480" w:lineRule="auto"/>
        <w:rPr>
          <w:b/>
          <w:sz w:val="28"/>
          <w:szCs w:val="28"/>
        </w:rPr>
      </w:pPr>
      <w:sdt>
        <w:sdtPr>
          <w:rPr>
            <w:b/>
            <w:sz w:val="24"/>
            <w:szCs w:val="24"/>
          </w:rPr>
          <w:id w:val="22920305"/>
          <w:placeholder>
            <w:docPart w:val="E98D60F1205E448E991281E959A2E4F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proofErr w:type="spellStart"/>
          <w:r w:rsidR="008C2335">
            <w:rPr>
              <w:b/>
              <w:sz w:val="24"/>
              <w:szCs w:val="24"/>
            </w:rPr>
            <w:t>A.Fernando</w:t>
          </w:r>
          <w:proofErr w:type="spellEnd"/>
          <w:r w:rsidR="008C2335">
            <w:rPr>
              <w:b/>
              <w:sz w:val="24"/>
              <w:szCs w:val="24"/>
            </w:rPr>
            <w:t xml:space="preserve"> (J.A)</w:t>
          </w:r>
        </w:sdtContent>
      </w:sdt>
    </w:p>
    <w:sdt>
      <w:sdtPr>
        <w:rPr>
          <w:b/>
          <w:sz w:val="24"/>
          <w:szCs w:val="24"/>
        </w:rPr>
        <w:id w:val="4919458"/>
        <w:placeholder>
          <w:docPart w:val="7D0DC2E95AAB41D5AF160FEF63C1CFBB"/>
        </w:placeholder>
        <w:docPartList>
          <w:docPartGallery w:val="Quick Parts"/>
        </w:docPartList>
      </w:sdtPr>
      <w:sdtContent>
        <w:p w:rsidR="00AD63F9" w:rsidRPr="00484DA6" w:rsidRDefault="0087744D" w:rsidP="00AD63F9">
          <w:pPr>
            <w:spacing w:before="360" w:after="240" w:line="480" w:lineRule="auto"/>
            <w:rPr>
              <w:b/>
              <w:sz w:val="24"/>
              <w:szCs w:val="24"/>
            </w:rPr>
          </w:pPr>
          <w:sdt>
            <w:sdtPr>
              <w:rPr>
                <w:b/>
                <w:sz w:val="24"/>
                <w:szCs w:val="24"/>
              </w:rPr>
              <w:id w:val="4919459"/>
              <w:placeholder>
                <w:docPart w:val="C584AB1B9445411EAFD15519B2F3A0C2"/>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7BDFB94E1D684552B7989D95D448D616"/>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8C2335">
                <w:rPr>
                  <w:sz w:val="24"/>
                  <w:szCs w:val="24"/>
                </w:rPr>
                <w:t xml:space="preserve">B. </w:t>
              </w:r>
              <w:proofErr w:type="spellStart"/>
              <w:r w:rsidR="008C2335">
                <w:rPr>
                  <w:sz w:val="24"/>
                  <w:szCs w:val="24"/>
                </w:rPr>
                <w:t>Renaud</w:t>
              </w:r>
              <w:proofErr w:type="spellEnd"/>
              <w:r w:rsidR="008C2335">
                <w:rPr>
                  <w:sz w:val="24"/>
                  <w:szCs w:val="24"/>
                </w:rPr>
                <w:t xml:space="preserve"> (J.A)</w:t>
              </w:r>
            </w:sdtContent>
          </w:sdt>
        </w:p>
      </w:sdtContent>
    </w:sdt>
    <w:p w:rsidR="0087722C" w:rsidRDefault="0087722C" w:rsidP="007F351F">
      <w:pPr>
        <w:rPr>
          <w:b/>
          <w:sz w:val="28"/>
          <w:szCs w:val="28"/>
        </w:rPr>
      </w:pPr>
    </w:p>
    <w:p w:rsidR="00204002" w:rsidRPr="005D088E" w:rsidRDefault="0087744D"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224C585EA99548CFAE099C1B35436C63"/>
          </w:placeholder>
          <w:docPartList>
            <w:docPartGallery w:val="Quick Parts"/>
          </w:docPartList>
        </w:sdt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sdt>
        <w:sdtPr>
          <w:rPr>
            <w:sz w:val="24"/>
            <w:szCs w:val="24"/>
          </w:rPr>
          <w:id w:val="8972185"/>
          <w:placeholder>
            <w:docPart w:val="C1AD214D5FDA4C1C88E598874E361BFA"/>
          </w:placeholder>
          <w:date w:fullDate="2018-08-31T00:00:00Z">
            <w:dateFormat w:val="dd MMMM yyyy"/>
            <w:lid w:val="en-GB"/>
            <w:storeMappedDataAs w:val="dateTime"/>
            <w:calendar w:val="gregorian"/>
          </w:date>
        </w:sdtPr>
        <w:sdtContent>
          <w:r w:rsidR="008C2335">
            <w:rPr>
              <w:sz w:val="24"/>
              <w:szCs w:val="24"/>
            </w:rPr>
            <w:t>31 August 2018</w:t>
          </w:r>
        </w:sdtContent>
      </w:sdt>
    </w:p>
    <w:p w:rsidR="00102EE1" w:rsidRDefault="00102EE1" w:rsidP="00782F7D">
      <w:pPr>
        <w:pStyle w:val="ListParagraph"/>
        <w:widowControl/>
        <w:autoSpaceDE/>
        <w:autoSpaceDN/>
        <w:adjustRightInd/>
        <w:ind w:left="0" w:right="-810"/>
        <w:contextualSpacing w:val="0"/>
        <w:jc w:val="both"/>
        <w:rPr>
          <w:b/>
          <w:sz w:val="24"/>
          <w:szCs w:val="24"/>
        </w:rPr>
      </w:pPr>
    </w:p>
    <w:p w:rsidR="005F57B6" w:rsidRDefault="005F57B6" w:rsidP="00782F7D">
      <w:pPr>
        <w:pStyle w:val="ListParagraph"/>
        <w:widowControl/>
        <w:autoSpaceDE/>
        <w:autoSpaceDN/>
        <w:adjustRightInd/>
        <w:ind w:left="0" w:right="-810"/>
        <w:contextualSpacing w:val="0"/>
        <w:jc w:val="both"/>
        <w:rPr>
          <w:b/>
          <w:sz w:val="24"/>
          <w:szCs w:val="24"/>
        </w:rPr>
      </w:pPr>
    </w:p>
    <w:p w:rsidR="005F57B6" w:rsidRDefault="005F57B6" w:rsidP="00782F7D">
      <w:pPr>
        <w:pStyle w:val="ListParagraph"/>
        <w:widowControl/>
        <w:autoSpaceDE/>
        <w:autoSpaceDN/>
        <w:adjustRightInd/>
        <w:ind w:left="0" w:right="-810"/>
        <w:contextualSpacing w:val="0"/>
        <w:jc w:val="both"/>
        <w:rPr>
          <w:b/>
          <w:sz w:val="24"/>
          <w:szCs w:val="24"/>
        </w:rPr>
      </w:pPr>
      <w:bookmarkStart w:id="1" w:name="_GoBack"/>
      <w:bookmarkEnd w:id="1"/>
    </w:p>
    <w:p w:rsidR="005F57B6" w:rsidRDefault="005F57B6" w:rsidP="00782F7D">
      <w:pPr>
        <w:pStyle w:val="ListParagraph"/>
        <w:widowControl/>
        <w:autoSpaceDE/>
        <w:autoSpaceDN/>
        <w:adjustRightInd/>
        <w:ind w:left="0" w:right="-810"/>
        <w:contextualSpacing w:val="0"/>
        <w:jc w:val="both"/>
        <w:rPr>
          <w:b/>
          <w:sz w:val="24"/>
          <w:szCs w:val="24"/>
        </w:rPr>
      </w:pPr>
    </w:p>
    <w:p w:rsidR="005F57B6" w:rsidRDefault="005F57B6" w:rsidP="00782F7D">
      <w:pPr>
        <w:pStyle w:val="ListParagraph"/>
        <w:widowControl/>
        <w:autoSpaceDE/>
        <w:autoSpaceDN/>
        <w:adjustRightInd/>
        <w:ind w:left="0" w:right="-810"/>
        <w:contextualSpacing w:val="0"/>
        <w:jc w:val="both"/>
        <w:rPr>
          <w:b/>
          <w:sz w:val="24"/>
          <w:szCs w:val="24"/>
        </w:rPr>
      </w:pPr>
    </w:p>
    <w:p w:rsidR="00721B2F" w:rsidRDefault="00721B2F" w:rsidP="00782F7D">
      <w:pPr>
        <w:pStyle w:val="ListParagraph"/>
        <w:widowControl/>
        <w:autoSpaceDE/>
        <w:autoSpaceDN/>
        <w:adjustRightInd/>
        <w:ind w:left="0" w:right="-810"/>
        <w:contextualSpacing w:val="0"/>
        <w:jc w:val="both"/>
        <w:rPr>
          <w:b/>
          <w:sz w:val="24"/>
          <w:szCs w:val="24"/>
        </w:rPr>
      </w:pPr>
    </w:p>
    <w:sectPr w:rsidR="00721B2F"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B2F" w:rsidRDefault="00721B2F" w:rsidP="00DB6D34">
      <w:r>
        <w:separator/>
      </w:r>
    </w:p>
  </w:endnote>
  <w:endnote w:type="continuationSeparator" w:id="1">
    <w:p w:rsidR="00721B2F" w:rsidRDefault="00721B2F"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2F" w:rsidRDefault="0087744D">
    <w:pPr>
      <w:pStyle w:val="Footer"/>
      <w:jc w:val="center"/>
    </w:pPr>
    <w:r>
      <w:fldChar w:fldCharType="begin"/>
    </w:r>
    <w:r w:rsidR="00721B2F">
      <w:instrText xml:space="preserve"> PAGE   \* MERGEFORMAT </w:instrText>
    </w:r>
    <w:r>
      <w:fldChar w:fldCharType="separate"/>
    </w:r>
    <w:r w:rsidR="00A53DAE">
      <w:rPr>
        <w:noProof/>
      </w:rPr>
      <w:t>16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B2F" w:rsidRDefault="00721B2F" w:rsidP="00DB6D34">
      <w:r>
        <w:separator/>
      </w:r>
    </w:p>
  </w:footnote>
  <w:footnote w:type="continuationSeparator" w:id="1">
    <w:p w:rsidR="00721B2F" w:rsidRDefault="00721B2F"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56427A66"/>
    <w:multiLevelType w:val="hybridMultilevel"/>
    <w:tmpl w:val="B4D83620"/>
    <w:lvl w:ilvl="0" w:tplc="A36E603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A82E05"/>
    <w:multiLevelType w:val="hybridMultilevel"/>
    <w:tmpl w:val="B47ED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0"/>
  </w:num>
  <w:num w:numId="4">
    <w:abstractNumId w:val="2"/>
  </w:num>
  <w:num w:numId="5">
    <w:abstractNumId w:val="4"/>
  </w:num>
  <w:num w:numId="6">
    <w:abstractNumId w:val="1"/>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231C19"/>
    <w:rsid w:val="000016B3"/>
    <w:rsid w:val="00002269"/>
    <w:rsid w:val="000043B1"/>
    <w:rsid w:val="00005BEF"/>
    <w:rsid w:val="00016E4D"/>
    <w:rsid w:val="00017F12"/>
    <w:rsid w:val="000234D6"/>
    <w:rsid w:val="0002497E"/>
    <w:rsid w:val="00030259"/>
    <w:rsid w:val="00030C81"/>
    <w:rsid w:val="00037DA5"/>
    <w:rsid w:val="00042B55"/>
    <w:rsid w:val="000639F2"/>
    <w:rsid w:val="000641ED"/>
    <w:rsid w:val="0006489F"/>
    <w:rsid w:val="00067629"/>
    <w:rsid w:val="00075573"/>
    <w:rsid w:val="000816BD"/>
    <w:rsid w:val="00091036"/>
    <w:rsid w:val="000914D1"/>
    <w:rsid w:val="000927BE"/>
    <w:rsid w:val="00094EF7"/>
    <w:rsid w:val="00097B9A"/>
    <w:rsid w:val="000A10B8"/>
    <w:rsid w:val="000A376B"/>
    <w:rsid w:val="000A4DB8"/>
    <w:rsid w:val="000A5C1B"/>
    <w:rsid w:val="000A6043"/>
    <w:rsid w:val="000C4DC1"/>
    <w:rsid w:val="000C5AB2"/>
    <w:rsid w:val="000D1DD3"/>
    <w:rsid w:val="000D7464"/>
    <w:rsid w:val="000E0DB1"/>
    <w:rsid w:val="000E1B06"/>
    <w:rsid w:val="000E39A5"/>
    <w:rsid w:val="000E62C2"/>
    <w:rsid w:val="000E7400"/>
    <w:rsid w:val="000F1C37"/>
    <w:rsid w:val="000F7F14"/>
    <w:rsid w:val="001008BC"/>
    <w:rsid w:val="00101D12"/>
    <w:rsid w:val="00101ECD"/>
    <w:rsid w:val="00102EE1"/>
    <w:rsid w:val="00103790"/>
    <w:rsid w:val="00107AB7"/>
    <w:rsid w:val="00107B86"/>
    <w:rsid w:val="00110F68"/>
    <w:rsid w:val="00111572"/>
    <w:rsid w:val="00117CBF"/>
    <w:rsid w:val="00120443"/>
    <w:rsid w:val="00126A10"/>
    <w:rsid w:val="00131A39"/>
    <w:rsid w:val="001338A8"/>
    <w:rsid w:val="001376AB"/>
    <w:rsid w:val="00144612"/>
    <w:rsid w:val="00145EFF"/>
    <w:rsid w:val="00152159"/>
    <w:rsid w:val="001535B9"/>
    <w:rsid w:val="0015708D"/>
    <w:rsid w:val="0016510C"/>
    <w:rsid w:val="00171F06"/>
    <w:rsid w:val="00176328"/>
    <w:rsid w:val="00180158"/>
    <w:rsid w:val="0018068E"/>
    <w:rsid w:val="00185139"/>
    <w:rsid w:val="00186F92"/>
    <w:rsid w:val="00190A04"/>
    <w:rsid w:val="00192AAD"/>
    <w:rsid w:val="00197E07"/>
    <w:rsid w:val="001A637A"/>
    <w:rsid w:val="001B14E2"/>
    <w:rsid w:val="001B6E9A"/>
    <w:rsid w:val="001B76EA"/>
    <w:rsid w:val="001C7109"/>
    <w:rsid w:val="001D5D14"/>
    <w:rsid w:val="001E3539"/>
    <w:rsid w:val="001E387C"/>
    <w:rsid w:val="001E4ED8"/>
    <w:rsid w:val="001E576A"/>
    <w:rsid w:val="001F2C9D"/>
    <w:rsid w:val="00200DE6"/>
    <w:rsid w:val="00201C0E"/>
    <w:rsid w:val="0020244B"/>
    <w:rsid w:val="00204002"/>
    <w:rsid w:val="0020482D"/>
    <w:rsid w:val="00210EFD"/>
    <w:rsid w:val="00215DC1"/>
    <w:rsid w:val="00231C17"/>
    <w:rsid w:val="00231C19"/>
    <w:rsid w:val="002342A9"/>
    <w:rsid w:val="00236AAC"/>
    <w:rsid w:val="00240982"/>
    <w:rsid w:val="0024353F"/>
    <w:rsid w:val="00243F34"/>
    <w:rsid w:val="00260567"/>
    <w:rsid w:val="002646CE"/>
    <w:rsid w:val="00290E14"/>
    <w:rsid w:val="002939B3"/>
    <w:rsid w:val="00297084"/>
    <w:rsid w:val="002977E1"/>
    <w:rsid w:val="002A0937"/>
    <w:rsid w:val="002A7376"/>
    <w:rsid w:val="002A7E0D"/>
    <w:rsid w:val="002B2255"/>
    <w:rsid w:val="002C7560"/>
    <w:rsid w:val="002D06AA"/>
    <w:rsid w:val="002D47EE"/>
    <w:rsid w:val="002D67FC"/>
    <w:rsid w:val="002E6963"/>
    <w:rsid w:val="002F3619"/>
    <w:rsid w:val="002F40A1"/>
    <w:rsid w:val="002F4DD2"/>
    <w:rsid w:val="002F5C76"/>
    <w:rsid w:val="00301D88"/>
    <w:rsid w:val="00304E76"/>
    <w:rsid w:val="00315456"/>
    <w:rsid w:val="0031753F"/>
    <w:rsid w:val="003258AA"/>
    <w:rsid w:val="003308B1"/>
    <w:rsid w:val="00343154"/>
    <w:rsid w:val="003437DF"/>
    <w:rsid w:val="00345E0B"/>
    <w:rsid w:val="003647E7"/>
    <w:rsid w:val="0037270D"/>
    <w:rsid w:val="00373B47"/>
    <w:rsid w:val="0037620C"/>
    <w:rsid w:val="00377341"/>
    <w:rsid w:val="0038006D"/>
    <w:rsid w:val="003838CC"/>
    <w:rsid w:val="003862CB"/>
    <w:rsid w:val="0038700C"/>
    <w:rsid w:val="003947AB"/>
    <w:rsid w:val="0039609D"/>
    <w:rsid w:val="003A059B"/>
    <w:rsid w:val="003A16C6"/>
    <w:rsid w:val="003B461C"/>
    <w:rsid w:val="003B4C19"/>
    <w:rsid w:val="003B53F8"/>
    <w:rsid w:val="003B6559"/>
    <w:rsid w:val="003C1A81"/>
    <w:rsid w:val="003D087A"/>
    <w:rsid w:val="003D2A22"/>
    <w:rsid w:val="003D58AA"/>
    <w:rsid w:val="003D6400"/>
    <w:rsid w:val="003D7B97"/>
    <w:rsid w:val="003E0713"/>
    <w:rsid w:val="003E1C0A"/>
    <w:rsid w:val="003E2ABC"/>
    <w:rsid w:val="003E39B2"/>
    <w:rsid w:val="003F0A70"/>
    <w:rsid w:val="003F0F8D"/>
    <w:rsid w:val="003F6ACC"/>
    <w:rsid w:val="00404F8C"/>
    <w:rsid w:val="004156B9"/>
    <w:rsid w:val="00422293"/>
    <w:rsid w:val="00422F41"/>
    <w:rsid w:val="00424393"/>
    <w:rsid w:val="00445BFA"/>
    <w:rsid w:val="004515DC"/>
    <w:rsid w:val="00451E41"/>
    <w:rsid w:val="00452BB6"/>
    <w:rsid w:val="00453F63"/>
    <w:rsid w:val="0045610D"/>
    <w:rsid w:val="0046133B"/>
    <w:rsid w:val="004639C0"/>
    <w:rsid w:val="004706DB"/>
    <w:rsid w:val="00476A7A"/>
    <w:rsid w:val="00477439"/>
    <w:rsid w:val="004817BB"/>
    <w:rsid w:val="00484DA6"/>
    <w:rsid w:val="004873AB"/>
    <w:rsid w:val="004A0968"/>
    <w:rsid w:val="004A2A8B"/>
    <w:rsid w:val="004B0CF2"/>
    <w:rsid w:val="004B144B"/>
    <w:rsid w:val="004B1DB7"/>
    <w:rsid w:val="004B3764"/>
    <w:rsid w:val="004B76F8"/>
    <w:rsid w:val="004B7D76"/>
    <w:rsid w:val="004C3D80"/>
    <w:rsid w:val="004C5D13"/>
    <w:rsid w:val="004D0AC2"/>
    <w:rsid w:val="004D249B"/>
    <w:rsid w:val="004D55D3"/>
    <w:rsid w:val="004D6669"/>
    <w:rsid w:val="004D6B51"/>
    <w:rsid w:val="004D7410"/>
    <w:rsid w:val="004F2B34"/>
    <w:rsid w:val="004F3823"/>
    <w:rsid w:val="004F409A"/>
    <w:rsid w:val="00506022"/>
    <w:rsid w:val="0051033B"/>
    <w:rsid w:val="00516416"/>
    <w:rsid w:val="005207C8"/>
    <w:rsid w:val="00521100"/>
    <w:rsid w:val="00522DF4"/>
    <w:rsid w:val="00526210"/>
    <w:rsid w:val="00526CB6"/>
    <w:rsid w:val="005300F6"/>
    <w:rsid w:val="00530663"/>
    <w:rsid w:val="00532341"/>
    <w:rsid w:val="0053244C"/>
    <w:rsid w:val="005404FF"/>
    <w:rsid w:val="005435AA"/>
    <w:rsid w:val="005460DE"/>
    <w:rsid w:val="00547C35"/>
    <w:rsid w:val="0055036F"/>
    <w:rsid w:val="005514D6"/>
    <w:rsid w:val="00552704"/>
    <w:rsid w:val="00557547"/>
    <w:rsid w:val="00560A16"/>
    <w:rsid w:val="0056460A"/>
    <w:rsid w:val="00572AB3"/>
    <w:rsid w:val="005746B4"/>
    <w:rsid w:val="00581597"/>
    <w:rsid w:val="005836AC"/>
    <w:rsid w:val="00583C6D"/>
    <w:rsid w:val="00584583"/>
    <w:rsid w:val="00587C5B"/>
    <w:rsid w:val="00594FAC"/>
    <w:rsid w:val="005956F0"/>
    <w:rsid w:val="005A0522"/>
    <w:rsid w:val="005A158C"/>
    <w:rsid w:val="005A590F"/>
    <w:rsid w:val="005B12A3"/>
    <w:rsid w:val="005C0BF6"/>
    <w:rsid w:val="005C18E3"/>
    <w:rsid w:val="005D088E"/>
    <w:rsid w:val="005D2A13"/>
    <w:rsid w:val="005D6AB7"/>
    <w:rsid w:val="005E4B33"/>
    <w:rsid w:val="005F31E4"/>
    <w:rsid w:val="005F3AAB"/>
    <w:rsid w:val="005F53BB"/>
    <w:rsid w:val="005F57B6"/>
    <w:rsid w:val="005F58E5"/>
    <w:rsid w:val="005F5FB0"/>
    <w:rsid w:val="00606587"/>
    <w:rsid w:val="00606EEA"/>
    <w:rsid w:val="00607E3B"/>
    <w:rsid w:val="00616597"/>
    <w:rsid w:val="006174DB"/>
    <w:rsid w:val="006179EC"/>
    <w:rsid w:val="00621984"/>
    <w:rsid w:val="0064007C"/>
    <w:rsid w:val="0064023C"/>
    <w:rsid w:val="00643A40"/>
    <w:rsid w:val="00654351"/>
    <w:rsid w:val="00655F6B"/>
    <w:rsid w:val="006578C2"/>
    <w:rsid w:val="0066178E"/>
    <w:rsid w:val="006624E5"/>
    <w:rsid w:val="00666D33"/>
    <w:rsid w:val="00670BB4"/>
    <w:rsid w:val="00671EED"/>
    <w:rsid w:val="006739FC"/>
    <w:rsid w:val="00673E01"/>
    <w:rsid w:val="00675A7E"/>
    <w:rsid w:val="0068552E"/>
    <w:rsid w:val="00691B13"/>
    <w:rsid w:val="006926C2"/>
    <w:rsid w:val="00692AAB"/>
    <w:rsid w:val="006A2C88"/>
    <w:rsid w:val="006A3077"/>
    <w:rsid w:val="006A3258"/>
    <w:rsid w:val="006A58E4"/>
    <w:rsid w:val="006A7568"/>
    <w:rsid w:val="006C7174"/>
    <w:rsid w:val="006D0D9B"/>
    <w:rsid w:val="006D3042"/>
    <w:rsid w:val="006D36C9"/>
    <w:rsid w:val="006D62D0"/>
    <w:rsid w:val="006F2360"/>
    <w:rsid w:val="006F4573"/>
    <w:rsid w:val="006F701A"/>
    <w:rsid w:val="0071190B"/>
    <w:rsid w:val="007175A6"/>
    <w:rsid w:val="00721B2F"/>
    <w:rsid w:val="007312F4"/>
    <w:rsid w:val="0074011C"/>
    <w:rsid w:val="00744508"/>
    <w:rsid w:val="00750577"/>
    <w:rsid w:val="00760665"/>
    <w:rsid w:val="00760735"/>
    <w:rsid w:val="00763535"/>
    <w:rsid w:val="00766505"/>
    <w:rsid w:val="00770970"/>
    <w:rsid w:val="00780839"/>
    <w:rsid w:val="007820CB"/>
    <w:rsid w:val="007821B8"/>
    <w:rsid w:val="00782A55"/>
    <w:rsid w:val="00782F7D"/>
    <w:rsid w:val="007900A1"/>
    <w:rsid w:val="007A47DC"/>
    <w:rsid w:val="007B10E8"/>
    <w:rsid w:val="007B6178"/>
    <w:rsid w:val="007B738E"/>
    <w:rsid w:val="007C2809"/>
    <w:rsid w:val="007D416E"/>
    <w:rsid w:val="007D6EF8"/>
    <w:rsid w:val="007E178C"/>
    <w:rsid w:val="007E5472"/>
    <w:rsid w:val="007E7DA5"/>
    <w:rsid w:val="007F351F"/>
    <w:rsid w:val="0080050A"/>
    <w:rsid w:val="00806B3F"/>
    <w:rsid w:val="00806B56"/>
    <w:rsid w:val="00807411"/>
    <w:rsid w:val="008130C7"/>
    <w:rsid w:val="00814CF5"/>
    <w:rsid w:val="00816425"/>
    <w:rsid w:val="00816D6E"/>
    <w:rsid w:val="00821758"/>
    <w:rsid w:val="00823079"/>
    <w:rsid w:val="00823890"/>
    <w:rsid w:val="0083298A"/>
    <w:rsid w:val="00841387"/>
    <w:rsid w:val="00841E03"/>
    <w:rsid w:val="00842477"/>
    <w:rsid w:val="00845DCB"/>
    <w:rsid w:val="008472B3"/>
    <w:rsid w:val="008478D6"/>
    <w:rsid w:val="008500B8"/>
    <w:rsid w:val="00850F86"/>
    <w:rsid w:val="008531A6"/>
    <w:rsid w:val="008579D1"/>
    <w:rsid w:val="00861993"/>
    <w:rsid w:val="00861F83"/>
    <w:rsid w:val="00865387"/>
    <w:rsid w:val="008724E7"/>
    <w:rsid w:val="008743ED"/>
    <w:rsid w:val="0087722C"/>
    <w:rsid w:val="0087744D"/>
    <w:rsid w:val="00877E78"/>
    <w:rsid w:val="00885305"/>
    <w:rsid w:val="0088754A"/>
    <w:rsid w:val="00890DEA"/>
    <w:rsid w:val="008A3371"/>
    <w:rsid w:val="008A3F41"/>
    <w:rsid w:val="008A4A9E"/>
    <w:rsid w:val="008A5208"/>
    <w:rsid w:val="008A58A5"/>
    <w:rsid w:val="008C0FD6"/>
    <w:rsid w:val="008C2335"/>
    <w:rsid w:val="008C4ECE"/>
    <w:rsid w:val="008D0DBE"/>
    <w:rsid w:val="008D148B"/>
    <w:rsid w:val="008D28BC"/>
    <w:rsid w:val="008E0D44"/>
    <w:rsid w:val="008E1DB1"/>
    <w:rsid w:val="008E512C"/>
    <w:rsid w:val="008E5598"/>
    <w:rsid w:val="008E7749"/>
    <w:rsid w:val="008E7F92"/>
    <w:rsid w:val="008F0C10"/>
    <w:rsid w:val="008F2AF8"/>
    <w:rsid w:val="008F311B"/>
    <w:rsid w:val="008F38F7"/>
    <w:rsid w:val="008F5CC0"/>
    <w:rsid w:val="008F6BC5"/>
    <w:rsid w:val="00902D3C"/>
    <w:rsid w:val="00903E62"/>
    <w:rsid w:val="00921754"/>
    <w:rsid w:val="00922CDD"/>
    <w:rsid w:val="00926D09"/>
    <w:rsid w:val="009317B0"/>
    <w:rsid w:val="009336BA"/>
    <w:rsid w:val="00934A7B"/>
    <w:rsid w:val="00937FB4"/>
    <w:rsid w:val="0094087C"/>
    <w:rsid w:val="009506E5"/>
    <w:rsid w:val="00951EC0"/>
    <w:rsid w:val="0096041D"/>
    <w:rsid w:val="00967719"/>
    <w:rsid w:val="00973082"/>
    <w:rsid w:val="00981287"/>
    <w:rsid w:val="00983045"/>
    <w:rsid w:val="0099672E"/>
    <w:rsid w:val="009A06C1"/>
    <w:rsid w:val="009A534E"/>
    <w:rsid w:val="009B383C"/>
    <w:rsid w:val="009C55BB"/>
    <w:rsid w:val="009C5D65"/>
    <w:rsid w:val="009D0041"/>
    <w:rsid w:val="009D04B1"/>
    <w:rsid w:val="009D15F5"/>
    <w:rsid w:val="009D3796"/>
    <w:rsid w:val="009E05E5"/>
    <w:rsid w:val="009E26CC"/>
    <w:rsid w:val="009E7275"/>
    <w:rsid w:val="009F0C15"/>
    <w:rsid w:val="009F1B68"/>
    <w:rsid w:val="009F22A8"/>
    <w:rsid w:val="009F30D2"/>
    <w:rsid w:val="009F3380"/>
    <w:rsid w:val="009F4DC4"/>
    <w:rsid w:val="00A05004"/>
    <w:rsid w:val="00A0530B"/>
    <w:rsid w:val="00A10408"/>
    <w:rsid w:val="00A11166"/>
    <w:rsid w:val="00A14038"/>
    <w:rsid w:val="00A14359"/>
    <w:rsid w:val="00A151D3"/>
    <w:rsid w:val="00A20A1A"/>
    <w:rsid w:val="00A210DE"/>
    <w:rsid w:val="00A2327F"/>
    <w:rsid w:val="00A241AE"/>
    <w:rsid w:val="00A24FBF"/>
    <w:rsid w:val="00A31654"/>
    <w:rsid w:val="00A3626F"/>
    <w:rsid w:val="00A36CEB"/>
    <w:rsid w:val="00A42850"/>
    <w:rsid w:val="00A47091"/>
    <w:rsid w:val="00A53837"/>
    <w:rsid w:val="00A53DAE"/>
    <w:rsid w:val="00A551C8"/>
    <w:rsid w:val="00A602E0"/>
    <w:rsid w:val="00A63090"/>
    <w:rsid w:val="00A67FBF"/>
    <w:rsid w:val="00A721D7"/>
    <w:rsid w:val="00A80173"/>
    <w:rsid w:val="00A80E4E"/>
    <w:rsid w:val="00A903BD"/>
    <w:rsid w:val="00A936E2"/>
    <w:rsid w:val="00AA744E"/>
    <w:rsid w:val="00AA78C0"/>
    <w:rsid w:val="00AB1DE9"/>
    <w:rsid w:val="00AB2D12"/>
    <w:rsid w:val="00AB4D5D"/>
    <w:rsid w:val="00AC05A5"/>
    <w:rsid w:val="00AC3885"/>
    <w:rsid w:val="00AC4950"/>
    <w:rsid w:val="00AD03C3"/>
    <w:rsid w:val="00AD08CF"/>
    <w:rsid w:val="00AD3F63"/>
    <w:rsid w:val="00AD63F9"/>
    <w:rsid w:val="00AD70F6"/>
    <w:rsid w:val="00AD75CD"/>
    <w:rsid w:val="00AD77A6"/>
    <w:rsid w:val="00AE3237"/>
    <w:rsid w:val="00AF221E"/>
    <w:rsid w:val="00AF2336"/>
    <w:rsid w:val="00AF3661"/>
    <w:rsid w:val="00AF3E6F"/>
    <w:rsid w:val="00B02FE2"/>
    <w:rsid w:val="00B0414B"/>
    <w:rsid w:val="00B05D6E"/>
    <w:rsid w:val="00B119B1"/>
    <w:rsid w:val="00B14612"/>
    <w:rsid w:val="00B23E73"/>
    <w:rsid w:val="00B26028"/>
    <w:rsid w:val="00B313CE"/>
    <w:rsid w:val="00B3357E"/>
    <w:rsid w:val="00B40898"/>
    <w:rsid w:val="00B40FE4"/>
    <w:rsid w:val="00B4124C"/>
    <w:rsid w:val="00B444D1"/>
    <w:rsid w:val="00B4625E"/>
    <w:rsid w:val="00B56B6B"/>
    <w:rsid w:val="00B57DC3"/>
    <w:rsid w:val="00B605B4"/>
    <w:rsid w:val="00B623A2"/>
    <w:rsid w:val="00B66B63"/>
    <w:rsid w:val="00B709FA"/>
    <w:rsid w:val="00B70F0A"/>
    <w:rsid w:val="00B75AE2"/>
    <w:rsid w:val="00B82071"/>
    <w:rsid w:val="00B86CA1"/>
    <w:rsid w:val="00B9148E"/>
    <w:rsid w:val="00B92F2C"/>
    <w:rsid w:val="00B94805"/>
    <w:rsid w:val="00B95268"/>
    <w:rsid w:val="00BA5E4B"/>
    <w:rsid w:val="00BA5EC9"/>
    <w:rsid w:val="00BA6027"/>
    <w:rsid w:val="00BB2689"/>
    <w:rsid w:val="00BB74C8"/>
    <w:rsid w:val="00BC1D95"/>
    <w:rsid w:val="00BC28C0"/>
    <w:rsid w:val="00BD03E6"/>
    <w:rsid w:val="00BD0BE9"/>
    <w:rsid w:val="00BD4287"/>
    <w:rsid w:val="00BD5359"/>
    <w:rsid w:val="00BD60D5"/>
    <w:rsid w:val="00BE1D00"/>
    <w:rsid w:val="00BE30D4"/>
    <w:rsid w:val="00BE3628"/>
    <w:rsid w:val="00BE424C"/>
    <w:rsid w:val="00BF14F1"/>
    <w:rsid w:val="00BF5CC9"/>
    <w:rsid w:val="00BF7190"/>
    <w:rsid w:val="00C02015"/>
    <w:rsid w:val="00C036A5"/>
    <w:rsid w:val="00C0552E"/>
    <w:rsid w:val="00C065A3"/>
    <w:rsid w:val="00C14327"/>
    <w:rsid w:val="00C167B2"/>
    <w:rsid w:val="00C22967"/>
    <w:rsid w:val="00C3064F"/>
    <w:rsid w:val="00C35333"/>
    <w:rsid w:val="00C3693D"/>
    <w:rsid w:val="00C54210"/>
    <w:rsid w:val="00C55FDF"/>
    <w:rsid w:val="00C5739F"/>
    <w:rsid w:val="00C5756C"/>
    <w:rsid w:val="00C72930"/>
    <w:rsid w:val="00C87953"/>
    <w:rsid w:val="00C87FCA"/>
    <w:rsid w:val="00CA1B0C"/>
    <w:rsid w:val="00CA31C9"/>
    <w:rsid w:val="00CA7795"/>
    <w:rsid w:val="00CA7F40"/>
    <w:rsid w:val="00CB0B0F"/>
    <w:rsid w:val="00CB3C7E"/>
    <w:rsid w:val="00CB5118"/>
    <w:rsid w:val="00CB6F65"/>
    <w:rsid w:val="00CB738F"/>
    <w:rsid w:val="00CC346F"/>
    <w:rsid w:val="00CC45EE"/>
    <w:rsid w:val="00CC6B5C"/>
    <w:rsid w:val="00CD0C18"/>
    <w:rsid w:val="00CD1394"/>
    <w:rsid w:val="00CD4DA5"/>
    <w:rsid w:val="00CD6E26"/>
    <w:rsid w:val="00CE0CDA"/>
    <w:rsid w:val="00CE1A32"/>
    <w:rsid w:val="00CE5888"/>
    <w:rsid w:val="00CE68BD"/>
    <w:rsid w:val="00CE7836"/>
    <w:rsid w:val="00CF77E2"/>
    <w:rsid w:val="00D03314"/>
    <w:rsid w:val="00D03727"/>
    <w:rsid w:val="00D04BFA"/>
    <w:rsid w:val="00D04E9E"/>
    <w:rsid w:val="00D06A0F"/>
    <w:rsid w:val="00D11213"/>
    <w:rsid w:val="00D115DC"/>
    <w:rsid w:val="00D136E1"/>
    <w:rsid w:val="00D23B56"/>
    <w:rsid w:val="00D24FD3"/>
    <w:rsid w:val="00D317BA"/>
    <w:rsid w:val="00D331D3"/>
    <w:rsid w:val="00D40AB1"/>
    <w:rsid w:val="00D561FD"/>
    <w:rsid w:val="00D602A1"/>
    <w:rsid w:val="00D61772"/>
    <w:rsid w:val="00D677E8"/>
    <w:rsid w:val="00D7587C"/>
    <w:rsid w:val="00D7785E"/>
    <w:rsid w:val="00D80729"/>
    <w:rsid w:val="00D80FE8"/>
    <w:rsid w:val="00D82047"/>
    <w:rsid w:val="00D831A2"/>
    <w:rsid w:val="00DA292E"/>
    <w:rsid w:val="00DA4B7E"/>
    <w:rsid w:val="00DA6C93"/>
    <w:rsid w:val="00DB5375"/>
    <w:rsid w:val="00DB6D34"/>
    <w:rsid w:val="00DC07AA"/>
    <w:rsid w:val="00DC38D7"/>
    <w:rsid w:val="00DD311F"/>
    <w:rsid w:val="00DD4E02"/>
    <w:rsid w:val="00DE00F2"/>
    <w:rsid w:val="00DE08C1"/>
    <w:rsid w:val="00DE0E86"/>
    <w:rsid w:val="00DE237E"/>
    <w:rsid w:val="00DE6091"/>
    <w:rsid w:val="00DF0662"/>
    <w:rsid w:val="00DF2970"/>
    <w:rsid w:val="00DF303A"/>
    <w:rsid w:val="00DF4516"/>
    <w:rsid w:val="00DF69E4"/>
    <w:rsid w:val="00DF6DBB"/>
    <w:rsid w:val="00E024E4"/>
    <w:rsid w:val="00E0467F"/>
    <w:rsid w:val="00E0505F"/>
    <w:rsid w:val="00E2038F"/>
    <w:rsid w:val="00E253B2"/>
    <w:rsid w:val="00E30B60"/>
    <w:rsid w:val="00E30BF7"/>
    <w:rsid w:val="00E31A6D"/>
    <w:rsid w:val="00E33F35"/>
    <w:rsid w:val="00E35862"/>
    <w:rsid w:val="00E36E4C"/>
    <w:rsid w:val="00E4003C"/>
    <w:rsid w:val="00E41E94"/>
    <w:rsid w:val="00E516AF"/>
    <w:rsid w:val="00E55C69"/>
    <w:rsid w:val="00E57D4D"/>
    <w:rsid w:val="00E60B68"/>
    <w:rsid w:val="00E6492F"/>
    <w:rsid w:val="00E65691"/>
    <w:rsid w:val="00E67D1B"/>
    <w:rsid w:val="00E72185"/>
    <w:rsid w:val="00E7522F"/>
    <w:rsid w:val="00E7573E"/>
    <w:rsid w:val="00E75962"/>
    <w:rsid w:val="00E8203A"/>
    <w:rsid w:val="00E82197"/>
    <w:rsid w:val="00E8537E"/>
    <w:rsid w:val="00E86753"/>
    <w:rsid w:val="00E90299"/>
    <w:rsid w:val="00E91FA1"/>
    <w:rsid w:val="00E944E2"/>
    <w:rsid w:val="00E94E48"/>
    <w:rsid w:val="00EA6F17"/>
    <w:rsid w:val="00EA75C7"/>
    <w:rsid w:val="00EB2AF7"/>
    <w:rsid w:val="00EC12D0"/>
    <w:rsid w:val="00EC2355"/>
    <w:rsid w:val="00EC6290"/>
    <w:rsid w:val="00EC67F3"/>
    <w:rsid w:val="00ED7B21"/>
    <w:rsid w:val="00EE05FA"/>
    <w:rsid w:val="00EE39C8"/>
    <w:rsid w:val="00EE3CD1"/>
    <w:rsid w:val="00EF2051"/>
    <w:rsid w:val="00EF3834"/>
    <w:rsid w:val="00F00A19"/>
    <w:rsid w:val="00F02DDA"/>
    <w:rsid w:val="00F03B36"/>
    <w:rsid w:val="00F23197"/>
    <w:rsid w:val="00F23785"/>
    <w:rsid w:val="00F338B0"/>
    <w:rsid w:val="00F35674"/>
    <w:rsid w:val="00F3686A"/>
    <w:rsid w:val="00F3695A"/>
    <w:rsid w:val="00F41D1E"/>
    <w:rsid w:val="00F50369"/>
    <w:rsid w:val="00F50C4E"/>
    <w:rsid w:val="00F52B7D"/>
    <w:rsid w:val="00F57833"/>
    <w:rsid w:val="00F6368F"/>
    <w:rsid w:val="00F659A3"/>
    <w:rsid w:val="00F7059D"/>
    <w:rsid w:val="00F74500"/>
    <w:rsid w:val="00F804CC"/>
    <w:rsid w:val="00F8086C"/>
    <w:rsid w:val="00F81930"/>
    <w:rsid w:val="00F82A83"/>
    <w:rsid w:val="00F83B3D"/>
    <w:rsid w:val="00F84906"/>
    <w:rsid w:val="00F857D0"/>
    <w:rsid w:val="00F96768"/>
    <w:rsid w:val="00F96D7B"/>
    <w:rsid w:val="00FA2149"/>
    <w:rsid w:val="00FB0AFB"/>
    <w:rsid w:val="00FB2453"/>
    <w:rsid w:val="00FB3153"/>
    <w:rsid w:val="00FB39BA"/>
    <w:rsid w:val="00FB62FC"/>
    <w:rsid w:val="00FC61E3"/>
    <w:rsid w:val="00FD51E7"/>
    <w:rsid w:val="00FE4F73"/>
    <w:rsid w:val="00FF1C31"/>
    <w:rsid w:val="00FF7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paragraph" w:styleId="Heading5">
    <w:name w:val="heading 5"/>
    <w:basedOn w:val="Normal"/>
    <w:next w:val="Normal"/>
    <w:link w:val="Heading5Char"/>
    <w:uiPriority w:val="9"/>
    <w:semiHidden/>
    <w:unhideWhenUsed/>
    <w:qFormat/>
    <w:rsid w:val="00C72930"/>
    <w:pPr>
      <w:keepNext/>
      <w:keepLines/>
      <w:widowControl/>
      <w:autoSpaceDE/>
      <w:autoSpaceDN/>
      <w:adjustRightInd/>
      <w:spacing w:before="200" w:line="276" w:lineRule="auto"/>
      <w:outlineLvl w:val="4"/>
    </w:pPr>
    <w:rPr>
      <w:rFonts w:asciiTheme="majorHAnsi" w:eastAsiaTheme="majorEastAsia" w:hAnsiTheme="majorHAnsi" w:cstheme="majorBidi"/>
      <w:color w:val="243F60" w:themeColor="accent1" w:themeShade="7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rmalWeb">
    <w:name w:val="Normal (Web)"/>
    <w:basedOn w:val="Normal"/>
    <w:uiPriority w:val="99"/>
    <w:unhideWhenUsed/>
    <w:rsid w:val="00AD77A6"/>
    <w:pPr>
      <w:widowControl/>
      <w:autoSpaceDE/>
      <w:autoSpaceDN/>
      <w:adjustRightInd/>
      <w:spacing w:before="100" w:beforeAutospacing="1" w:after="100" w:afterAutospacing="1"/>
    </w:pPr>
    <w:rPr>
      <w:rFonts w:eastAsia="Times New Roman"/>
      <w:sz w:val="24"/>
      <w:szCs w:val="24"/>
      <w:lang w:val="en-US"/>
    </w:rPr>
  </w:style>
  <w:style w:type="character" w:styleId="Hyperlink">
    <w:name w:val="Hyperlink"/>
    <w:basedOn w:val="DefaultParagraphFont"/>
    <w:uiPriority w:val="99"/>
    <w:semiHidden/>
    <w:unhideWhenUsed/>
    <w:rsid w:val="00721B2F"/>
    <w:rPr>
      <w:color w:val="0000FF"/>
      <w:u w:val="single"/>
    </w:rPr>
  </w:style>
  <w:style w:type="paragraph" w:customStyle="1" w:styleId="estatutes-1-section">
    <w:name w:val="estatutes-1-section"/>
    <w:basedOn w:val="Normal"/>
    <w:rsid w:val="00EE39C8"/>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2-subsection">
    <w:name w:val="estatutes-2-subsection"/>
    <w:basedOn w:val="Normal"/>
    <w:rsid w:val="00EE39C8"/>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3-paragraph">
    <w:name w:val="estatutes-3-paragraph"/>
    <w:basedOn w:val="Normal"/>
    <w:rsid w:val="009E7275"/>
    <w:pPr>
      <w:widowControl/>
      <w:autoSpaceDE/>
      <w:autoSpaceDN/>
      <w:adjustRightInd/>
      <w:spacing w:before="100" w:beforeAutospacing="1" w:after="100" w:afterAutospacing="1"/>
    </w:pPr>
    <w:rPr>
      <w:rFonts w:eastAsia="Times New Roman"/>
      <w:sz w:val="24"/>
      <w:szCs w:val="24"/>
      <w:lang w:eastAsia="en-GB"/>
    </w:rPr>
  </w:style>
  <w:style w:type="character" w:customStyle="1" w:styleId="Heading5Char">
    <w:name w:val="Heading 5 Char"/>
    <w:basedOn w:val="DefaultParagraphFont"/>
    <w:link w:val="Heading5"/>
    <w:uiPriority w:val="9"/>
    <w:semiHidden/>
    <w:rsid w:val="00C72930"/>
    <w:rPr>
      <w:rFonts w:asciiTheme="majorHAnsi" w:eastAsiaTheme="majorEastAsia" w:hAnsiTheme="majorHAnsi" w:cstheme="majorBidi"/>
      <w:color w:val="243F60" w:themeColor="accent1" w:themeShade="7F"/>
      <w:sz w:val="22"/>
      <w:szCs w:val="22"/>
    </w:rPr>
  </w:style>
  <w:style w:type="character" w:customStyle="1" w:styleId="legds">
    <w:name w:val="legds"/>
    <w:basedOn w:val="DefaultParagraphFont"/>
    <w:rsid w:val="00C72930"/>
  </w:style>
  <w:style w:type="paragraph" w:customStyle="1" w:styleId="legclearfix">
    <w:name w:val="legclearfix"/>
    <w:basedOn w:val="Normal"/>
    <w:rsid w:val="00C72930"/>
    <w:pPr>
      <w:widowControl/>
      <w:autoSpaceDE/>
      <w:autoSpaceDN/>
      <w:adjustRightInd/>
      <w:spacing w:before="100" w:beforeAutospacing="1" w:after="100" w:afterAutospacing="1"/>
    </w:pPr>
    <w:rPr>
      <w:rFonts w:eastAsia="Times New Roman"/>
      <w:sz w:val="24"/>
      <w:szCs w:val="24"/>
      <w:lang w:val="en-US"/>
    </w:rPr>
  </w:style>
  <w:style w:type="paragraph" w:customStyle="1" w:styleId="legrhs">
    <w:name w:val="legrhs"/>
    <w:basedOn w:val="Normal"/>
    <w:rsid w:val="00C72930"/>
    <w:pPr>
      <w:widowControl/>
      <w:autoSpaceDE/>
      <w:autoSpaceDN/>
      <w:adjustRightInd/>
      <w:spacing w:before="100" w:beforeAutospacing="1" w:after="100" w:afterAutospacing="1"/>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4Char">
    <w:name w:val="Judgments"/>
    <w:pPr>
      <w:numPr>
        <w:numId w:val="4"/>
      </w:numPr>
    </w:pPr>
  </w:style>
</w:styles>
</file>

<file path=word/webSettings.xml><?xml version="1.0" encoding="utf-8"?>
<w:webSettings xmlns:r="http://schemas.openxmlformats.org/officeDocument/2006/relationships" xmlns:w="http://schemas.openxmlformats.org/wordprocessingml/2006/main">
  <w:divs>
    <w:div w:id="36007672">
      <w:bodyDiv w:val="1"/>
      <w:marLeft w:val="0"/>
      <w:marRight w:val="0"/>
      <w:marTop w:val="0"/>
      <w:marBottom w:val="0"/>
      <w:divBdr>
        <w:top w:val="none" w:sz="0" w:space="0" w:color="auto"/>
        <w:left w:val="none" w:sz="0" w:space="0" w:color="auto"/>
        <w:bottom w:val="none" w:sz="0" w:space="0" w:color="auto"/>
        <w:right w:val="none" w:sz="0" w:space="0" w:color="auto"/>
      </w:divBdr>
    </w:div>
    <w:div w:id="223955069">
      <w:bodyDiv w:val="1"/>
      <w:marLeft w:val="0"/>
      <w:marRight w:val="0"/>
      <w:marTop w:val="0"/>
      <w:marBottom w:val="0"/>
      <w:divBdr>
        <w:top w:val="none" w:sz="0" w:space="0" w:color="auto"/>
        <w:left w:val="none" w:sz="0" w:space="0" w:color="auto"/>
        <w:bottom w:val="none" w:sz="0" w:space="0" w:color="auto"/>
        <w:right w:val="none" w:sz="0" w:space="0" w:color="auto"/>
      </w:divBdr>
    </w:div>
    <w:div w:id="307980308">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460956067">
      <w:bodyDiv w:val="1"/>
      <w:marLeft w:val="0"/>
      <w:marRight w:val="0"/>
      <w:marTop w:val="0"/>
      <w:marBottom w:val="0"/>
      <w:divBdr>
        <w:top w:val="none" w:sz="0" w:space="0" w:color="auto"/>
        <w:left w:val="none" w:sz="0" w:space="0" w:color="auto"/>
        <w:bottom w:val="none" w:sz="0" w:space="0" w:color="auto"/>
        <w:right w:val="none" w:sz="0" w:space="0" w:color="auto"/>
      </w:divBdr>
    </w:div>
    <w:div w:id="1535919504">
      <w:bodyDiv w:val="1"/>
      <w:marLeft w:val="0"/>
      <w:marRight w:val="0"/>
      <w:marTop w:val="0"/>
      <w:marBottom w:val="0"/>
      <w:divBdr>
        <w:top w:val="none" w:sz="0" w:space="0" w:color="auto"/>
        <w:left w:val="none" w:sz="0" w:space="0" w:color="auto"/>
        <w:bottom w:val="none" w:sz="0" w:space="0" w:color="auto"/>
        <w:right w:val="none" w:sz="0" w:space="0" w:color="auto"/>
      </w:divBdr>
      <w:divsChild>
        <w:div w:id="1810441813">
          <w:marLeft w:val="0"/>
          <w:marRight w:val="0"/>
          <w:marTop w:val="0"/>
          <w:marBottom w:val="135"/>
          <w:divBdr>
            <w:top w:val="none" w:sz="0" w:space="0" w:color="auto"/>
            <w:left w:val="none" w:sz="0" w:space="0" w:color="auto"/>
            <w:bottom w:val="none" w:sz="0" w:space="0" w:color="auto"/>
            <w:right w:val="none" w:sz="0" w:space="0" w:color="auto"/>
          </w:divBdr>
          <w:divsChild>
            <w:div w:id="182473380">
              <w:marLeft w:val="0"/>
              <w:marRight w:val="0"/>
              <w:marTop w:val="0"/>
              <w:marBottom w:val="0"/>
              <w:divBdr>
                <w:top w:val="none" w:sz="0" w:space="0" w:color="auto"/>
                <w:left w:val="none" w:sz="0" w:space="0" w:color="auto"/>
                <w:bottom w:val="none" w:sz="0" w:space="0" w:color="auto"/>
                <w:right w:val="none" w:sz="0" w:space="0" w:color="auto"/>
              </w:divBdr>
              <w:divsChild>
                <w:div w:id="20369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7100">
          <w:marLeft w:val="0"/>
          <w:marRight w:val="0"/>
          <w:marTop w:val="0"/>
          <w:marBottom w:val="0"/>
          <w:divBdr>
            <w:top w:val="none" w:sz="0" w:space="0" w:color="auto"/>
            <w:left w:val="none" w:sz="0" w:space="0" w:color="auto"/>
            <w:bottom w:val="none" w:sz="0" w:space="0" w:color="auto"/>
            <w:right w:val="none" w:sz="0" w:space="0" w:color="auto"/>
          </w:divBdr>
          <w:divsChild>
            <w:div w:id="311523589">
              <w:marLeft w:val="0"/>
              <w:marRight w:val="0"/>
              <w:marTop w:val="0"/>
              <w:marBottom w:val="0"/>
              <w:divBdr>
                <w:top w:val="none" w:sz="0" w:space="0" w:color="auto"/>
                <w:left w:val="none" w:sz="0" w:space="0" w:color="auto"/>
                <w:bottom w:val="none" w:sz="0" w:space="0" w:color="auto"/>
                <w:right w:val="none" w:sz="0" w:space="0" w:color="auto"/>
              </w:divBdr>
              <w:divsChild>
                <w:div w:id="1862819552">
                  <w:marLeft w:val="0"/>
                  <w:marRight w:val="0"/>
                  <w:marTop w:val="0"/>
                  <w:marBottom w:val="60"/>
                  <w:divBdr>
                    <w:top w:val="none" w:sz="0" w:space="0" w:color="auto"/>
                    <w:left w:val="none" w:sz="0" w:space="0" w:color="auto"/>
                    <w:bottom w:val="none" w:sz="0" w:space="0" w:color="auto"/>
                    <w:right w:val="none" w:sz="0" w:space="0" w:color="auto"/>
                  </w:divBdr>
                  <w:divsChild>
                    <w:div w:id="1828089960">
                      <w:marLeft w:val="0"/>
                      <w:marRight w:val="0"/>
                      <w:marTop w:val="0"/>
                      <w:marBottom w:val="0"/>
                      <w:divBdr>
                        <w:top w:val="none" w:sz="0" w:space="0" w:color="auto"/>
                        <w:left w:val="none" w:sz="0" w:space="0" w:color="auto"/>
                        <w:bottom w:val="none" w:sz="0" w:space="0" w:color="auto"/>
                        <w:right w:val="none" w:sz="0" w:space="0" w:color="auto"/>
                      </w:divBdr>
                      <w:divsChild>
                        <w:div w:id="1578397289">
                          <w:marLeft w:val="0"/>
                          <w:marRight w:val="0"/>
                          <w:marTop w:val="0"/>
                          <w:marBottom w:val="0"/>
                          <w:divBdr>
                            <w:top w:val="none" w:sz="0" w:space="0" w:color="auto"/>
                            <w:left w:val="none" w:sz="0" w:space="0" w:color="auto"/>
                            <w:bottom w:val="none" w:sz="0" w:space="0" w:color="auto"/>
                            <w:right w:val="none" w:sz="0" w:space="0" w:color="auto"/>
                          </w:divBdr>
                          <w:divsChild>
                            <w:div w:id="1605306357">
                              <w:marLeft w:val="0"/>
                              <w:marRight w:val="0"/>
                              <w:marTop w:val="0"/>
                              <w:marBottom w:val="30"/>
                              <w:divBdr>
                                <w:top w:val="none" w:sz="0" w:space="0" w:color="auto"/>
                                <w:left w:val="none" w:sz="0" w:space="0" w:color="auto"/>
                                <w:bottom w:val="none" w:sz="0" w:space="0" w:color="auto"/>
                                <w:right w:val="none" w:sz="0" w:space="0" w:color="auto"/>
                              </w:divBdr>
                              <w:divsChild>
                                <w:div w:id="183442119">
                                  <w:marLeft w:val="0"/>
                                  <w:marRight w:val="0"/>
                                  <w:marTop w:val="0"/>
                                  <w:marBottom w:val="0"/>
                                  <w:divBdr>
                                    <w:top w:val="none" w:sz="0" w:space="0" w:color="auto"/>
                                    <w:left w:val="none" w:sz="0" w:space="0" w:color="auto"/>
                                    <w:bottom w:val="none" w:sz="0" w:space="0" w:color="auto"/>
                                    <w:right w:val="none" w:sz="0" w:space="0" w:color="auto"/>
                                  </w:divBdr>
                                  <w:divsChild>
                                    <w:div w:id="665977381">
                                      <w:marLeft w:val="0"/>
                                      <w:marRight w:val="0"/>
                                      <w:marTop w:val="0"/>
                                      <w:marBottom w:val="0"/>
                                      <w:divBdr>
                                        <w:top w:val="none" w:sz="0" w:space="0" w:color="auto"/>
                                        <w:left w:val="none" w:sz="0" w:space="0" w:color="auto"/>
                                        <w:bottom w:val="none" w:sz="0" w:space="0" w:color="auto"/>
                                        <w:right w:val="none" w:sz="0" w:space="0" w:color="auto"/>
                                      </w:divBdr>
                                      <w:divsChild>
                                        <w:div w:id="39519440">
                                          <w:marLeft w:val="0"/>
                                          <w:marRight w:val="0"/>
                                          <w:marTop w:val="0"/>
                                          <w:marBottom w:val="0"/>
                                          <w:divBdr>
                                            <w:top w:val="none" w:sz="0" w:space="0" w:color="auto"/>
                                            <w:left w:val="none" w:sz="0" w:space="0" w:color="auto"/>
                                            <w:bottom w:val="none" w:sz="0" w:space="0" w:color="auto"/>
                                            <w:right w:val="none" w:sz="0" w:space="0" w:color="auto"/>
                                          </w:divBdr>
                                          <w:divsChild>
                                            <w:div w:id="1036931531">
                                              <w:marLeft w:val="0"/>
                                              <w:marRight w:val="150"/>
                                              <w:marTop w:val="150"/>
                                              <w:marBottom w:val="0"/>
                                              <w:divBdr>
                                                <w:top w:val="none" w:sz="0" w:space="0" w:color="auto"/>
                                                <w:left w:val="none" w:sz="0" w:space="0" w:color="auto"/>
                                                <w:bottom w:val="none" w:sz="0" w:space="0" w:color="auto"/>
                                                <w:right w:val="none" w:sz="0" w:space="0" w:color="auto"/>
                                              </w:divBdr>
                                              <w:divsChild>
                                                <w:div w:id="1195575281">
                                                  <w:marLeft w:val="0"/>
                                                  <w:marRight w:val="0"/>
                                                  <w:marTop w:val="0"/>
                                                  <w:marBottom w:val="0"/>
                                                  <w:divBdr>
                                                    <w:top w:val="none" w:sz="0" w:space="0" w:color="auto"/>
                                                    <w:left w:val="none" w:sz="0" w:space="0" w:color="auto"/>
                                                    <w:bottom w:val="none" w:sz="0" w:space="0" w:color="auto"/>
                                                    <w:right w:val="none" w:sz="0" w:space="0" w:color="auto"/>
                                                  </w:divBdr>
                                                  <w:divsChild>
                                                    <w:div w:id="846940811">
                                                      <w:marLeft w:val="0"/>
                                                      <w:marRight w:val="0"/>
                                                      <w:marTop w:val="0"/>
                                                      <w:marBottom w:val="0"/>
                                                      <w:divBdr>
                                                        <w:top w:val="none" w:sz="0" w:space="0" w:color="auto"/>
                                                        <w:left w:val="none" w:sz="0" w:space="0" w:color="auto"/>
                                                        <w:bottom w:val="none" w:sz="0" w:space="0" w:color="auto"/>
                                                        <w:right w:val="none" w:sz="0" w:space="0" w:color="auto"/>
                                                      </w:divBdr>
                                                      <w:divsChild>
                                                        <w:div w:id="455563011">
                                                          <w:marLeft w:val="0"/>
                                                          <w:marRight w:val="0"/>
                                                          <w:marTop w:val="0"/>
                                                          <w:marBottom w:val="0"/>
                                                          <w:divBdr>
                                                            <w:top w:val="none" w:sz="0" w:space="0" w:color="auto"/>
                                                            <w:left w:val="none" w:sz="0" w:space="0" w:color="auto"/>
                                                            <w:bottom w:val="none" w:sz="0" w:space="0" w:color="auto"/>
                                                            <w:right w:val="none" w:sz="0" w:space="0" w:color="auto"/>
                                                          </w:divBdr>
                                                          <w:divsChild>
                                                            <w:div w:id="3149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924991">
                                      <w:marLeft w:val="0"/>
                                      <w:marRight w:val="0"/>
                                      <w:marTop w:val="0"/>
                                      <w:marBottom w:val="0"/>
                                      <w:divBdr>
                                        <w:top w:val="none" w:sz="0" w:space="0" w:color="auto"/>
                                        <w:left w:val="none" w:sz="0" w:space="0" w:color="auto"/>
                                        <w:bottom w:val="none" w:sz="0" w:space="0" w:color="auto"/>
                                        <w:right w:val="none" w:sz="0" w:space="0" w:color="auto"/>
                                      </w:divBdr>
                                      <w:divsChild>
                                        <w:div w:id="524558821">
                                          <w:marLeft w:val="0"/>
                                          <w:marRight w:val="0"/>
                                          <w:marTop w:val="0"/>
                                          <w:marBottom w:val="0"/>
                                          <w:divBdr>
                                            <w:top w:val="none" w:sz="0" w:space="0" w:color="auto"/>
                                            <w:left w:val="none" w:sz="0" w:space="0" w:color="auto"/>
                                            <w:bottom w:val="none" w:sz="0" w:space="0" w:color="auto"/>
                                            <w:right w:val="none" w:sz="0" w:space="0" w:color="auto"/>
                                          </w:divBdr>
                                          <w:divsChild>
                                            <w:div w:id="2002073575">
                                              <w:marLeft w:val="0"/>
                                              <w:marRight w:val="0"/>
                                              <w:marTop w:val="0"/>
                                              <w:marBottom w:val="0"/>
                                              <w:divBdr>
                                                <w:top w:val="none" w:sz="0" w:space="0" w:color="auto"/>
                                                <w:left w:val="none" w:sz="0" w:space="0" w:color="auto"/>
                                                <w:bottom w:val="none" w:sz="0" w:space="0" w:color="auto"/>
                                                <w:right w:val="none" w:sz="0" w:space="0" w:color="auto"/>
                                              </w:divBdr>
                                              <w:divsChild>
                                                <w:div w:id="935215118">
                                                  <w:marLeft w:val="0"/>
                                                  <w:marRight w:val="0"/>
                                                  <w:marTop w:val="0"/>
                                                  <w:marBottom w:val="0"/>
                                                  <w:divBdr>
                                                    <w:top w:val="none" w:sz="0" w:space="0" w:color="auto"/>
                                                    <w:left w:val="none" w:sz="0" w:space="0" w:color="auto"/>
                                                    <w:bottom w:val="none" w:sz="0" w:space="0" w:color="auto"/>
                                                    <w:right w:val="none" w:sz="0" w:space="0" w:color="auto"/>
                                                  </w:divBdr>
                                                  <w:divsChild>
                                                    <w:div w:id="1192765798">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75"/>
                                                          <w:divBdr>
                                                            <w:top w:val="none" w:sz="0" w:space="0" w:color="auto"/>
                                                            <w:left w:val="none" w:sz="0" w:space="0" w:color="auto"/>
                                                            <w:bottom w:val="none" w:sz="0" w:space="0" w:color="auto"/>
                                                            <w:right w:val="none" w:sz="0" w:space="0" w:color="auto"/>
                                                          </w:divBdr>
                                                          <w:divsChild>
                                                            <w:div w:id="16212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058835">
                                          <w:marLeft w:val="0"/>
                                          <w:marRight w:val="0"/>
                                          <w:marTop w:val="0"/>
                                          <w:marBottom w:val="0"/>
                                          <w:divBdr>
                                            <w:top w:val="none" w:sz="0" w:space="0" w:color="auto"/>
                                            <w:left w:val="none" w:sz="0" w:space="0" w:color="auto"/>
                                            <w:bottom w:val="none" w:sz="0" w:space="0" w:color="auto"/>
                                            <w:right w:val="none" w:sz="0" w:space="0" w:color="auto"/>
                                          </w:divBdr>
                                          <w:divsChild>
                                            <w:div w:id="792752026">
                                              <w:marLeft w:val="0"/>
                                              <w:marRight w:val="0"/>
                                              <w:marTop w:val="0"/>
                                              <w:marBottom w:val="0"/>
                                              <w:divBdr>
                                                <w:top w:val="none" w:sz="0" w:space="0" w:color="auto"/>
                                                <w:left w:val="none" w:sz="0" w:space="0" w:color="auto"/>
                                                <w:bottom w:val="none" w:sz="0" w:space="0" w:color="auto"/>
                                                <w:right w:val="none" w:sz="0" w:space="0" w:color="auto"/>
                                              </w:divBdr>
                                              <w:divsChild>
                                                <w:div w:id="14611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2092">
                                          <w:marLeft w:val="0"/>
                                          <w:marRight w:val="0"/>
                                          <w:marTop w:val="0"/>
                                          <w:marBottom w:val="0"/>
                                          <w:divBdr>
                                            <w:top w:val="none" w:sz="0" w:space="0" w:color="auto"/>
                                            <w:left w:val="none" w:sz="0" w:space="0" w:color="auto"/>
                                            <w:bottom w:val="none" w:sz="0" w:space="0" w:color="auto"/>
                                            <w:right w:val="none" w:sz="0" w:space="0" w:color="auto"/>
                                          </w:divBdr>
                                          <w:divsChild>
                                            <w:div w:id="1823694736">
                                              <w:marLeft w:val="0"/>
                                              <w:marRight w:val="0"/>
                                              <w:marTop w:val="0"/>
                                              <w:marBottom w:val="0"/>
                                              <w:divBdr>
                                                <w:top w:val="none" w:sz="0" w:space="0" w:color="auto"/>
                                                <w:left w:val="none" w:sz="0" w:space="0" w:color="auto"/>
                                                <w:bottom w:val="none" w:sz="0" w:space="0" w:color="auto"/>
                                                <w:right w:val="none" w:sz="0" w:space="0" w:color="auto"/>
                                              </w:divBdr>
                                              <w:divsChild>
                                                <w:div w:id="1990474967">
                                                  <w:marLeft w:val="0"/>
                                                  <w:marRight w:val="0"/>
                                                  <w:marTop w:val="0"/>
                                                  <w:marBottom w:val="0"/>
                                                  <w:divBdr>
                                                    <w:top w:val="none" w:sz="0" w:space="0" w:color="auto"/>
                                                    <w:left w:val="none" w:sz="0" w:space="0" w:color="auto"/>
                                                    <w:bottom w:val="none" w:sz="0" w:space="0" w:color="auto"/>
                                                    <w:right w:val="none" w:sz="0" w:space="0" w:color="auto"/>
                                                  </w:divBdr>
                                                  <w:divsChild>
                                                    <w:div w:id="979306670">
                                                      <w:marLeft w:val="0"/>
                                                      <w:marRight w:val="0"/>
                                                      <w:marTop w:val="0"/>
                                                      <w:marBottom w:val="0"/>
                                                      <w:divBdr>
                                                        <w:top w:val="none" w:sz="0" w:space="0" w:color="auto"/>
                                                        <w:left w:val="none" w:sz="0" w:space="0" w:color="auto"/>
                                                        <w:bottom w:val="none" w:sz="0" w:space="0" w:color="auto"/>
                                                        <w:right w:val="none" w:sz="0" w:space="0" w:color="auto"/>
                                                      </w:divBdr>
                                                    </w:div>
                                                  </w:divsChild>
                                                </w:div>
                                                <w:div w:id="291182093">
                                                  <w:marLeft w:val="0"/>
                                                  <w:marRight w:val="0"/>
                                                  <w:marTop w:val="0"/>
                                                  <w:marBottom w:val="0"/>
                                                  <w:divBdr>
                                                    <w:top w:val="none" w:sz="0" w:space="0" w:color="auto"/>
                                                    <w:left w:val="none" w:sz="0" w:space="0" w:color="auto"/>
                                                    <w:bottom w:val="none" w:sz="0" w:space="0" w:color="auto"/>
                                                    <w:right w:val="none" w:sz="0" w:space="0" w:color="auto"/>
                                                  </w:divBdr>
                                                  <w:divsChild>
                                                    <w:div w:id="1691103062">
                                                      <w:marLeft w:val="0"/>
                                                      <w:marRight w:val="0"/>
                                                      <w:marTop w:val="0"/>
                                                      <w:marBottom w:val="0"/>
                                                      <w:divBdr>
                                                        <w:top w:val="none" w:sz="0" w:space="0" w:color="auto"/>
                                                        <w:left w:val="none" w:sz="0" w:space="0" w:color="auto"/>
                                                        <w:bottom w:val="none" w:sz="0" w:space="0" w:color="auto"/>
                                                        <w:right w:val="none" w:sz="0" w:space="0" w:color="auto"/>
                                                      </w:divBdr>
                                                      <w:divsChild>
                                                        <w:div w:id="1732147938">
                                                          <w:marLeft w:val="0"/>
                                                          <w:marRight w:val="0"/>
                                                          <w:marTop w:val="0"/>
                                                          <w:marBottom w:val="0"/>
                                                          <w:divBdr>
                                                            <w:top w:val="none" w:sz="0" w:space="0" w:color="auto"/>
                                                            <w:left w:val="none" w:sz="0" w:space="0" w:color="auto"/>
                                                            <w:bottom w:val="none" w:sz="0" w:space="0" w:color="auto"/>
                                                            <w:right w:val="none" w:sz="0" w:space="0" w:color="auto"/>
                                                          </w:divBdr>
                                                          <w:divsChild>
                                                            <w:div w:id="2107537252">
                                                              <w:marLeft w:val="0"/>
                                                              <w:marRight w:val="0"/>
                                                              <w:marTop w:val="0"/>
                                                              <w:marBottom w:val="0"/>
                                                              <w:divBdr>
                                                                <w:top w:val="none" w:sz="0" w:space="0" w:color="auto"/>
                                                                <w:left w:val="none" w:sz="0" w:space="0" w:color="auto"/>
                                                                <w:bottom w:val="none" w:sz="0" w:space="0" w:color="auto"/>
                                                                <w:right w:val="none" w:sz="0" w:space="0" w:color="auto"/>
                                                              </w:divBdr>
                                                              <w:divsChild>
                                                                <w:div w:id="1055592682">
                                                                  <w:marLeft w:val="0"/>
                                                                  <w:marRight w:val="0"/>
                                                                  <w:marTop w:val="0"/>
                                                                  <w:marBottom w:val="0"/>
                                                                  <w:divBdr>
                                                                    <w:top w:val="none" w:sz="0" w:space="0" w:color="auto"/>
                                                                    <w:left w:val="none" w:sz="0" w:space="0" w:color="auto"/>
                                                                    <w:bottom w:val="none" w:sz="0" w:space="0" w:color="auto"/>
                                                                    <w:right w:val="none" w:sz="0" w:space="0" w:color="auto"/>
                                                                  </w:divBdr>
                                                                  <w:divsChild>
                                                                    <w:div w:id="641926119">
                                                                      <w:marLeft w:val="0"/>
                                                                      <w:marRight w:val="0"/>
                                                                      <w:marTop w:val="0"/>
                                                                      <w:marBottom w:val="0"/>
                                                                      <w:divBdr>
                                                                        <w:top w:val="none" w:sz="0" w:space="0" w:color="auto"/>
                                                                        <w:left w:val="none" w:sz="0" w:space="0" w:color="auto"/>
                                                                        <w:bottom w:val="none" w:sz="0" w:space="0" w:color="auto"/>
                                                                        <w:right w:val="none" w:sz="0" w:space="0" w:color="auto"/>
                                                                      </w:divBdr>
                                                                      <w:divsChild>
                                                                        <w:div w:id="1435973350">
                                                                          <w:marLeft w:val="0"/>
                                                                          <w:marRight w:val="0"/>
                                                                          <w:marTop w:val="0"/>
                                                                          <w:marBottom w:val="0"/>
                                                                          <w:divBdr>
                                                                            <w:top w:val="none" w:sz="0" w:space="0" w:color="auto"/>
                                                                            <w:left w:val="none" w:sz="0" w:space="0" w:color="auto"/>
                                                                            <w:bottom w:val="none" w:sz="0" w:space="0" w:color="auto"/>
                                                                            <w:right w:val="none" w:sz="0" w:space="0" w:color="auto"/>
                                                                          </w:divBdr>
                                                                          <w:divsChild>
                                                                            <w:div w:id="201555186">
                                                                              <w:marLeft w:val="0"/>
                                                                              <w:marRight w:val="0"/>
                                                                              <w:marTop w:val="0"/>
                                                                              <w:marBottom w:val="0"/>
                                                                              <w:divBdr>
                                                                                <w:top w:val="none" w:sz="0" w:space="0" w:color="auto"/>
                                                                                <w:left w:val="none" w:sz="0" w:space="0" w:color="auto"/>
                                                                                <w:bottom w:val="none" w:sz="0" w:space="0" w:color="auto"/>
                                                                                <w:right w:val="none" w:sz="0" w:space="0" w:color="auto"/>
                                                                              </w:divBdr>
                                                                            </w:div>
                                                                            <w:div w:id="45960494">
                                                                              <w:marLeft w:val="0"/>
                                                                              <w:marRight w:val="0"/>
                                                                              <w:marTop w:val="0"/>
                                                                              <w:marBottom w:val="0"/>
                                                                              <w:divBdr>
                                                                                <w:top w:val="none" w:sz="0" w:space="0" w:color="auto"/>
                                                                                <w:left w:val="none" w:sz="0" w:space="0" w:color="auto"/>
                                                                                <w:bottom w:val="none" w:sz="0" w:space="0" w:color="auto"/>
                                                                                <w:right w:val="none" w:sz="0" w:space="0" w:color="auto"/>
                                                                              </w:divBdr>
                                                                            </w:div>
                                                                            <w:div w:id="20387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7506561">
                  <w:marLeft w:val="0"/>
                  <w:marRight w:val="0"/>
                  <w:marTop w:val="60"/>
                  <w:marBottom w:val="0"/>
                  <w:divBdr>
                    <w:top w:val="none" w:sz="0" w:space="0" w:color="auto"/>
                    <w:left w:val="none" w:sz="0" w:space="0" w:color="auto"/>
                    <w:bottom w:val="none" w:sz="0" w:space="0" w:color="auto"/>
                    <w:right w:val="none" w:sz="0" w:space="0" w:color="auto"/>
                  </w:divBdr>
                  <w:divsChild>
                    <w:div w:id="1818261593">
                      <w:marLeft w:val="0"/>
                      <w:marRight w:val="0"/>
                      <w:marTop w:val="0"/>
                      <w:marBottom w:val="0"/>
                      <w:divBdr>
                        <w:top w:val="none" w:sz="0" w:space="0" w:color="auto"/>
                        <w:left w:val="none" w:sz="0" w:space="0" w:color="auto"/>
                        <w:bottom w:val="none" w:sz="0" w:space="0" w:color="auto"/>
                        <w:right w:val="none" w:sz="0" w:space="0" w:color="auto"/>
                      </w:divBdr>
                      <w:divsChild>
                        <w:div w:id="875585295">
                          <w:marLeft w:val="0"/>
                          <w:marRight w:val="0"/>
                          <w:marTop w:val="0"/>
                          <w:marBottom w:val="0"/>
                          <w:divBdr>
                            <w:top w:val="none" w:sz="0" w:space="0" w:color="auto"/>
                            <w:left w:val="none" w:sz="0" w:space="0" w:color="auto"/>
                            <w:bottom w:val="none" w:sz="0" w:space="0" w:color="auto"/>
                            <w:right w:val="none" w:sz="0" w:space="0" w:color="auto"/>
                          </w:divBdr>
                          <w:divsChild>
                            <w:div w:id="124743606">
                              <w:marLeft w:val="0"/>
                              <w:marRight w:val="0"/>
                              <w:marTop w:val="0"/>
                              <w:marBottom w:val="0"/>
                              <w:divBdr>
                                <w:top w:val="none" w:sz="0" w:space="0" w:color="auto"/>
                                <w:left w:val="none" w:sz="0" w:space="0" w:color="auto"/>
                                <w:bottom w:val="none" w:sz="0" w:space="0" w:color="auto"/>
                                <w:right w:val="none" w:sz="0" w:space="0" w:color="auto"/>
                              </w:divBdr>
                              <w:divsChild>
                                <w:div w:id="1677266281">
                                  <w:marLeft w:val="0"/>
                                  <w:marRight w:val="0"/>
                                  <w:marTop w:val="0"/>
                                  <w:marBottom w:val="0"/>
                                  <w:divBdr>
                                    <w:top w:val="none" w:sz="0" w:space="0" w:color="auto"/>
                                    <w:left w:val="none" w:sz="0" w:space="0" w:color="auto"/>
                                    <w:bottom w:val="none" w:sz="0" w:space="0" w:color="auto"/>
                                    <w:right w:val="none" w:sz="0" w:space="0" w:color="auto"/>
                                  </w:divBdr>
                                  <w:divsChild>
                                    <w:div w:id="1875580308">
                                      <w:marLeft w:val="0"/>
                                      <w:marRight w:val="0"/>
                                      <w:marTop w:val="0"/>
                                      <w:marBottom w:val="0"/>
                                      <w:divBdr>
                                        <w:top w:val="none" w:sz="0" w:space="0" w:color="auto"/>
                                        <w:left w:val="none" w:sz="0" w:space="0" w:color="auto"/>
                                        <w:bottom w:val="none" w:sz="0" w:space="0" w:color="auto"/>
                                        <w:right w:val="none" w:sz="0" w:space="0" w:color="auto"/>
                                      </w:divBdr>
                                      <w:divsChild>
                                        <w:div w:id="1226378797">
                                          <w:marLeft w:val="0"/>
                                          <w:marRight w:val="0"/>
                                          <w:marTop w:val="0"/>
                                          <w:marBottom w:val="0"/>
                                          <w:divBdr>
                                            <w:top w:val="none" w:sz="0" w:space="0" w:color="auto"/>
                                            <w:left w:val="none" w:sz="0" w:space="0" w:color="auto"/>
                                            <w:bottom w:val="none" w:sz="0" w:space="0" w:color="auto"/>
                                            <w:right w:val="none" w:sz="0" w:space="0" w:color="auto"/>
                                          </w:divBdr>
                                          <w:divsChild>
                                            <w:div w:id="2108382820">
                                              <w:marLeft w:val="0"/>
                                              <w:marRight w:val="0"/>
                                              <w:marTop w:val="0"/>
                                              <w:marBottom w:val="0"/>
                                              <w:divBdr>
                                                <w:top w:val="none" w:sz="0" w:space="0" w:color="auto"/>
                                                <w:left w:val="none" w:sz="0" w:space="0" w:color="auto"/>
                                                <w:bottom w:val="none" w:sz="0" w:space="0" w:color="auto"/>
                                                <w:right w:val="none" w:sz="0" w:space="0" w:color="auto"/>
                                              </w:divBdr>
                                              <w:divsChild>
                                                <w:div w:id="1491869081">
                                                  <w:marLeft w:val="0"/>
                                                  <w:marRight w:val="0"/>
                                                  <w:marTop w:val="0"/>
                                                  <w:marBottom w:val="0"/>
                                                  <w:divBdr>
                                                    <w:top w:val="none" w:sz="0" w:space="0" w:color="auto"/>
                                                    <w:left w:val="none" w:sz="0" w:space="0" w:color="auto"/>
                                                    <w:bottom w:val="none" w:sz="0" w:space="0" w:color="auto"/>
                                                    <w:right w:val="none" w:sz="0" w:space="0" w:color="auto"/>
                                                  </w:divBdr>
                                                  <w:divsChild>
                                                    <w:div w:id="1591042998">
                                                      <w:marLeft w:val="0"/>
                                                      <w:marRight w:val="0"/>
                                                      <w:marTop w:val="0"/>
                                                      <w:marBottom w:val="0"/>
                                                      <w:divBdr>
                                                        <w:top w:val="none" w:sz="0" w:space="0" w:color="auto"/>
                                                        <w:left w:val="none" w:sz="0" w:space="0" w:color="auto"/>
                                                        <w:bottom w:val="none" w:sz="0" w:space="0" w:color="auto"/>
                                                        <w:right w:val="none" w:sz="0" w:space="0" w:color="auto"/>
                                                      </w:divBdr>
                                                      <w:divsChild>
                                                        <w:div w:id="44568860">
                                                          <w:marLeft w:val="0"/>
                                                          <w:marRight w:val="0"/>
                                                          <w:marTop w:val="0"/>
                                                          <w:marBottom w:val="0"/>
                                                          <w:divBdr>
                                                            <w:top w:val="none" w:sz="0" w:space="0" w:color="auto"/>
                                                            <w:left w:val="none" w:sz="0" w:space="0" w:color="auto"/>
                                                            <w:bottom w:val="none" w:sz="0" w:space="0" w:color="auto"/>
                                                            <w:right w:val="none" w:sz="0" w:space="0" w:color="auto"/>
                                                          </w:divBdr>
                                                          <w:divsChild>
                                                            <w:div w:id="1286497661">
                                                              <w:marLeft w:val="0"/>
                                                              <w:marRight w:val="0"/>
                                                              <w:marTop w:val="0"/>
                                                              <w:marBottom w:val="0"/>
                                                              <w:divBdr>
                                                                <w:top w:val="none" w:sz="0" w:space="0" w:color="auto"/>
                                                                <w:left w:val="none" w:sz="0" w:space="0" w:color="auto"/>
                                                                <w:bottom w:val="none" w:sz="0" w:space="0" w:color="auto"/>
                                                                <w:right w:val="none" w:sz="0" w:space="0" w:color="auto"/>
                                                              </w:divBdr>
                                                              <w:divsChild>
                                                                <w:div w:id="1437140909">
                                                                  <w:marLeft w:val="0"/>
                                                                  <w:marRight w:val="0"/>
                                                                  <w:marTop w:val="0"/>
                                                                  <w:marBottom w:val="0"/>
                                                                  <w:divBdr>
                                                                    <w:top w:val="none" w:sz="0" w:space="0" w:color="auto"/>
                                                                    <w:left w:val="none" w:sz="0" w:space="0" w:color="auto"/>
                                                                    <w:bottom w:val="none" w:sz="0" w:space="0" w:color="auto"/>
                                                                    <w:right w:val="none" w:sz="0" w:space="0" w:color="auto"/>
                                                                  </w:divBdr>
                                                                </w:div>
                                                                <w:div w:id="1955400809">
                                                                  <w:marLeft w:val="0"/>
                                                                  <w:marRight w:val="0"/>
                                                                  <w:marTop w:val="0"/>
                                                                  <w:marBottom w:val="0"/>
                                                                  <w:divBdr>
                                                                    <w:top w:val="none" w:sz="0" w:space="0" w:color="auto"/>
                                                                    <w:left w:val="none" w:sz="0" w:space="0" w:color="auto"/>
                                                                    <w:bottom w:val="none" w:sz="0" w:space="0" w:color="auto"/>
                                                                    <w:right w:val="none" w:sz="0" w:space="0" w:color="auto"/>
                                                                  </w:divBdr>
                                                                </w:div>
                                                                <w:div w:id="784731380">
                                                                  <w:marLeft w:val="0"/>
                                                                  <w:marRight w:val="0"/>
                                                                  <w:marTop w:val="0"/>
                                                                  <w:marBottom w:val="0"/>
                                                                  <w:divBdr>
                                                                    <w:top w:val="none" w:sz="0" w:space="0" w:color="auto"/>
                                                                    <w:left w:val="none" w:sz="0" w:space="0" w:color="auto"/>
                                                                    <w:bottom w:val="none" w:sz="0" w:space="0" w:color="auto"/>
                                                                    <w:right w:val="none" w:sz="0" w:space="0" w:color="auto"/>
                                                                  </w:divBdr>
                                                                </w:div>
                                                                <w:div w:id="1775130611">
                                                                  <w:marLeft w:val="0"/>
                                                                  <w:marRight w:val="0"/>
                                                                  <w:marTop w:val="0"/>
                                                                  <w:marBottom w:val="0"/>
                                                                  <w:divBdr>
                                                                    <w:top w:val="none" w:sz="0" w:space="0" w:color="auto"/>
                                                                    <w:left w:val="none" w:sz="0" w:space="0" w:color="auto"/>
                                                                    <w:bottom w:val="none" w:sz="0" w:space="0" w:color="auto"/>
                                                                    <w:right w:val="none" w:sz="0" w:space="0" w:color="auto"/>
                                                                  </w:divBdr>
                                                                </w:div>
                                                                <w:div w:id="468859704">
                                                                  <w:marLeft w:val="0"/>
                                                                  <w:marRight w:val="0"/>
                                                                  <w:marTop w:val="0"/>
                                                                  <w:marBottom w:val="0"/>
                                                                  <w:divBdr>
                                                                    <w:top w:val="none" w:sz="0" w:space="0" w:color="auto"/>
                                                                    <w:left w:val="none" w:sz="0" w:space="0" w:color="auto"/>
                                                                    <w:bottom w:val="none" w:sz="0" w:space="0" w:color="auto"/>
                                                                    <w:right w:val="none" w:sz="0" w:space="0" w:color="auto"/>
                                                                  </w:divBdr>
                                                                </w:div>
                                                                <w:div w:id="1583879761">
                                                                  <w:marLeft w:val="0"/>
                                                                  <w:marRight w:val="0"/>
                                                                  <w:marTop w:val="0"/>
                                                                  <w:marBottom w:val="0"/>
                                                                  <w:divBdr>
                                                                    <w:top w:val="none" w:sz="0" w:space="0" w:color="auto"/>
                                                                    <w:left w:val="none" w:sz="0" w:space="0" w:color="auto"/>
                                                                    <w:bottom w:val="none" w:sz="0" w:space="0" w:color="auto"/>
                                                                    <w:right w:val="none" w:sz="0" w:space="0" w:color="auto"/>
                                                                  </w:divBdr>
                                                                </w:div>
                                                                <w:div w:id="1018120940">
                                                                  <w:marLeft w:val="0"/>
                                                                  <w:marRight w:val="0"/>
                                                                  <w:marTop w:val="0"/>
                                                                  <w:marBottom w:val="0"/>
                                                                  <w:divBdr>
                                                                    <w:top w:val="none" w:sz="0" w:space="0" w:color="auto"/>
                                                                    <w:left w:val="none" w:sz="0" w:space="0" w:color="auto"/>
                                                                    <w:bottom w:val="none" w:sz="0" w:space="0" w:color="auto"/>
                                                                    <w:right w:val="none" w:sz="0" w:space="0" w:color="auto"/>
                                                                  </w:divBdr>
                                                                </w:div>
                                                                <w:div w:id="1350717786">
                                                                  <w:marLeft w:val="0"/>
                                                                  <w:marRight w:val="0"/>
                                                                  <w:marTop w:val="0"/>
                                                                  <w:marBottom w:val="0"/>
                                                                  <w:divBdr>
                                                                    <w:top w:val="none" w:sz="0" w:space="0" w:color="auto"/>
                                                                    <w:left w:val="none" w:sz="0" w:space="0" w:color="auto"/>
                                                                    <w:bottom w:val="none" w:sz="0" w:space="0" w:color="auto"/>
                                                                    <w:right w:val="none" w:sz="0" w:space="0" w:color="auto"/>
                                                                  </w:divBdr>
                                                                </w:div>
                                                                <w:div w:id="91559754">
                                                                  <w:marLeft w:val="0"/>
                                                                  <w:marRight w:val="0"/>
                                                                  <w:marTop w:val="0"/>
                                                                  <w:marBottom w:val="0"/>
                                                                  <w:divBdr>
                                                                    <w:top w:val="none" w:sz="0" w:space="0" w:color="auto"/>
                                                                    <w:left w:val="none" w:sz="0" w:space="0" w:color="auto"/>
                                                                    <w:bottom w:val="none" w:sz="0" w:space="0" w:color="auto"/>
                                                                    <w:right w:val="none" w:sz="0" w:space="0" w:color="auto"/>
                                                                  </w:divBdr>
                                                                </w:div>
                                                                <w:div w:id="164830833">
                                                                  <w:marLeft w:val="0"/>
                                                                  <w:marRight w:val="0"/>
                                                                  <w:marTop w:val="0"/>
                                                                  <w:marBottom w:val="0"/>
                                                                  <w:divBdr>
                                                                    <w:top w:val="none" w:sz="0" w:space="0" w:color="auto"/>
                                                                    <w:left w:val="none" w:sz="0" w:space="0" w:color="auto"/>
                                                                    <w:bottom w:val="none" w:sz="0" w:space="0" w:color="auto"/>
                                                                    <w:right w:val="none" w:sz="0" w:space="0" w:color="auto"/>
                                                                  </w:divBdr>
                                                                </w:div>
                                                                <w:div w:id="1769502728">
                                                                  <w:marLeft w:val="0"/>
                                                                  <w:marRight w:val="0"/>
                                                                  <w:marTop w:val="0"/>
                                                                  <w:marBottom w:val="0"/>
                                                                  <w:divBdr>
                                                                    <w:top w:val="none" w:sz="0" w:space="0" w:color="auto"/>
                                                                    <w:left w:val="none" w:sz="0" w:space="0" w:color="auto"/>
                                                                    <w:bottom w:val="none" w:sz="0" w:space="0" w:color="auto"/>
                                                                    <w:right w:val="none" w:sz="0" w:space="0" w:color="auto"/>
                                                                  </w:divBdr>
                                                                </w:div>
                                                                <w:div w:id="1798063487">
                                                                  <w:marLeft w:val="0"/>
                                                                  <w:marRight w:val="0"/>
                                                                  <w:marTop w:val="0"/>
                                                                  <w:marBottom w:val="0"/>
                                                                  <w:divBdr>
                                                                    <w:top w:val="none" w:sz="0" w:space="0" w:color="auto"/>
                                                                    <w:left w:val="none" w:sz="0" w:space="0" w:color="auto"/>
                                                                    <w:bottom w:val="none" w:sz="0" w:space="0" w:color="auto"/>
                                                                    <w:right w:val="none" w:sz="0" w:space="0" w:color="auto"/>
                                                                  </w:divBdr>
                                                                </w:div>
                                                                <w:div w:id="1096950135">
                                                                  <w:marLeft w:val="0"/>
                                                                  <w:marRight w:val="0"/>
                                                                  <w:marTop w:val="0"/>
                                                                  <w:marBottom w:val="0"/>
                                                                  <w:divBdr>
                                                                    <w:top w:val="none" w:sz="0" w:space="0" w:color="auto"/>
                                                                    <w:left w:val="none" w:sz="0" w:space="0" w:color="auto"/>
                                                                    <w:bottom w:val="none" w:sz="0" w:space="0" w:color="auto"/>
                                                                    <w:right w:val="none" w:sz="0" w:space="0" w:color="auto"/>
                                                                  </w:divBdr>
                                                                </w:div>
                                                                <w:div w:id="1736658596">
                                                                  <w:marLeft w:val="0"/>
                                                                  <w:marRight w:val="0"/>
                                                                  <w:marTop w:val="0"/>
                                                                  <w:marBottom w:val="0"/>
                                                                  <w:divBdr>
                                                                    <w:top w:val="none" w:sz="0" w:space="0" w:color="auto"/>
                                                                    <w:left w:val="none" w:sz="0" w:space="0" w:color="auto"/>
                                                                    <w:bottom w:val="none" w:sz="0" w:space="0" w:color="auto"/>
                                                                    <w:right w:val="none" w:sz="0" w:space="0" w:color="auto"/>
                                                                  </w:divBdr>
                                                                </w:div>
                                                                <w:div w:id="176312494">
                                                                  <w:marLeft w:val="0"/>
                                                                  <w:marRight w:val="0"/>
                                                                  <w:marTop w:val="0"/>
                                                                  <w:marBottom w:val="0"/>
                                                                  <w:divBdr>
                                                                    <w:top w:val="none" w:sz="0" w:space="0" w:color="auto"/>
                                                                    <w:left w:val="none" w:sz="0" w:space="0" w:color="auto"/>
                                                                    <w:bottom w:val="none" w:sz="0" w:space="0" w:color="auto"/>
                                                                    <w:right w:val="none" w:sz="0" w:space="0" w:color="auto"/>
                                                                  </w:divBdr>
                                                                </w:div>
                                                                <w:div w:id="8141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28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Perineu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206F7CF540CD9DB5D1E1A22A3AD6"/>
        <w:category>
          <w:name w:val="General"/>
          <w:gallery w:val="placeholder"/>
        </w:category>
        <w:types>
          <w:type w:val="bbPlcHdr"/>
        </w:types>
        <w:behaviors>
          <w:behavior w:val="content"/>
        </w:behaviors>
        <w:guid w:val="{80E26521-C18B-4E66-B01F-BB5FD3EB5481}"/>
      </w:docPartPr>
      <w:docPartBody>
        <w:p w:rsidR="001E1911" w:rsidRDefault="001E1911">
          <w:pPr>
            <w:pStyle w:val="1860206F7CF540CD9DB5D1E1A22A3AD6"/>
          </w:pPr>
          <w:r w:rsidRPr="002A0FDF">
            <w:rPr>
              <w:rStyle w:val="PlaceholderText"/>
            </w:rPr>
            <w:t>Click here to enter text.</w:t>
          </w:r>
        </w:p>
      </w:docPartBody>
    </w:docPart>
    <w:docPart>
      <w:docPartPr>
        <w:name w:val="25AC498C204A4BCB9D70B19185538584"/>
        <w:category>
          <w:name w:val="General"/>
          <w:gallery w:val="placeholder"/>
        </w:category>
        <w:types>
          <w:type w:val="bbPlcHdr"/>
        </w:types>
        <w:behaviors>
          <w:behavior w:val="content"/>
        </w:behaviors>
        <w:guid w:val="{01B9801D-CD40-46F3-8B17-EF2DE3C790EA}"/>
      </w:docPartPr>
      <w:docPartBody>
        <w:p w:rsidR="001E1911" w:rsidRDefault="001E1911">
          <w:pPr>
            <w:pStyle w:val="25AC498C204A4BCB9D70B19185538584"/>
          </w:pPr>
          <w:r w:rsidRPr="002A0FDF">
            <w:rPr>
              <w:rStyle w:val="PlaceholderText"/>
            </w:rPr>
            <w:t>Choose a building block.</w:t>
          </w:r>
        </w:p>
      </w:docPartBody>
    </w:docPart>
    <w:docPart>
      <w:docPartPr>
        <w:name w:val="E9D6AD6A78D64661B273F19036C2A27D"/>
        <w:category>
          <w:name w:val="General"/>
          <w:gallery w:val="placeholder"/>
        </w:category>
        <w:types>
          <w:type w:val="bbPlcHdr"/>
        </w:types>
        <w:behaviors>
          <w:behavior w:val="content"/>
        </w:behaviors>
        <w:guid w:val="{5CB3D705-3EC6-4E86-A910-94BE2740EC95}"/>
      </w:docPartPr>
      <w:docPartBody>
        <w:p w:rsidR="001E1911" w:rsidRDefault="001E1911">
          <w:pPr>
            <w:pStyle w:val="E9D6AD6A78D64661B273F19036C2A27D"/>
          </w:pPr>
          <w:r w:rsidRPr="006E09BE">
            <w:rPr>
              <w:rStyle w:val="PlaceholderText"/>
            </w:rPr>
            <w:t>Click here to enter text.</w:t>
          </w:r>
        </w:p>
      </w:docPartBody>
    </w:docPart>
    <w:docPart>
      <w:docPartPr>
        <w:name w:val="FAFA8F849AB1428EA72D34B81FA17BB4"/>
        <w:category>
          <w:name w:val="General"/>
          <w:gallery w:val="placeholder"/>
        </w:category>
        <w:types>
          <w:type w:val="bbPlcHdr"/>
        </w:types>
        <w:behaviors>
          <w:behavior w:val="content"/>
        </w:behaviors>
        <w:guid w:val="{899D66C4-3983-42FC-A82E-999916E6D299}"/>
      </w:docPartPr>
      <w:docPartBody>
        <w:p w:rsidR="001E1911" w:rsidRDefault="001E1911">
          <w:pPr>
            <w:pStyle w:val="FAFA8F849AB1428EA72D34B81FA17BB4"/>
          </w:pPr>
          <w:r w:rsidRPr="00E56144">
            <w:rPr>
              <w:rStyle w:val="PlaceholderText"/>
            </w:rPr>
            <w:t>.</w:t>
          </w:r>
        </w:p>
      </w:docPartBody>
    </w:docPart>
    <w:docPart>
      <w:docPartPr>
        <w:name w:val="29ACB7DB90AE41C392C3D3C66C1236CA"/>
        <w:category>
          <w:name w:val="General"/>
          <w:gallery w:val="placeholder"/>
        </w:category>
        <w:types>
          <w:type w:val="bbPlcHdr"/>
        </w:types>
        <w:behaviors>
          <w:behavior w:val="content"/>
        </w:behaviors>
        <w:guid w:val="{DBF90D5D-8F95-448D-A4D1-97F697956A0A}"/>
      </w:docPartPr>
      <w:docPartBody>
        <w:p w:rsidR="001E1911" w:rsidRDefault="001E1911">
          <w:pPr>
            <w:pStyle w:val="29ACB7DB90AE41C392C3D3C66C1236CA"/>
          </w:pPr>
          <w:r w:rsidRPr="00E56144">
            <w:rPr>
              <w:rStyle w:val="PlaceholderText"/>
            </w:rPr>
            <w:t>.</w:t>
          </w:r>
        </w:p>
      </w:docPartBody>
    </w:docPart>
    <w:docPart>
      <w:docPartPr>
        <w:name w:val="2F6B5A2E7B824233B643346F48CB8C4B"/>
        <w:category>
          <w:name w:val="General"/>
          <w:gallery w:val="placeholder"/>
        </w:category>
        <w:types>
          <w:type w:val="bbPlcHdr"/>
        </w:types>
        <w:behaviors>
          <w:behavior w:val="content"/>
        </w:behaviors>
        <w:guid w:val="{479CCCE7-5C71-44AD-BE2B-D6556EACC85A}"/>
      </w:docPartPr>
      <w:docPartBody>
        <w:p w:rsidR="001E1911" w:rsidRDefault="001E1911">
          <w:pPr>
            <w:pStyle w:val="2F6B5A2E7B824233B643346F48CB8C4B"/>
          </w:pPr>
          <w:r w:rsidRPr="00E56144">
            <w:rPr>
              <w:rStyle w:val="PlaceholderText"/>
            </w:rPr>
            <w:t>.</w:t>
          </w:r>
        </w:p>
      </w:docPartBody>
    </w:docPart>
    <w:docPart>
      <w:docPartPr>
        <w:name w:val="23CC72C5F8C14E6DB772FBD338D26357"/>
        <w:category>
          <w:name w:val="General"/>
          <w:gallery w:val="placeholder"/>
        </w:category>
        <w:types>
          <w:type w:val="bbPlcHdr"/>
        </w:types>
        <w:behaviors>
          <w:behavior w:val="content"/>
        </w:behaviors>
        <w:guid w:val="{6F5AD3EB-EB93-477A-ADFB-7DED6BBE4CC2}"/>
      </w:docPartPr>
      <w:docPartBody>
        <w:p w:rsidR="001E1911" w:rsidRDefault="001E1911">
          <w:pPr>
            <w:pStyle w:val="23CC72C5F8C14E6DB772FBD338D26357"/>
          </w:pPr>
          <w:r w:rsidRPr="00EE5BC4">
            <w:rPr>
              <w:rStyle w:val="PlaceholderText"/>
            </w:rPr>
            <w:t>Click here to enter text.</w:t>
          </w:r>
        </w:p>
      </w:docPartBody>
    </w:docPart>
    <w:docPart>
      <w:docPartPr>
        <w:name w:val="4EE2954D92E146BA94D54D086002D6CA"/>
        <w:category>
          <w:name w:val="General"/>
          <w:gallery w:val="placeholder"/>
        </w:category>
        <w:types>
          <w:type w:val="bbPlcHdr"/>
        </w:types>
        <w:behaviors>
          <w:behavior w:val="content"/>
        </w:behaviors>
        <w:guid w:val="{54B2A3E6-BB65-40E6-9FA2-877E19D190E7}"/>
      </w:docPartPr>
      <w:docPartBody>
        <w:p w:rsidR="001E1911" w:rsidRDefault="001E1911">
          <w:pPr>
            <w:pStyle w:val="4EE2954D92E146BA94D54D086002D6CA"/>
          </w:pPr>
          <w:r w:rsidRPr="00EE5BC4">
            <w:rPr>
              <w:rStyle w:val="PlaceholderText"/>
            </w:rPr>
            <w:t>Click here to enter text.</w:t>
          </w:r>
        </w:p>
      </w:docPartBody>
    </w:docPart>
    <w:docPart>
      <w:docPartPr>
        <w:name w:val="7F4B899DA86B4611AB02F12E0E2B52D8"/>
        <w:category>
          <w:name w:val="General"/>
          <w:gallery w:val="placeholder"/>
        </w:category>
        <w:types>
          <w:type w:val="bbPlcHdr"/>
        </w:types>
        <w:behaviors>
          <w:behavior w:val="content"/>
        </w:behaviors>
        <w:guid w:val="{55ACC96A-1526-4A81-B3D7-B518B6B0D0BE}"/>
      </w:docPartPr>
      <w:docPartBody>
        <w:p w:rsidR="001E1911" w:rsidRDefault="001E1911">
          <w:pPr>
            <w:pStyle w:val="7F4B899DA86B4611AB02F12E0E2B52D8"/>
          </w:pPr>
          <w:r w:rsidRPr="00B26028">
            <w:rPr>
              <w:rStyle w:val="PlaceholderText"/>
            </w:rPr>
            <w:t>Click here to enter text.</w:t>
          </w:r>
        </w:p>
      </w:docPartBody>
    </w:docPart>
    <w:docPart>
      <w:docPartPr>
        <w:name w:val="7F4D13B692B642568A3CD02AC6A13CF8"/>
        <w:category>
          <w:name w:val="General"/>
          <w:gallery w:val="placeholder"/>
        </w:category>
        <w:types>
          <w:type w:val="bbPlcHdr"/>
        </w:types>
        <w:behaviors>
          <w:behavior w:val="content"/>
        </w:behaviors>
        <w:guid w:val="{9B2F416C-0033-4849-8E17-8B1135F666A1}"/>
      </w:docPartPr>
      <w:docPartBody>
        <w:p w:rsidR="001E1911" w:rsidRDefault="001E1911">
          <w:pPr>
            <w:pStyle w:val="7F4D13B692B642568A3CD02AC6A13CF8"/>
          </w:pPr>
          <w:r w:rsidRPr="001C7109">
            <w:rPr>
              <w:sz w:val="24"/>
              <w:szCs w:val="24"/>
            </w:rPr>
            <w:t>Choose party type</w:t>
          </w:r>
        </w:p>
      </w:docPartBody>
    </w:docPart>
    <w:docPart>
      <w:docPartPr>
        <w:name w:val="B271B75524FE4FF4A18474373B650664"/>
        <w:category>
          <w:name w:val="General"/>
          <w:gallery w:val="placeholder"/>
        </w:category>
        <w:types>
          <w:type w:val="bbPlcHdr"/>
        </w:types>
        <w:behaviors>
          <w:behavior w:val="content"/>
        </w:behaviors>
        <w:guid w:val="{258048D5-E025-473F-8688-2C0DF37DE198}"/>
      </w:docPartPr>
      <w:docPartBody>
        <w:p w:rsidR="001E1911" w:rsidRDefault="001E1911">
          <w:pPr>
            <w:pStyle w:val="B271B75524FE4FF4A18474373B650664"/>
          </w:pPr>
          <w:r w:rsidRPr="005D088E">
            <w:rPr>
              <w:rStyle w:val="PlaceholderText"/>
            </w:rPr>
            <w:t>Click here to enter a date.</w:t>
          </w:r>
        </w:p>
      </w:docPartBody>
    </w:docPart>
    <w:docPart>
      <w:docPartPr>
        <w:name w:val="3EEB0BCC720948699F19CDA7B857EF48"/>
        <w:category>
          <w:name w:val="General"/>
          <w:gallery w:val="placeholder"/>
        </w:category>
        <w:types>
          <w:type w:val="bbPlcHdr"/>
        </w:types>
        <w:behaviors>
          <w:behavior w:val="content"/>
        </w:behaviors>
        <w:guid w:val="{D8567D26-6212-4CF9-8E5E-C7647B618145}"/>
      </w:docPartPr>
      <w:docPartBody>
        <w:p w:rsidR="001E1911" w:rsidRDefault="001E1911">
          <w:pPr>
            <w:pStyle w:val="3EEB0BCC720948699F19CDA7B857EF48"/>
          </w:pPr>
          <w:r w:rsidRPr="005D088E">
            <w:rPr>
              <w:rStyle w:val="PlaceholderText"/>
            </w:rPr>
            <w:t>Click here to enter text.</w:t>
          </w:r>
        </w:p>
      </w:docPartBody>
    </w:docPart>
    <w:docPart>
      <w:docPartPr>
        <w:name w:val="FEB0C85FCEE64ECDB4C042EAA564A7AD"/>
        <w:category>
          <w:name w:val="General"/>
          <w:gallery w:val="placeholder"/>
        </w:category>
        <w:types>
          <w:type w:val="bbPlcHdr"/>
        </w:types>
        <w:behaviors>
          <w:behavior w:val="content"/>
        </w:behaviors>
        <w:guid w:val="{A7CAD9B2-39F7-4108-93F2-26BACBDA1924}"/>
      </w:docPartPr>
      <w:docPartBody>
        <w:p w:rsidR="001E1911" w:rsidRDefault="001E1911">
          <w:pPr>
            <w:pStyle w:val="FEB0C85FCEE64ECDB4C042EAA564A7AD"/>
          </w:pPr>
          <w:r w:rsidRPr="006E09BE">
            <w:rPr>
              <w:rStyle w:val="PlaceholderText"/>
            </w:rPr>
            <w:t>Click here to enter a date.</w:t>
          </w:r>
        </w:p>
      </w:docPartBody>
    </w:docPart>
    <w:docPart>
      <w:docPartPr>
        <w:name w:val="B9E4C01EF8464543B6DE0A073D41D307"/>
        <w:category>
          <w:name w:val="General"/>
          <w:gallery w:val="placeholder"/>
        </w:category>
        <w:types>
          <w:type w:val="bbPlcHdr"/>
        </w:types>
        <w:behaviors>
          <w:behavior w:val="content"/>
        </w:behaviors>
        <w:guid w:val="{EF575BDA-0A84-46E3-9701-34FF5C7341C4}"/>
      </w:docPartPr>
      <w:docPartBody>
        <w:p w:rsidR="001E1911" w:rsidRDefault="001E1911">
          <w:pPr>
            <w:pStyle w:val="B9E4C01EF8464543B6DE0A073D41D307"/>
          </w:pPr>
          <w:r w:rsidRPr="00E56144">
            <w:rPr>
              <w:rStyle w:val="PlaceholderText"/>
            </w:rPr>
            <w:t>.</w:t>
          </w:r>
        </w:p>
      </w:docPartBody>
    </w:docPart>
    <w:docPart>
      <w:docPartPr>
        <w:name w:val="8AB3C0CF03DA47479634B342C6CE7E09"/>
        <w:category>
          <w:name w:val="General"/>
          <w:gallery w:val="placeholder"/>
        </w:category>
        <w:types>
          <w:type w:val="bbPlcHdr"/>
        </w:types>
        <w:behaviors>
          <w:behavior w:val="content"/>
        </w:behaviors>
        <w:guid w:val="{17ADFB4D-6C30-490C-B5EA-D2D15180404D}"/>
      </w:docPartPr>
      <w:docPartBody>
        <w:p w:rsidR="001E1911" w:rsidRDefault="001E1911">
          <w:pPr>
            <w:pStyle w:val="8AB3C0CF03DA47479634B342C6CE7E09"/>
          </w:pPr>
          <w:r w:rsidRPr="005D088E">
            <w:rPr>
              <w:rStyle w:val="PlaceholderText"/>
            </w:rPr>
            <w:t xml:space="preserve">Click here to enter text. here to enter text here to enter text here to enter text here to the court of appeal judgment. </w:t>
          </w:r>
        </w:p>
      </w:docPartBody>
    </w:docPart>
    <w:docPart>
      <w:docPartPr>
        <w:name w:val="E98D60F1205E448E991281E959A2E4F0"/>
        <w:category>
          <w:name w:val="General"/>
          <w:gallery w:val="placeholder"/>
        </w:category>
        <w:types>
          <w:type w:val="bbPlcHdr"/>
        </w:types>
        <w:behaviors>
          <w:behavior w:val="content"/>
        </w:behaviors>
        <w:guid w:val="{936E136C-EB2A-4784-AA5C-79FF47063760}"/>
      </w:docPartPr>
      <w:docPartBody>
        <w:p w:rsidR="001E1911" w:rsidRDefault="001E1911">
          <w:pPr>
            <w:pStyle w:val="E98D60F1205E448E991281E959A2E4F0"/>
          </w:pPr>
          <w:r w:rsidRPr="00E56144">
            <w:rPr>
              <w:rStyle w:val="PlaceholderText"/>
            </w:rPr>
            <w:t>.</w:t>
          </w:r>
        </w:p>
      </w:docPartBody>
    </w:docPart>
    <w:docPart>
      <w:docPartPr>
        <w:name w:val="7D0DC2E95AAB41D5AF160FEF63C1CFBB"/>
        <w:category>
          <w:name w:val="General"/>
          <w:gallery w:val="placeholder"/>
        </w:category>
        <w:types>
          <w:type w:val="bbPlcHdr"/>
        </w:types>
        <w:behaviors>
          <w:behavior w:val="content"/>
        </w:behaviors>
        <w:guid w:val="{4F0EFB71-3263-4DD4-A4EE-A535CAC7A090}"/>
      </w:docPartPr>
      <w:docPartBody>
        <w:p w:rsidR="001E1911" w:rsidRDefault="001E1911">
          <w:pPr>
            <w:pStyle w:val="7D0DC2E95AAB41D5AF160FEF63C1CFBB"/>
          </w:pPr>
          <w:r w:rsidRPr="002A0FDF">
            <w:rPr>
              <w:rStyle w:val="PlaceholderText"/>
            </w:rPr>
            <w:t>Choose a building block.</w:t>
          </w:r>
        </w:p>
      </w:docPartBody>
    </w:docPart>
    <w:docPart>
      <w:docPartPr>
        <w:name w:val="C584AB1B9445411EAFD15519B2F3A0C2"/>
        <w:category>
          <w:name w:val="General"/>
          <w:gallery w:val="placeholder"/>
        </w:category>
        <w:types>
          <w:type w:val="bbPlcHdr"/>
        </w:types>
        <w:behaviors>
          <w:behavior w:val="content"/>
        </w:behaviors>
        <w:guid w:val="{E138AE77-227F-4FCD-827D-139AFDE1F4B6}"/>
      </w:docPartPr>
      <w:docPartBody>
        <w:p w:rsidR="001E1911" w:rsidRDefault="001E1911">
          <w:pPr>
            <w:pStyle w:val="C584AB1B9445411EAFD15519B2F3A0C2"/>
          </w:pPr>
          <w:r w:rsidRPr="006E09BE">
            <w:rPr>
              <w:rStyle w:val="PlaceholderText"/>
            </w:rPr>
            <w:t>Click here to enter text.</w:t>
          </w:r>
        </w:p>
      </w:docPartBody>
    </w:docPart>
    <w:docPart>
      <w:docPartPr>
        <w:name w:val="7BDFB94E1D684552B7989D95D448D616"/>
        <w:category>
          <w:name w:val="General"/>
          <w:gallery w:val="placeholder"/>
        </w:category>
        <w:types>
          <w:type w:val="bbPlcHdr"/>
        </w:types>
        <w:behaviors>
          <w:behavior w:val="content"/>
        </w:behaviors>
        <w:guid w:val="{16640FFE-173D-4C8D-9833-F123D6696DEA}"/>
      </w:docPartPr>
      <w:docPartBody>
        <w:p w:rsidR="001E1911" w:rsidRDefault="001E1911">
          <w:pPr>
            <w:pStyle w:val="7BDFB94E1D684552B7989D95D448D616"/>
          </w:pPr>
          <w:r w:rsidRPr="00E56144">
            <w:rPr>
              <w:rStyle w:val="PlaceholderText"/>
            </w:rPr>
            <w:t>.</w:t>
          </w:r>
        </w:p>
      </w:docPartBody>
    </w:docPart>
    <w:docPart>
      <w:docPartPr>
        <w:name w:val="224C585EA99548CFAE099C1B35436C63"/>
        <w:category>
          <w:name w:val="General"/>
          <w:gallery w:val="placeholder"/>
        </w:category>
        <w:types>
          <w:type w:val="bbPlcHdr"/>
        </w:types>
        <w:behaviors>
          <w:behavior w:val="content"/>
        </w:behaviors>
        <w:guid w:val="{3E1A60D3-23F4-4FF8-8891-BA1182362D11}"/>
      </w:docPartPr>
      <w:docPartBody>
        <w:p w:rsidR="001E1911" w:rsidRDefault="001E1911">
          <w:pPr>
            <w:pStyle w:val="224C585EA99548CFAE099C1B35436C63"/>
          </w:pPr>
          <w:r w:rsidRPr="006E09BE">
            <w:rPr>
              <w:rStyle w:val="PlaceholderText"/>
            </w:rPr>
            <w:t>Choose a building block.</w:t>
          </w:r>
        </w:p>
      </w:docPartBody>
    </w:docPart>
    <w:docPart>
      <w:docPartPr>
        <w:name w:val="C1AD214D5FDA4C1C88E598874E361BFA"/>
        <w:category>
          <w:name w:val="General"/>
          <w:gallery w:val="placeholder"/>
        </w:category>
        <w:types>
          <w:type w:val="bbPlcHdr"/>
        </w:types>
        <w:behaviors>
          <w:behavior w:val="content"/>
        </w:behaviors>
        <w:guid w:val="{DD373533-7760-4F87-A896-B1D6FA1F27DC}"/>
      </w:docPartPr>
      <w:docPartBody>
        <w:p w:rsidR="001E1911" w:rsidRDefault="001E1911">
          <w:pPr>
            <w:pStyle w:val="C1AD214D5FDA4C1C88E598874E361BFA"/>
          </w:pPr>
          <w:r w:rsidRPr="005D088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E1911"/>
    <w:rsid w:val="000F678D"/>
    <w:rsid w:val="00112D66"/>
    <w:rsid w:val="00196213"/>
    <w:rsid w:val="001E1911"/>
    <w:rsid w:val="0022388F"/>
    <w:rsid w:val="002D159D"/>
    <w:rsid w:val="00357C62"/>
    <w:rsid w:val="003776CD"/>
    <w:rsid w:val="003D10D7"/>
    <w:rsid w:val="005303F1"/>
    <w:rsid w:val="00554017"/>
    <w:rsid w:val="005C7896"/>
    <w:rsid w:val="00685D9A"/>
    <w:rsid w:val="006A287B"/>
    <w:rsid w:val="006A56D9"/>
    <w:rsid w:val="007E3122"/>
    <w:rsid w:val="007F7A69"/>
    <w:rsid w:val="008616DD"/>
    <w:rsid w:val="00881F32"/>
    <w:rsid w:val="008C2367"/>
    <w:rsid w:val="008F0AB3"/>
    <w:rsid w:val="009133C2"/>
    <w:rsid w:val="00A57D53"/>
    <w:rsid w:val="00B310B2"/>
    <w:rsid w:val="00B84BB5"/>
    <w:rsid w:val="00BD4C57"/>
    <w:rsid w:val="00C2122B"/>
    <w:rsid w:val="00C740B1"/>
    <w:rsid w:val="00DF6CBC"/>
    <w:rsid w:val="00E611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911"/>
    <w:rPr>
      <w:color w:val="808080"/>
    </w:rPr>
  </w:style>
  <w:style w:type="paragraph" w:customStyle="1" w:styleId="1860206F7CF540CD9DB5D1E1A22A3AD6">
    <w:name w:val="1860206F7CF540CD9DB5D1E1A22A3AD6"/>
    <w:rsid w:val="001E1911"/>
  </w:style>
  <w:style w:type="paragraph" w:customStyle="1" w:styleId="25AC498C204A4BCB9D70B19185538584">
    <w:name w:val="25AC498C204A4BCB9D70B19185538584"/>
    <w:rsid w:val="001E1911"/>
  </w:style>
  <w:style w:type="paragraph" w:customStyle="1" w:styleId="E9D6AD6A78D64661B273F19036C2A27D">
    <w:name w:val="E9D6AD6A78D64661B273F19036C2A27D"/>
    <w:rsid w:val="001E1911"/>
  </w:style>
  <w:style w:type="paragraph" w:customStyle="1" w:styleId="FAFA8F849AB1428EA72D34B81FA17BB4">
    <w:name w:val="FAFA8F849AB1428EA72D34B81FA17BB4"/>
    <w:rsid w:val="001E1911"/>
  </w:style>
  <w:style w:type="paragraph" w:customStyle="1" w:styleId="29ACB7DB90AE41C392C3D3C66C1236CA">
    <w:name w:val="29ACB7DB90AE41C392C3D3C66C1236CA"/>
    <w:rsid w:val="001E1911"/>
  </w:style>
  <w:style w:type="paragraph" w:customStyle="1" w:styleId="2F6B5A2E7B824233B643346F48CB8C4B">
    <w:name w:val="2F6B5A2E7B824233B643346F48CB8C4B"/>
    <w:rsid w:val="001E1911"/>
  </w:style>
  <w:style w:type="paragraph" w:customStyle="1" w:styleId="FE02D14A51FF4D3FB27E002862F876ED">
    <w:name w:val="FE02D14A51FF4D3FB27E002862F876ED"/>
    <w:rsid w:val="001E1911"/>
  </w:style>
  <w:style w:type="paragraph" w:customStyle="1" w:styleId="81E8C76E078246B59AA75B53BABDF639">
    <w:name w:val="81E8C76E078246B59AA75B53BABDF639"/>
    <w:rsid w:val="001E1911"/>
  </w:style>
  <w:style w:type="paragraph" w:customStyle="1" w:styleId="23CC72C5F8C14E6DB772FBD338D26357">
    <w:name w:val="23CC72C5F8C14E6DB772FBD338D26357"/>
    <w:rsid w:val="001E1911"/>
  </w:style>
  <w:style w:type="paragraph" w:customStyle="1" w:styleId="41FD9BF24D0144EBA3A5A6059E85E532">
    <w:name w:val="41FD9BF24D0144EBA3A5A6059E85E532"/>
    <w:rsid w:val="001E1911"/>
  </w:style>
  <w:style w:type="paragraph" w:customStyle="1" w:styleId="E01E4B6D53CD400494E31175DC5A6330">
    <w:name w:val="E01E4B6D53CD400494E31175DC5A6330"/>
    <w:rsid w:val="001E1911"/>
  </w:style>
  <w:style w:type="paragraph" w:customStyle="1" w:styleId="C28E5F8DF9464331ADB0D4932E0E39D1">
    <w:name w:val="C28E5F8DF9464331ADB0D4932E0E39D1"/>
    <w:rsid w:val="001E1911"/>
  </w:style>
  <w:style w:type="paragraph" w:customStyle="1" w:styleId="57020485C21A4B3C89F4DFCDE4B238E8">
    <w:name w:val="57020485C21A4B3C89F4DFCDE4B238E8"/>
    <w:rsid w:val="001E1911"/>
  </w:style>
  <w:style w:type="paragraph" w:customStyle="1" w:styleId="FD5E09516D5648E2AABDB0D6777F799B">
    <w:name w:val="FD5E09516D5648E2AABDB0D6777F799B"/>
    <w:rsid w:val="001E1911"/>
  </w:style>
  <w:style w:type="paragraph" w:customStyle="1" w:styleId="DF187B03797D45868E4DB3C5FAAA6885">
    <w:name w:val="DF187B03797D45868E4DB3C5FAAA6885"/>
    <w:rsid w:val="001E1911"/>
  </w:style>
  <w:style w:type="paragraph" w:customStyle="1" w:styleId="54045AD9A76F44EBA5A878493B54DB84">
    <w:name w:val="54045AD9A76F44EBA5A878493B54DB84"/>
    <w:rsid w:val="001E1911"/>
  </w:style>
  <w:style w:type="paragraph" w:customStyle="1" w:styleId="E699922FE6894B5397A1ACB35EAE101A">
    <w:name w:val="E699922FE6894B5397A1ACB35EAE101A"/>
    <w:rsid w:val="001E1911"/>
  </w:style>
  <w:style w:type="paragraph" w:customStyle="1" w:styleId="9D67607D7A004A98974C50A501657789">
    <w:name w:val="9D67607D7A004A98974C50A501657789"/>
    <w:rsid w:val="001E1911"/>
  </w:style>
  <w:style w:type="paragraph" w:customStyle="1" w:styleId="9DF7C9D0C7504E9786EE41B0F50EB714">
    <w:name w:val="9DF7C9D0C7504E9786EE41B0F50EB714"/>
    <w:rsid w:val="001E1911"/>
  </w:style>
  <w:style w:type="paragraph" w:customStyle="1" w:styleId="C8A1839C91F845FBBBD91C8BB1B26B46">
    <w:name w:val="C8A1839C91F845FBBBD91C8BB1B26B46"/>
    <w:rsid w:val="001E1911"/>
  </w:style>
  <w:style w:type="paragraph" w:customStyle="1" w:styleId="4EE2954D92E146BA94D54D086002D6CA">
    <w:name w:val="4EE2954D92E146BA94D54D086002D6CA"/>
    <w:rsid w:val="001E1911"/>
  </w:style>
  <w:style w:type="paragraph" w:customStyle="1" w:styleId="7F4B899DA86B4611AB02F12E0E2B52D8">
    <w:name w:val="7F4B899DA86B4611AB02F12E0E2B52D8"/>
    <w:rsid w:val="001E1911"/>
  </w:style>
  <w:style w:type="paragraph" w:customStyle="1" w:styleId="7F4D13B692B642568A3CD02AC6A13CF8">
    <w:name w:val="7F4D13B692B642568A3CD02AC6A13CF8"/>
    <w:rsid w:val="001E1911"/>
  </w:style>
  <w:style w:type="paragraph" w:customStyle="1" w:styleId="B271B75524FE4FF4A18474373B650664">
    <w:name w:val="B271B75524FE4FF4A18474373B650664"/>
    <w:rsid w:val="001E1911"/>
  </w:style>
  <w:style w:type="paragraph" w:customStyle="1" w:styleId="3EEB0BCC720948699F19CDA7B857EF48">
    <w:name w:val="3EEB0BCC720948699F19CDA7B857EF48"/>
    <w:rsid w:val="001E1911"/>
  </w:style>
  <w:style w:type="paragraph" w:customStyle="1" w:styleId="FEB0C85FCEE64ECDB4C042EAA564A7AD">
    <w:name w:val="FEB0C85FCEE64ECDB4C042EAA564A7AD"/>
    <w:rsid w:val="001E1911"/>
  </w:style>
  <w:style w:type="paragraph" w:customStyle="1" w:styleId="B9E4C01EF8464543B6DE0A073D41D307">
    <w:name w:val="B9E4C01EF8464543B6DE0A073D41D307"/>
    <w:rsid w:val="001E1911"/>
  </w:style>
  <w:style w:type="paragraph" w:customStyle="1" w:styleId="8AB3C0CF03DA47479634B342C6CE7E09">
    <w:name w:val="8AB3C0CF03DA47479634B342C6CE7E09"/>
    <w:rsid w:val="001E1911"/>
  </w:style>
  <w:style w:type="paragraph" w:customStyle="1" w:styleId="E98D60F1205E448E991281E959A2E4F0">
    <w:name w:val="E98D60F1205E448E991281E959A2E4F0"/>
    <w:rsid w:val="001E1911"/>
  </w:style>
  <w:style w:type="paragraph" w:customStyle="1" w:styleId="E60E7001C7F742A6A45B5D985039A382">
    <w:name w:val="E60E7001C7F742A6A45B5D985039A382"/>
    <w:rsid w:val="001E1911"/>
  </w:style>
  <w:style w:type="paragraph" w:customStyle="1" w:styleId="8EEB502AC273475CA1686E53C8880662">
    <w:name w:val="8EEB502AC273475CA1686E53C8880662"/>
    <w:rsid w:val="001E1911"/>
  </w:style>
  <w:style w:type="paragraph" w:customStyle="1" w:styleId="82FBD979AC0B4575B9BBE480334C940C">
    <w:name w:val="82FBD979AC0B4575B9BBE480334C940C"/>
    <w:rsid w:val="001E1911"/>
  </w:style>
  <w:style w:type="paragraph" w:customStyle="1" w:styleId="7D0DC2E95AAB41D5AF160FEF63C1CFBB">
    <w:name w:val="7D0DC2E95AAB41D5AF160FEF63C1CFBB"/>
    <w:rsid w:val="001E1911"/>
  </w:style>
  <w:style w:type="paragraph" w:customStyle="1" w:styleId="C584AB1B9445411EAFD15519B2F3A0C2">
    <w:name w:val="C584AB1B9445411EAFD15519B2F3A0C2"/>
    <w:rsid w:val="001E1911"/>
  </w:style>
  <w:style w:type="paragraph" w:customStyle="1" w:styleId="7BDFB94E1D684552B7989D95D448D616">
    <w:name w:val="7BDFB94E1D684552B7989D95D448D616"/>
    <w:rsid w:val="001E1911"/>
  </w:style>
  <w:style w:type="paragraph" w:customStyle="1" w:styleId="34DB9F34B43B4ECB9420D4F4D08301FF">
    <w:name w:val="34DB9F34B43B4ECB9420D4F4D08301FF"/>
    <w:rsid w:val="001E1911"/>
  </w:style>
  <w:style w:type="paragraph" w:customStyle="1" w:styleId="F3018C2FB0274B518C1B7451924496E2">
    <w:name w:val="F3018C2FB0274B518C1B7451924496E2"/>
    <w:rsid w:val="001E1911"/>
  </w:style>
  <w:style w:type="paragraph" w:customStyle="1" w:styleId="6FD76D664E83416FB1CE69DDE0C31F1B">
    <w:name w:val="6FD76D664E83416FB1CE69DDE0C31F1B"/>
    <w:rsid w:val="001E1911"/>
  </w:style>
  <w:style w:type="paragraph" w:customStyle="1" w:styleId="43AD9591EFA849CC9962BA6DA02B8625">
    <w:name w:val="43AD9591EFA849CC9962BA6DA02B8625"/>
    <w:rsid w:val="001E1911"/>
  </w:style>
  <w:style w:type="paragraph" w:customStyle="1" w:styleId="48572013644149C4B7CA9A98FF0FA416">
    <w:name w:val="48572013644149C4B7CA9A98FF0FA416"/>
    <w:rsid w:val="001E1911"/>
  </w:style>
  <w:style w:type="paragraph" w:customStyle="1" w:styleId="7886123A1CA348D69F37E7E51441265D">
    <w:name w:val="7886123A1CA348D69F37E7E51441265D"/>
    <w:rsid w:val="001E1911"/>
  </w:style>
  <w:style w:type="paragraph" w:customStyle="1" w:styleId="224C585EA99548CFAE099C1B35436C63">
    <w:name w:val="224C585EA99548CFAE099C1B35436C63"/>
    <w:rsid w:val="001E1911"/>
  </w:style>
  <w:style w:type="paragraph" w:customStyle="1" w:styleId="C1AD214D5FDA4C1C88E598874E361BFA">
    <w:name w:val="C1AD214D5FDA4C1C88E598874E361BFA"/>
    <w:rsid w:val="001E19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3371-BF63-4B8A-B486-3DD72EFA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2803</TotalTime>
  <Pages>19</Pages>
  <Words>7501</Words>
  <Characters>42756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OPTIPLEX3020</dc:creator>
  <cp:lastModifiedBy>OPTIPLEX3020</cp:lastModifiedBy>
  <cp:revision>122</cp:revision>
  <cp:lastPrinted>2018-08-30T06:17:00Z</cp:lastPrinted>
  <dcterms:created xsi:type="dcterms:W3CDTF">2018-07-26T19:37:00Z</dcterms:created>
  <dcterms:modified xsi:type="dcterms:W3CDTF">2018-08-30T06:49:00Z</dcterms:modified>
</cp:coreProperties>
</file>