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Default="000647AD" w:rsidP="00CA7795">
      <w:pPr>
        <w:jc w:val="center"/>
        <w:rPr>
          <w:b/>
          <w:sz w:val="28"/>
          <w:szCs w:val="28"/>
        </w:rPr>
      </w:pPr>
      <w:r>
        <w:rPr>
          <w:b/>
          <w:sz w:val="28"/>
          <w:szCs w:val="28"/>
        </w:rPr>
        <w:t xml:space="preserve">  </w:t>
      </w:r>
      <w:bookmarkStart w:id="0" w:name="_GoBack"/>
      <w:bookmarkEnd w:id="0"/>
      <w:sdt>
        <w:sdtPr>
          <w:rPr>
            <w:b/>
            <w:sz w:val="28"/>
            <w:szCs w:val="28"/>
          </w:rPr>
          <w:id w:val="13542603"/>
          <w:placeholder>
            <w:docPart w:val="26B0B11E31D54521B3972C74B7B893E9"/>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3E0957E2C12648FA8050973F386357A8"/>
        </w:placeholder>
        <w:docPartList>
          <w:docPartGallery w:val="Quick Parts"/>
        </w:docPartList>
      </w:sdtPr>
      <w:sdtEndPr/>
      <w:sdtContent>
        <w:p w:rsidR="00102EE1" w:rsidRDefault="007420E8" w:rsidP="00CA7795">
          <w:pPr>
            <w:jc w:val="center"/>
            <w:rPr>
              <w:b/>
              <w:sz w:val="28"/>
              <w:szCs w:val="28"/>
            </w:rPr>
          </w:pPr>
          <w:sdt>
            <w:sdtPr>
              <w:rPr>
                <w:b/>
                <w:sz w:val="28"/>
                <w:szCs w:val="28"/>
              </w:rPr>
              <w:id w:val="13542618"/>
              <w:placeholder>
                <w:docPart w:val="64C5D2FDC9394987B1AFBA07B2C23997"/>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85B2A72932542B1BF283D40BFA42D8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8732B">
                <w:rPr>
                  <w:sz w:val="28"/>
                  <w:szCs w:val="28"/>
                </w:rPr>
                <w:t>F. MacGregor (PCA)</w:t>
              </w:r>
            </w:sdtContent>
          </w:sdt>
          <w:r w:rsidR="00097B9A">
            <w:rPr>
              <w:b/>
              <w:sz w:val="28"/>
              <w:szCs w:val="28"/>
            </w:rPr>
            <w:t xml:space="preserve"> </w:t>
          </w:r>
          <w:sdt>
            <w:sdtPr>
              <w:rPr>
                <w:sz w:val="28"/>
                <w:szCs w:val="28"/>
              </w:rPr>
              <w:id w:val="15629612"/>
              <w:placeholder>
                <w:docPart w:val="070DBB12C4E442C980B127EA2C50E22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8732B">
                <w:rPr>
                  <w:sz w:val="28"/>
                  <w:szCs w:val="28"/>
                </w:rPr>
                <w:t>, A.</w:t>
              </w:r>
              <w:r w:rsidR="008812A1">
                <w:rPr>
                  <w:sz w:val="28"/>
                  <w:szCs w:val="28"/>
                </w:rPr>
                <w:t xml:space="preserve"> </w:t>
              </w:r>
              <w:r w:rsidR="00C8732B">
                <w:rPr>
                  <w:sz w:val="28"/>
                  <w:szCs w:val="28"/>
                </w:rPr>
                <w:t>Fernando (J.A)</w:t>
              </w:r>
            </w:sdtContent>
          </w:sdt>
          <w:r w:rsidR="00097B9A">
            <w:rPr>
              <w:b/>
              <w:sz w:val="28"/>
              <w:szCs w:val="28"/>
            </w:rPr>
            <w:t xml:space="preserve"> </w:t>
          </w:r>
          <w:sdt>
            <w:sdtPr>
              <w:rPr>
                <w:sz w:val="28"/>
                <w:szCs w:val="28"/>
              </w:rPr>
              <w:id w:val="15629656"/>
              <w:placeholder>
                <w:docPart w:val="E49D848FB6434A3DBF34582EA4F3035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8732B">
                <w:rPr>
                  <w:sz w:val="28"/>
                  <w:szCs w:val="28"/>
                </w:rPr>
                <w:t>, B. Renaud (J.A)</w:t>
              </w:r>
            </w:sdtContent>
          </w:sdt>
          <w:r w:rsidR="006D0D9B">
            <w:rPr>
              <w:b/>
              <w:sz w:val="28"/>
              <w:szCs w:val="28"/>
            </w:rPr>
            <w:t>]</w:t>
          </w:r>
        </w:p>
      </w:sdtContent>
    </w:sdt>
    <w:p w:rsidR="00C55FDF" w:rsidRDefault="007420E8" w:rsidP="0006489F">
      <w:pPr>
        <w:spacing w:before="240"/>
        <w:jc w:val="center"/>
        <w:rPr>
          <w:b/>
          <w:sz w:val="28"/>
          <w:szCs w:val="28"/>
        </w:rPr>
      </w:pPr>
      <w:sdt>
        <w:sdtPr>
          <w:rPr>
            <w:b/>
            <w:sz w:val="28"/>
            <w:szCs w:val="28"/>
          </w:rPr>
          <w:id w:val="14547297"/>
          <w:lock w:val="contentLocked"/>
          <w:placeholder>
            <w:docPart w:val="26B0B11E31D54521B3972C74B7B893E9"/>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C8732B">
        <w:rPr>
          <w:b/>
          <w:sz w:val="28"/>
          <w:szCs w:val="28"/>
        </w:rPr>
        <w:t>15</w:t>
      </w:r>
      <w:sdt>
        <w:sdtPr>
          <w:rPr>
            <w:b/>
            <w:sz w:val="28"/>
            <w:szCs w:val="28"/>
          </w:rPr>
          <w:id w:val="14547301"/>
          <w:lock w:val="sdtContentLocked"/>
          <w:placeholder>
            <w:docPart w:val="26B0B11E31D54521B3972C74B7B893E9"/>
          </w:placeholder>
        </w:sdtPr>
        <w:sdtEndPr/>
        <w:sdtContent>
          <w:r w:rsidR="00E86753">
            <w:rPr>
              <w:b/>
              <w:sz w:val="28"/>
              <w:szCs w:val="28"/>
            </w:rPr>
            <w:t>/20</w:t>
          </w:r>
        </w:sdtContent>
      </w:sdt>
      <w:r w:rsidR="00C8732B">
        <w:rPr>
          <w:b/>
          <w:sz w:val="28"/>
          <w:szCs w:val="28"/>
        </w:rPr>
        <w:t>16</w:t>
      </w:r>
    </w:p>
    <w:p w:rsidR="00DB6D34" w:rsidRPr="00606EEA" w:rsidRDefault="007420E8" w:rsidP="00616597">
      <w:pPr>
        <w:spacing w:before="120"/>
        <w:jc w:val="center"/>
        <w:rPr>
          <w:b/>
          <w:sz w:val="24"/>
          <w:szCs w:val="24"/>
        </w:rPr>
      </w:pPr>
      <w:sdt>
        <w:sdtPr>
          <w:rPr>
            <w:b/>
            <w:sz w:val="28"/>
            <w:szCs w:val="28"/>
          </w:rPr>
          <w:id w:val="15629594"/>
          <w:lock w:val="contentLocked"/>
          <w:placeholder>
            <w:docPart w:val="5B4F173317574044BBFAE9330699DBF1"/>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790D7F" w:rsidRPr="00790D7F">
        <w:rPr>
          <w:b/>
          <w:sz w:val="24"/>
          <w:szCs w:val="24"/>
        </w:rPr>
        <w:t>CS 105</w:t>
      </w:r>
      <w:sdt>
        <w:sdtPr>
          <w:rPr>
            <w:b/>
            <w:sz w:val="28"/>
            <w:szCs w:val="28"/>
          </w:rPr>
          <w:id w:val="15629598"/>
          <w:lock w:val="contentLocked"/>
          <w:placeholder>
            <w:docPart w:val="5B4F173317574044BBFAE9330699DBF1"/>
          </w:placeholder>
        </w:sdtPr>
        <w:sdtEndPr/>
        <w:sdtContent>
          <w:r w:rsidR="00097B9A">
            <w:rPr>
              <w:b/>
              <w:sz w:val="24"/>
              <w:szCs w:val="24"/>
            </w:rPr>
            <w:t>/20</w:t>
          </w:r>
        </w:sdtContent>
      </w:sdt>
      <w:r w:rsidR="00790D7F" w:rsidRPr="00790D7F">
        <w:rPr>
          <w:b/>
          <w:sz w:val="24"/>
          <w:szCs w:val="24"/>
        </w:rPr>
        <w:t>15</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44"/>
        <w:gridCol w:w="883"/>
        <w:gridCol w:w="4349"/>
      </w:tblGrid>
      <w:tr w:rsidR="003A059B" w:rsidRPr="00B26028" w:rsidTr="00B66B63">
        <w:tc>
          <w:tcPr>
            <w:tcW w:w="4428" w:type="dxa"/>
            <w:tcBorders>
              <w:top w:val="nil"/>
              <w:left w:val="nil"/>
              <w:bottom w:val="nil"/>
              <w:right w:val="nil"/>
            </w:tcBorders>
          </w:tcPr>
          <w:p w:rsidR="003A059B" w:rsidRPr="00B26028" w:rsidRDefault="00C8732B" w:rsidP="00C8732B">
            <w:pPr>
              <w:spacing w:before="120" w:after="120"/>
              <w:rPr>
                <w:sz w:val="24"/>
                <w:szCs w:val="24"/>
              </w:rPr>
            </w:pPr>
            <w:r>
              <w:rPr>
                <w:sz w:val="24"/>
                <w:szCs w:val="24"/>
              </w:rPr>
              <w:t>Jose Pool</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7420E8" w:rsidP="002E70F9">
            <w:pPr>
              <w:spacing w:before="120" w:after="120"/>
              <w:jc w:val="right"/>
              <w:rPr>
                <w:sz w:val="24"/>
                <w:szCs w:val="24"/>
              </w:rPr>
            </w:pPr>
            <w:sdt>
              <w:sdtPr>
                <w:rPr>
                  <w:sz w:val="24"/>
                  <w:szCs w:val="24"/>
                </w:rPr>
                <w:id w:val="17813789"/>
                <w:placeholder>
                  <w:docPart w:val="9CB3652682D74D3A81E39780AC5400F9"/>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8732B">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D032604ABD324E18B14C01A83BFC7058"/>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C8732B" w:rsidRDefault="00C8732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7420E8" w:rsidP="00C8732B">
            <w:pPr>
              <w:spacing w:before="120" w:after="120"/>
              <w:rPr>
                <w:sz w:val="24"/>
                <w:szCs w:val="24"/>
              </w:rPr>
            </w:pPr>
            <w:sdt>
              <w:sdtPr>
                <w:rPr>
                  <w:sz w:val="24"/>
                  <w:szCs w:val="24"/>
                </w:rPr>
                <w:id w:val="8972153"/>
                <w:placeholder>
                  <w:docPart w:val="77EE55572312416AA9B068809678E457"/>
                </w:placeholder>
              </w:sdtPr>
              <w:sdtEndPr/>
              <w:sdtContent>
                <w:r w:rsidR="00C8732B">
                  <w:rPr>
                    <w:sz w:val="24"/>
                    <w:szCs w:val="24"/>
                  </w:rPr>
                  <w:t>H. Savy Insurance Company</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7420E8" w:rsidP="002E70F9">
            <w:pPr>
              <w:spacing w:before="120" w:after="120"/>
              <w:jc w:val="right"/>
              <w:rPr>
                <w:sz w:val="24"/>
                <w:szCs w:val="24"/>
              </w:rPr>
            </w:pPr>
            <w:sdt>
              <w:sdtPr>
                <w:rPr>
                  <w:sz w:val="24"/>
                  <w:szCs w:val="24"/>
                </w:rPr>
                <w:id w:val="15629686"/>
                <w:placeholder>
                  <w:docPart w:val="6A06DD79C0A54D449E78146F86219F12"/>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C8732B">
                  <w:rPr>
                    <w:sz w:val="24"/>
                    <w:szCs w:val="24"/>
                  </w:rPr>
                  <w:t>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25138F">
          <w:footerReference w:type="default" r:id="rId8"/>
          <w:type w:val="continuous"/>
          <w:pgSz w:w="12240" w:h="15840"/>
          <w:pgMar w:top="1440" w:right="1440" w:bottom="1440" w:left="1440" w:header="720" w:footer="720" w:gutter="0"/>
          <w:pgNumType w:start="1"/>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7420E8" w:rsidP="00C22967">
      <w:pPr>
        <w:spacing w:before="240" w:after="120"/>
        <w:rPr>
          <w:sz w:val="24"/>
          <w:szCs w:val="24"/>
        </w:rPr>
      </w:pPr>
      <w:sdt>
        <w:sdtPr>
          <w:rPr>
            <w:sz w:val="24"/>
            <w:szCs w:val="24"/>
          </w:rPr>
          <w:id w:val="15629736"/>
          <w:lock w:val="contentLocked"/>
          <w:placeholder>
            <w:docPart w:val="5B4F173317574044BBFAE9330699DBF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B04D966F2034CD89258724BCE350F11"/>
          </w:placeholder>
          <w:date w:fullDate="2018-08-23T00:00:00Z">
            <w:dateFormat w:val="dd MMMM yyyy"/>
            <w:lid w:val="en-GB"/>
            <w:storeMappedDataAs w:val="dateTime"/>
            <w:calendar w:val="gregorian"/>
          </w:date>
        </w:sdtPr>
        <w:sdtEndPr/>
        <w:sdtContent>
          <w:r w:rsidR="00C8732B">
            <w:rPr>
              <w:sz w:val="24"/>
              <w:szCs w:val="24"/>
            </w:rPr>
            <w:t>23 August 2018</w:t>
          </w:r>
        </w:sdtContent>
      </w:sdt>
      <w:r w:rsidR="00AA5412" w:rsidRPr="00503E49">
        <w:rPr>
          <w:sz w:val="24"/>
          <w:szCs w:val="24"/>
        </w:rPr>
        <w:fldChar w:fldCharType="begin"/>
      </w:r>
      <w:r w:rsidR="003F0F8D" w:rsidRPr="00503E49">
        <w:rPr>
          <w:sz w:val="24"/>
          <w:szCs w:val="24"/>
        </w:rPr>
        <w:instrText xml:space="preserve">  </w:instrText>
      </w:r>
      <w:r w:rsidR="00AA5412" w:rsidRPr="00503E49">
        <w:rPr>
          <w:sz w:val="24"/>
          <w:szCs w:val="24"/>
        </w:rPr>
        <w:fldChar w:fldCharType="end"/>
      </w:r>
    </w:p>
    <w:p w:rsidR="005F5FB0" w:rsidRPr="00503E49" w:rsidRDefault="007420E8" w:rsidP="00B0414B">
      <w:pPr>
        <w:rPr>
          <w:sz w:val="24"/>
          <w:szCs w:val="24"/>
        </w:rPr>
      </w:pPr>
      <w:sdt>
        <w:sdtPr>
          <w:rPr>
            <w:sz w:val="24"/>
            <w:szCs w:val="24"/>
          </w:rPr>
          <w:id w:val="15629744"/>
          <w:lock w:val="contentLocked"/>
          <w:placeholder>
            <w:docPart w:val="5B4F173317574044BBFAE9330699DBF1"/>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9E3F68E5B6F541EC8CC39A997A572C9D"/>
          </w:placeholder>
        </w:sdtPr>
        <w:sdtEndPr/>
        <w:sdtContent>
          <w:r w:rsidR="00C8732B">
            <w:rPr>
              <w:sz w:val="24"/>
              <w:szCs w:val="24"/>
            </w:rPr>
            <w:t>Mr. France Bonte for the Appellant</w:t>
          </w:r>
        </w:sdtContent>
      </w:sdt>
      <w:r w:rsidR="00AA5412" w:rsidRPr="00503E49">
        <w:rPr>
          <w:sz w:val="24"/>
          <w:szCs w:val="24"/>
        </w:rPr>
        <w:fldChar w:fldCharType="begin"/>
      </w:r>
      <w:r w:rsidR="00F804CC" w:rsidRPr="00503E49">
        <w:rPr>
          <w:sz w:val="24"/>
          <w:szCs w:val="24"/>
        </w:rPr>
        <w:instrText xml:space="preserve"> ASK  "Enter Appellant Lawyer full name"  \* MERGEFORMAT </w:instrText>
      </w:r>
      <w:r w:rsidR="00AA5412" w:rsidRPr="00503E49">
        <w:rPr>
          <w:sz w:val="24"/>
          <w:szCs w:val="24"/>
        </w:rPr>
        <w:fldChar w:fldCharType="end"/>
      </w:r>
      <w:r w:rsidR="00AA5412" w:rsidRPr="00503E49">
        <w:rPr>
          <w:sz w:val="24"/>
          <w:szCs w:val="24"/>
        </w:rPr>
        <w:fldChar w:fldCharType="begin"/>
      </w:r>
      <w:r w:rsidR="003F0F8D" w:rsidRPr="00503E49">
        <w:rPr>
          <w:sz w:val="24"/>
          <w:szCs w:val="24"/>
        </w:rPr>
        <w:instrText xml:space="preserve">  </w:instrText>
      </w:r>
      <w:r w:rsidR="00AA5412"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9E3F68E5B6F541EC8CC39A997A572C9D"/>
          </w:placeholder>
        </w:sdtPr>
        <w:sdtEndPr/>
        <w:sdtContent>
          <w:r w:rsidR="00C8732B">
            <w:rPr>
              <w:sz w:val="24"/>
              <w:szCs w:val="24"/>
            </w:rPr>
            <w:t>Ms. Alexandra Benoiton for the Respondent</w:t>
          </w:r>
        </w:sdtContent>
      </w:sdt>
      <w:r w:rsidR="00AA5412" w:rsidRPr="00503E49">
        <w:rPr>
          <w:sz w:val="24"/>
          <w:szCs w:val="24"/>
        </w:rPr>
        <w:fldChar w:fldCharType="begin"/>
      </w:r>
      <w:r w:rsidR="00F804CC" w:rsidRPr="00503E49">
        <w:rPr>
          <w:sz w:val="24"/>
          <w:szCs w:val="24"/>
        </w:rPr>
        <w:instrText xml:space="preserve"> ASK  "Enter Respondent Lawyer Full Name"  \* MERGEFORMAT </w:instrText>
      </w:r>
      <w:r w:rsidR="00AA5412" w:rsidRPr="00503E49">
        <w:rPr>
          <w:sz w:val="24"/>
          <w:szCs w:val="24"/>
        </w:rPr>
        <w:fldChar w:fldCharType="end"/>
      </w:r>
      <w:r w:rsidR="00AA5412" w:rsidRPr="00503E49">
        <w:rPr>
          <w:sz w:val="24"/>
          <w:szCs w:val="24"/>
        </w:rPr>
        <w:fldChar w:fldCharType="begin"/>
      </w:r>
      <w:r w:rsidR="003F0F8D" w:rsidRPr="00503E49">
        <w:rPr>
          <w:sz w:val="24"/>
          <w:szCs w:val="24"/>
        </w:rPr>
        <w:instrText xml:space="preserve">  </w:instrText>
      </w:r>
      <w:r w:rsidR="00AA5412" w:rsidRPr="00503E49">
        <w:rPr>
          <w:sz w:val="24"/>
          <w:szCs w:val="24"/>
        </w:rPr>
        <w:fldChar w:fldCharType="end"/>
      </w:r>
      <w:r w:rsidR="00FD51E7" w:rsidRPr="00503E49">
        <w:rPr>
          <w:sz w:val="24"/>
          <w:szCs w:val="24"/>
        </w:rPr>
        <w:t xml:space="preserve"> </w:t>
      </w:r>
    </w:p>
    <w:p w:rsidR="00E6492F" w:rsidRDefault="007420E8" w:rsidP="006578C2">
      <w:pPr>
        <w:spacing w:before="120" w:after="240"/>
        <w:rPr>
          <w:sz w:val="24"/>
          <w:szCs w:val="24"/>
        </w:rPr>
      </w:pPr>
      <w:sdt>
        <w:sdtPr>
          <w:rPr>
            <w:sz w:val="24"/>
            <w:szCs w:val="24"/>
          </w:rPr>
          <w:id w:val="15629748"/>
          <w:lock w:val="contentLocked"/>
          <w:placeholder>
            <w:docPart w:val="5B4F173317574044BBFAE9330699DBF1"/>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033E05BFF6EF454BAFBF30D87F23B42E"/>
          </w:placeholder>
          <w:date w:fullDate="2018-08-31T00:00:00Z">
            <w:dateFormat w:val="dd MMMM yyyy"/>
            <w:lid w:val="en-GB"/>
            <w:storeMappedDataAs w:val="dateTime"/>
            <w:calendar w:val="gregorian"/>
          </w:date>
        </w:sdtPr>
        <w:sdtEndPr/>
        <w:sdtContent>
          <w:r w:rsidR="00C8732B">
            <w:rPr>
              <w:sz w:val="24"/>
              <w:szCs w:val="24"/>
            </w:rPr>
            <w:t>31 August 2018</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5B4F173317574044BBFAE9330699DBF1"/>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7420E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6F5D7442A3544549826337E36F47CFD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8732B">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97861F0F34294A9C8B088FF786DFB8B0"/>
        </w:placeholder>
      </w:sdtPr>
      <w:sdtEndPr/>
      <w:sdtContent>
        <w:p w:rsidR="00C8732B" w:rsidRDefault="00C8732B" w:rsidP="00C8732B"/>
        <w:p w:rsidR="00C8732B" w:rsidRPr="00432E1F" w:rsidRDefault="008812A1"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This is c</w:t>
          </w:r>
          <w:r w:rsidR="00C8732B" w:rsidRPr="00432E1F">
            <w:rPr>
              <w:sz w:val="24"/>
              <w:szCs w:val="24"/>
            </w:rPr>
            <w:t xml:space="preserve">ase of </w:t>
          </w:r>
          <w:r w:rsidRPr="00432E1F">
            <w:rPr>
              <w:sz w:val="24"/>
              <w:szCs w:val="24"/>
            </w:rPr>
            <w:t>an insurance claim by an I</w:t>
          </w:r>
          <w:r w:rsidR="00C8732B" w:rsidRPr="00432E1F">
            <w:rPr>
              <w:sz w:val="24"/>
              <w:szCs w:val="24"/>
            </w:rPr>
            <w:t>nsured</w:t>
          </w:r>
          <w:r w:rsidRPr="00432E1F">
            <w:rPr>
              <w:sz w:val="24"/>
              <w:szCs w:val="24"/>
            </w:rPr>
            <w:t xml:space="preserve"> individual (Appellant herein)</w:t>
          </w:r>
          <w:r w:rsidR="00C8732B" w:rsidRPr="00432E1F">
            <w:rPr>
              <w:sz w:val="24"/>
              <w:szCs w:val="24"/>
            </w:rPr>
            <w:t xml:space="preserve"> for a </w:t>
          </w:r>
          <w:r w:rsidRPr="00432E1F">
            <w:rPr>
              <w:sz w:val="24"/>
              <w:szCs w:val="24"/>
            </w:rPr>
            <w:t>motorcar which</w:t>
          </w:r>
          <w:r w:rsidR="00C8732B" w:rsidRPr="00432E1F">
            <w:rPr>
              <w:sz w:val="24"/>
              <w:szCs w:val="24"/>
            </w:rPr>
            <w:t xml:space="preserve"> was apparently stole</w:t>
          </w:r>
          <w:r w:rsidRPr="00432E1F">
            <w:rPr>
              <w:sz w:val="24"/>
              <w:szCs w:val="24"/>
            </w:rPr>
            <w:t xml:space="preserve">n and got totally wrecked in </w:t>
          </w:r>
          <w:r w:rsidR="00C02836" w:rsidRPr="00432E1F">
            <w:rPr>
              <w:sz w:val="24"/>
              <w:szCs w:val="24"/>
            </w:rPr>
            <w:t>the process</w:t>
          </w:r>
          <w:r w:rsidR="00C8732B" w:rsidRPr="00432E1F">
            <w:rPr>
              <w:sz w:val="24"/>
              <w:szCs w:val="24"/>
            </w:rPr>
            <w:t>.</w:t>
          </w:r>
        </w:p>
        <w:p w:rsidR="00C8732B" w:rsidRPr="00432E1F" w:rsidRDefault="00C8732B" w:rsidP="00C8732B">
          <w:pPr>
            <w:pStyle w:val="ListParagraph"/>
            <w:spacing w:line="360" w:lineRule="auto"/>
            <w:ind w:left="1134"/>
            <w:jc w:val="both"/>
            <w:rPr>
              <w:sz w:val="24"/>
              <w:szCs w:val="24"/>
            </w:rPr>
          </w:pPr>
        </w:p>
        <w:p w:rsidR="00C8732B" w:rsidRPr="00432E1F" w:rsidRDefault="00C8732B"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The </w:t>
          </w:r>
          <w:r w:rsidR="008812A1" w:rsidRPr="00432E1F">
            <w:rPr>
              <w:sz w:val="24"/>
              <w:szCs w:val="24"/>
            </w:rPr>
            <w:t xml:space="preserve">Insured lodged a </w:t>
          </w:r>
          <w:r w:rsidRPr="00432E1F">
            <w:rPr>
              <w:sz w:val="24"/>
              <w:szCs w:val="24"/>
            </w:rPr>
            <w:t xml:space="preserve">claim </w:t>
          </w:r>
          <w:r w:rsidR="008812A1" w:rsidRPr="00432E1F">
            <w:rPr>
              <w:sz w:val="24"/>
              <w:szCs w:val="24"/>
            </w:rPr>
            <w:t xml:space="preserve">with the Insurance Company, this claim </w:t>
          </w:r>
          <w:r w:rsidRPr="00432E1F">
            <w:rPr>
              <w:sz w:val="24"/>
              <w:szCs w:val="24"/>
            </w:rPr>
            <w:t>was</w:t>
          </w:r>
          <w:r w:rsidR="00345465" w:rsidRPr="00432E1F">
            <w:rPr>
              <w:sz w:val="24"/>
              <w:szCs w:val="24"/>
            </w:rPr>
            <w:t xml:space="preserve"> </w:t>
          </w:r>
          <w:r w:rsidR="008812A1" w:rsidRPr="00432E1F">
            <w:rPr>
              <w:sz w:val="24"/>
              <w:szCs w:val="24"/>
            </w:rPr>
            <w:t>apparently refused or</w:t>
          </w:r>
          <w:r w:rsidR="006F2370" w:rsidRPr="00432E1F">
            <w:rPr>
              <w:sz w:val="24"/>
              <w:szCs w:val="24"/>
            </w:rPr>
            <w:t xml:space="preserve"> ignored </w:t>
          </w:r>
          <w:r w:rsidRPr="00432E1F">
            <w:rPr>
              <w:sz w:val="24"/>
              <w:szCs w:val="24"/>
            </w:rPr>
            <w:t>by the Insura</w:t>
          </w:r>
          <w:r w:rsidR="008812A1" w:rsidRPr="00432E1F">
            <w:rPr>
              <w:sz w:val="24"/>
              <w:szCs w:val="24"/>
            </w:rPr>
            <w:t xml:space="preserve">nce Company, </w:t>
          </w:r>
          <w:r w:rsidR="003D61A3" w:rsidRPr="00432E1F">
            <w:rPr>
              <w:sz w:val="24"/>
              <w:szCs w:val="24"/>
            </w:rPr>
            <w:t>and hence</w:t>
          </w:r>
          <w:r w:rsidR="008812A1" w:rsidRPr="00432E1F">
            <w:rPr>
              <w:sz w:val="24"/>
              <w:szCs w:val="24"/>
            </w:rPr>
            <w:t xml:space="preserve"> the Insured filed a</w:t>
          </w:r>
          <w:r w:rsidRPr="00432E1F">
            <w:rPr>
              <w:sz w:val="24"/>
              <w:szCs w:val="24"/>
            </w:rPr>
            <w:t xml:space="preserve"> Plaint against the Insurance Company, per the insurance policy </w:t>
          </w:r>
          <w:r w:rsidR="008812A1" w:rsidRPr="00432E1F">
            <w:rPr>
              <w:sz w:val="24"/>
              <w:szCs w:val="24"/>
            </w:rPr>
            <w:t>seeking</w:t>
          </w:r>
          <w:r w:rsidRPr="00432E1F">
            <w:rPr>
              <w:sz w:val="24"/>
              <w:szCs w:val="24"/>
            </w:rPr>
            <w:t xml:space="preserve"> damages and costs.</w:t>
          </w:r>
        </w:p>
        <w:p w:rsidR="00C8732B" w:rsidRPr="00432E1F" w:rsidRDefault="00C8732B" w:rsidP="00C8732B">
          <w:pPr>
            <w:pStyle w:val="ListParagraph"/>
            <w:rPr>
              <w:sz w:val="24"/>
              <w:szCs w:val="24"/>
            </w:rPr>
          </w:pPr>
        </w:p>
        <w:p w:rsidR="006F2370" w:rsidRPr="00432E1F" w:rsidRDefault="006F2370" w:rsidP="003D61A3">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The </w:t>
          </w:r>
          <w:r w:rsidR="00CE5000" w:rsidRPr="00432E1F">
            <w:rPr>
              <w:sz w:val="24"/>
              <w:szCs w:val="24"/>
            </w:rPr>
            <w:t>Court</w:t>
          </w:r>
          <w:r w:rsidRPr="00432E1F">
            <w:rPr>
              <w:sz w:val="24"/>
              <w:szCs w:val="24"/>
            </w:rPr>
            <w:t xml:space="preserve"> below dismiss</w:t>
          </w:r>
          <w:r w:rsidR="00CE5000" w:rsidRPr="00432E1F">
            <w:rPr>
              <w:sz w:val="24"/>
              <w:szCs w:val="24"/>
            </w:rPr>
            <w:t>ed</w:t>
          </w:r>
          <w:r w:rsidRPr="00432E1F">
            <w:rPr>
              <w:sz w:val="24"/>
              <w:szCs w:val="24"/>
            </w:rPr>
            <w:t xml:space="preserve"> it on the ground </w:t>
          </w:r>
          <w:r w:rsidR="003D61A3" w:rsidRPr="00432E1F">
            <w:rPr>
              <w:sz w:val="24"/>
              <w:szCs w:val="24"/>
            </w:rPr>
            <w:t xml:space="preserve">that the </w:t>
          </w:r>
          <w:r w:rsidRPr="00432E1F">
            <w:rPr>
              <w:sz w:val="24"/>
              <w:szCs w:val="24"/>
            </w:rPr>
            <w:t>Plaintiff</w:t>
          </w:r>
          <w:r w:rsidR="003D61A3" w:rsidRPr="00432E1F">
            <w:rPr>
              <w:sz w:val="24"/>
              <w:szCs w:val="24"/>
            </w:rPr>
            <w:t xml:space="preserve"> (now Appellant)</w:t>
          </w:r>
          <w:r w:rsidRPr="00432E1F">
            <w:rPr>
              <w:sz w:val="24"/>
              <w:szCs w:val="24"/>
            </w:rPr>
            <w:t xml:space="preserve"> had not </w:t>
          </w:r>
          <w:r w:rsidR="003D61A3" w:rsidRPr="00432E1F">
            <w:rPr>
              <w:sz w:val="24"/>
              <w:szCs w:val="24"/>
            </w:rPr>
            <w:t>established</w:t>
          </w:r>
          <w:r w:rsidRPr="00432E1F">
            <w:rPr>
              <w:sz w:val="24"/>
              <w:szCs w:val="24"/>
            </w:rPr>
            <w:t xml:space="preserve"> his case on a balance of pro</w:t>
          </w:r>
          <w:r w:rsidR="00CE5000" w:rsidRPr="00432E1F">
            <w:rPr>
              <w:sz w:val="24"/>
              <w:szCs w:val="24"/>
            </w:rPr>
            <w:t>babilities.</w:t>
          </w:r>
          <w:r w:rsidR="003D61A3" w:rsidRPr="00432E1F">
            <w:rPr>
              <w:sz w:val="24"/>
              <w:szCs w:val="24"/>
            </w:rPr>
            <w:t xml:space="preserve"> </w:t>
          </w:r>
          <w:r w:rsidR="00AC12DF" w:rsidRPr="00432E1F">
            <w:rPr>
              <w:sz w:val="24"/>
              <w:szCs w:val="24"/>
            </w:rPr>
            <w:t>The trial J</w:t>
          </w:r>
          <w:r w:rsidRPr="00432E1F">
            <w:rPr>
              <w:sz w:val="24"/>
              <w:szCs w:val="24"/>
            </w:rPr>
            <w:t xml:space="preserve">udge based </w:t>
          </w:r>
          <w:r w:rsidR="00AC12DF" w:rsidRPr="00432E1F">
            <w:rPr>
              <w:sz w:val="24"/>
              <w:szCs w:val="24"/>
            </w:rPr>
            <w:t>her ruling</w:t>
          </w:r>
          <w:r w:rsidRPr="00432E1F">
            <w:rPr>
              <w:sz w:val="24"/>
              <w:szCs w:val="24"/>
            </w:rPr>
            <w:t xml:space="preserve"> on there being </w:t>
          </w:r>
          <w:r w:rsidR="00CE5000" w:rsidRPr="00432E1F">
            <w:rPr>
              <w:sz w:val="24"/>
              <w:szCs w:val="24"/>
            </w:rPr>
            <w:t>no evidence</w:t>
          </w:r>
          <w:r w:rsidR="003D61A3" w:rsidRPr="00432E1F">
            <w:rPr>
              <w:sz w:val="24"/>
              <w:szCs w:val="24"/>
            </w:rPr>
            <w:t xml:space="preserve"> on record </w:t>
          </w:r>
          <w:r w:rsidR="00C02836" w:rsidRPr="00432E1F">
            <w:rPr>
              <w:sz w:val="24"/>
              <w:szCs w:val="24"/>
            </w:rPr>
            <w:t xml:space="preserve">other than that of the </w:t>
          </w:r>
          <w:r w:rsidR="00137A03" w:rsidRPr="00432E1F">
            <w:rPr>
              <w:sz w:val="24"/>
              <w:szCs w:val="24"/>
            </w:rPr>
            <w:t>Appellant</w:t>
          </w:r>
          <w:r w:rsidR="00C02836" w:rsidRPr="00432E1F">
            <w:rPr>
              <w:sz w:val="24"/>
              <w:szCs w:val="24"/>
            </w:rPr>
            <w:t xml:space="preserve"> on whether the </w:t>
          </w:r>
          <w:r w:rsidR="00C02836" w:rsidRPr="00432E1F">
            <w:rPr>
              <w:sz w:val="24"/>
              <w:szCs w:val="24"/>
            </w:rPr>
            <w:lastRenderedPageBreak/>
            <w:t xml:space="preserve">Court could rely in favour of </w:t>
          </w:r>
          <w:r w:rsidR="00AE47F5" w:rsidRPr="00432E1F">
            <w:rPr>
              <w:sz w:val="24"/>
              <w:szCs w:val="24"/>
            </w:rPr>
            <w:t xml:space="preserve">the </w:t>
          </w:r>
          <w:r w:rsidR="00137A03" w:rsidRPr="00432E1F">
            <w:rPr>
              <w:sz w:val="24"/>
              <w:szCs w:val="24"/>
            </w:rPr>
            <w:t>Appellants</w:t>
          </w:r>
          <w:r w:rsidR="00AE47F5" w:rsidRPr="00432E1F">
            <w:rPr>
              <w:sz w:val="24"/>
              <w:szCs w:val="24"/>
            </w:rPr>
            <w:t>’</w:t>
          </w:r>
          <w:r w:rsidR="00C02836" w:rsidRPr="00432E1F">
            <w:rPr>
              <w:sz w:val="24"/>
              <w:szCs w:val="24"/>
            </w:rPr>
            <w:t xml:space="preserve"> contention that Hubert Mothee had stolen the jeep and driven away. In her judgment, </w:t>
          </w:r>
          <w:r w:rsidR="00137A03" w:rsidRPr="00432E1F">
            <w:rPr>
              <w:sz w:val="24"/>
              <w:szCs w:val="24"/>
            </w:rPr>
            <w:t>Appellant</w:t>
          </w:r>
          <w:r w:rsidR="00C02836" w:rsidRPr="00432E1F">
            <w:rPr>
              <w:sz w:val="24"/>
              <w:szCs w:val="24"/>
            </w:rPr>
            <w:t xml:space="preserve"> did not convince her that Hubert Mothee has stolen his jeep and driven away.</w:t>
          </w:r>
        </w:p>
        <w:p w:rsidR="006F2370" w:rsidRPr="00432E1F" w:rsidRDefault="006F2370" w:rsidP="006F2370">
          <w:pPr>
            <w:pStyle w:val="ListParagraph"/>
            <w:rPr>
              <w:sz w:val="24"/>
              <w:szCs w:val="24"/>
            </w:rPr>
          </w:pPr>
        </w:p>
        <w:p w:rsidR="006F2370" w:rsidRPr="00432E1F" w:rsidRDefault="006F2370"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The Appellant appeals against this judgment on the following ground</w:t>
          </w:r>
          <w:r w:rsidR="00CE00C1" w:rsidRPr="00432E1F">
            <w:rPr>
              <w:sz w:val="24"/>
              <w:szCs w:val="24"/>
            </w:rPr>
            <w:t>s</w:t>
          </w:r>
          <w:r w:rsidRPr="00432E1F">
            <w:rPr>
              <w:sz w:val="24"/>
              <w:szCs w:val="24"/>
            </w:rPr>
            <w:t>;</w:t>
          </w:r>
        </w:p>
        <w:p w:rsidR="00CE00C1" w:rsidRPr="00432E1F" w:rsidRDefault="00CE00C1" w:rsidP="00CE00C1">
          <w:pPr>
            <w:pStyle w:val="ListParagraph"/>
            <w:widowControl/>
            <w:numPr>
              <w:ilvl w:val="0"/>
              <w:numId w:val="10"/>
            </w:numPr>
            <w:autoSpaceDE/>
            <w:autoSpaceDN/>
            <w:adjustRightInd/>
            <w:spacing w:after="160" w:line="360" w:lineRule="auto"/>
            <w:jc w:val="both"/>
            <w:rPr>
              <w:sz w:val="24"/>
              <w:szCs w:val="24"/>
            </w:rPr>
          </w:pPr>
          <w:r w:rsidRPr="00432E1F">
            <w:rPr>
              <w:sz w:val="24"/>
              <w:szCs w:val="24"/>
            </w:rPr>
            <w:t>The Learned Judge erred in not giving judgment by default upon the failure of the Defendant to file it</w:t>
          </w:r>
          <w:r w:rsidR="00CE5000" w:rsidRPr="00432E1F">
            <w:rPr>
              <w:sz w:val="24"/>
              <w:szCs w:val="24"/>
            </w:rPr>
            <w:t>s</w:t>
          </w:r>
          <w:r w:rsidR="003D61A3" w:rsidRPr="00432E1F">
            <w:rPr>
              <w:sz w:val="24"/>
              <w:szCs w:val="24"/>
            </w:rPr>
            <w:t xml:space="preserve"> </w:t>
          </w:r>
          <w:r w:rsidRPr="00432E1F">
            <w:rPr>
              <w:sz w:val="24"/>
              <w:szCs w:val="24"/>
            </w:rPr>
            <w:t>defence on date due.</w:t>
          </w:r>
        </w:p>
        <w:p w:rsidR="00CE00C1" w:rsidRPr="00432E1F" w:rsidRDefault="00CE00C1" w:rsidP="00CE00C1">
          <w:pPr>
            <w:pStyle w:val="ListParagraph"/>
            <w:widowControl/>
            <w:numPr>
              <w:ilvl w:val="0"/>
              <w:numId w:val="10"/>
            </w:numPr>
            <w:autoSpaceDE/>
            <w:autoSpaceDN/>
            <w:adjustRightInd/>
            <w:spacing w:after="160" w:line="360" w:lineRule="auto"/>
            <w:jc w:val="both"/>
            <w:rPr>
              <w:sz w:val="24"/>
              <w:szCs w:val="24"/>
            </w:rPr>
          </w:pPr>
          <w:r w:rsidRPr="00432E1F">
            <w:rPr>
              <w:sz w:val="24"/>
              <w:szCs w:val="24"/>
            </w:rPr>
            <w:t xml:space="preserve">The Learned Judge erred in not considering the exhibit i.e. the insurance policy as produced by the Plaintiff </w:t>
          </w:r>
        </w:p>
        <w:p w:rsidR="006F2370" w:rsidRPr="00432E1F" w:rsidRDefault="006F2370" w:rsidP="006F2370">
          <w:pPr>
            <w:pStyle w:val="ListParagraph"/>
            <w:widowControl/>
            <w:autoSpaceDE/>
            <w:autoSpaceDN/>
            <w:adjustRightInd/>
            <w:spacing w:after="160" w:line="360" w:lineRule="auto"/>
            <w:ind w:left="1134"/>
            <w:jc w:val="both"/>
            <w:rPr>
              <w:sz w:val="24"/>
              <w:szCs w:val="24"/>
            </w:rPr>
          </w:pPr>
        </w:p>
        <w:p w:rsidR="006F2370" w:rsidRPr="00432E1F" w:rsidRDefault="006F2370"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This appeal then centres or t</w:t>
          </w:r>
          <w:r w:rsidR="00CE00C1" w:rsidRPr="00432E1F">
            <w:rPr>
              <w:sz w:val="24"/>
              <w:szCs w:val="24"/>
            </w:rPr>
            <w:t>u</w:t>
          </w:r>
          <w:r w:rsidRPr="00432E1F">
            <w:rPr>
              <w:sz w:val="24"/>
              <w:szCs w:val="24"/>
            </w:rPr>
            <w:t xml:space="preserve">rns on the </w:t>
          </w:r>
          <w:r w:rsidR="00AC12DF" w:rsidRPr="00432E1F">
            <w:rPr>
              <w:sz w:val="24"/>
              <w:szCs w:val="24"/>
            </w:rPr>
            <w:t xml:space="preserve">question </w:t>
          </w:r>
          <w:r w:rsidR="00EF7DED" w:rsidRPr="00432E1F">
            <w:rPr>
              <w:sz w:val="24"/>
              <w:szCs w:val="24"/>
            </w:rPr>
            <w:t xml:space="preserve">as to </w:t>
          </w:r>
          <w:r w:rsidR="00AC12DF" w:rsidRPr="00432E1F">
            <w:rPr>
              <w:sz w:val="24"/>
              <w:szCs w:val="24"/>
            </w:rPr>
            <w:t xml:space="preserve">why there </w:t>
          </w:r>
          <w:r w:rsidR="00EF7DED" w:rsidRPr="00432E1F">
            <w:rPr>
              <w:sz w:val="24"/>
              <w:szCs w:val="24"/>
            </w:rPr>
            <w:t xml:space="preserve">was </w:t>
          </w:r>
          <w:r w:rsidRPr="00432E1F">
            <w:rPr>
              <w:sz w:val="24"/>
              <w:szCs w:val="24"/>
            </w:rPr>
            <w:t>not</w:t>
          </w:r>
          <w:r w:rsidR="00AC12DF" w:rsidRPr="00432E1F">
            <w:rPr>
              <w:sz w:val="24"/>
              <w:szCs w:val="24"/>
            </w:rPr>
            <w:t xml:space="preserve"> </w:t>
          </w:r>
          <w:r w:rsidR="00EF7DED" w:rsidRPr="00432E1F">
            <w:rPr>
              <w:sz w:val="24"/>
              <w:szCs w:val="24"/>
            </w:rPr>
            <w:t>a judgment</w:t>
          </w:r>
          <w:r w:rsidRPr="00432E1F">
            <w:rPr>
              <w:sz w:val="24"/>
              <w:szCs w:val="24"/>
            </w:rPr>
            <w:t xml:space="preserve"> </w:t>
          </w:r>
          <w:r w:rsidR="00AC12DF" w:rsidRPr="00432E1F">
            <w:rPr>
              <w:sz w:val="24"/>
              <w:szCs w:val="24"/>
            </w:rPr>
            <w:t xml:space="preserve">given </w:t>
          </w:r>
          <w:r w:rsidRPr="00432E1F">
            <w:rPr>
              <w:sz w:val="24"/>
              <w:szCs w:val="24"/>
            </w:rPr>
            <w:t xml:space="preserve">by default upon the failure </w:t>
          </w:r>
          <w:r w:rsidR="00AE47F5" w:rsidRPr="00432E1F">
            <w:rPr>
              <w:sz w:val="24"/>
              <w:szCs w:val="24"/>
            </w:rPr>
            <w:t>by the D</w:t>
          </w:r>
          <w:r w:rsidR="00AC12DF" w:rsidRPr="00432E1F">
            <w:rPr>
              <w:sz w:val="24"/>
              <w:szCs w:val="24"/>
            </w:rPr>
            <w:t xml:space="preserve">efendant (herein Respondent) </w:t>
          </w:r>
          <w:r w:rsidRPr="00432E1F">
            <w:rPr>
              <w:sz w:val="24"/>
              <w:szCs w:val="24"/>
            </w:rPr>
            <w:t>to file its defence</w:t>
          </w:r>
          <w:r w:rsidR="00AC12DF" w:rsidRPr="00432E1F">
            <w:rPr>
              <w:sz w:val="24"/>
              <w:szCs w:val="24"/>
            </w:rPr>
            <w:t xml:space="preserve"> </w:t>
          </w:r>
          <w:r w:rsidRPr="00432E1F">
            <w:rPr>
              <w:sz w:val="24"/>
              <w:szCs w:val="24"/>
            </w:rPr>
            <w:t>on date due.  A history of the sequence of events and its significance is appropriate from hereon</w:t>
          </w:r>
          <w:r w:rsidR="00EF7DED" w:rsidRPr="00432E1F">
            <w:rPr>
              <w:sz w:val="24"/>
              <w:szCs w:val="24"/>
            </w:rPr>
            <w:t xml:space="preserve"> to grasp what transpired between the parties</w:t>
          </w:r>
          <w:r w:rsidRPr="00432E1F">
            <w:rPr>
              <w:sz w:val="24"/>
              <w:szCs w:val="24"/>
            </w:rPr>
            <w:t>.</w:t>
          </w:r>
        </w:p>
        <w:p w:rsidR="006F2370" w:rsidRPr="00432E1F" w:rsidRDefault="006F2370" w:rsidP="006F2370">
          <w:pPr>
            <w:pStyle w:val="ListParagraph"/>
            <w:rPr>
              <w:sz w:val="24"/>
              <w:szCs w:val="24"/>
            </w:rPr>
          </w:pPr>
        </w:p>
        <w:p w:rsidR="00C8732B" w:rsidRPr="00432E1F" w:rsidRDefault="00C8732B"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Following a summons</w:t>
          </w:r>
          <w:r w:rsidR="00CE5000" w:rsidRPr="00432E1F">
            <w:rPr>
              <w:sz w:val="24"/>
              <w:szCs w:val="24"/>
            </w:rPr>
            <w:t xml:space="preserve"> attached </w:t>
          </w:r>
          <w:r w:rsidR="00EF7DED" w:rsidRPr="00432E1F">
            <w:rPr>
              <w:sz w:val="24"/>
              <w:szCs w:val="24"/>
            </w:rPr>
            <w:t>to the</w:t>
          </w:r>
          <w:r w:rsidR="00CE5000" w:rsidRPr="00432E1F">
            <w:rPr>
              <w:sz w:val="24"/>
              <w:szCs w:val="24"/>
            </w:rPr>
            <w:t xml:space="preserve"> Plaint, Insurance Policy and</w:t>
          </w:r>
          <w:r w:rsidR="00EF7DED" w:rsidRPr="00432E1F">
            <w:rPr>
              <w:sz w:val="24"/>
              <w:szCs w:val="24"/>
            </w:rPr>
            <w:t xml:space="preserve"> a Police S</w:t>
          </w:r>
          <w:r w:rsidR="00CE5000" w:rsidRPr="00432E1F">
            <w:rPr>
              <w:sz w:val="24"/>
              <w:szCs w:val="24"/>
            </w:rPr>
            <w:t>tatement</w:t>
          </w:r>
          <w:r w:rsidRPr="00432E1F">
            <w:rPr>
              <w:sz w:val="24"/>
              <w:szCs w:val="24"/>
            </w:rPr>
            <w:t xml:space="preserve"> </w:t>
          </w:r>
          <w:r w:rsidRPr="00432E1F">
            <w:rPr>
              <w:sz w:val="24"/>
              <w:szCs w:val="24"/>
              <w:u w:val="single"/>
            </w:rPr>
            <w:t>duly served</w:t>
          </w:r>
          <w:r w:rsidRPr="00432E1F">
            <w:rPr>
              <w:sz w:val="24"/>
              <w:szCs w:val="24"/>
            </w:rPr>
            <w:t xml:space="preserve"> on the Defendant</w:t>
          </w:r>
          <w:r w:rsidR="00345465" w:rsidRPr="00432E1F">
            <w:rPr>
              <w:sz w:val="24"/>
              <w:szCs w:val="24"/>
            </w:rPr>
            <w:t>, the Insurance Company</w:t>
          </w:r>
          <w:r w:rsidR="00EF7DED" w:rsidRPr="00432E1F">
            <w:rPr>
              <w:sz w:val="24"/>
              <w:szCs w:val="24"/>
            </w:rPr>
            <w:t xml:space="preserve"> was </w:t>
          </w:r>
          <w:r w:rsidRPr="00432E1F">
            <w:rPr>
              <w:sz w:val="24"/>
              <w:szCs w:val="24"/>
            </w:rPr>
            <w:t>to appear to that Plaint for a sitting at 13</w:t>
          </w:r>
          <w:r w:rsidRPr="00432E1F">
            <w:rPr>
              <w:sz w:val="24"/>
              <w:szCs w:val="24"/>
              <w:vertAlign w:val="superscript"/>
            </w:rPr>
            <w:t>th</w:t>
          </w:r>
          <w:r w:rsidRPr="00432E1F">
            <w:rPr>
              <w:sz w:val="24"/>
              <w:szCs w:val="24"/>
            </w:rPr>
            <w:t xml:space="preserve"> January 2016 to </w:t>
          </w:r>
          <w:r w:rsidRPr="00432E1F">
            <w:rPr>
              <w:sz w:val="24"/>
              <w:szCs w:val="24"/>
              <w:u w:val="single"/>
            </w:rPr>
            <w:t>answer</w:t>
          </w:r>
          <w:r w:rsidR="00EF7DED" w:rsidRPr="00432E1F">
            <w:rPr>
              <w:sz w:val="24"/>
              <w:szCs w:val="24"/>
            </w:rPr>
            <w:t xml:space="preserve"> the said Plaint. </w:t>
          </w:r>
          <w:r w:rsidRPr="00432E1F">
            <w:rPr>
              <w:sz w:val="24"/>
              <w:szCs w:val="24"/>
            </w:rPr>
            <w:t xml:space="preserve"> </w:t>
          </w:r>
          <w:r w:rsidR="00EF7DED" w:rsidRPr="00432E1F">
            <w:rPr>
              <w:sz w:val="24"/>
              <w:szCs w:val="24"/>
            </w:rPr>
            <w:t>The</w:t>
          </w:r>
          <w:r w:rsidRPr="00432E1F">
            <w:rPr>
              <w:sz w:val="24"/>
              <w:szCs w:val="24"/>
            </w:rPr>
            <w:t xml:space="preserve"> </w:t>
          </w:r>
          <w:r w:rsidR="009C1E1C" w:rsidRPr="00432E1F">
            <w:rPr>
              <w:sz w:val="24"/>
              <w:szCs w:val="24"/>
            </w:rPr>
            <w:t>Respondent</w:t>
          </w:r>
          <w:r w:rsidRPr="00432E1F">
            <w:rPr>
              <w:sz w:val="24"/>
              <w:szCs w:val="24"/>
            </w:rPr>
            <w:t xml:space="preserve"> </w:t>
          </w:r>
          <w:r w:rsidR="00EF7DED" w:rsidRPr="00432E1F">
            <w:rPr>
              <w:sz w:val="24"/>
              <w:szCs w:val="24"/>
            </w:rPr>
            <w:t xml:space="preserve">for reasons never stated </w:t>
          </w:r>
          <w:r w:rsidRPr="00432E1F">
            <w:rPr>
              <w:sz w:val="24"/>
              <w:szCs w:val="24"/>
            </w:rPr>
            <w:t>failed to appear.</w:t>
          </w:r>
        </w:p>
        <w:p w:rsidR="00C8732B" w:rsidRPr="00432E1F" w:rsidRDefault="00C8732B" w:rsidP="00C8732B">
          <w:pPr>
            <w:pStyle w:val="ListParagraph"/>
            <w:rPr>
              <w:sz w:val="24"/>
              <w:szCs w:val="24"/>
            </w:rPr>
          </w:pPr>
        </w:p>
        <w:p w:rsidR="00C8732B" w:rsidRPr="00432E1F" w:rsidRDefault="00EF7DED" w:rsidP="00CE5000">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The summons had</w:t>
          </w:r>
          <w:r w:rsidR="00C8732B" w:rsidRPr="00432E1F">
            <w:rPr>
              <w:sz w:val="24"/>
              <w:szCs w:val="24"/>
            </w:rPr>
            <w:t xml:space="preserve"> </w:t>
          </w:r>
          <w:r w:rsidRPr="00432E1F">
            <w:rPr>
              <w:sz w:val="24"/>
              <w:szCs w:val="24"/>
            </w:rPr>
            <w:t>specifically</w:t>
          </w:r>
          <w:r w:rsidR="00C8732B" w:rsidRPr="00432E1F">
            <w:rPr>
              <w:sz w:val="24"/>
              <w:szCs w:val="24"/>
            </w:rPr>
            <w:t xml:space="preserve"> state</w:t>
          </w:r>
          <w:r w:rsidRPr="00432E1F">
            <w:rPr>
              <w:sz w:val="24"/>
              <w:szCs w:val="24"/>
            </w:rPr>
            <w:t>d</w:t>
          </w:r>
          <w:r w:rsidR="00345465" w:rsidRPr="00432E1F">
            <w:rPr>
              <w:sz w:val="24"/>
              <w:szCs w:val="24"/>
            </w:rPr>
            <w:t xml:space="preserve"> </w:t>
          </w:r>
          <w:r w:rsidR="006F2370" w:rsidRPr="00432E1F">
            <w:rPr>
              <w:sz w:val="24"/>
              <w:szCs w:val="24"/>
            </w:rPr>
            <w:t>“</w:t>
          </w:r>
          <w:r w:rsidR="00345465" w:rsidRPr="00432E1F">
            <w:rPr>
              <w:sz w:val="24"/>
              <w:szCs w:val="24"/>
            </w:rPr>
            <w:t>you are summoned to answer the plaint</w:t>
          </w:r>
          <w:r w:rsidR="006F2370" w:rsidRPr="00432E1F">
            <w:rPr>
              <w:sz w:val="24"/>
              <w:szCs w:val="24"/>
            </w:rPr>
            <w:t>”</w:t>
          </w:r>
          <w:r w:rsidR="00345465" w:rsidRPr="00432E1F">
            <w:rPr>
              <w:sz w:val="24"/>
              <w:szCs w:val="24"/>
            </w:rPr>
            <w:t xml:space="preserve"> and </w:t>
          </w:r>
          <w:r w:rsidR="006F2370" w:rsidRPr="00432E1F">
            <w:rPr>
              <w:sz w:val="24"/>
              <w:szCs w:val="24"/>
            </w:rPr>
            <w:t>“</w:t>
          </w:r>
          <w:r w:rsidR="00C8732B" w:rsidRPr="00432E1F">
            <w:rPr>
              <w:sz w:val="24"/>
              <w:szCs w:val="24"/>
            </w:rPr>
            <w:t xml:space="preserve">that in default </w:t>
          </w:r>
          <w:r w:rsidRPr="00432E1F">
            <w:rPr>
              <w:sz w:val="24"/>
              <w:szCs w:val="24"/>
            </w:rPr>
            <w:t xml:space="preserve">of appearance </w:t>
          </w:r>
          <w:r w:rsidR="00A04B0D" w:rsidRPr="00432E1F">
            <w:rPr>
              <w:sz w:val="24"/>
              <w:szCs w:val="24"/>
            </w:rPr>
            <w:t>the case may be heard and judgment given in your absence</w:t>
          </w:r>
          <w:r w:rsidR="006F2370" w:rsidRPr="00432E1F">
            <w:rPr>
              <w:sz w:val="24"/>
              <w:szCs w:val="24"/>
            </w:rPr>
            <w:t>”</w:t>
          </w:r>
          <w:r w:rsidR="00C8732B" w:rsidRPr="00432E1F">
            <w:rPr>
              <w:sz w:val="24"/>
              <w:szCs w:val="24"/>
            </w:rPr>
            <w:t>.</w:t>
          </w:r>
        </w:p>
        <w:p w:rsidR="00C8732B" w:rsidRPr="00432E1F" w:rsidRDefault="00C8732B" w:rsidP="00C8732B">
          <w:pPr>
            <w:pStyle w:val="ListParagraph"/>
            <w:rPr>
              <w:sz w:val="24"/>
              <w:szCs w:val="24"/>
            </w:rPr>
          </w:pPr>
        </w:p>
        <w:p w:rsidR="00C8732B" w:rsidRPr="00432E1F" w:rsidRDefault="00C8732B"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On that failure to appear the </w:t>
          </w:r>
          <w:r w:rsidR="009C1E1C" w:rsidRPr="00432E1F">
            <w:rPr>
              <w:sz w:val="24"/>
              <w:szCs w:val="24"/>
            </w:rPr>
            <w:t>Appellant</w:t>
          </w:r>
          <w:r w:rsidRPr="00432E1F">
            <w:rPr>
              <w:sz w:val="24"/>
              <w:szCs w:val="24"/>
            </w:rPr>
            <w:t xml:space="preserve"> applied for an ex-parte hearing which was set for 20th January 2016; although on the record the case was on 20</w:t>
          </w:r>
          <w:r w:rsidRPr="00432E1F">
            <w:rPr>
              <w:sz w:val="24"/>
              <w:szCs w:val="24"/>
              <w:vertAlign w:val="superscript"/>
            </w:rPr>
            <w:t>th</w:t>
          </w:r>
          <w:r w:rsidRPr="00432E1F">
            <w:rPr>
              <w:sz w:val="24"/>
              <w:szCs w:val="24"/>
            </w:rPr>
            <w:t xml:space="preserve"> January 2016 before the Judge</w:t>
          </w:r>
          <w:r w:rsidR="006F2370" w:rsidRPr="00432E1F">
            <w:rPr>
              <w:sz w:val="24"/>
              <w:szCs w:val="24"/>
            </w:rPr>
            <w:t xml:space="preserve"> was</w:t>
          </w:r>
          <w:r w:rsidRPr="00432E1F">
            <w:rPr>
              <w:sz w:val="24"/>
              <w:szCs w:val="24"/>
            </w:rPr>
            <w:t xml:space="preserve"> to </w:t>
          </w:r>
          <w:r w:rsidRPr="00432E1F">
            <w:rPr>
              <w:sz w:val="24"/>
              <w:szCs w:val="24"/>
              <w:u w:val="single"/>
            </w:rPr>
            <w:t>set</w:t>
          </w:r>
          <w:r w:rsidRPr="00432E1F">
            <w:rPr>
              <w:sz w:val="24"/>
              <w:szCs w:val="24"/>
            </w:rPr>
            <w:t xml:space="preserve"> a hearing date.</w:t>
          </w:r>
        </w:p>
        <w:p w:rsidR="00C8732B" w:rsidRPr="00432E1F" w:rsidRDefault="00C8732B" w:rsidP="00C8732B">
          <w:pPr>
            <w:pStyle w:val="ListParagraph"/>
            <w:rPr>
              <w:sz w:val="24"/>
              <w:szCs w:val="24"/>
            </w:rPr>
          </w:pPr>
        </w:p>
        <w:p w:rsidR="00C8732B" w:rsidRPr="00432E1F" w:rsidRDefault="00B76AA1" w:rsidP="00B76AA1">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On </w:t>
          </w:r>
          <w:r w:rsidR="00C8732B" w:rsidRPr="00432E1F">
            <w:rPr>
              <w:sz w:val="24"/>
              <w:szCs w:val="24"/>
            </w:rPr>
            <w:t>20</w:t>
          </w:r>
          <w:r w:rsidR="00C8732B" w:rsidRPr="00432E1F">
            <w:rPr>
              <w:sz w:val="24"/>
              <w:szCs w:val="24"/>
              <w:vertAlign w:val="superscript"/>
            </w:rPr>
            <w:t>th</w:t>
          </w:r>
          <w:r w:rsidR="00C8732B" w:rsidRPr="00432E1F">
            <w:rPr>
              <w:sz w:val="24"/>
              <w:szCs w:val="24"/>
            </w:rPr>
            <w:t xml:space="preserve"> January 2016 the </w:t>
          </w:r>
          <w:r w:rsidR="009C1E1C" w:rsidRPr="00432E1F">
            <w:rPr>
              <w:sz w:val="24"/>
              <w:szCs w:val="24"/>
            </w:rPr>
            <w:t>Respondent</w:t>
          </w:r>
          <w:r w:rsidR="00C8732B" w:rsidRPr="00432E1F">
            <w:rPr>
              <w:sz w:val="24"/>
              <w:szCs w:val="24"/>
            </w:rPr>
            <w:t xml:space="preserve"> </w:t>
          </w:r>
          <w:r w:rsidR="00127F12" w:rsidRPr="00432E1F">
            <w:rPr>
              <w:sz w:val="24"/>
              <w:szCs w:val="24"/>
            </w:rPr>
            <w:t>then appeared</w:t>
          </w:r>
          <w:r w:rsidR="00C8732B" w:rsidRPr="00432E1F">
            <w:rPr>
              <w:sz w:val="24"/>
              <w:szCs w:val="24"/>
            </w:rPr>
            <w:t xml:space="preserve"> through Counsel.</w:t>
          </w:r>
          <w:r w:rsidRPr="00432E1F">
            <w:rPr>
              <w:sz w:val="24"/>
              <w:szCs w:val="24"/>
            </w:rPr>
            <w:t xml:space="preserve"> </w:t>
          </w:r>
          <w:r w:rsidR="00C8732B" w:rsidRPr="00432E1F">
            <w:rPr>
              <w:sz w:val="24"/>
              <w:szCs w:val="24"/>
            </w:rPr>
            <w:t xml:space="preserve">Counsel for the </w:t>
          </w:r>
          <w:r w:rsidR="009C1E1C" w:rsidRPr="00432E1F">
            <w:rPr>
              <w:sz w:val="24"/>
              <w:szCs w:val="24"/>
            </w:rPr>
            <w:t xml:space="preserve">Appellant </w:t>
          </w:r>
          <w:r w:rsidR="006F2370" w:rsidRPr="00432E1F">
            <w:rPr>
              <w:sz w:val="24"/>
              <w:szCs w:val="24"/>
            </w:rPr>
            <w:t>declared</w:t>
          </w:r>
          <w:r w:rsidR="00C8732B" w:rsidRPr="00432E1F">
            <w:rPr>
              <w:sz w:val="24"/>
              <w:szCs w:val="24"/>
            </w:rPr>
            <w:t xml:space="preserve"> that he had no objection</w:t>
          </w:r>
          <w:r w:rsidR="00127F12" w:rsidRPr="00432E1F">
            <w:rPr>
              <w:sz w:val="24"/>
              <w:szCs w:val="24"/>
            </w:rPr>
            <w:t xml:space="preserve"> to setting aside the ex-parte O</w:t>
          </w:r>
          <w:r w:rsidR="00C8732B" w:rsidRPr="00432E1F">
            <w:rPr>
              <w:sz w:val="24"/>
              <w:szCs w:val="24"/>
            </w:rPr>
            <w:t>rder</w:t>
          </w:r>
          <w:r w:rsidR="00345465" w:rsidRPr="00432E1F">
            <w:rPr>
              <w:sz w:val="24"/>
              <w:szCs w:val="24"/>
            </w:rPr>
            <w:t>.  T</w:t>
          </w:r>
          <w:r w:rsidR="00C8732B" w:rsidRPr="00432E1F">
            <w:rPr>
              <w:sz w:val="24"/>
              <w:szCs w:val="24"/>
            </w:rPr>
            <w:t>he applicati</w:t>
          </w:r>
          <w:r w:rsidR="00127F12" w:rsidRPr="00432E1F">
            <w:rPr>
              <w:sz w:val="24"/>
              <w:szCs w:val="24"/>
            </w:rPr>
            <w:t>on for setting aside appears</w:t>
          </w:r>
          <w:r w:rsidR="00C8732B" w:rsidRPr="00432E1F">
            <w:rPr>
              <w:sz w:val="24"/>
              <w:szCs w:val="24"/>
            </w:rPr>
            <w:t xml:space="preserve"> not to have materialized although Counsel </w:t>
          </w:r>
          <w:r w:rsidR="00A04B0D" w:rsidRPr="00432E1F">
            <w:rPr>
              <w:sz w:val="24"/>
              <w:szCs w:val="24"/>
            </w:rPr>
            <w:t xml:space="preserve">for </w:t>
          </w:r>
          <w:r w:rsidR="009C1E1C" w:rsidRPr="00432E1F">
            <w:rPr>
              <w:sz w:val="24"/>
              <w:szCs w:val="24"/>
            </w:rPr>
            <w:t>Respondent</w:t>
          </w:r>
          <w:r w:rsidR="00A04B0D" w:rsidRPr="00432E1F">
            <w:rPr>
              <w:sz w:val="24"/>
              <w:szCs w:val="24"/>
            </w:rPr>
            <w:t xml:space="preserve"> </w:t>
          </w:r>
          <w:r w:rsidR="00C8732B" w:rsidRPr="00432E1F">
            <w:rPr>
              <w:sz w:val="24"/>
              <w:szCs w:val="24"/>
            </w:rPr>
            <w:t>on record say</w:t>
          </w:r>
          <w:r w:rsidR="00345465" w:rsidRPr="00432E1F">
            <w:rPr>
              <w:sz w:val="24"/>
              <w:szCs w:val="24"/>
            </w:rPr>
            <w:t>s</w:t>
          </w:r>
          <w:r w:rsidR="00C8732B" w:rsidRPr="00432E1F">
            <w:rPr>
              <w:sz w:val="24"/>
              <w:szCs w:val="24"/>
            </w:rPr>
            <w:t xml:space="preserve"> </w:t>
          </w:r>
          <w:r w:rsidR="00127F12" w:rsidRPr="00432E1F">
            <w:rPr>
              <w:sz w:val="24"/>
              <w:szCs w:val="24"/>
            </w:rPr>
            <w:t>she</w:t>
          </w:r>
          <w:r w:rsidR="00C8732B" w:rsidRPr="00432E1F">
            <w:rPr>
              <w:sz w:val="24"/>
              <w:szCs w:val="24"/>
            </w:rPr>
            <w:t xml:space="preserve"> did</w:t>
          </w:r>
          <w:r w:rsidR="00FD71AA" w:rsidRPr="00432E1F">
            <w:rPr>
              <w:sz w:val="24"/>
              <w:szCs w:val="24"/>
            </w:rPr>
            <w:t xml:space="preserve"> file such </w:t>
          </w:r>
          <w:r w:rsidR="00127F12" w:rsidRPr="00432E1F">
            <w:rPr>
              <w:sz w:val="24"/>
              <w:szCs w:val="24"/>
            </w:rPr>
            <w:t xml:space="preserve">an </w:t>
          </w:r>
          <w:r w:rsidR="00FD71AA" w:rsidRPr="00432E1F">
            <w:rPr>
              <w:sz w:val="24"/>
              <w:szCs w:val="24"/>
            </w:rPr>
            <w:t>application.</w:t>
          </w:r>
        </w:p>
        <w:p w:rsidR="00FD71AA" w:rsidRPr="00432E1F" w:rsidRDefault="00FD71AA" w:rsidP="00FD71AA">
          <w:pPr>
            <w:pStyle w:val="ListParagraph"/>
            <w:rPr>
              <w:sz w:val="24"/>
              <w:szCs w:val="24"/>
            </w:rPr>
          </w:pPr>
        </w:p>
        <w:p w:rsidR="00C8732B" w:rsidRPr="00432E1F" w:rsidRDefault="00127F12"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lastRenderedPageBreak/>
            <w:t xml:space="preserve">A date for ex-parte hearing </w:t>
          </w:r>
          <w:r w:rsidR="00C8732B" w:rsidRPr="00432E1F">
            <w:rPr>
              <w:sz w:val="24"/>
              <w:szCs w:val="24"/>
            </w:rPr>
            <w:t>on</w:t>
          </w:r>
          <w:r w:rsidRPr="00432E1F">
            <w:rPr>
              <w:sz w:val="24"/>
              <w:szCs w:val="24"/>
            </w:rPr>
            <w:t xml:space="preserve"> that very day on the</w:t>
          </w:r>
          <w:r w:rsidR="00C8732B" w:rsidRPr="00432E1F">
            <w:rPr>
              <w:sz w:val="24"/>
              <w:szCs w:val="24"/>
            </w:rPr>
            <w:t xml:space="preserve"> 20</w:t>
          </w:r>
          <w:r w:rsidR="00C8732B" w:rsidRPr="00432E1F">
            <w:rPr>
              <w:sz w:val="24"/>
              <w:szCs w:val="24"/>
              <w:vertAlign w:val="superscript"/>
            </w:rPr>
            <w:t>th</w:t>
          </w:r>
          <w:r w:rsidR="00C8732B" w:rsidRPr="00432E1F">
            <w:rPr>
              <w:sz w:val="24"/>
              <w:szCs w:val="24"/>
            </w:rPr>
            <w:t xml:space="preserve"> January 2016 was fixed for 3</w:t>
          </w:r>
          <w:r w:rsidR="00C8732B" w:rsidRPr="00432E1F">
            <w:rPr>
              <w:sz w:val="24"/>
              <w:szCs w:val="24"/>
              <w:vertAlign w:val="superscript"/>
            </w:rPr>
            <w:t>rd</w:t>
          </w:r>
          <w:r w:rsidR="00C8732B" w:rsidRPr="00432E1F">
            <w:rPr>
              <w:sz w:val="24"/>
              <w:szCs w:val="24"/>
            </w:rPr>
            <w:t xml:space="preserve"> May 2016</w:t>
          </w:r>
          <w:r w:rsidR="00FD71AA" w:rsidRPr="00432E1F">
            <w:rPr>
              <w:sz w:val="24"/>
              <w:szCs w:val="24"/>
            </w:rPr>
            <w:t>, more then 3 months’ time later</w:t>
          </w:r>
          <w:r w:rsidR="00CE00C1" w:rsidRPr="00432E1F">
            <w:rPr>
              <w:sz w:val="24"/>
              <w:szCs w:val="24"/>
            </w:rPr>
            <w:t>!!</w:t>
          </w:r>
          <w:r w:rsidR="009C1E1C" w:rsidRPr="00432E1F">
            <w:rPr>
              <w:sz w:val="24"/>
              <w:szCs w:val="24"/>
            </w:rPr>
            <w:t xml:space="preserve"> This time lapse gave ample time to the Respondent to file to set aside the </w:t>
          </w:r>
          <w:r w:rsidR="009C1E1C" w:rsidRPr="00432E1F">
            <w:rPr>
              <w:i/>
              <w:sz w:val="24"/>
              <w:szCs w:val="24"/>
            </w:rPr>
            <w:t>ex-parte</w:t>
          </w:r>
          <w:r w:rsidR="009C1E1C" w:rsidRPr="00432E1F">
            <w:rPr>
              <w:sz w:val="24"/>
              <w:szCs w:val="24"/>
            </w:rPr>
            <w:t xml:space="preserve"> hearing and file its defence. The Respondent in utter disregard to procedure choose not to. </w:t>
          </w:r>
        </w:p>
        <w:p w:rsidR="00C8732B" w:rsidRPr="00432E1F" w:rsidRDefault="00C8732B" w:rsidP="00C8732B">
          <w:pPr>
            <w:pStyle w:val="ListParagraph"/>
            <w:rPr>
              <w:sz w:val="24"/>
              <w:szCs w:val="24"/>
            </w:rPr>
          </w:pPr>
        </w:p>
        <w:p w:rsidR="00C8732B" w:rsidRPr="00432E1F" w:rsidRDefault="00C8732B"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On 3</w:t>
          </w:r>
          <w:r w:rsidRPr="00432E1F">
            <w:rPr>
              <w:sz w:val="24"/>
              <w:szCs w:val="24"/>
              <w:vertAlign w:val="superscript"/>
            </w:rPr>
            <w:t>rd</w:t>
          </w:r>
          <w:r w:rsidRPr="00432E1F">
            <w:rPr>
              <w:sz w:val="24"/>
              <w:szCs w:val="24"/>
            </w:rPr>
            <w:t xml:space="preserve"> May 2016, both Counsel</w:t>
          </w:r>
          <w:r w:rsidR="00A04B0D" w:rsidRPr="00432E1F">
            <w:rPr>
              <w:sz w:val="24"/>
              <w:szCs w:val="24"/>
            </w:rPr>
            <w:t xml:space="preserve"> for </w:t>
          </w:r>
          <w:r w:rsidR="009C1E1C" w:rsidRPr="00432E1F">
            <w:rPr>
              <w:sz w:val="24"/>
              <w:szCs w:val="24"/>
            </w:rPr>
            <w:t>Respondent</w:t>
          </w:r>
          <w:r w:rsidR="00345465" w:rsidRPr="00432E1F">
            <w:rPr>
              <w:sz w:val="24"/>
              <w:szCs w:val="24"/>
            </w:rPr>
            <w:t xml:space="preserve"> appear</w:t>
          </w:r>
          <w:r w:rsidR="00127F12" w:rsidRPr="00432E1F">
            <w:rPr>
              <w:sz w:val="24"/>
              <w:szCs w:val="24"/>
            </w:rPr>
            <w:t>ed</w:t>
          </w:r>
          <w:r w:rsidR="00345465" w:rsidRPr="00432E1F">
            <w:rPr>
              <w:sz w:val="24"/>
              <w:szCs w:val="24"/>
            </w:rPr>
            <w:t xml:space="preserve"> and </w:t>
          </w:r>
          <w:r w:rsidR="00345465" w:rsidRPr="00432E1F">
            <w:rPr>
              <w:sz w:val="24"/>
              <w:szCs w:val="24"/>
              <w:u w:val="single"/>
            </w:rPr>
            <w:t>instead</w:t>
          </w:r>
          <w:r w:rsidRPr="00432E1F">
            <w:rPr>
              <w:sz w:val="24"/>
              <w:szCs w:val="24"/>
              <w:u w:val="single"/>
            </w:rPr>
            <w:t xml:space="preserve"> </w:t>
          </w:r>
          <w:r w:rsidRPr="00432E1F">
            <w:rPr>
              <w:sz w:val="24"/>
              <w:szCs w:val="24"/>
            </w:rPr>
            <w:t>talked of settlement explorations but yet no application to</w:t>
          </w:r>
          <w:r w:rsidR="00FD71AA" w:rsidRPr="00432E1F">
            <w:rPr>
              <w:sz w:val="24"/>
              <w:szCs w:val="24"/>
            </w:rPr>
            <w:t xml:space="preserve"> set aside the </w:t>
          </w:r>
          <w:r w:rsidR="00FD71AA" w:rsidRPr="00432E1F">
            <w:rPr>
              <w:i/>
              <w:sz w:val="24"/>
              <w:szCs w:val="24"/>
            </w:rPr>
            <w:t>ex-parte</w:t>
          </w:r>
          <w:r w:rsidR="00FD71AA" w:rsidRPr="00432E1F">
            <w:rPr>
              <w:sz w:val="24"/>
              <w:szCs w:val="24"/>
            </w:rPr>
            <w:t xml:space="preserve"> hearing</w:t>
          </w:r>
          <w:r w:rsidR="00B76AA1" w:rsidRPr="00432E1F">
            <w:rPr>
              <w:sz w:val="24"/>
              <w:szCs w:val="24"/>
            </w:rPr>
            <w:t xml:space="preserve"> was filed</w:t>
          </w:r>
          <w:r w:rsidR="00FD71AA" w:rsidRPr="00432E1F">
            <w:rPr>
              <w:sz w:val="24"/>
              <w:szCs w:val="24"/>
            </w:rPr>
            <w:t xml:space="preserve">, </w:t>
          </w:r>
          <w:r w:rsidR="00B76AA1" w:rsidRPr="00432E1F">
            <w:rPr>
              <w:sz w:val="24"/>
              <w:szCs w:val="24"/>
            </w:rPr>
            <w:t>or</w:t>
          </w:r>
          <w:r w:rsidR="00FD71AA" w:rsidRPr="00432E1F">
            <w:rPr>
              <w:sz w:val="24"/>
              <w:szCs w:val="24"/>
            </w:rPr>
            <w:t xml:space="preserve"> intention to defend the case</w:t>
          </w:r>
          <w:r w:rsidR="00B76AA1" w:rsidRPr="00432E1F">
            <w:rPr>
              <w:sz w:val="24"/>
              <w:szCs w:val="24"/>
            </w:rPr>
            <w:t xml:space="preserve"> by filling its defence was entered on record</w:t>
          </w:r>
          <w:r w:rsidR="00FD71AA" w:rsidRPr="00432E1F">
            <w:rPr>
              <w:sz w:val="24"/>
              <w:szCs w:val="24"/>
            </w:rPr>
            <w:t>.</w:t>
          </w:r>
        </w:p>
        <w:p w:rsidR="00A04B0D" w:rsidRPr="00432E1F" w:rsidRDefault="00A04B0D" w:rsidP="00A04B0D">
          <w:pPr>
            <w:pStyle w:val="ListParagraph"/>
            <w:rPr>
              <w:sz w:val="24"/>
              <w:szCs w:val="24"/>
            </w:rPr>
          </w:pPr>
        </w:p>
        <w:p w:rsidR="00C8732B" w:rsidRPr="00432E1F" w:rsidRDefault="00B76AA1" w:rsidP="00B76AA1">
          <w:pPr>
            <w:pStyle w:val="ListParagraph"/>
            <w:numPr>
              <w:ilvl w:val="0"/>
              <w:numId w:val="9"/>
            </w:numPr>
            <w:rPr>
              <w:sz w:val="24"/>
              <w:szCs w:val="24"/>
            </w:rPr>
          </w:pPr>
          <w:r w:rsidRPr="00432E1F">
            <w:rPr>
              <w:sz w:val="24"/>
              <w:szCs w:val="24"/>
            </w:rPr>
            <w:t xml:space="preserve">  </w:t>
          </w:r>
          <w:r w:rsidR="00A04B0D" w:rsidRPr="00432E1F">
            <w:rPr>
              <w:sz w:val="24"/>
              <w:szCs w:val="24"/>
            </w:rPr>
            <w:t>On settlement Counsel is quoted at page 5 of the record as follows:</w:t>
          </w:r>
        </w:p>
        <w:p w:rsidR="00A04B0D" w:rsidRPr="00432E1F" w:rsidRDefault="00A04B0D" w:rsidP="00A04B0D">
          <w:pPr>
            <w:pStyle w:val="ListParagraph"/>
            <w:ind w:left="1134"/>
            <w:rPr>
              <w:sz w:val="24"/>
              <w:szCs w:val="24"/>
            </w:rPr>
          </w:pPr>
        </w:p>
        <w:p w:rsidR="00A04B0D" w:rsidRPr="00432E1F" w:rsidRDefault="00A04B0D" w:rsidP="00E43ED3">
          <w:pPr>
            <w:pStyle w:val="ListParagraph"/>
            <w:spacing w:line="360" w:lineRule="auto"/>
            <w:ind w:left="1701"/>
            <w:jc w:val="both"/>
            <w:rPr>
              <w:sz w:val="24"/>
              <w:szCs w:val="24"/>
            </w:rPr>
          </w:pPr>
          <w:r w:rsidRPr="00432E1F">
            <w:rPr>
              <w:sz w:val="24"/>
              <w:szCs w:val="24"/>
            </w:rPr>
            <w:t>“</w:t>
          </w:r>
          <w:r w:rsidR="00E43ED3" w:rsidRPr="00432E1F">
            <w:rPr>
              <w:sz w:val="24"/>
              <w:szCs w:val="24"/>
              <w:u w:val="single"/>
            </w:rPr>
            <w:t>Mrs. Burian:</w:t>
          </w:r>
          <w:r w:rsidR="00E43ED3" w:rsidRPr="00432E1F">
            <w:rPr>
              <w:sz w:val="24"/>
              <w:szCs w:val="24"/>
            </w:rPr>
            <w:t xml:space="preserve"> My Learned friend and I are trying to explore settlement.  I believe there is a strong chance we may be able to come to a middle ground somewhere.  I have put some proposals to my client and I tried to contact them before this morning to get feedback, unfortunately it has been a bit difficult.  In the circumstances I do not know what my learned friend’s position is.”</w:t>
          </w:r>
        </w:p>
        <w:p w:rsidR="00E43ED3" w:rsidRPr="00432E1F" w:rsidRDefault="00E43ED3" w:rsidP="00A04B0D">
          <w:pPr>
            <w:pStyle w:val="ListParagraph"/>
            <w:ind w:left="1134"/>
            <w:rPr>
              <w:sz w:val="24"/>
              <w:szCs w:val="24"/>
              <w:u w:val="single"/>
            </w:rPr>
          </w:pPr>
        </w:p>
        <w:p w:rsidR="00B76AA1" w:rsidRPr="00432E1F" w:rsidRDefault="00C8732B" w:rsidP="00B76AA1">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Counsel </w:t>
          </w:r>
          <w:r w:rsidR="00B76AA1" w:rsidRPr="00432E1F">
            <w:rPr>
              <w:sz w:val="24"/>
              <w:szCs w:val="24"/>
            </w:rPr>
            <w:t xml:space="preserve">also </w:t>
          </w:r>
          <w:r w:rsidR="00345465" w:rsidRPr="00432E1F">
            <w:rPr>
              <w:sz w:val="24"/>
              <w:szCs w:val="24"/>
            </w:rPr>
            <w:t>states</w:t>
          </w:r>
          <w:r w:rsidRPr="00432E1F">
            <w:rPr>
              <w:sz w:val="24"/>
              <w:szCs w:val="24"/>
            </w:rPr>
            <w:t xml:space="preserve"> that </w:t>
          </w:r>
          <w:r w:rsidR="00B76AA1" w:rsidRPr="00432E1F">
            <w:rPr>
              <w:sz w:val="24"/>
              <w:szCs w:val="24"/>
            </w:rPr>
            <w:t>s</w:t>
          </w:r>
          <w:r w:rsidRPr="00432E1F">
            <w:rPr>
              <w:sz w:val="24"/>
              <w:szCs w:val="24"/>
            </w:rPr>
            <w:t>he did file application</w:t>
          </w:r>
          <w:r w:rsidR="00345465" w:rsidRPr="00432E1F">
            <w:rPr>
              <w:sz w:val="24"/>
              <w:szCs w:val="24"/>
            </w:rPr>
            <w:t xml:space="preserve"> to set aside the </w:t>
          </w:r>
          <w:r w:rsidR="00345465" w:rsidRPr="00432E1F">
            <w:rPr>
              <w:i/>
              <w:sz w:val="24"/>
              <w:szCs w:val="24"/>
            </w:rPr>
            <w:t>ex parte</w:t>
          </w:r>
          <w:r w:rsidR="00345465" w:rsidRPr="00432E1F">
            <w:rPr>
              <w:sz w:val="24"/>
              <w:szCs w:val="24"/>
            </w:rPr>
            <w:t xml:space="preserve"> hearing</w:t>
          </w:r>
          <w:r w:rsidRPr="00432E1F">
            <w:rPr>
              <w:sz w:val="24"/>
              <w:szCs w:val="24"/>
            </w:rPr>
            <w:t xml:space="preserve">, Court </w:t>
          </w:r>
          <w:r w:rsidR="00345465" w:rsidRPr="00432E1F">
            <w:rPr>
              <w:sz w:val="24"/>
              <w:szCs w:val="24"/>
            </w:rPr>
            <w:t>declare</w:t>
          </w:r>
          <w:r w:rsidR="00FD71AA" w:rsidRPr="00432E1F">
            <w:rPr>
              <w:sz w:val="24"/>
              <w:szCs w:val="24"/>
            </w:rPr>
            <w:t>s</w:t>
          </w:r>
          <w:r w:rsidRPr="00432E1F">
            <w:rPr>
              <w:sz w:val="24"/>
              <w:szCs w:val="24"/>
            </w:rPr>
            <w:t xml:space="preserve"> </w:t>
          </w:r>
          <w:r w:rsidR="00FD71AA" w:rsidRPr="00432E1F">
            <w:rPr>
              <w:sz w:val="24"/>
              <w:szCs w:val="24"/>
            </w:rPr>
            <w:t xml:space="preserve">no application is on file and that </w:t>
          </w:r>
          <w:r w:rsidRPr="00432E1F">
            <w:rPr>
              <w:sz w:val="24"/>
              <w:szCs w:val="24"/>
            </w:rPr>
            <w:t xml:space="preserve">Counsel for Defendant was given enough time for application and proceeds to </w:t>
          </w:r>
          <w:r w:rsidRPr="00432E1F">
            <w:rPr>
              <w:i/>
              <w:sz w:val="24"/>
              <w:szCs w:val="24"/>
            </w:rPr>
            <w:t>ex-parte</w:t>
          </w:r>
          <w:r w:rsidRPr="00432E1F">
            <w:rPr>
              <w:sz w:val="24"/>
              <w:szCs w:val="24"/>
            </w:rPr>
            <w:t xml:space="preserve"> hearing.</w:t>
          </w:r>
          <w:r w:rsidR="00B76AA1" w:rsidRPr="00432E1F">
            <w:rPr>
              <w:sz w:val="24"/>
              <w:szCs w:val="24"/>
            </w:rPr>
            <w:t xml:space="preserve"> At that juncture there is not an iota or hint of </w:t>
          </w:r>
          <w:r w:rsidR="009C1E1C" w:rsidRPr="00432E1F">
            <w:rPr>
              <w:sz w:val="24"/>
              <w:szCs w:val="24"/>
            </w:rPr>
            <w:t>Respondent</w:t>
          </w:r>
          <w:r w:rsidR="00B76AA1" w:rsidRPr="00432E1F">
            <w:rPr>
              <w:sz w:val="24"/>
              <w:szCs w:val="24"/>
            </w:rPr>
            <w:t>’s Counsel to defend or oppose the plaint.</w:t>
          </w:r>
        </w:p>
        <w:p w:rsidR="00B76AA1" w:rsidRPr="00432E1F" w:rsidRDefault="00B76AA1" w:rsidP="00B76AA1">
          <w:pPr>
            <w:pStyle w:val="ListParagraph"/>
            <w:widowControl/>
            <w:autoSpaceDE/>
            <w:autoSpaceDN/>
            <w:adjustRightInd/>
            <w:spacing w:after="160" w:line="360" w:lineRule="auto"/>
            <w:ind w:left="1134"/>
            <w:jc w:val="both"/>
            <w:rPr>
              <w:sz w:val="24"/>
              <w:szCs w:val="24"/>
            </w:rPr>
          </w:pPr>
        </w:p>
        <w:p w:rsidR="00C8732B" w:rsidRPr="00432E1F" w:rsidRDefault="00B76AA1" w:rsidP="00B76AA1">
          <w:pPr>
            <w:pStyle w:val="ListParagraph"/>
            <w:numPr>
              <w:ilvl w:val="0"/>
              <w:numId w:val="9"/>
            </w:numPr>
            <w:spacing w:line="360" w:lineRule="auto"/>
            <w:rPr>
              <w:sz w:val="24"/>
              <w:szCs w:val="24"/>
            </w:rPr>
          </w:pPr>
          <w:r w:rsidRPr="00432E1F">
            <w:rPr>
              <w:sz w:val="24"/>
              <w:szCs w:val="24"/>
            </w:rPr>
            <w:t xml:space="preserve">  A summary of the </w:t>
          </w:r>
          <w:r w:rsidR="009C1E1C" w:rsidRPr="00432E1F">
            <w:rPr>
              <w:sz w:val="24"/>
              <w:szCs w:val="24"/>
            </w:rPr>
            <w:t>Respondent</w:t>
          </w:r>
          <w:r w:rsidRPr="00432E1F">
            <w:rPr>
              <w:sz w:val="24"/>
              <w:szCs w:val="24"/>
            </w:rPr>
            <w:t>’s conduct then show:</w:t>
          </w:r>
        </w:p>
        <w:p w:rsidR="00C8732B" w:rsidRPr="00432E1F" w:rsidRDefault="00C8732B" w:rsidP="00FD71AA">
          <w:pPr>
            <w:pStyle w:val="ListParagraph"/>
            <w:spacing w:line="360" w:lineRule="auto"/>
            <w:ind w:left="2154"/>
            <w:jc w:val="both"/>
            <w:rPr>
              <w:sz w:val="24"/>
              <w:szCs w:val="24"/>
            </w:rPr>
          </w:pPr>
          <w:r w:rsidRPr="00432E1F">
            <w:rPr>
              <w:sz w:val="24"/>
              <w:szCs w:val="24"/>
            </w:rPr>
            <w:t>Non-appearance</w:t>
          </w:r>
          <w:r w:rsidR="00896867" w:rsidRPr="00432E1F">
            <w:rPr>
              <w:sz w:val="24"/>
              <w:szCs w:val="24"/>
            </w:rPr>
            <w:t xml:space="preserve"> on summons</w:t>
          </w:r>
          <w:r w:rsidR="00FD71AA" w:rsidRPr="00432E1F">
            <w:rPr>
              <w:sz w:val="24"/>
              <w:szCs w:val="24"/>
            </w:rPr>
            <w:t xml:space="preserve"> to appear on a fixed date to answer plaint</w:t>
          </w:r>
          <w:r w:rsidR="00FD71AA" w:rsidRPr="00432E1F">
            <w:rPr>
              <w:sz w:val="24"/>
              <w:szCs w:val="24"/>
            </w:rPr>
            <w:tab/>
          </w:r>
        </w:p>
        <w:p w:rsidR="00C8732B" w:rsidRPr="00432E1F" w:rsidRDefault="00C8732B" w:rsidP="00C8732B">
          <w:pPr>
            <w:pStyle w:val="ListParagraph"/>
            <w:spacing w:line="360" w:lineRule="auto"/>
            <w:ind w:left="1134"/>
            <w:jc w:val="both"/>
            <w:rPr>
              <w:sz w:val="24"/>
              <w:szCs w:val="24"/>
            </w:rPr>
          </w:pPr>
          <w:r w:rsidRPr="00432E1F">
            <w:rPr>
              <w:sz w:val="24"/>
              <w:szCs w:val="24"/>
            </w:rPr>
            <w:tab/>
          </w:r>
          <w:r w:rsidRPr="00432E1F">
            <w:rPr>
              <w:sz w:val="24"/>
              <w:szCs w:val="24"/>
            </w:rPr>
            <w:tab/>
            <w:t>No pleadings in defence</w:t>
          </w:r>
        </w:p>
        <w:p w:rsidR="00C8732B" w:rsidRPr="00432E1F" w:rsidRDefault="00C8732B" w:rsidP="00C8732B">
          <w:pPr>
            <w:pStyle w:val="ListParagraph"/>
            <w:spacing w:line="360" w:lineRule="auto"/>
            <w:ind w:left="1134"/>
            <w:jc w:val="both"/>
            <w:rPr>
              <w:sz w:val="24"/>
              <w:szCs w:val="24"/>
            </w:rPr>
          </w:pPr>
          <w:r w:rsidRPr="00432E1F">
            <w:rPr>
              <w:sz w:val="24"/>
              <w:szCs w:val="24"/>
            </w:rPr>
            <w:tab/>
          </w:r>
          <w:r w:rsidRPr="00432E1F">
            <w:rPr>
              <w:sz w:val="24"/>
              <w:szCs w:val="24"/>
            </w:rPr>
            <w:tab/>
            <w:t>No conduct of defence</w:t>
          </w:r>
        </w:p>
        <w:p w:rsidR="00C8732B" w:rsidRPr="00432E1F" w:rsidRDefault="00C8732B" w:rsidP="00A210BB">
          <w:pPr>
            <w:pStyle w:val="ListParagraph"/>
            <w:spacing w:line="360" w:lineRule="auto"/>
            <w:ind w:left="1134"/>
            <w:jc w:val="both"/>
            <w:rPr>
              <w:sz w:val="24"/>
              <w:szCs w:val="24"/>
            </w:rPr>
          </w:pPr>
          <w:r w:rsidRPr="00432E1F">
            <w:rPr>
              <w:sz w:val="24"/>
              <w:szCs w:val="24"/>
            </w:rPr>
            <w:tab/>
          </w:r>
          <w:r w:rsidRPr="00432E1F">
            <w:rPr>
              <w:sz w:val="24"/>
              <w:szCs w:val="24"/>
            </w:rPr>
            <w:tab/>
            <w:t>No application to set aside</w:t>
          </w:r>
        </w:p>
        <w:p w:rsidR="00A210BB" w:rsidRPr="00432E1F" w:rsidRDefault="00A210BB" w:rsidP="00A210BB">
          <w:pPr>
            <w:pStyle w:val="ListParagraph"/>
            <w:spacing w:line="360" w:lineRule="auto"/>
            <w:ind w:left="1134"/>
            <w:jc w:val="both"/>
            <w:rPr>
              <w:sz w:val="24"/>
              <w:szCs w:val="24"/>
            </w:rPr>
          </w:pPr>
        </w:p>
        <w:p w:rsidR="00345465" w:rsidRPr="00432E1F" w:rsidRDefault="00CE5000"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Co</w:t>
          </w:r>
          <w:r w:rsidR="004659C7" w:rsidRPr="00432E1F">
            <w:rPr>
              <w:sz w:val="24"/>
              <w:szCs w:val="24"/>
            </w:rPr>
            <w:t>nsequently we consider various S</w:t>
          </w:r>
          <w:r w:rsidRPr="00432E1F">
            <w:rPr>
              <w:sz w:val="24"/>
              <w:szCs w:val="24"/>
            </w:rPr>
            <w:t xml:space="preserve">ections </w:t>
          </w:r>
          <w:r w:rsidR="00345465" w:rsidRPr="00432E1F">
            <w:rPr>
              <w:sz w:val="24"/>
              <w:szCs w:val="24"/>
            </w:rPr>
            <w:t>of the Civil Code Procedure</w:t>
          </w:r>
          <w:r w:rsidRPr="00432E1F">
            <w:rPr>
              <w:sz w:val="24"/>
              <w:szCs w:val="24"/>
            </w:rPr>
            <w:t>.</w:t>
          </w:r>
          <w:r w:rsidR="00345465" w:rsidRPr="00432E1F">
            <w:rPr>
              <w:sz w:val="24"/>
              <w:szCs w:val="24"/>
            </w:rPr>
            <w:t xml:space="preserve"> </w:t>
          </w:r>
          <w:r w:rsidRPr="00432E1F">
            <w:rPr>
              <w:sz w:val="24"/>
              <w:szCs w:val="24"/>
            </w:rPr>
            <w:t>(In reference to the Code of Civil Procedure</w:t>
          </w:r>
          <w:r w:rsidR="00EF1707" w:rsidRPr="00432E1F">
            <w:rPr>
              <w:sz w:val="24"/>
              <w:szCs w:val="24"/>
            </w:rPr>
            <w:t xml:space="preserve">), and its possible application on the </w:t>
          </w:r>
          <w:r w:rsidR="009C1E1C" w:rsidRPr="00432E1F">
            <w:rPr>
              <w:sz w:val="24"/>
              <w:szCs w:val="24"/>
            </w:rPr>
            <w:t>Respondents’</w:t>
          </w:r>
          <w:r w:rsidR="00EF1707" w:rsidRPr="00432E1F">
            <w:rPr>
              <w:sz w:val="24"/>
              <w:szCs w:val="24"/>
            </w:rPr>
            <w:t xml:space="preserve"> said conduct:</w:t>
          </w:r>
        </w:p>
        <w:p w:rsidR="00EF1707" w:rsidRPr="00432E1F" w:rsidRDefault="00EF1707" w:rsidP="00EF1707">
          <w:pPr>
            <w:pStyle w:val="ListParagraph"/>
            <w:widowControl/>
            <w:tabs>
              <w:tab w:val="left" w:pos="2127"/>
            </w:tabs>
            <w:autoSpaceDE/>
            <w:autoSpaceDN/>
            <w:adjustRightInd/>
            <w:spacing w:after="160" w:line="360" w:lineRule="auto"/>
            <w:ind w:left="1418"/>
            <w:jc w:val="both"/>
            <w:rPr>
              <w:i/>
              <w:sz w:val="24"/>
              <w:szCs w:val="24"/>
            </w:rPr>
          </w:pPr>
          <w:r w:rsidRPr="00432E1F">
            <w:rPr>
              <w:i/>
              <w:sz w:val="24"/>
              <w:szCs w:val="24"/>
            </w:rPr>
            <w:t>“63.</w:t>
          </w:r>
          <w:r w:rsidRPr="00432E1F">
            <w:rPr>
              <w:i/>
              <w:sz w:val="24"/>
              <w:szCs w:val="24"/>
            </w:rPr>
            <w:tab/>
            <w:t>Parties appear on date fixed in summons</w:t>
          </w:r>
        </w:p>
        <w:p w:rsidR="00EF1707" w:rsidRPr="00432E1F" w:rsidRDefault="00EF1707" w:rsidP="00EF170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lastRenderedPageBreak/>
            <w:tab/>
            <w:t>On the day fixed in the summons for the defendant to appear and answer to the claim, the parties shall be in attendance at the Court House in person or by their respective attorneys or agents.</w:t>
          </w:r>
        </w:p>
        <w:p w:rsidR="00EF1707" w:rsidRPr="00432E1F" w:rsidRDefault="00EF1707" w:rsidP="00EF1707">
          <w:pPr>
            <w:pStyle w:val="ListParagraph"/>
            <w:widowControl/>
            <w:tabs>
              <w:tab w:val="left" w:pos="2127"/>
            </w:tabs>
            <w:autoSpaceDE/>
            <w:autoSpaceDN/>
            <w:adjustRightInd/>
            <w:spacing w:after="160" w:line="360" w:lineRule="auto"/>
            <w:ind w:left="2127" w:hanging="709"/>
            <w:jc w:val="both"/>
            <w:rPr>
              <w:i/>
              <w:sz w:val="24"/>
              <w:szCs w:val="24"/>
            </w:rPr>
          </w:pPr>
        </w:p>
        <w:p w:rsidR="00EF1707" w:rsidRPr="00432E1F" w:rsidRDefault="00EF1707" w:rsidP="00EF1707">
          <w:pPr>
            <w:pStyle w:val="ListParagraph"/>
            <w:widowControl/>
            <w:tabs>
              <w:tab w:val="left" w:pos="2127"/>
            </w:tabs>
            <w:autoSpaceDE/>
            <w:autoSpaceDN/>
            <w:adjustRightInd/>
            <w:spacing w:after="160" w:line="360" w:lineRule="auto"/>
            <w:ind w:left="1418"/>
            <w:jc w:val="both"/>
            <w:rPr>
              <w:i/>
              <w:sz w:val="24"/>
              <w:szCs w:val="24"/>
            </w:rPr>
          </w:pPr>
          <w:r w:rsidRPr="00432E1F">
            <w:rPr>
              <w:i/>
              <w:sz w:val="24"/>
              <w:szCs w:val="24"/>
            </w:rPr>
            <w:t>65.</w:t>
          </w:r>
          <w:r w:rsidRPr="00432E1F">
            <w:rPr>
              <w:i/>
              <w:sz w:val="24"/>
              <w:szCs w:val="24"/>
            </w:rPr>
            <w:tab/>
            <w:t>Procedure if defendant does not appear</w:t>
          </w:r>
        </w:p>
        <w:p w:rsidR="00EF1707" w:rsidRPr="00432E1F" w:rsidRDefault="00EF1707" w:rsidP="00EF170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tab/>
            <w:t>If on the day so fixed in the summons when the case is called on the plaintiff appears but the defendant does not appear or sufficiently excuse his absence, the court, after due proof of the service  of the summons, may proceed to the hearing of the suit and may give judgment in the absence of the defendant, or may adjourn the hearing of the suit ex parte.</w:t>
          </w:r>
        </w:p>
        <w:p w:rsidR="00EF1707" w:rsidRPr="00432E1F" w:rsidRDefault="00EF1707" w:rsidP="00EF1707">
          <w:pPr>
            <w:pStyle w:val="ListParagraph"/>
            <w:widowControl/>
            <w:tabs>
              <w:tab w:val="left" w:pos="2127"/>
            </w:tabs>
            <w:autoSpaceDE/>
            <w:autoSpaceDN/>
            <w:adjustRightInd/>
            <w:spacing w:after="160" w:line="360" w:lineRule="auto"/>
            <w:ind w:left="2127" w:hanging="709"/>
            <w:jc w:val="both"/>
            <w:rPr>
              <w:i/>
              <w:sz w:val="24"/>
              <w:szCs w:val="24"/>
            </w:rPr>
          </w:pPr>
        </w:p>
        <w:p w:rsidR="00EF1707" w:rsidRPr="00432E1F" w:rsidRDefault="00EF1707" w:rsidP="00EF170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t>66.</w:t>
          </w:r>
          <w:r w:rsidRPr="00432E1F">
            <w:rPr>
              <w:i/>
              <w:sz w:val="24"/>
              <w:szCs w:val="24"/>
            </w:rPr>
            <w:tab/>
            <w:t>Procedure if defendant appears subsequently</w:t>
          </w:r>
        </w:p>
        <w:p w:rsidR="00EF1707" w:rsidRPr="00432E1F" w:rsidRDefault="00EF1707" w:rsidP="00EF170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tab/>
            <w:t>If the court has adjourned the hearing of the suit ex parte, and the defendant, at or before such hearing, appears and assigns good cause for his previous non appearance, he may, upon such terms as the court directs as to costs or otherwise, be heard in answer to the suit as if he had appeared on the day fixed for his appearance.</w:t>
          </w:r>
        </w:p>
        <w:p w:rsidR="00EF1707" w:rsidRPr="00432E1F" w:rsidRDefault="00EF1707" w:rsidP="00EF1707">
          <w:pPr>
            <w:pStyle w:val="ListParagraph"/>
            <w:widowControl/>
            <w:tabs>
              <w:tab w:val="left" w:pos="2127"/>
            </w:tabs>
            <w:autoSpaceDE/>
            <w:autoSpaceDN/>
            <w:adjustRightInd/>
            <w:spacing w:after="160" w:line="360" w:lineRule="auto"/>
            <w:ind w:left="2127" w:hanging="709"/>
            <w:jc w:val="both"/>
            <w:rPr>
              <w:i/>
              <w:sz w:val="24"/>
              <w:szCs w:val="24"/>
            </w:rPr>
          </w:pPr>
        </w:p>
        <w:p w:rsidR="00EF1707" w:rsidRPr="00432E1F" w:rsidRDefault="00EF1707" w:rsidP="00EF170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t>69.</w:t>
          </w:r>
          <w:r w:rsidRPr="00432E1F">
            <w:rPr>
              <w:i/>
              <w:sz w:val="24"/>
              <w:szCs w:val="24"/>
            </w:rPr>
            <w:tab/>
            <w:t>Setting aside judgment given ex parte</w:t>
          </w:r>
        </w:p>
        <w:p w:rsidR="00EF1707" w:rsidRPr="00432E1F" w:rsidRDefault="00EF1707" w:rsidP="00EF170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tab/>
          </w:r>
          <w:r w:rsidR="00BA716C" w:rsidRPr="00432E1F">
            <w:rPr>
              <w:i/>
              <w:sz w:val="24"/>
              <w:szCs w:val="24"/>
            </w:rPr>
            <w:t>If in any case where one party does not appear on the day fixed in the summons, judgment has been given by the court, the party against whom judgment has been given may apply to the court to set it aside by motion made within one month after the date of the judgment if the case has been dismissed, or within one month after execution has been effected if judgment has been given against the defendant, and if he satisfies the court that the summons was not duly served or that he was prevented by any sufficient cause from appearing when the suit was called on for hearing, the court shall set aside the judgment upon such terms as to costs, payment into court or otherwise as it thinks fit and shall order the suit to be restored to the list of cases for hearing.  Notice of such motion shall be given to the other side.</w:t>
          </w:r>
        </w:p>
        <w:p w:rsidR="00BA716C" w:rsidRPr="00432E1F" w:rsidRDefault="00BA716C" w:rsidP="00EF170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lastRenderedPageBreak/>
            <w:t>75.</w:t>
          </w:r>
          <w:r w:rsidRPr="00432E1F">
            <w:rPr>
              <w:i/>
              <w:sz w:val="24"/>
              <w:szCs w:val="24"/>
            </w:rPr>
            <w:tab/>
            <w:t>Statement of defence contents</w:t>
          </w:r>
        </w:p>
        <w:p w:rsidR="00BA716C" w:rsidRPr="00432E1F" w:rsidRDefault="00BA716C" w:rsidP="00EF170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tab/>
            <w:t>The statement of defence must contain a clear and distinct statement of the material facts on which the defendant relies to meet the claim.  A mere general denial of the plaintiff’s claim is not sufficient.  Material facts alleged in the plaint must be distinctly denied or they will be taken to be admitted.</w:t>
          </w:r>
        </w:p>
        <w:p w:rsidR="00BA716C" w:rsidRPr="00432E1F" w:rsidRDefault="00BA716C" w:rsidP="00EF1707">
          <w:pPr>
            <w:pStyle w:val="ListParagraph"/>
            <w:widowControl/>
            <w:tabs>
              <w:tab w:val="left" w:pos="2127"/>
            </w:tabs>
            <w:autoSpaceDE/>
            <w:autoSpaceDN/>
            <w:adjustRightInd/>
            <w:spacing w:after="160" w:line="360" w:lineRule="auto"/>
            <w:ind w:left="2127" w:hanging="709"/>
            <w:jc w:val="both"/>
            <w:rPr>
              <w:i/>
              <w:sz w:val="24"/>
              <w:szCs w:val="24"/>
            </w:rPr>
          </w:pPr>
        </w:p>
        <w:p w:rsidR="00BA716C" w:rsidRPr="00432E1F" w:rsidRDefault="00044DC9" w:rsidP="00EF1707">
          <w:pPr>
            <w:pStyle w:val="ListParagraph"/>
            <w:widowControl/>
            <w:tabs>
              <w:tab w:val="left" w:pos="2127"/>
            </w:tabs>
            <w:autoSpaceDE/>
            <w:autoSpaceDN/>
            <w:adjustRightInd/>
            <w:spacing w:after="160" w:line="360" w:lineRule="auto"/>
            <w:ind w:left="2127" w:hanging="709"/>
            <w:jc w:val="both"/>
            <w:rPr>
              <w:i/>
              <w:sz w:val="24"/>
              <w:szCs w:val="24"/>
            </w:rPr>
          </w:pPr>
          <w:r>
            <w:rPr>
              <w:i/>
              <w:sz w:val="24"/>
              <w:szCs w:val="24"/>
            </w:rPr>
            <w:t>7</w:t>
          </w:r>
          <w:r w:rsidR="00BA716C" w:rsidRPr="00432E1F">
            <w:rPr>
              <w:i/>
              <w:sz w:val="24"/>
              <w:szCs w:val="24"/>
            </w:rPr>
            <w:t>6.</w:t>
          </w:r>
          <w:r w:rsidR="00BA716C" w:rsidRPr="00432E1F">
            <w:rPr>
              <w:i/>
              <w:sz w:val="24"/>
              <w:szCs w:val="24"/>
            </w:rPr>
            <w:tab/>
            <w:t>Statement of defence must be filed in registry</w:t>
          </w:r>
        </w:p>
        <w:p w:rsidR="00BA716C" w:rsidRPr="00432E1F" w:rsidRDefault="00BA716C" w:rsidP="00EF170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tab/>
            <w:t>The statement of defence shall be filed in the registry and shall form part of the record and the defendant shall in addition supply one copy to the plaintiff, or if there be more than one plaintiff, to each plaintiff, unless the court directs otherwise.</w:t>
          </w:r>
        </w:p>
        <w:p w:rsidR="00345465" w:rsidRPr="00432E1F" w:rsidRDefault="00BA716C" w:rsidP="004659C7">
          <w:pPr>
            <w:pStyle w:val="ListParagraph"/>
            <w:widowControl/>
            <w:tabs>
              <w:tab w:val="left" w:pos="2127"/>
            </w:tabs>
            <w:autoSpaceDE/>
            <w:autoSpaceDN/>
            <w:adjustRightInd/>
            <w:spacing w:after="160" w:line="360" w:lineRule="auto"/>
            <w:ind w:left="2127" w:hanging="709"/>
            <w:jc w:val="both"/>
            <w:rPr>
              <w:i/>
              <w:sz w:val="24"/>
              <w:szCs w:val="24"/>
            </w:rPr>
          </w:pPr>
          <w:r w:rsidRPr="00432E1F">
            <w:rPr>
              <w:i/>
              <w:sz w:val="24"/>
              <w:szCs w:val="24"/>
            </w:rPr>
            <w:tab/>
          </w:r>
        </w:p>
        <w:p w:rsidR="00C8732B" w:rsidRPr="00432E1F" w:rsidRDefault="00C8732B"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In particular</w:t>
          </w:r>
          <w:r w:rsidR="004659C7" w:rsidRPr="00432E1F">
            <w:rPr>
              <w:sz w:val="24"/>
              <w:szCs w:val="24"/>
            </w:rPr>
            <w:t>,</w:t>
          </w:r>
          <w:r w:rsidRPr="00432E1F">
            <w:rPr>
              <w:sz w:val="24"/>
              <w:szCs w:val="24"/>
            </w:rPr>
            <w:t xml:space="preserve"> failure to submit a Statemen</w:t>
          </w:r>
          <w:r w:rsidR="004659C7" w:rsidRPr="00432E1F">
            <w:rPr>
              <w:sz w:val="24"/>
              <w:szCs w:val="24"/>
            </w:rPr>
            <w:t>t of Defence per S</w:t>
          </w:r>
          <w:r w:rsidRPr="00432E1F">
            <w:rPr>
              <w:sz w:val="24"/>
              <w:szCs w:val="24"/>
            </w:rPr>
            <w:t xml:space="preserve">ection 75 </w:t>
          </w:r>
          <w:r w:rsidR="00345465" w:rsidRPr="00432E1F">
            <w:rPr>
              <w:sz w:val="24"/>
              <w:szCs w:val="24"/>
            </w:rPr>
            <w:t>for material facts alleged in the Plaint must be distinctly denied or they will be taken to be admitted.</w:t>
          </w:r>
        </w:p>
        <w:p w:rsidR="00127F12" w:rsidRPr="00432E1F" w:rsidRDefault="000A495E"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It is well known that a case is made or unmade by the pleadings. Both parties to a suit are bound by their pleadings. It is also trite that whatever is not denied in a plaint is deemed to be the truth.</w:t>
          </w:r>
        </w:p>
        <w:p w:rsidR="00345465" w:rsidRPr="00432E1F" w:rsidRDefault="00345465" w:rsidP="00345465">
          <w:pPr>
            <w:pStyle w:val="ListParagraph"/>
            <w:rPr>
              <w:sz w:val="24"/>
              <w:szCs w:val="24"/>
            </w:rPr>
          </w:pPr>
        </w:p>
        <w:p w:rsidR="004659C7" w:rsidRPr="00432E1F" w:rsidRDefault="00C8732B" w:rsidP="004659C7">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At that juncture faced with such an undefended and implied liability the </w:t>
          </w:r>
          <w:r w:rsidR="000A495E" w:rsidRPr="00432E1F">
            <w:rPr>
              <w:sz w:val="24"/>
              <w:szCs w:val="24"/>
            </w:rPr>
            <w:t xml:space="preserve">balance of probabilities is arguably titled towards the </w:t>
          </w:r>
          <w:r w:rsidR="009C1E1C" w:rsidRPr="00432E1F">
            <w:rPr>
              <w:sz w:val="24"/>
              <w:szCs w:val="24"/>
            </w:rPr>
            <w:t>Appellants</w:t>
          </w:r>
          <w:r w:rsidR="000A495E" w:rsidRPr="00432E1F">
            <w:rPr>
              <w:sz w:val="24"/>
              <w:szCs w:val="24"/>
            </w:rPr>
            <w:t xml:space="preserve"> and when </w:t>
          </w:r>
          <w:r w:rsidR="009C1E1C" w:rsidRPr="00432E1F">
            <w:rPr>
              <w:sz w:val="24"/>
              <w:szCs w:val="24"/>
            </w:rPr>
            <w:t>Appellant</w:t>
          </w:r>
          <w:r w:rsidR="000A495E" w:rsidRPr="00432E1F">
            <w:rPr>
              <w:sz w:val="24"/>
              <w:szCs w:val="24"/>
            </w:rPr>
            <w:t xml:space="preserve"> gives evidence which is unrebutted and contested, the balance is more titled towards the </w:t>
          </w:r>
          <w:r w:rsidR="009C1E1C" w:rsidRPr="00432E1F">
            <w:rPr>
              <w:sz w:val="24"/>
              <w:szCs w:val="24"/>
            </w:rPr>
            <w:t>Appellant</w:t>
          </w:r>
          <w:r w:rsidR="000A495E" w:rsidRPr="00432E1F">
            <w:rPr>
              <w:sz w:val="24"/>
              <w:szCs w:val="24"/>
            </w:rPr>
            <w:t xml:space="preserve">. </w:t>
          </w:r>
          <w:r w:rsidR="0083060D" w:rsidRPr="00432E1F">
            <w:rPr>
              <w:sz w:val="24"/>
              <w:szCs w:val="24"/>
            </w:rPr>
            <w:t>The authorities</w:t>
          </w:r>
          <w:r w:rsidR="000A495E" w:rsidRPr="00432E1F">
            <w:rPr>
              <w:sz w:val="24"/>
              <w:szCs w:val="24"/>
            </w:rPr>
            <w:t xml:space="preserve"> and precedence in the following cases expound what proof on a balance of probabilities mean</w:t>
          </w:r>
          <w:r w:rsidR="0083060D" w:rsidRPr="00432E1F">
            <w:rPr>
              <w:sz w:val="24"/>
              <w:szCs w:val="24"/>
            </w:rPr>
            <w:t xml:space="preserve">. </w:t>
          </w:r>
          <w:r w:rsidR="0083060D" w:rsidRPr="00432E1F">
            <w:rPr>
              <w:i/>
              <w:sz w:val="24"/>
              <w:szCs w:val="24"/>
            </w:rPr>
            <w:t xml:space="preserve">( Mclver v Power [1998] P.E.I.J No.4, F.H. v McDougall [2008] S.C.J. No. 54, Roseanne Conley v Keel Construction, [2005] NBQB 263, Bhullar v I.C.B.C [2009] BCPC 44, </w:t>
          </w:r>
          <w:r w:rsidR="00137A03" w:rsidRPr="00432E1F">
            <w:rPr>
              <w:i/>
              <w:sz w:val="24"/>
              <w:szCs w:val="24"/>
            </w:rPr>
            <w:t>R v Oakes [1986] 1 SCR 103</w:t>
          </w:r>
          <w:r w:rsidR="00137A03" w:rsidRPr="00432E1F">
            <w:rPr>
              <w:sz w:val="24"/>
              <w:szCs w:val="24"/>
            </w:rPr>
            <w:t>)</w:t>
          </w:r>
        </w:p>
        <w:p w:rsidR="004659C7" w:rsidRPr="00432E1F" w:rsidRDefault="004659C7" w:rsidP="004659C7">
          <w:pPr>
            <w:pStyle w:val="ListParagraph"/>
            <w:rPr>
              <w:sz w:val="24"/>
              <w:szCs w:val="24"/>
            </w:rPr>
          </w:pPr>
        </w:p>
        <w:p w:rsidR="004659C7" w:rsidRPr="00432E1F" w:rsidRDefault="004659C7" w:rsidP="004659C7">
          <w:pPr>
            <w:pStyle w:val="ListParagraph"/>
            <w:widowControl/>
            <w:autoSpaceDE/>
            <w:autoSpaceDN/>
            <w:adjustRightInd/>
            <w:spacing w:after="160" w:line="360" w:lineRule="auto"/>
            <w:ind w:left="1134"/>
            <w:jc w:val="both"/>
            <w:rPr>
              <w:sz w:val="24"/>
              <w:szCs w:val="24"/>
            </w:rPr>
          </w:pPr>
        </w:p>
        <w:p w:rsidR="00C8732B" w:rsidRPr="00432E1F" w:rsidRDefault="00FD71AA" w:rsidP="00DC3C16">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The conduct also shows </w:t>
          </w:r>
          <w:r w:rsidR="009C1E1C" w:rsidRPr="00432E1F">
            <w:rPr>
              <w:sz w:val="24"/>
              <w:szCs w:val="24"/>
            </w:rPr>
            <w:t>Responden</w:t>
          </w:r>
          <w:r w:rsidRPr="00432E1F">
            <w:rPr>
              <w:sz w:val="24"/>
              <w:szCs w:val="24"/>
            </w:rPr>
            <w:t xml:space="preserve">t guilty of latches by </w:t>
          </w:r>
          <w:r w:rsidR="00CE00C1" w:rsidRPr="00432E1F">
            <w:rPr>
              <w:sz w:val="24"/>
              <w:szCs w:val="24"/>
            </w:rPr>
            <w:t>allowing so much time and proceedings to go by without exercising his rights of defence</w:t>
          </w:r>
          <w:r w:rsidR="004659C7" w:rsidRPr="00432E1F">
            <w:rPr>
              <w:sz w:val="24"/>
              <w:szCs w:val="24"/>
            </w:rPr>
            <w:t xml:space="preserve"> or setting aside the ex-parte hearing</w:t>
          </w:r>
          <w:r w:rsidR="00CE00C1" w:rsidRPr="00432E1F">
            <w:rPr>
              <w:sz w:val="24"/>
              <w:szCs w:val="24"/>
            </w:rPr>
            <w:t>.</w:t>
          </w:r>
        </w:p>
        <w:p w:rsidR="00DC3C16" w:rsidRPr="00432E1F" w:rsidRDefault="00DC3C16" w:rsidP="00DC3C16">
          <w:pPr>
            <w:pStyle w:val="ListParagraph"/>
            <w:widowControl/>
            <w:autoSpaceDE/>
            <w:autoSpaceDN/>
            <w:adjustRightInd/>
            <w:spacing w:after="160" w:line="360" w:lineRule="auto"/>
            <w:ind w:left="1134"/>
            <w:jc w:val="both"/>
            <w:rPr>
              <w:sz w:val="24"/>
              <w:szCs w:val="24"/>
            </w:rPr>
          </w:pPr>
        </w:p>
        <w:p w:rsidR="00137A03" w:rsidRPr="00432E1F" w:rsidRDefault="00CE00C1"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I </w:t>
          </w:r>
          <w:r w:rsidR="00C8732B" w:rsidRPr="00432E1F">
            <w:rPr>
              <w:sz w:val="24"/>
              <w:szCs w:val="24"/>
            </w:rPr>
            <w:t>consider in all those particular circumstances</w:t>
          </w:r>
          <w:r w:rsidR="009C1E1C" w:rsidRPr="00432E1F">
            <w:rPr>
              <w:sz w:val="24"/>
              <w:szCs w:val="24"/>
            </w:rPr>
            <w:t xml:space="preserve">, </w:t>
          </w:r>
          <w:r w:rsidR="00FD71AA" w:rsidRPr="00432E1F">
            <w:rPr>
              <w:sz w:val="24"/>
              <w:szCs w:val="24"/>
            </w:rPr>
            <w:t xml:space="preserve"> par</w:t>
          </w:r>
          <w:r w:rsidR="007A61CC" w:rsidRPr="00432E1F">
            <w:rPr>
              <w:sz w:val="24"/>
              <w:szCs w:val="24"/>
            </w:rPr>
            <w:t>ticularly the</w:t>
          </w:r>
          <w:r w:rsidR="009C1E1C" w:rsidRPr="00432E1F">
            <w:rPr>
              <w:sz w:val="24"/>
              <w:szCs w:val="24"/>
            </w:rPr>
            <w:t>;</w:t>
          </w:r>
          <w:r w:rsidR="007A61CC" w:rsidRPr="00432E1F">
            <w:rPr>
              <w:sz w:val="24"/>
              <w:szCs w:val="24"/>
            </w:rPr>
            <w:t xml:space="preserve"> </w:t>
          </w:r>
        </w:p>
        <w:p w:rsidR="00137A03" w:rsidRPr="00432E1F" w:rsidRDefault="00137A03" w:rsidP="00137A03">
          <w:pPr>
            <w:pStyle w:val="ListParagraph"/>
            <w:rPr>
              <w:sz w:val="24"/>
              <w:szCs w:val="24"/>
            </w:rPr>
          </w:pPr>
        </w:p>
        <w:p w:rsidR="00137A03" w:rsidRPr="00432E1F" w:rsidRDefault="007A61CC" w:rsidP="00137A03">
          <w:pPr>
            <w:pStyle w:val="ListParagraph"/>
            <w:widowControl/>
            <w:numPr>
              <w:ilvl w:val="0"/>
              <w:numId w:val="11"/>
            </w:numPr>
            <w:autoSpaceDE/>
            <w:autoSpaceDN/>
            <w:adjustRightInd/>
            <w:spacing w:after="160" w:line="360" w:lineRule="auto"/>
            <w:jc w:val="both"/>
            <w:rPr>
              <w:sz w:val="24"/>
              <w:szCs w:val="24"/>
            </w:rPr>
          </w:pPr>
          <w:r w:rsidRPr="00432E1F">
            <w:rPr>
              <w:sz w:val="24"/>
              <w:szCs w:val="24"/>
            </w:rPr>
            <w:t>deemed admission as per S</w:t>
          </w:r>
          <w:r w:rsidR="00EE73FF" w:rsidRPr="00432E1F">
            <w:rPr>
              <w:sz w:val="24"/>
              <w:szCs w:val="24"/>
            </w:rPr>
            <w:t xml:space="preserve">ection </w:t>
          </w:r>
          <w:r w:rsidR="00FD71AA" w:rsidRPr="00432E1F">
            <w:rPr>
              <w:sz w:val="24"/>
              <w:szCs w:val="24"/>
            </w:rPr>
            <w:t xml:space="preserve">75 of the </w:t>
          </w:r>
          <w:r w:rsidR="00EE73FF" w:rsidRPr="00432E1F">
            <w:rPr>
              <w:sz w:val="24"/>
              <w:szCs w:val="24"/>
            </w:rPr>
            <w:t>Code of Civil Procedure</w:t>
          </w:r>
          <w:r w:rsidR="009C1E1C" w:rsidRPr="00432E1F">
            <w:rPr>
              <w:sz w:val="24"/>
              <w:szCs w:val="24"/>
            </w:rPr>
            <w:t>,</w:t>
          </w:r>
        </w:p>
        <w:p w:rsidR="00137A03" w:rsidRPr="00432E1F" w:rsidRDefault="00137A03" w:rsidP="00137A03">
          <w:pPr>
            <w:pStyle w:val="ListParagraph"/>
            <w:widowControl/>
            <w:numPr>
              <w:ilvl w:val="0"/>
              <w:numId w:val="11"/>
            </w:numPr>
            <w:autoSpaceDE/>
            <w:autoSpaceDN/>
            <w:adjustRightInd/>
            <w:spacing w:after="160" w:line="360" w:lineRule="auto"/>
            <w:jc w:val="both"/>
            <w:rPr>
              <w:sz w:val="24"/>
              <w:szCs w:val="24"/>
            </w:rPr>
          </w:pPr>
          <w:r w:rsidRPr="00432E1F">
            <w:rPr>
              <w:sz w:val="24"/>
              <w:szCs w:val="24"/>
            </w:rPr>
            <w:t xml:space="preserve">uncontested evidence of the </w:t>
          </w:r>
          <w:r w:rsidR="009C1E1C" w:rsidRPr="00432E1F">
            <w:rPr>
              <w:sz w:val="24"/>
              <w:szCs w:val="24"/>
            </w:rPr>
            <w:t>Appellant,</w:t>
          </w:r>
        </w:p>
        <w:p w:rsidR="00137A03" w:rsidRPr="00432E1F" w:rsidRDefault="00137A03" w:rsidP="00137A03">
          <w:pPr>
            <w:pStyle w:val="ListParagraph"/>
            <w:widowControl/>
            <w:numPr>
              <w:ilvl w:val="0"/>
              <w:numId w:val="11"/>
            </w:numPr>
            <w:autoSpaceDE/>
            <w:autoSpaceDN/>
            <w:adjustRightInd/>
            <w:spacing w:after="160" w:line="360" w:lineRule="auto"/>
            <w:jc w:val="both"/>
            <w:rPr>
              <w:sz w:val="24"/>
              <w:szCs w:val="24"/>
            </w:rPr>
          </w:pPr>
          <w:r w:rsidRPr="00432E1F">
            <w:rPr>
              <w:sz w:val="24"/>
              <w:szCs w:val="24"/>
            </w:rPr>
            <w:t xml:space="preserve">cumulative implication of </w:t>
          </w:r>
          <w:r w:rsidR="009C1E1C" w:rsidRPr="00432E1F">
            <w:rPr>
              <w:sz w:val="24"/>
              <w:szCs w:val="24"/>
            </w:rPr>
            <w:t>Respondents’</w:t>
          </w:r>
          <w:r w:rsidRPr="00432E1F">
            <w:rPr>
              <w:sz w:val="24"/>
              <w:szCs w:val="24"/>
            </w:rPr>
            <w:t xml:space="preserve"> conduct listed in paragraph 14 of this Judgment</w:t>
          </w:r>
          <w:r w:rsidR="009C1E1C" w:rsidRPr="00432E1F">
            <w:rPr>
              <w:sz w:val="24"/>
              <w:szCs w:val="24"/>
            </w:rPr>
            <w:t>,</w:t>
          </w:r>
        </w:p>
        <w:p w:rsidR="00C8732B" w:rsidRPr="00432E1F" w:rsidRDefault="00137A03" w:rsidP="00137A03">
          <w:pPr>
            <w:pStyle w:val="ListParagraph"/>
            <w:widowControl/>
            <w:numPr>
              <w:ilvl w:val="0"/>
              <w:numId w:val="11"/>
            </w:numPr>
            <w:autoSpaceDE/>
            <w:autoSpaceDN/>
            <w:adjustRightInd/>
            <w:spacing w:after="160" w:line="360" w:lineRule="auto"/>
            <w:jc w:val="both"/>
            <w:rPr>
              <w:sz w:val="24"/>
              <w:szCs w:val="24"/>
            </w:rPr>
          </w:pPr>
          <w:r w:rsidRPr="00432E1F">
            <w:rPr>
              <w:sz w:val="24"/>
              <w:szCs w:val="24"/>
            </w:rPr>
            <w:t>and furthermore</w:t>
          </w:r>
          <w:r w:rsidR="00FD71AA" w:rsidRPr="00432E1F">
            <w:rPr>
              <w:sz w:val="24"/>
              <w:szCs w:val="24"/>
            </w:rPr>
            <w:t xml:space="preserve"> weighed in with the conduct of latche</w:t>
          </w:r>
          <w:r w:rsidR="00EE73FF" w:rsidRPr="00432E1F">
            <w:rPr>
              <w:sz w:val="24"/>
              <w:szCs w:val="24"/>
            </w:rPr>
            <w:t>s, t</w:t>
          </w:r>
          <w:r w:rsidR="00C8732B" w:rsidRPr="00432E1F">
            <w:rPr>
              <w:sz w:val="24"/>
              <w:szCs w:val="24"/>
            </w:rPr>
            <w:t xml:space="preserve">here was a balance of probabilities in the </w:t>
          </w:r>
          <w:r w:rsidR="009C1E1C" w:rsidRPr="00432E1F">
            <w:rPr>
              <w:sz w:val="24"/>
              <w:szCs w:val="24"/>
            </w:rPr>
            <w:t>Appellants</w:t>
          </w:r>
          <w:r w:rsidR="00C8732B" w:rsidRPr="00432E1F">
            <w:rPr>
              <w:sz w:val="24"/>
              <w:szCs w:val="24"/>
            </w:rPr>
            <w:t xml:space="preserve">’s favour, and so </w:t>
          </w:r>
          <w:r w:rsidR="007A61CC" w:rsidRPr="00432E1F">
            <w:rPr>
              <w:sz w:val="24"/>
              <w:szCs w:val="24"/>
            </w:rPr>
            <w:t xml:space="preserve">we </w:t>
          </w:r>
          <w:r w:rsidR="00C8732B" w:rsidRPr="00432E1F">
            <w:rPr>
              <w:sz w:val="24"/>
              <w:szCs w:val="24"/>
            </w:rPr>
            <w:t xml:space="preserve">find </w:t>
          </w:r>
          <w:r w:rsidR="007A61CC" w:rsidRPr="00432E1F">
            <w:rPr>
              <w:sz w:val="24"/>
              <w:szCs w:val="24"/>
            </w:rPr>
            <w:t xml:space="preserve">in favour </w:t>
          </w:r>
          <w:r w:rsidRPr="00432E1F">
            <w:rPr>
              <w:sz w:val="24"/>
              <w:szCs w:val="24"/>
            </w:rPr>
            <w:t xml:space="preserve">for the Appellant </w:t>
          </w:r>
          <w:r w:rsidR="00C8732B" w:rsidRPr="00432E1F">
            <w:rPr>
              <w:sz w:val="24"/>
              <w:szCs w:val="24"/>
            </w:rPr>
            <w:t>on the ground</w:t>
          </w:r>
          <w:r w:rsidR="007A61CC" w:rsidRPr="00432E1F">
            <w:rPr>
              <w:sz w:val="24"/>
              <w:szCs w:val="24"/>
            </w:rPr>
            <w:t>s</w:t>
          </w:r>
          <w:r w:rsidR="00C8732B" w:rsidRPr="00432E1F">
            <w:rPr>
              <w:sz w:val="24"/>
              <w:szCs w:val="24"/>
            </w:rPr>
            <w:t xml:space="preserve"> of appeal</w:t>
          </w:r>
          <w:r w:rsidRPr="00432E1F">
            <w:rPr>
              <w:sz w:val="24"/>
              <w:szCs w:val="24"/>
            </w:rPr>
            <w:t xml:space="preserve"> raised</w:t>
          </w:r>
          <w:r w:rsidR="00C8732B" w:rsidRPr="00432E1F">
            <w:rPr>
              <w:sz w:val="24"/>
              <w:szCs w:val="24"/>
            </w:rPr>
            <w:t>.  Accordingly the appeal is allowed to that extent.</w:t>
          </w:r>
        </w:p>
        <w:p w:rsidR="00C8732B" w:rsidRPr="00432E1F" w:rsidRDefault="00C8732B" w:rsidP="00C8732B">
          <w:pPr>
            <w:pStyle w:val="ListParagraph"/>
            <w:rPr>
              <w:sz w:val="24"/>
              <w:szCs w:val="24"/>
            </w:rPr>
          </w:pPr>
        </w:p>
        <w:p w:rsidR="00C8732B" w:rsidRPr="00432E1F" w:rsidRDefault="00C8732B"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On the quantum of damages I consider there was not enough evidence produced to make a finding on it.</w:t>
          </w:r>
        </w:p>
        <w:p w:rsidR="00C8732B" w:rsidRPr="00432E1F" w:rsidRDefault="00C8732B" w:rsidP="00C8732B">
          <w:pPr>
            <w:pStyle w:val="ListParagraph"/>
            <w:rPr>
              <w:sz w:val="24"/>
              <w:szCs w:val="24"/>
            </w:rPr>
          </w:pPr>
        </w:p>
        <w:p w:rsidR="00C8732B" w:rsidRPr="00432E1F" w:rsidRDefault="00C8732B"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Whereas the </w:t>
          </w:r>
          <w:r w:rsidR="00137A03" w:rsidRPr="00432E1F">
            <w:rPr>
              <w:sz w:val="24"/>
              <w:szCs w:val="24"/>
            </w:rPr>
            <w:t>Appellant</w:t>
          </w:r>
          <w:r w:rsidRPr="00432E1F">
            <w:rPr>
              <w:sz w:val="24"/>
              <w:szCs w:val="24"/>
            </w:rPr>
            <w:t xml:space="preserve"> may have not done enough there because the case was undefended </w:t>
          </w:r>
          <w:r w:rsidR="00DC3C16" w:rsidRPr="00432E1F">
            <w:rPr>
              <w:sz w:val="24"/>
              <w:szCs w:val="24"/>
            </w:rPr>
            <w:t xml:space="preserve">inter-alia </w:t>
          </w:r>
          <w:r w:rsidRPr="00432E1F">
            <w:rPr>
              <w:sz w:val="24"/>
              <w:szCs w:val="24"/>
            </w:rPr>
            <w:t xml:space="preserve">and in fact there were attempts to settle but nowhere is there something to say </w:t>
          </w:r>
          <w:r w:rsidR="00137A03" w:rsidRPr="00432E1F">
            <w:rPr>
              <w:sz w:val="24"/>
              <w:szCs w:val="24"/>
            </w:rPr>
            <w:t>what happened</w:t>
          </w:r>
          <w:r w:rsidRPr="00432E1F">
            <w:rPr>
              <w:sz w:val="24"/>
              <w:szCs w:val="24"/>
            </w:rPr>
            <w:t xml:space="preserve"> t</w:t>
          </w:r>
          <w:r w:rsidR="00137A03" w:rsidRPr="00432E1F">
            <w:rPr>
              <w:sz w:val="24"/>
              <w:szCs w:val="24"/>
            </w:rPr>
            <w:t xml:space="preserve">o those settlement explorations nor was there a substantiated amount provided at the lower court. </w:t>
          </w:r>
        </w:p>
        <w:p w:rsidR="00C8732B" w:rsidRPr="00432E1F" w:rsidRDefault="00C8732B" w:rsidP="00C8732B">
          <w:pPr>
            <w:pStyle w:val="ListParagraph"/>
            <w:rPr>
              <w:sz w:val="24"/>
              <w:szCs w:val="24"/>
            </w:rPr>
          </w:pPr>
        </w:p>
        <w:p w:rsidR="00C8732B" w:rsidRPr="00432E1F" w:rsidRDefault="00C8732B" w:rsidP="00C8732B">
          <w:pPr>
            <w:pStyle w:val="ListParagraph"/>
            <w:widowControl/>
            <w:numPr>
              <w:ilvl w:val="0"/>
              <w:numId w:val="9"/>
            </w:numPr>
            <w:autoSpaceDE/>
            <w:autoSpaceDN/>
            <w:adjustRightInd/>
            <w:spacing w:after="160" w:line="360" w:lineRule="auto"/>
            <w:ind w:left="1134" w:hanging="708"/>
            <w:jc w:val="both"/>
            <w:rPr>
              <w:sz w:val="24"/>
              <w:szCs w:val="24"/>
            </w:rPr>
          </w:pPr>
          <w:r w:rsidRPr="00432E1F">
            <w:rPr>
              <w:sz w:val="24"/>
              <w:szCs w:val="24"/>
            </w:rPr>
            <w:t xml:space="preserve">Accordingly </w:t>
          </w:r>
          <w:r w:rsidR="00DC3C16" w:rsidRPr="00432E1F">
            <w:rPr>
              <w:sz w:val="24"/>
              <w:szCs w:val="24"/>
            </w:rPr>
            <w:t>we send</w:t>
          </w:r>
          <w:r w:rsidRPr="00432E1F">
            <w:rPr>
              <w:sz w:val="24"/>
              <w:szCs w:val="24"/>
            </w:rPr>
            <w:t xml:space="preserve"> it back to the Supreme Court for a determination on that issue</w:t>
          </w:r>
          <w:r w:rsidR="00345465" w:rsidRPr="00432E1F">
            <w:rPr>
              <w:sz w:val="24"/>
              <w:szCs w:val="24"/>
            </w:rPr>
            <w:t xml:space="preserve"> of Quantum, of which Appellant’s Counsel conceded to.</w:t>
          </w:r>
        </w:p>
        <w:p w:rsidR="0006489F" w:rsidRPr="00503E49" w:rsidRDefault="007420E8" w:rsidP="00C8732B">
          <w:pPr>
            <w:pStyle w:val="JudgmentText"/>
            <w:numPr>
              <w:ilvl w:val="0"/>
              <w:numId w:val="0"/>
            </w:numPr>
            <w:ind w:left="360"/>
          </w:pPr>
        </w:p>
      </w:sdtContent>
    </w:sdt>
    <w:p w:rsidR="00EF2051" w:rsidRDefault="00AA541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7420E8" w:rsidP="00AD63F9">
      <w:pPr>
        <w:spacing w:before="120" w:line="480" w:lineRule="auto"/>
        <w:rPr>
          <w:b/>
          <w:sz w:val="24"/>
          <w:szCs w:val="24"/>
        </w:rPr>
      </w:pPr>
      <w:sdt>
        <w:sdtPr>
          <w:rPr>
            <w:b/>
            <w:sz w:val="28"/>
            <w:szCs w:val="28"/>
          </w:rPr>
          <w:id w:val="22920303"/>
          <w:placeholder>
            <w:docPart w:val="5B30DC6DCBEC4CA79CDE61CE7358903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8732B">
            <w:rPr>
              <w:b/>
              <w:sz w:val="28"/>
              <w:szCs w:val="28"/>
            </w:rPr>
            <w:t>F. MacGregor (PCA)</w:t>
          </w:r>
        </w:sdtContent>
      </w:sdt>
    </w:p>
    <w:sdt>
      <w:sdtPr>
        <w:rPr>
          <w:b/>
          <w:sz w:val="24"/>
          <w:szCs w:val="24"/>
        </w:rPr>
        <w:id w:val="4919265"/>
        <w:placeholder>
          <w:docPart w:val="D9FC6307A0AA46A7BCEA3EDC26E968DF"/>
        </w:placeholder>
        <w:docPartList>
          <w:docPartGallery w:val="Quick Parts"/>
        </w:docPartList>
      </w:sdtPr>
      <w:sdtEndPr/>
      <w:sdtContent>
        <w:p w:rsidR="00AD63F9" w:rsidRPr="00681C76" w:rsidRDefault="007420E8" w:rsidP="00AD63F9">
          <w:pPr>
            <w:spacing w:before="360" w:after="240" w:line="480" w:lineRule="auto"/>
            <w:rPr>
              <w:b/>
              <w:sz w:val="24"/>
              <w:szCs w:val="24"/>
            </w:rPr>
          </w:pPr>
          <w:sdt>
            <w:sdtPr>
              <w:rPr>
                <w:b/>
                <w:sz w:val="24"/>
                <w:szCs w:val="24"/>
              </w:rPr>
              <w:id w:val="4919266"/>
              <w:lock w:val="contentLocked"/>
              <w:placeholder>
                <w:docPart w:val="6175C938EB3945D387C1EF5D46F853C7"/>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A452927D0D754175BCAF9A2105A88DA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8732B">
                <w:rPr>
                  <w:sz w:val="24"/>
                  <w:szCs w:val="24"/>
                </w:rPr>
                <w:t>A.Fernando (J.A)</w:t>
              </w:r>
            </w:sdtContent>
          </w:sdt>
        </w:p>
      </w:sdtContent>
    </w:sdt>
    <w:sdt>
      <w:sdtPr>
        <w:rPr>
          <w:b/>
          <w:sz w:val="24"/>
          <w:szCs w:val="24"/>
        </w:rPr>
        <w:id w:val="4919458"/>
        <w:placeholder>
          <w:docPart w:val="F31160A489FE47C2A64464BAB776B648"/>
        </w:placeholder>
        <w:docPartList>
          <w:docPartGallery w:val="Quick Parts"/>
        </w:docPartList>
      </w:sdtPr>
      <w:sdtEndPr/>
      <w:sdtContent>
        <w:p w:rsidR="00AD63F9" w:rsidRPr="00681C76" w:rsidRDefault="007420E8" w:rsidP="00AD63F9">
          <w:pPr>
            <w:spacing w:before="360" w:after="240" w:line="480" w:lineRule="auto"/>
            <w:rPr>
              <w:b/>
              <w:sz w:val="24"/>
              <w:szCs w:val="24"/>
            </w:rPr>
          </w:pPr>
          <w:sdt>
            <w:sdtPr>
              <w:rPr>
                <w:b/>
                <w:sz w:val="24"/>
                <w:szCs w:val="24"/>
              </w:rPr>
              <w:id w:val="4919459"/>
              <w:lock w:val="contentLocked"/>
              <w:placeholder>
                <w:docPart w:val="A633106EC6C8417FA7AED35D1A689F25"/>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6B488C9AA960496595F29DF6AA72FAC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8732B">
                <w:rPr>
                  <w:sz w:val="24"/>
                  <w:szCs w:val="24"/>
                </w:rPr>
                <w:t>B. Renaud (J.A)</w:t>
              </w:r>
            </w:sdtContent>
          </w:sdt>
        </w:p>
      </w:sdtContent>
    </w:sdt>
    <w:p w:rsidR="0087722C" w:rsidRDefault="0087722C" w:rsidP="007F351F">
      <w:pPr>
        <w:rPr>
          <w:b/>
          <w:sz w:val="28"/>
          <w:szCs w:val="28"/>
        </w:rPr>
      </w:pPr>
    </w:p>
    <w:p w:rsidR="00681C76" w:rsidRPr="00503E49" w:rsidRDefault="007420E8"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BB41F332F0D74B868FDA176D7C7784CD"/>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51F9A433C0D347BEA025990FA449BE96"/>
          </w:placeholder>
          <w:date w:fullDate="2018-08-31T00:00:00Z">
            <w:dateFormat w:val="dd MMMM yyyy"/>
            <w:lid w:val="en-GB"/>
            <w:storeMappedDataAs w:val="dateTime"/>
            <w:calendar w:val="gregorian"/>
          </w:date>
        </w:sdtPr>
        <w:sdtEndPr/>
        <w:sdtContent>
          <w:r w:rsidR="00C8732B">
            <w:rPr>
              <w:sz w:val="24"/>
              <w:szCs w:val="24"/>
            </w:rPr>
            <w:t>31 August 2018</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E8" w:rsidRDefault="007420E8" w:rsidP="00DB6D34">
      <w:r>
        <w:separator/>
      </w:r>
    </w:p>
  </w:endnote>
  <w:endnote w:type="continuationSeparator" w:id="0">
    <w:p w:rsidR="007420E8" w:rsidRDefault="007420E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A5412">
    <w:pPr>
      <w:pStyle w:val="Footer"/>
      <w:jc w:val="center"/>
    </w:pPr>
    <w:r>
      <w:fldChar w:fldCharType="begin"/>
    </w:r>
    <w:r w:rsidR="00B07D16">
      <w:instrText xml:space="preserve"> PAGE   \* MERGEFORMAT </w:instrText>
    </w:r>
    <w:r>
      <w:fldChar w:fldCharType="separate"/>
    </w:r>
    <w:r w:rsidR="000647A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E8" w:rsidRDefault="007420E8" w:rsidP="00DB6D34">
      <w:r>
        <w:separator/>
      </w:r>
    </w:p>
  </w:footnote>
  <w:footnote w:type="continuationSeparator" w:id="0">
    <w:p w:rsidR="007420E8" w:rsidRDefault="007420E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49962C4"/>
    <w:multiLevelType w:val="hybridMultilevel"/>
    <w:tmpl w:val="794252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45494120"/>
    <w:multiLevelType w:val="hybridMultilevel"/>
    <w:tmpl w:val="E50A5BD4"/>
    <w:lvl w:ilvl="0" w:tplc="BCAA59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F26B7"/>
    <w:multiLevelType w:val="hybridMultilevel"/>
    <w:tmpl w:val="0832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A1761"/>
    <w:multiLevelType w:val="hybridMultilevel"/>
    <w:tmpl w:val="F4340DE0"/>
    <w:lvl w:ilvl="0" w:tplc="989AE9C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2"/>
  </w:num>
  <w:num w:numId="5">
    <w:abstractNumId w:val="8"/>
  </w:num>
  <w:num w:numId="6">
    <w:abstractNumId w:val="1"/>
  </w:num>
  <w:num w:numId="7">
    <w:abstractNumId w:val="10"/>
  </w:num>
  <w:num w:numId="8">
    <w:abstractNumId w:val="6"/>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732B"/>
    <w:rsid w:val="0000071D"/>
    <w:rsid w:val="000043B1"/>
    <w:rsid w:val="00005BEF"/>
    <w:rsid w:val="000159C5"/>
    <w:rsid w:val="00017F12"/>
    <w:rsid w:val="0002497E"/>
    <w:rsid w:val="00030C81"/>
    <w:rsid w:val="00044DC9"/>
    <w:rsid w:val="000647AD"/>
    <w:rsid w:val="0006489F"/>
    <w:rsid w:val="00075573"/>
    <w:rsid w:val="00085A39"/>
    <w:rsid w:val="00091036"/>
    <w:rsid w:val="00097B9A"/>
    <w:rsid w:val="000A10B8"/>
    <w:rsid w:val="000A495E"/>
    <w:rsid w:val="000C5AB2"/>
    <w:rsid w:val="000D1DD3"/>
    <w:rsid w:val="000E39A5"/>
    <w:rsid w:val="000E62C2"/>
    <w:rsid w:val="000E7400"/>
    <w:rsid w:val="000F1C37"/>
    <w:rsid w:val="001008BC"/>
    <w:rsid w:val="00101D12"/>
    <w:rsid w:val="00102EE1"/>
    <w:rsid w:val="00114192"/>
    <w:rsid w:val="00117CBF"/>
    <w:rsid w:val="00126A10"/>
    <w:rsid w:val="00127F12"/>
    <w:rsid w:val="001376AB"/>
    <w:rsid w:val="00137A03"/>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5138F"/>
    <w:rsid w:val="0025515A"/>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30EE7"/>
    <w:rsid w:val="003424DC"/>
    <w:rsid w:val="00345465"/>
    <w:rsid w:val="003647E7"/>
    <w:rsid w:val="0037270D"/>
    <w:rsid w:val="00377341"/>
    <w:rsid w:val="0038006D"/>
    <w:rsid w:val="003829CE"/>
    <w:rsid w:val="003838CC"/>
    <w:rsid w:val="003862CB"/>
    <w:rsid w:val="0038700C"/>
    <w:rsid w:val="003A059B"/>
    <w:rsid w:val="003B461C"/>
    <w:rsid w:val="003B4C19"/>
    <w:rsid w:val="003D3976"/>
    <w:rsid w:val="003D58AA"/>
    <w:rsid w:val="003D61A3"/>
    <w:rsid w:val="003D7B97"/>
    <w:rsid w:val="003E2ABC"/>
    <w:rsid w:val="003F0F8D"/>
    <w:rsid w:val="004156B9"/>
    <w:rsid w:val="004217B9"/>
    <w:rsid w:val="00422293"/>
    <w:rsid w:val="00432E1F"/>
    <w:rsid w:val="00442DD9"/>
    <w:rsid w:val="00445BFA"/>
    <w:rsid w:val="00452BB6"/>
    <w:rsid w:val="0046133B"/>
    <w:rsid w:val="004639C0"/>
    <w:rsid w:val="004659C7"/>
    <w:rsid w:val="004706DB"/>
    <w:rsid w:val="004873AB"/>
    <w:rsid w:val="004A2A8B"/>
    <w:rsid w:val="004B76F8"/>
    <w:rsid w:val="004C3D80"/>
    <w:rsid w:val="004F2B34"/>
    <w:rsid w:val="004F3823"/>
    <w:rsid w:val="004F409A"/>
    <w:rsid w:val="00503E49"/>
    <w:rsid w:val="00504D33"/>
    <w:rsid w:val="0051033B"/>
    <w:rsid w:val="00513DCC"/>
    <w:rsid w:val="005207C8"/>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5BB3"/>
    <w:rsid w:val="005F3AAB"/>
    <w:rsid w:val="005F5FB0"/>
    <w:rsid w:val="006025A7"/>
    <w:rsid w:val="00606377"/>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4531"/>
    <w:rsid w:val="006A58E4"/>
    <w:rsid w:val="006D0D9B"/>
    <w:rsid w:val="006D36C9"/>
    <w:rsid w:val="006D62D0"/>
    <w:rsid w:val="006F2370"/>
    <w:rsid w:val="0071190B"/>
    <w:rsid w:val="007175A6"/>
    <w:rsid w:val="007366C3"/>
    <w:rsid w:val="007420E8"/>
    <w:rsid w:val="00744508"/>
    <w:rsid w:val="00760665"/>
    <w:rsid w:val="00763535"/>
    <w:rsid w:val="00766505"/>
    <w:rsid w:val="007820CB"/>
    <w:rsid w:val="00782F7D"/>
    <w:rsid w:val="00790D7F"/>
    <w:rsid w:val="00791973"/>
    <w:rsid w:val="007A47DC"/>
    <w:rsid w:val="007A61CC"/>
    <w:rsid w:val="007B10E8"/>
    <w:rsid w:val="007B6178"/>
    <w:rsid w:val="007C2809"/>
    <w:rsid w:val="007D1258"/>
    <w:rsid w:val="007D416E"/>
    <w:rsid w:val="007E5218"/>
    <w:rsid w:val="007E5472"/>
    <w:rsid w:val="007F351F"/>
    <w:rsid w:val="0080050A"/>
    <w:rsid w:val="0080732D"/>
    <w:rsid w:val="00807411"/>
    <w:rsid w:val="00814CF5"/>
    <w:rsid w:val="00816425"/>
    <w:rsid w:val="00821758"/>
    <w:rsid w:val="00823079"/>
    <w:rsid w:val="00823890"/>
    <w:rsid w:val="00827E70"/>
    <w:rsid w:val="0083060D"/>
    <w:rsid w:val="0083298A"/>
    <w:rsid w:val="00841387"/>
    <w:rsid w:val="00845DCB"/>
    <w:rsid w:val="008472B3"/>
    <w:rsid w:val="008478D6"/>
    <w:rsid w:val="00861993"/>
    <w:rsid w:val="00861F83"/>
    <w:rsid w:val="0087722C"/>
    <w:rsid w:val="008812A1"/>
    <w:rsid w:val="00896867"/>
    <w:rsid w:val="008A2708"/>
    <w:rsid w:val="008A5208"/>
    <w:rsid w:val="008A58A5"/>
    <w:rsid w:val="008C0FD6"/>
    <w:rsid w:val="008D6C3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44EB2"/>
    <w:rsid w:val="00951EC0"/>
    <w:rsid w:val="0096041D"/>
    <w:rsid w:val="00981287"/>
    <w:rsid w:val="00983045"/>
    <w:rsid w:val="0099672E"/>
    <w:rsid w:val="009C1E1C"/>
    <w:rsid w:val="009C5D65"/>
    <w:rsid w:val="009C676C"/>
    <w:rsid w:val="009C713C"/>
    <w:rsid w:val="009D04B1"/>
    <w:rsid w:val="009D15F5"/>
    <w:rsid w:val="009D2B02"/>
    <w:rsid w:val="009D3796"/>
    <w:rsid w:val="009E05E5"/>
    <w:rsid w:val="009F1B68"/>
    <w:rsid w:val="009F4DC4"/>
    <w:rsid w:val="00A04B0D"/>
    <w:rsid w:val="00A11166"/>
    <w:rsid w:val="00A14038"/>
    <w:rsid w:val="00A210BB"/>
    <w:rsid w:val="00A24FBF"/>
    <w:rsid w:val="00A25BB1"/>
    <w:rsid w:val="00A3626F"/>
    <w:rsid w:val="00A36CEB"/>
    <w:rsid w:val="00A42850"/>
    <w:rsid w:val="00A53837"/>
    <w:rsid w:val="00A551C8"/>
    <w:rsid w:val="00A80E4E"/>
    <w:rsid w:val="00A819F5"/>
    <w:rsid w:val="00A936E2"/>
    <w:rsid w:val="00AA5412"/>
    <w:rsid w:val="00AB1DE9"/>
    <w:rsid w:val="00AB2D12"/>
    <w:rsid w:val="00AC12DF"/>
    <w:rsid w:val="00AC3885"/>
    <w:rsid w:val="00AC4950"/>
    <w:rsid w:val="00AD03C3"/>
    <w:rsid w:val="00AD63F9"/>
    <w:rsid w:val="00AD75CD"/>
    <w:rsid w:val="00AE3237"/>
    <w:rsid w:val="00AE47F5"/>
    <w:rsid w:val="00AF3661"/>
    <w:rsid w:val="00B0414B"/>
    <w:rsid w:val="00B04920"/>
    <w:rsid w:val="00B05D6E"/>
    <w:rsid w:val="00B07D16"/>
    <w:rsid w:val="00B119B1"/>
    <w:rsid w:val="00B127EC"/>
    <w:rsid w:val="00B14612"/>
    <w:rsid w:val="00B23E73"/>
    <w:rsid w:val="00B26028"/>
    <w:rsid w:val="00B404E5"/>
    <w:rsid w:val="00B40898"/>
    <w:rsid w:val="00B4124C"/>
    <w:rsid w:val="00B444D1"/>
    <w:rsid w:val="00B4625E"/>
    <w:rsid w:val="00B509AB"/>
    <w:rsid w:val="00B517DF"/>
    <w:rsid w:val="00B605B4"/>
    <w:rsid w:val="00B668CA"/>
    <w:rsid w:val="00B66B63"/>
    <w:rsid w:val="00B75AE2"/>
    <w:rsid w:val="00B76AA1"/>
    <w:rsid w:val="00B77D7D"/>
    <w:rsid w:val="00B9148E"/>
    <w:rsid w:val="00B94805"/>
    <w:rsid w:val="00BA1860"/>
    <w:rsid w:val="00BA6027"/>
    <w:rsid w:val="00BA716C"/>
    <w:rsid w:val="00BC1D95"/>
    <w:rsid w:val="00BC7B10"/>
    <w:rsid w:val="00BD03E6"/>
    <w:rsid w:val="00BD0BE9"/>
    <w:rsid w:val="00BD4287"/>
    <w:rsid w:val="00BD5359"/>
    <w:rsid w:val="00BD60D5"/>
    <w:rsid w:val="00BD7752"/>
    <w:rsid w:val="00BE1D00"/>
    <w:rsid w:val="00BE30D4"/>
    <w:rsid w:val="00BE3628"/>
    <w:rsid w:val="00BE424C"/>
    <w:rsid w:val="00BF3F30"/>
    <w:rsid w:val="00BF5CC9"/>
    <w:rsid w:val="00C02836"/>
    <w:rsid w:val="00C036A5"/>
    <w:rsid w:val="00C065A3"/>
    <w:rsid w:val="00C14327"/>
    <w:rsid w:val="00C145C1"/>
    <w:rsid w:val="00C22967"/>
    <w:rsid w:val="00C35333"/>
    <w:rsid w:val="00C4651F"/>
    <w:rsid w:val="00C4668D"/>
    <w:rsid w:val="00C55FDF"/>
    <w:rsid w:val="00C5739F"/>
    <w:rsid w:val="00C576E7"/>
    <w:rsid w:val="00C8732B"/>
    <w:rsid w:val="00C87FCA"/>
    <w:rsid w:val="00C97FF9"/>
    <w:rsid w:val="00CA1B0C"/>
    <w:rsid w:val="00CA7795"/>
    <w:rsid w:val="00CA7F40"/>
    <w:rsid w:val="00CB3C7E"/>
    <w:rsid w:val="00CD0C18"/>
    <w:rsid w:val="00CD7843"/>
    <w:rsid w:val="00CE00C1"/>
    <w:rsid w:val="00CE0CDA"/>
    <w:rsid w:val="00CE5000"/>
    <w:rsid w:val="00CE5888"/>
    <w:rsid w:val="00CF77E2"/>
    <w:rsid w:val="00D03314"/>
    <w:rsid w:val="00D06A0F"/>
    <w:rsid w:val="00D12296"/>
    <w:rsid w:val="00D2057D"/>
    <w:rsid w:val="00D23B56"/>
    <w:rsid w:val="00D82047"/>
    <w:rsid w:val="00DA292E"/>
    <w:rsid w:val="00DA38A8"/>
    <w:rsid w:val="00DB6D34"/>
    <w:rsid w:val="00DC07AA"/>
    <w:rsid w:val="00DC1BFA"/>
    <w:rsid w:val="00DC3C16"/>
    <w:rsid w:val="00DD4E02"/>
    <w:rsid w:val="00DE08C1"/>
    <w:rsid w:val="00DF0662"/>
    <w:rsid w:val="00DF2970"/>
    <w:rsid w:val="00DF303A"/>
    <w:rsid w:val="00E0467F"/>
    <w:rsid w:val="00E0505F"/>
    <w:rsid w:val="00E30B60"/>
    <w:rsid w:val="00E33F35"/>
    <w:rsid w:val="00E35862"/>
    <w:rsid w:val="00E36D4C"/>
    <w:rsid w:val="00E41E94"/>
    <w:rsid w:val="00E43ED3"/>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E73FF"/>
    <w:rsid w:val="00EF1707"/>
    <w:rsid w:val="00EF2051"/>
    <w:rsid w:val="00EF3834"/>
    <w:rsid w:val="00EF7DED"/>
    <w:rsid w:val="00F00A19"/>
    <w:rsid w:val="00F03B36"/>
    <w:rsid w:val="00F23197"/>
    <w:rsid w:val="00F338B0"/>
    <w:rsid w:val="00F3686A"/>
    <w:rsid w:val="00F573DA"/>
    <w:rsid w:val="00F7059D"/>
    <w:rsid w:val="00F74500"/>
    <w:rsid w:val="00F804CC"/>
    <w:rsid w:val="00F82A83"/>
    <w:rsid w:val="00F82F58"/>
    <w:rsid w:val="00F83B3D"/>
    <w:rsid w:val="00F96768"/>
    <w:rsid w:val="00FB0AFB"/>
    <w:rsid w:val="00FB2453"/>
    <w:rsid w:val="00FB39BA"/>
    <w:rsid w:val="00FB62FC"/>
    <w:rsid w:val="00FC61E3"/>
    <w:rsid w:val="00FD51E7"/>
    <w:rsid w:val="00FD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5283A-2A54-4119-9188-CF3F180A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C8732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0B11E31D54521B3972C74B7B893E9"/>
        <w:category>
          <w:name w:val="General"/>
          <w:gallery w:val="placeholder"/>
        </w:category>
        <w:types>
          <w:type w:val="bbPlcHdr"/>
        </w:types>
        <w:behaviors>
          <w:behavior w:val="content"/>
        </w:behaviors>
        <w:guid w:val="{7466A44F-CFDE-4EF7-9EBF-ECDAB8487B96}"/>
      </w:docPartPr>
      <w:docPartBody>
        <w:p w:rsidR="003329FC" w:rsidRDefault="00140592">
          <w:pPr>
            <w:pStyle w:val="26B0B11E31D54521B3972C74B7B893E9"/>
          </w:pPr>
          <w:r w:rsidRPr="002A0FDF">
            <w:rPr>
              <w:rStyle w:val="PlaceholderText"/>
            </w:rPr>
            <w:t>Click here to enter text.</w:t>
          </w:r>
        </w:p>
      </w:docPartBody>
    </w:docPart>
    <w:docPart>
      <w:docPartPr>
        <w:name w:val="3E0957E2C12648FA8050973F386357A8"/>
        <w:category>
          <w:name w:val="General"/>
          <w:gallery w:val="placeholder"/>
        </w:category>
        <w:types>
          <w:type w:val="bbPlcHdr"/>
        </w:types>
        <w:behaviors>
          <w:behavior w:val="content"/>
        </w:behaviors>
        <w:guid w:val="{3DBFBEA4-C775-4B2D-87D2-2EC9CADDD08E}"/>
      </w:docPartPr>
      <w:docPartBody>
        <w:p w:rsidR="003329FC" w:rsidRDefault="00140592">
          <w:pPr>
            <w:pStyle w:val="3E0957E2C12648FA8050973F386357A8"/>
          </w:pPr>
          <w:r w:rsidRPr="002A0FDF">
            <w:rPr>
              <w:rStyle w:val="PlaceholderText"/>
            </w:rPr>
            <w:t>Choose a building block.</w:t>
          </w:r>
        </w:p>
      </w:docPartBody>
    </w:docPart>
    <w:docPart>
      <w:docPartPr>
        <w:name w:val="64C5D2FDC9394987B1AFBA07B2C23997"/>
        <w:category>
          <w:name w:val="General"/>
          <w:gallery w:val="placeholder"/>
        </w:category>
        <w:types>
          <w:type w:val="bbPlcHdr"/>
        </w:types>
        <w:behaviors>
          <w:behavior w:val="content"/>
        </w:behaviors>
        <w:guid w:val="{422EEE75-A15D-40CC-A23D-B2D1253E26CE}"/>
      </w:docPartPr>
      <w:docPartBody>
        <w:p w:rsidR="003329FC" w:rsidRDefault="00140592">
          <w:pPr>
            <w:pStyle w:val="64C5D2FDC9394987B1AFBA07B2C23997"/>
          </w:pPr>
          <w:r w:rsidRPr="006E09BE">
            <w:rPr>
              <w:rStyle w:val="PlaceholderText"/>
            </w:rPr>
            <w:t>Click here to enter text.</w:t>
          </w:r>
        </w:p>
      </w:docPartBody>
    </w:docPart>
    <w:docPart>
      <w:docPartPr>
        <w:name w:val="085B2A72932542B1BF283D40BFA42D8B"/>
        <w:category>
          <w:name w:val="General"/>
          <w:gallery w:val="placeholder"/>
        </w:category>
        <w:types>
          <w:type w:val="bbPlcHdr"/>
        </w:types>
        <w:behaviors>
          <w:behavior w:val="content"/>
        </w:behaviors>
        <w:guid w:val="{042B490B-3673-4C6F-A8B3-86728262A519}"/>
      </w:docPartPr>
      <w:docPartBody>
        <w:p w:rsidR="003329FC" w:rsidRDefault="00140592">
          <w:pPr>
            <w:pStyle w:val="085B2A72932542B1BF283D40BFA42D8B"/>
          </w:pPr>
          <w:r w:rsidRPr="00E56144">
            <w:rPr>
              <w:rStyle w:val="PlaceholderText"/>
            </w:rPr>
            <w:t>.</w:t>
          </w:r>
        </w:p>
      </w:docPartBody>
    </w:docPart>
    <w:docPart>
      <w:docPartPr>
        <w:name w:val="070DBB12C4E442C980B127EA2C50E227"/>
        <w:category>
          <w:name w:val="General"/>
          <w:gallery w:val="placeholder"/>
        </w:category>
        <w:types>
          <w:type w:val="bbPlcHdr"/>
        </w:types>
        <w:behaviors>
          <w:behavior w:val="content"/>
        </w:behaviors>
        <w:guid w:val="{C00F7D8B-48A6-41B8-817E-95AB62BE1689}"/>
      </w:docPartPr>
      <w:docPartBody>
        <w:p w:rsidR="003329FC" w:rsidRDefault="00140592">
          <w:pPr>
            <w:pStyle w:val="070DBB12C4E442C980B127EA2C50E227"/>
          </w:pPr>
          <w:r w:rsidRPr="00E56144">
            <w:rPr>
              <w:rStyle w:val="PlaceholderText"/>
            </w:rPr>
            <w:t>.</w:t>
          </w:r>
        </w:p>
      </w:docPartBody>
    </w:docPart>
    <w:docPart>
      <w:docPartPr>
        <w:name w:val="E49D848FB6434A3DBF34582EA4F3035F"/>
        <w:category>
          <w:name w:val="General"/>
          <w:gallery w:val="placeholder"/>
        </w:category>
        <w:types>
          <w:type w:val="bbPlcHdr"/>
        </w:types>
        <w:behaviors>
          <w:behavior w:val="content"/>
        </w:behaviors>
        <w:guid w:val="{9CF89081-24B9-49FF-B081-7414E198E021}"/>
      </w:docPartPr>
      <w:docPartBody>
        <w:p w:rsidR="003329FC" w:rsidRDefault="00140592">
          <w:pPr>
            <w:pStyle w:val="E49D848FB6434A3DBF34582EA4F3035F"/>
          </w:pPr>
          <w:r w:rsidRPr="00E56144">
            <w:rPr>
              <w:rStyle w:val="PlaceholderText"/>
            </w:rPr>
            <w:t>.</w:t>
          </w:r>
        </w:p>
      </w:docPartBody>
    </w:docPart>
    <w:docPart>
      <w:docPartPr>
        <w:name w:val="5B4F173317574044BBFAE9330699DBF1"/>
        <w:category>
          <w:name w:val="General"/>
          <w:gallery w:val="placeholder"/>
        </w:category>
        <w:types>
          <w:type w:val="bbPlcHdr"/>
        </w:types>
        <w:behaviors>
          <w:behavior w:val="content"/>
        </w:behaviors>
        <w:guid w:val="{AF50128F-6E83-441D-AD86-577817109EAA}"/>
      </w:docPartPr>
      <w:docPartBody>
        <w:p w:rsidR="003329FC" w:rsidRDefault="00140592">
          <w:pPr>
            <w:pStyle w:val="5B4F173317574044BBFAE9330699DBF1"/>
          </w:pPr>
          <w:r w:rsidRPr="00EE5BC4">
            <w:rPr>
              <w:rStyle w:val="PlaceholderText"/>
            </w:rPr>
            <w:t>Click here to enter text.</w:t>
          </w:r>
        </w:p>
      </w:docPartBody>
    </w:docPart>
    <w:docPart>
      <w:docPartPr>
        <w:name w:val="9CB3652682D74D3A81E39780AC5400F9"/>
        <w:category>
          <w:name w:val="General"/>
          <w:gallery w:val="placeholder"/>
        </w:category>
        <w:types>
          <w:type w:val="bbPlcHdr"/>
        </w:types>
        <w:behaviors>
          <w:behavior w:val="content"/>
        </w:behaviors>
        <w:guid w:val="{B4534C0E-7737-4ECD-BC27-E67A94706E56}"/>
      </w:docPartPr>
      <w:docPartBody>
        <w:p w:rsidR="003329FC" w:rsidRDefault="00140592">
          <w:pPr>
            <w:pStyle w:val="9CB3652682D74D3A81E39780AC5400F9"/>
          </w:pPr>
          <w:r w:rsidRPr="00B26028">
            <w:rPr>
              <w:sz w:val="24"/>
              <w:szCs w:val="24"/>
            </w:rPr>
            <w:t>Choose party type</w:t>
          </w:r>
        </w:p>
      </w:docPartBody>
    </w:docPart>
    <w:docPart>
      <w:docPartPr>
        <w:name w:val="D032604ABD324E18B14C01A83BFC7058"/>
        <w:category>
          <w:name w:val="General"/>
          <w:gallery w:val="placeholder"/>
        </w:category>
        <w:types>
          <w:type w:val="bbPlcHdr"/>
        </w:types>
        <w:behaviors>
          <w:behavior w:val="content"/>
        </w:behaviors>
        <w:guid w:val="{1A2C6CC8-760E-4D69-99AB-C86E2CB6B354}"/>
      </w:docPartPr>
      <w:docPartBody>
        <w:p w:rsidR="003329FC" w:rsidRDefault="00140592">
          <w:pPr>
            <w:pStyle w:val="D032604ABD324E18B14C01A83BFC7058"/>
          </w:pPr>
          <w:r w:rsidRPr="00EE5BC4">
            <w:rPr>
              <w:rStyle w:val="PlaceholderText"/>
            </w:rPr>
            <w:t>Click here to enter text.</w:t>
          </w:r>
        </w:p>
      </w:docPartBody>
    </w:docPart>
    <w:docPart>
      <w:docPartPr>
        <w:name w:val="77EE55572312416AA9B068809678E457"/>
        <w:category>
          <w:name w:val="General"/>
          <w:gallery w:val="placeholder"/>
        </w:category>
        <w:types>
          <w:type w:val="bbPlcHdr"/>
        </w:types>
        <w:behaviors>
          <w:behavior w:val="content"/>
        </w:behaviors>
        <w:guid w:val="{E750E6FE-3B35-4ED1-8429-00969B5EF053}"/>
      </w:docPartPr>
      <w:docPartBody>
        <w:p w:rsidR="003329FC" w:rsidRDefault="00140592">
          <w:pPr>
            <w:pStyle w:val="77EE55572312416AA9B068809678E457"/>
          </w:pPr>
          <w:r w:rsidRPr="00B26028">
            <w:rPr>
              <w:rStyle w:val="PlaceholderText"/>
            </w:rPr>
            <w:t>Click here to enter text.</w:t>
          </w:r>
        </w:p>
      </w:docPartBody>
    </w:docPart>
    <w:docPart>
      <w:docPartPr>
        <w:name w:val="6A06DD79C0A54D449E78146F86219F12"/>
        <w:category>
          <w:name w:val="General"/>
          <w:gallery w:val="placeholder"/>
        </w:category>
        <w:types>
          <w:type w:val="bbPlcHdr"/>
        </w:types>
        <w:behaviors>
          <w:behavior w:val="content"/>
        </w:behaviors>
        <w:guid w:val="{F0107E8C-8340-4711-9A71-C63D13A7FA0D}"/>
      </w:docPartPr>
      <w:docPartBody>
        <w:p w:rsidR="003329FC" w:rsidRDefault="00140592">
          <w:pPr>
            <w:pStyle w:val="6A06DD79C0A54D449E78146F86219F12"/>
          </w:pPr>
          <w:r w:rsidRPr="00B26028">
            <w:rPr>
              <w:sz w:val="24"/>
              <w:szCs w:val="24"/>
            </w:rPr>
            <w:t>Choose respondent</w:t>
          </w:r>
        </w:p>
      </w:docPartBody>
    </w:docPart>
    <w:docPart>
      <w:docPartPr>
        <w:name w:val="6B04D966F2034CD89258724BCE350F11"/>
        <w:category>
          <w:name w:val="General"/>
          <w:gallery w:val="placeholder"/>
        </w:category>
        <w:types>
          <w:type w:val="bbPlcHdr"/>
        </w:types>
        <w:behaviors>
          <w:behavior w:val="content"/>
        </w:behaviors>
        <w:guid w:val="{FCFDC663-DDDC-4868-A9FB-45146639AB7B}"/>
      </w:docPartPr>
      <w:docPartBody>
        <w:p w:rsidR="003329FC" w:rsidRDefault="00140592">
          <w:pPr>
            <w:pStyle w:val="6B04D966F2034CD89258724BCE350F11"/>
          </w:pPr>
          <w:r w:rsidRPr="00503E49">
            <w:rPr>
              <w:rStyle w:val="PlaceholderText"/>
            </w:rPr>
            <w:t>Click here to enter a date.</w:t>
          </w:r>
        </w:p>
      </w:docPartBody>
    </w:docPart>
    <w:docPart>
      <w:docPartPr>
        <w:name w:val="9E3F68E5B6F541EC8CC39A997A572C9D"/>
        <w:category>
          <w:name w:val="General"/>
          <w:gallery w:val="placeholder"/>
        </w:category>
        <w:types>
          <w:type w:val="bbPlcHdr"/>
        </w:types>
        <w:behaviors>
          <w:behavior w:val="content"/>
        </w:behaviors>
        <w:guid w:val="{1B9F4C34-D915-4951-84BE-D153C51C2B74}"/>
      </w:docPartPr>
      <w:docPartBody>
        <w:p w:rsidR="003329FC" w:rsidRDefault="00140592">
          <w:pPr>
            <w:pStyle w:val="9E3F68E5B6F541EC8CC39A997A572C9D"/>
          </w:pPr>
          <w:r w:rsidRPr="00503E49">
            <w:rPr>
              <w:rStyle w:val="PlaceholderText"/>
            </w:rPr>
            <w:t>Click here to enter text.</w:t>
          </w:r>
        </w:p>
      </w:docPartBody>
    </w:docPart>
    <w:docPart>
      <w:docPartPr>
        <w:name w:val="033E05BFF6EF454BAFBF30D87F23B42E"/>
        <w:category>
          <w:name w:val="General"/>
          <w:gallery w:val="placeholder"/>
        </w:category>
        <w:types>
          <w:type w:val="bbPlcHdr"/>
        </w:types>
        <w:behaviors>
          <w:behavior w:val="content"/>
        </w:behaviors>
        <w:guid w:val="{D67A8F12-B8C6-4DA2-87E7-7482A78D00F1}"/>
      </w:docPartPr>
      <w:docPartBody>
        <w:p w:rsidR="003329FC" w:rsidRDefault="00140592">
          <w:pPr>
            <w:pStyle w:val="033E05BFF6EF454BAFBF30D87F23B42E"/>
          </w:pPr>
          <w:r w:rsidRPr="006E09BE">
            <w:rPr>
              <w:rStyle w:val="PlaceholderText"/>
            </w:rPr>
            <w:t>Click here to enter a date.</w:t>
          </w:r>
        </w:p>
      </w:docPartBody>
    </w:docPart>
    <w:docPart>
      <w:docPartPr>
        <w:name w:val="6F5D7442A3544549826337E36F47CFDA"/>
        <w:category>
          <w:name w:val="General"/>
          <w:gallery w:val="placeholder"/>
        </w:category>
        <w:types>
          <w:type w:val="bbPlcHdr"/>
        </w:types>
        <w:behaviors>
          <w:behavior w:val="content"/>
        </w:behaviors>
        <w:guid w:val="{E8649CCE-5DAF-4178-9CA3-1CFA53156A44}"/>
      </w:docPartPr>
      <w:docPartBody>
        <w:p w:rsidR="003329FC" w:rsidRDefault="00140592">
          <w:pPr>
            <w:pStyle w:val="6F5D7442A3544549826337E36F47CFDA"/>
          </w:pPr>
          <w:r w:rsidRPr="00E56144">
            <w:rPr>
              <w:rStyle w:val="PlaceholderText"/>
            </w:rPr>
            <w:t>.</w:t>
          </w:r>
        </w:p>
      </w:docPartBody>
    </w:docPart>
    <w:docPart>
      <w:docPartPr>
        <w:name w:val="97861F0F34294A9C8B088FF786DFB8B0"/>
        <w:category>
          <w:name w:val="General"/>
          <w:gallery w:val="placeholder"/>
        </w:category>
        <w:types>
          <w:type w:val="bbPlcHdr"/>
        </w:types>
        <w:behaviors>
          <w:behavior w:val="content"/>
        </w:behaviors>
        <w:guid w:val="{99D47254-D2EA-4509-916D-A5E5F938E77B}"/>
      </w:docPartPr>
      <w:docPartBody>
        <w:p w:rsidR="003329FC" w:rsidRDefault="00140592">
          <w:pPr>
            <w:pStyle w:val="97861F0F34294A9C8B088FF786DFB8B0"/>
          </w:pPr>
          <w:r w:rsidRPr="00503E49">
            <w:rPr>
              <w:rStyle w:val="PlaceholderText"/>
            </w:rPr>
            <w:t xml:space="preserve">Click here to enter text. here to enter text here to enter text here to enter text here to e </w:t>
          </w:r>
        </w:p>
      </w:docPartBody>
    </w:docPart>
    <w:docPart>
      <w:docPartPr>
        <w:name w:val="5B30DC6DCBEC4CA79CDE61CE7358903E"/>
        <w:category>
          <w:name w:val="General"/>
          <w:gallery w:val="placeholder"/>
        </w:category>
        <w:types>
          <w:type w:val="bbPlcHdr"/>
        </w:types>
        <w:behaviors>
          <w:behavior w:val="content"/>
        </w:behaviors>
        <w:guid w:val="{94027A5F-B8B6-4B81-9F93-83612957EF07}"/>
      </w:docPartPr>
      <w:docPartBody>
        <w:p w:rsidR="003329FC" w:rsidRDefault="00140592">
          <w:pPr>
            <w:pStyle w:val="5B30DC6DCBEC4CA79CDE61CE7358903E"/>
          </w:pPr>
          <w:r w:rsidRPr="00E56144">
            <w:rPr>
              <w:rStyle w:val="PlaceholderText"/>
            </w:rPr>
            <w:t>.</w:t>
          </w:r>
        </w:p>
      </w:docPartBody>
    </w:docPart>
    <w:docPart>
      <w:docPartPr>
        <w:name w:val="D9FC6307A0AA46A7BCEA3EDC26E968DF"/>
        <w:category>
          <w:name w:val="General"/>
          <w:gallery w:val="placeholder"/>
        </w:category>
        <w:types>
          <w:type w:val="bbPlcHdr"/>
        </w:types>
        <w:behaviors>
          <w:behavior w:val="content"/>
        </w:behaviors>
        <w:guid w:val="{35DCCE8B-99A5-473C-80DC-389DA41FA49C}"/>
      </w:docPartPr>
      <w:docPartBody>
        <w:p w:rsidR="003329FC" w:rsidRDefault="00140592">
          <w:pPr>
            <w:pStyle w:val="D9FC6307A0AA46A7BCEA3EDC26E968DF"/>
          </w:pPr>
          <w:r w:rsidRPr="002A0FDF">
            <w:rPr>
              <w:rStyle w:val="PlaceholderText"/>
            </w:rPr>
            <w:t>Choose a building block.</w:t>
          </w:r>
        </w:p>
      </w:docPartBody>
    </w:docPart>
    <w:docPart>
      <w:docPartPr>
        <w:name w:val="6175C938EB3945D387C1EF5D46F853C7"/>
        <w:category>
          <w:name w:val="General"/>
          <w:gallery w:val="placeholder"/>
        </w:category>
        <w:types>
          <w:type w:val="bbPlcHdr"/>
        </w:types>
        <w:behaviors>
          <w:behavior w:val="content"/>
        </w:behaviors>
        <w:guid w:val="{13C35A7D-F8FB-4509-86DD-C68C4EDE58F3}"/>
      </w:docPartPr>
      <w:docPartBody>
        <w:p w:rsidR="003329FC" w:rsidRDefault="00140592">
          <w:pPr>
            <w:pStyle w:val="6175C938EB3945D387C1EF5D46F853C7"/>
          </w:pPr>
          <w:r w:rsidRPr="006E09BE">
            <w:rPr>
              <w:rStyle w:val="PlaceholderText"/>
            </w:rPr>
            <w:t>Click here to enter text.</w:t>
          </w:r>
        </w:p>
      </w:docPartBody>
    </w:docPart>
    <w:docPart>
      <w:docPartPr>
        <w:name w:val="A452927D0D754175BCAF9A2105A88DA4"/>
        <w:category>
          <w:name w:val="General"/>
          <w:gallery w:val="placeholder"/>
        </w:category>
        <w:types>
          <w:type w:val="bbPlcHdr"/>
        </w:types>
        <w:behaviors>
          <w:behavior w:val="content"/>
        </w:behaviors>
        <w:guid w:val="{DDE2C8FD-6EB6-4BD0-9556-BCCD7F59BEBE}"/>
      </w:docPartPr>
      <w:docPartBody>
        <w:p w:rsidR="003329FC" w:rsidRDefault="00140592">
          <w:pPr>
            <w:pStyle w:val="A452927D0D754175BCAF9A2105A88DA4"/>
          </w:pPr>
          <w:r w:rsidRPr="00E56144">
            <w:rPr>
              <w:rStyle w:val="PlaceholderText"/>
            </w:rPr>
            <w:t>.</w:t>
          </w:r>
        </w:p>
      </w:docPartBody>
    </w:docPart>
    <w:docPart>
      <w:docPartPr>
        <w:name w:val="F31160A489FE47C2A64464BAB776B648"/>
        <w:category>
          <w:name w:val="General"/>
          <w:gallery w:val="placeholder"/>
        </w:category>
        <w:types>
          <w:type w:val="bbPlcHdr"/>
        </w:types>
        <w:behaviors>
          <w:behavior w:val="content"/>
        </w:behaviors>
        <w:guid w:val="{AC727944-2AB9-4D74-8AED-19C9F0F4F5A7}"/>
      </w:docPartPr>
      <w:docPartBody>
        <w:p w:rsidR="003329FC" w:rsidRDefault="00140592">
          <w:pPr>
            <w:pStyle w:val="F31160A489FE47C2A64464BAB776B648"/>
          </w:pPr>
          <w:r w:rsidRPr="002A0FDF">
            <w:rPr>
              <w:rStyle w:val="PlaceholderText"/>
            </w:rPr>
            <w:t>Choose a building block.</w:t>
          </w:r>
        </w:p>
      </w:docPartBody>
    </w:docPart>
    <w:docPart>
      <w:docPartPr>
        <w:name w:val="A633106EC6C8417FA7AED35D1A689F25"/>
        <w:category>
          <w:name w:val="General"/>
          <w:gallery w:val="placeholder"/>
        </w:category>
        <w:types>
          <w:type w:val="bbPlcHdr"/>
        </w:types>
        <w:behaviors>
          <w:behavior w:val="content"/>
        </w:behaviors>
        <w:guid w:val="{5F700E03-95E9-465F-AD1A-6E30FF4CB9EF}"/>
      </w:docPartPr>
      <w:docPartBody>
        <w:p w:rsidR="003329FC" w:rsidRDefault="00140592">
          <w:pPr>
            <w:pStyle w:val="A633106EC6C8417FA7AED35D1A689F25"/>
          </w:pPr>
          <w:r w:rsidRPr="006E09BE">
            <w:rPr>
              <w:rStyle w:val="PlaceholderText"/>
            </w:rPr>
            <w:t>Click here to enter text.</w:t>
          </w:r>
        </w:p>
      </w:docPartBody>
    </w:docPart>
    <w:docPart>
      <w:docPartPr>
        <w:name w:val="6B488C9AA960496595F29DF6AA72FACE"/>
        <w:category>
          <w:name w:val="General"/>
          <w:gallery w:val="placeholder"/>
        </w:category>
        <w:types>
          <w:type w:val="bbPlcHdr"/>
        </w:types>
        <w:behaviors>
          <w:behavior w:val="content"/>
        </w:behaviors>
        <w:guid w:val="{77B1A837-A0F6-4F4A-B7FA-24C35986AD49}"/>
      </w:docPartPr>
      <w:docPartBody>
        <w:p w:rsidR="003329FC" w:rsidRDefault="00140592">
          <w:pPr>
            <w:pStyle w:val="6B488C9AA960496595F29DF6AA72FACE"/>
          </w:pPr>
          <w:r w:rsidRPr="00E56144">
            <w:rPr>
              <w:rStyle w:val="PlaceholderText"/>
            </w:rPr>
            <w:t>.</w:t>
          </w:r>
        </w:p>
      </w:docPartBody>
    </w:docPart>
    <w:docPart>
      <w:docPartPr>
        <w:name w:val="BB41F332F0D74B868FDA176D7C7784CD"/>
        <w:category>
          <w:name w:val="General"/>
          <w:gallery w:val="placeholder"/>
        </w:category>
        <w:types>
          <w:type w:val="bbPlcHdr"/>
        </w:types>
        <w:behaviors>
          <w:behavior w:val="content"/>
        </w:behaviors>
        <w:guid w:val="{2E21AF08-B770-4019-A0DA-93D2694A036A}"/>
      </w:docPartPr>
      <w:docPartBody>
        <w:p w:rsidR="003329FC" w:rsidRDefault="00140592">
          <w:pPr>
            <w:pStyle w:val="BB41F332F0D74B868FDA176D7C7784CD"/>
          </w:pPr>
          <w:r w:rsidRPr="006E09BE">
            <w:rPr>
              <w:rStyle w:val="PlaceholderText"/>
            </w:rPr>
            <w:t>Choose a building block.</w:t>
          </w:r>
        </w:p>
      </w:docPartBody>
    </w:docPart>
    <w:docPart>
      <w:docPartPr>
        <w:name w:val="51F9A433C0D347BEA025990FA449BE96"/>
        <w:category>
          <w:name w:val="General"/>
          <w:gallery w:val="placeholder"/>
        </w:category>
        <w:types>
          <w:type w:val="bbPlcHdr"/>
        </w:types>
        <w:behaviors>
          <w:behavior w:val="content"/>
        </w:behaviors>
        <w:guid w:val="{BFE687D1-473B-401C-B908-DB0B0F61E137}"/>
      </w:docPartPr>
      <w:docPartBody>
        <w:p w:rsidR="003329FC" w:rsidRDefault="00140592">
          <w:pPr>
            <w:pStyle w:val="51F9A433C0D347BEA025990FA449BE96"/>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40592"/>
    <w:rsid w:val="000B53E4"/>
    <w:rsid w:val="000E1596"/>
    <w:rsid w:val="00140592"/>
    <w:rsid w:val="00266422"/>
    <w:rsid w:val="002D7109"/>
    <w:rsid w:val="003329FC"/>
    <w:rsid w:val="005358E4"/>
    <w:rsid w:val="006D4AC1"/>
    <w:rsid w:val="007820ED"/>
    <w:rsid w:val="00794255"/>
    <w:rsid w:val="008B6D03"/>
    <w:rsid w:val="00BE3359"/>
    <w:rsid w:val="00CC6A45"/>
    <w:rsid w:val="00ED7146"/>
    <w:rsid w:val="00F35406"/>
    <w:rsid w:val="00F8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8E4"/>
    <w:rPr>
      <w:color w:val="808080"/>
    </w:rPr>
  </w:style>
  <w:style w:type="paragraph" w:customStyle="1" w:styleId="26B0B11E31D54521B3972C74B7B893E9">
    <w:name w:val="26B0B11E31D54521B3972C74B7B893E9"/>
    <w:rsid w:val="005358E4"/>
  </w:style>
  <w:style w:type="paragraph" w:customStyle="1" w:styleId="3E0957E2C12648FA8050973F386357A8">
    <w:name w:val="3E0957E2C12648FA8050973F386357A8"/>
    <w:rsid w:val="005358E4"/>
  </w:style>
  <w:style w:type="paragraph" w:customStyle="1" w:styleId="64C5D2FDC9394987B1AFBA07B2C23997">
    <w:name w:val="64C5D2FDC9394987B1AFBA07B2C23997"/>
    <w:rsid w:val="005358E4"/>
  </w:style>
  <w:style w:type="paragraph" w:customStyle="1" w:styleId="085B2A72932542B1BF283D40BFA42D8B">
    <w:name w:val="085B2A72932542B1BF283D40BFA42D8B"/>
    <w:rsid w:val="005358E4"/>
  </w:style>
  <w:style w:type="paragraph" w:customStyle="1" w:styleId="070DBB12C4E442C980B127EA2C50E227">
    <w:name w:val="070DBB12C4E442C980B127EA2C50E227"/>
    <w:rsid w:val="005358E4"/>
  </w:style>
  <w:style w:type="paragraph" w:customStyle="1" w:styleId="E49D848FB6434A3DBF34582EA4F3035F">
    <w:name w:val="E49D848FB6434A3DBF34582EA4F3035F"/>
    <w:rsid w:val="005358E4"/>
  </w:style>
  <w:style w:type="paragraph" w:customStyle="1" w:styleId="F0872EA26E6F41F4AC232FB3843FEDA8">
    <w:name w:val="F0872EA26E6F41F4AC232FB3843FEDA8"/>
    <w:rsid w:val="005358E4"/>
  </w:style>
  <w:style w:type="paragraph" w:customStyle="1" w:styleId="B19048798D714E6A8D96AFD76BFA9DAA">
    <w:name w:val="B19048798D714E6A8D96AFD76BFA9DAA"/>
    <w:rsid w:val="005358E4"/>
  </w:style>
  <w:style w:type="paragraph" w:customStyle="1" w:styleId="5B4F173317574044BBFAE9330699DBF1">
    <w:name w:val="5B4F173317574044BBFAE9330699DBF1"/>
    <w:rsid w:val="005358E4"/>
  </w:style>
  <w:style w:type="paragraph" w:customStyle="1" w:styleId="F017F96234AD4C58A071A2DBC90B7072">
    <w:name w:val="F017F96234AD4C58A071A2DBC90B7072"/>
    <w:rsid w:val="005358E4"/>
  </w:style>
  <w:style w:type="paragraph" w:customStyle="1" w:styleId="9CB3652682D74D3A81E39780AC5400F9">
    <w:name w:val="9CB3652682D74D3A81E39780AC5400F9"/>
    <w:rsid w:val="005358E4"/>
  </w:style>
  <w:style w:type="paragraph" w:customStyle="1" w:styleId="C17901F337D34634998581CE228E57A5">
    <w:name w:val="C17901F337D34634998581CE228E57A5"/>
    <w:rsid w:val="005358E4"/>
  </w:style>
  <w:style w:type="paragraph" w:customStyle="1" w:styleId="EB2C3A6980044174B9BA8E50048506A7">
    <w:name w:val="EB2C3A6980044174B9BA8E50048506A7"/>
    <w:rsid w:val="005358E4"/>
  </w:style>
  <w:style w:type="paragraph" w:customStyle="1" w:styleId="5C471B2BCA2A4F25A4D258814443254E">
    <w:name w:val="5C471B2BCA2A4F25A4D258814443254E"/>
    <w:rsid w:val="005358E4"/>
  </w:style>
  <w:style w:type="paragraph" w:customStyle="1" w:styleId="8E9D911E18B8481ABF7054FA52A12308">
    <w:name w:val="8E9D911E18B8481ABF7054FA52A12308"/>
    <w:rsid w:val="005358E4"/>
  </w:style>
  <w:style w:type="paragraph" w:customStyle="1" w:styleId="09DD478C6FD9493383673D412FB6B472">
    <w:name w:val="09DD478C6FD9493383673D412FB6B472"/>
    <w:rsid w:val="005358E4"/>
  </w:style>
  <w:style w:type="paragraph" w:customStyle="1" w:styleId="DBCAF9A5877047388ABB5972F20E07DB">
    <w:name w:val="DBCAF9A5877047388ABB5972F20E07DB"/>
    <w:rsid w:val="005358E4"/>
  </w:style>
  <w:style w:type="paragraph" w:customStyle="1" w:styleId="35EF82DA8190469CACAA5D755355AA31">
    <w:name w:val="35EF82DA8190469CACAA5D755355AA31"/>
    <w:rsid w:val="005358E4"/>
  </w:style>
  <w:style w:type="paragraph" w:customStyle="1" w:styleId="D9B1F07B384749B1A5DBF56B3BC1B635">
    <w:name w:val="D9B1F07B384749B1A5DBF56B3BC1B635"/>
    <w:rsid w:val="005358E4"/>
  </w:style>
  <w:style w:type="paragraph" w:customStyle="1" w:styleId="A3E761FFFFB542A08A3F991F32947172">
    <w:name w:val="A3E761FFFFB542A08A3F991F32947172"/>
    <w:rsid w:val="005358E4"/>
  </w:style>
  <w:style w:type="paragraph" w:customStyle="1" w:styleId="D032604ABD324E18B14C01A83BFC7058">
    <w:name w:val="D032604ABD324E18B14C01A83BFC7058"/>
    <w:rsid w:val="005358E4"/>
  </w:style>
  <w:style w:type="paragraph" w:customStyle="1" w:styleId="77EE55572312416AA9B068809678E457">
    <w:name w:val="77EE55572312416AA9B068809678E457"/>
    <w:rsid w:val="005358E4"/>
  </w:style>
  <w:style w:type="paragraph" w:customStyle="1" w:styleId="6A06DD79C0A54D449E78146F86219F12">
    <w:name w:val="6A06DD79C0A54D449E78146F86219F12"/>
    <w:rsid w:val="005358E4"/>
  </w:style>
  <w:style w:type="paragraph" w:customStyle="1" w:styleId="A4D472BCDC824507A5F84D5C23820598">
    <w:name w:val="A4D472BCDC824507A5F84D5C23820598"/>
    <w:rsid w:val="005358E4"/>
  </w:style>
  <w:style w:type="paragraph" w:customStyle="1" w:styleId="473751CE9DF2485DB753B89DD8AD98E5">
    <w:name w:val="473751CE9DF2485DB753B89DD8AD98E5"/>
    <w:rsid w:val="005358E4"/>
  </w:style>
  <w:style w:type="paragraph" w:customStyle="1" w:styleId="4BEABD975B8D4DC0A3C7D10CFB9D6392">
    <w:name w:val="4BEABD975B8D4DC0A3C7D10CFB9D6392"/>
    <w:rsid w:val="005358E4"/>
  </w:style>
  <w:style w:type="paragraph" w:customStyle="1" w:styleId="71497BB031444BA79A46B37755C8D16A">
    <w:name w:val="71497BB031444BA79A46B37755C8D16A"/>
    <w:rsid w:val="005358E4"/>
  </w:style>
  <w:style w:type="paragraph" w:customStyle="1" w:styleId="96BB9063484C495CA9AAA0267136AB74">
    <w:name w:val="96BB9063484C495CA9AAA0267136AB74"/>
    <w:rsid w:val="005358E4"/>
  </w:style>
  <w:style w:type="paragraph" w:customStyle="1" w:styleId="2AF8D0A30EA444BBB791BBB19922C4D4">
    <w:name w:val="2AF8D0A30EA444BBB791BBB19922C4D4"/>
    <w:rsid w:val="005358E4"/>
  </w:style>
  <w:style w:type="paragraph" w:customStyle="1" w:styleId="842966B21A9A444FB5C05B3CB8068FFE">
    <w:name w:val="842966B21A9A444FB5C05B3CB8068FFE"/>
    <w:rsid w:val="005358E4"/>
  </w:style>
  <w:style w:type="paragraph" w:customStyle="1" w:styleId="D56F0DDF4D4E439697E881FE98A76EA9">
    <w:name w:val="D56F0DDF4D4E439697E881FE98A76EA9"/>
    <w:rsid w:val="005358E4"/>
  </w:style>
  <w:style w:type="paragraph" w:customStyle="1" w:styleId="E248D8E5F9B54CCEB03F10F91292F54C">
    <w:name w:val="E248D8E5F9B54CCEB03F10F91292F54C"/>
    <w:rsid w:val="005358E4"/>
  </w:style>
  <w:style w:type="paragraph" w:customStyle="1" w:styleId="6B04D966F2034CD89258724BCE350F11">
    <w:name w:val="6B04D966F2034CD89258724BCE350F11"/>
    <w:rsid w:val="005358E4"/>
  </w:style>
  <w:style w:type="paragraph" w:customStyle="1" w:styleId="9E3F68E5B6F541EC8CC39A997A572C9D">
    <w:name w:val="9E3F68E5B6F541EC8CC39A997A572C9D"/>
    <w:rsid w:val="005358E4"/>
  </w:style>
  <w:style w:type="paragraph" w:customStyle="1" w:styleId="033E05BFF6EF454BAFBF30D87F23B42E">
    <w:name w:val="033E05BFF6EF454BAFBF30D87F23B42E"/>
    <w:rsid w:val="005358E4"/>
  </w:style>
  <w:style w:type="paragraph" w:customStyle="1" w:styleId="6F5D7442A3544549826337E36F47CFDA">
    <w:name w:val="6F5D7442A3544549826337E36F47CFDA"/>
    <w:rsid w:val="005358E4"/>
  </w:style>
  <w:style w:type="paragraph" w:customStyle="1" w:styleId="97861F0F34294A9C8B088FF786DFB8B0">
    <w:name w:val="97861F0F34294A9C8B088FF786DFB8B0"/>
    <w:rsid w:val="005358E4"/>
  </w:style>
  <w:style w:type="paragraph" w:customStyle="1" w:styleId="5B30DC6DCBEC4CA79CDE61CE7358903E">
    <w:name w:val="5B30DC6DCBEC4CA79CDE61CE7358903E"/>
    <w:rsid w:val="005358E4"/>
  </w:style>
  <w:style w:type="paragraph" w:customStyle="1" w:styleId="D9FC6307A0AA46A7BCEA3EDC26E968DF">
    <w:name w:val="D9FC6307A0AA46A7BCEA3EDC26E968DF"/>
    <w:rsid w:val="005358E4"/>
  </w:style>
  <w:style w:type="paragraph" w:customStyle="1" w:styleId="6175C938EB3945D387C1EF5D46F853C7">
    <w:name w:val="6175C938EB3945D387C1EF5D46F853C7"/>
    <w:rsid w:val="005358E4"/>
  </w:style>
  <w:style w:type="paragraph" w:customStyle="1" w:styleId="A452927D0D754175BCAF9A2105A88DA4">
    <w:name w:val="A452927D0D754175BCAF9A2105A88DA4"/>
    <w:rsid w:val="005358E4"/>
  </w:style>
  <w:style w:type="paragraph" w:customStyle="1" w:styleId="F31160A489FE47C2A64464BAB776B648">
    <w:name w:val="F31160A489FE47C2A64464BAB776B648"/>
    <w:rsid w:val="005358E4"/>
  </w:style>
  <w:style w:type="paragraph" w:customStyle="1" w:styleId="A633106EC6C8417FA7AED35D1A689F25">
    <w:name w:val="A633106EC6C8417FA7AED35D1A689F25"/>
    <w:rsid w:val="005358E4"/>
  </w:style>
  <w:style w:type="paragraph" w:customStyle="1" w:styleId="6B488C9AA960496595F29DF6AA72FACE">
    <w:name w:val="6B488C9AA960496595F29DF6AA72FACE"/>
    <w:rsid w:val="005358E4"/>
  </w:style>
  <w:style w:type="paragraph" w:customStyle="1" w:styleId="3DDF783266614DE687D1789DDE4B9646">
    <w:name w:val="3DDF783266614DE687D1789DDE4B9646"/>
    <w:rsid w:val="005358E4"/>
  </w:style>
  <w:style w:type="paragraph" w:customStyle="1" w:styleId="863337C8DD654CABA9F42F14E06B7BB3">
    <w:name w:val="863337C8DD654CABA9F42F14E06B7BB3"/>
    <w:rsid w:val="005358E4"/>
  </w:style>
  <w:style w:type="paragraph" w:customStyle="1" w:styleId="2AC2C752431548F3BE942533CB43BD38">
    <w:name w:val="2AC2C752431548F3BE942533CB43BD38"/>
    <w:rsid w:val="005358E4"/>
  </w:style>
  <w:style w:type="paragraph" w:customStyle="1" w:styleId="60983CCA9AC34B9692481D20D43BD6B1">
    <w:name w:val="60983CCA9AC34B9692481D20D43BD6B1"/>
    <w:rsid w:val="005358E4"/>
  </w:style>
  <w:style w:type="paragraph" w:customStyle="1" w:styleId="AB7F0A2CF0AC4B6CA4E982C1578F046D">
    <w:name w:val="AB7F0A2CF0AC4B6CA4E982C1578F046D"/>
    <w:rsid w:val="005358E4"/>
  </w:style>
  <w:style w:type="paragraph" w:customStyle="1" w:styleId="0186B13B9A714798B6C996EA2FA601F3">
    <w:name w:val="0186B13B9A714798B6C996EA2FA601F3"/>
    <w:rsid w:val="005358E4"/>
  </w:style>
  <w:style w:type="paragraph" w:customStyle="1" w:styleId="BB41F332F0D74B868FDA176D7C7784CD">
    <w:name w:val="BB41F332F0D74B868FDA176D7C7784CD"/>
    <w:rsid w:val="005358E4"/>
  </w:style>
  <w:style w:type="paragraph" w:customStyle="1" w:styleId="51F9A433C0D347BEA025990FA449BE96">
    <w:name w:val="51F9A433C0D347BEA025990FA449BE96"/>
    <w:rsid w:val="00535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7657-2BF8-48EA-BE7B-5DF4A4C1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25</TotalTime>
  <Pages>1</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10</cp:revision>
  <cp:lastPrinted>2018-08-31T10:06:00Z</cp:lastPrinted>
  <dcterms:created xsi:type="dcterms:W3CDTF">2018-08-30T05:26:00Z</dcterms:created>
  <dcterms:modified xsi:type="dcterms:W3CDTF">2018-08-31T10:16:00Z</dcterms:modified>
</cp:coreProperties>
</file>