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630721" w:rsidP="00002269">
      <w:pPr>
        <w:jc w:val="center"/>
        <w:rPr>
          <w:b/>
          <w:sz w:val="24"/>
          <w:szCs w:val="24"/>
        </w:rPr>
      </w:pPr>
      <w:sdt>
        <w:sdtPr>
          <w:rPr>
            <w:b/>
            <w:sz w:val="28"/>
            <w:szCs w:val="28"/>
          </w:rPr>
          <w:id w:val="13542603"/>
          <w:lock w:val="sdtContentLocked"/>
          <w:placeholder>
            <w:docPart w:val="446A008FDD654FA89CB09A194D729478"/>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0386ED0D4D9F4BFFA9151E3162C1C094"/>
        </w:placeholder>
        <w:docPartList>
          <w:docPartGallery w:val="Quick Parts"/>
        </w:docPartList>
      </w:sdtPr>
      <w:sdtEndPr/>
      <w:sdtContent>
        <w:p w:rsidR="00102EE1" w:rsidRDefault="00630721" w:rsidP="00CA7795">
          <w:pPr>
            <w:jc w:val="center"/>
            <w:rPr>
              <w:b/>
              <w:sz w:val="28"/>
              <w:szCs w:val="28"/>
            </w:rPr>
          </w:pPr>
          <w:sdt>
            <w:sdtPr>
              <w:rPr>
                <w:b/>
                <w:sz w:val="28"/>
                <w:szCs w:val="28"/>
              </w:rPr>
              <w:id w:val="13542618"/>
              <w:placeholder>
                <w:docPart w:val="3DC5F27BF8B640018ADEAF9EE7C095C0"/>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E2832187E39146EFAD0A3FD4389CA5B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A718DB">
                <w:rPr>
                  <w:sz w:val="28"/>
                  <w:szCs w:val="28"/>
                </w:rPr>
                <w:t>A.Fernando</w:t>
              </w:r>
              <w:proofErr w:type="spellEnd"/>
              <w:r w:rsidR="00A718DB">
                <w:rPr>
                  <w:sz w:val="28"/>
                  <w:szCs w:val="28"/>
                </w:rPr>
                <w:t xml:space="preserve"> (J.A)</w:t>
              </w:r>
            </w:sdtContent>
          </w:sdt>
          <w:r w:rsidR="00097B9A">
            <w:rPr>
              <w:b/>
              <w:sz w:val="28"/>
              <w:szCs w:val="28"/>
            </w:rPr>
            <w:t xml:space="preserve"> </w:t>
          </w:r>
          <w:sdt>
            <w:sdtPr>
              <w:rPr>
                <w:sz w:val="28"/>
                <w:szCs w:val="28"/>
              </w:rPr>
              <w:id w:val="15629612"/>
              <w:placeholder>
                <w:docPart w:val="FC7ECF799BB543868627B45966ABB18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718DB">
                <w:rPr>
                  <w:sz w:val="28"/>
                  <w:szCs w:val="28"/>
                </w:rPr>
                <w:t>, B. Renaud (J.A)</w:t>
              </w:r>
            </w:sdtContent>
          </w:sdt>
          <w:r w:rsidR="00097B9A">
            <w:rPr>
              <w:b/>
              <w:sz w:val="28"/>
              <w:szCs w:val="28"/>
            </w:rPr>
            <w:t xml:space="preserve"> </w:t>
          </w:r>
          <w:sdt>
            <w:sdtPr>
              <w:rPr>
                <w:sz w:val="28"/>
                <w:szCs w:val="28"/>
              </w:rPr>
              <w:id w:val="15629656"/>
              <w:placeholder>
                <w:docPart w:val="0E3A3495E8144E7195768736EA28D96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718DB">
                <w:rPr>
                  <w:sz w:val="28"/>
                  <w:szCs w:val="28"/>
                </w:rPr>
                <w:t>, F. Robinson (J.A)</w:t>
              </w:r>
            </w:sdtContent>
          </w:sdt>
          <w:r w:rsidR="006D0D9B">
            <w:rPr>
              <w:b/>
              <w:sz w:val="28"/>
              <w:szCs w:val="28"/>
            </w:rPr>
            <w:t>]</w:t>
          </w:r>
        </w:p>
      </w:sdtContent>
    </w:sdt>
    <w:p w:rsidR="00C55FDF" w:rsidRDefault="00630721" w:rsidP="0006489F">
      <w:pPr>
        <w:spacing w:before="240"/>
        <w:jc w:val="center"/>
        <w:rPr>
          <w:b/>
          <w:sz w:val="28"/>
          <w:szCs w:val="28"/>
        </w:rPr>
      </w:pPr>
      <w:sdt>
        <w:sdtPr>
          <w:rPr>
            <w:b/>
            <w:sz w:val="28"/>
            <w:szCs w:val="28"/>
          </w:rPr>
          <w:id w:val="14547297"/>
          <w:lock w:val="contentLocked"/>
          <w:placeholder>
            <w:docPart w:val="446A008FDD654FA89CB09A194D729478"/>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A718DB">
        <w:rPr>
          <w:b/>
          <w:sz w:val="28"/>
          <w:szCs w:val="28"/>
        </w:rPr>
        <w:t>53</w:t>
      </w:r>
      <w:sdt>
        <w:sdtPr>
          <w:rPr>
            <w:b/>
            <w:sz w:val="28"/>
            <w:szCs w:val="28"/>
          </w:rPr>
          <w:id w:val="14547301"/>
          <w:lock w:val="sdtContentLocked"/>
          <w:placeholder>
            <w:docPart w:val="446A008FDD654FA89CB09A194D729478"/>
          </w:placeholder>
        </w:sdtPr>
        <w:sdtEndPr/>
        <w:sdtContent>
          <w:r w:rsidR="00E86753">
            <w:rPr>
              <w:b/>
              <w:sz w:val="28"/>
              <w:szCs w:val="28"/>
            </w:rPr>
            <w:t>/20</w:t>
          </w:r>
        </w:sdtContent>
      </w:sdt>
      <w:r w:rsidR="00A718DB">
        <w:rPr>
          <w:b/>
          <w:sz w:val="28"/>
          <w:szCs w:val="28"/>
        </w:rPr>
        <w:t>16</w:t>
      </w:r>
    </w:p>
    <w:p w:rsidR="00DB6D34" w:rsidRPr="00606EEA" w:rsidRDefault="00630721" w:rsidP="00616597">
      <w:pPr>
        <w:spacing w:before="120"/>
        <w:jc w:val="center"/>
        <w:rPr>
          <w:b/>
          <w:sz w:val="24"/>
          <w:szCs w:val="24"/>
        </w:rPr>
      </w:pPr>
      <w:sdt>
        <w:sdtPr>
          <w:rPr>
            <w:b/>
            <w:sz w:val="28"/>
            <w:szCs w:val="28"/>
          </w:rPr>
          <w:id w:val="15629594"/>
          <w:lock w:val="contentLocked"/>
          <w:placeholder>
            <w:docPart w:val="FD4AC6447B094872985B665DF0CF321C"/>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715AE4">
        <w:rPr>
          <w:b/>
          <w:sz w:val="24"/>
          <w:szCs w:val="24"/>
        </w:rPr>
        <w:t>CR 34</w:t>
      </w:r>
      <w:sdt>
        <w:sdtPr>
          <w:rPr>
            <w:b/>
            <w:sz w:val="28"/>
            <w:szCs w:val="28"/>
          </w:rPr>
          <w:id w:val="15629598"/>
          <w:lock w:val="contentLocked"/>
          <w:placeholder>
            <w:docPart w:val="FD4AC6447B094872985B665DF0CF321C"/>
          </w:placeholder>
        </w:sdtPr>
        <w:sdtEndPr/>
        <w:sdtContent>
          <w:r w:rsidR="00097B9A">
            <w:rPr>
              <w:b/>
              <w:sz w:val="24"/>
              <w:szCs w:val="24"/>
            </w:rPr>
            <w:t>/20</w:t>
          </w:r>
        </w:sdtContent>
      </w:sdt>
      <w:r w:rsidR="00715AE4" w:rsidRPr="00715AE4">
        <w:rPr>
          <w:b/>
          <w:sz w:val="24"/>
          <w:szCs w:val="24"/>
        </w:rPr>
        <w:t>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877"/>
        <w:gridCol w:w="6"/>
        <w:gridCol w:w="4281"/>
      </w:tblGrid>
      <w:tr w:rsidR="003A059B" w:rsidRPr="00B26028" w:rsidTr="005404FF">
        <w:tc>
          <w:tcPr>
            <w:tcW w:w="4343" w:type="dxa"/>
          </w:tcPr>
          <w:p w:rsidR="003A059B" w:rsidRPr="00B26028" w:rsidRDefault="00A718DB" w:rsidP="00A718DB">
            <w:pPr>
              <w:spacing w:before="120" w:after="120"/>
              <w:rPr>
                <w:sz w:val="24"/>
                <w:szCs w:val="24"/>
              </w:rPr>
            </w:pPr>
            <w:proofErr w:type="spellStart"/>
            <w:r>
              <w:rPr>
                <w:sz w:val="24"/>
                <w:szCs w:val="24"/>
              </w:rPr>
              <w:t>Mattew</w:t>
            </w:r>
            <w:proofErr w:type="spellEnd"/>
            <w:r>
              <w:rPr>
                <w:sz w:val="24"/>
                <w:szCs w:val="24"/>
              </w:rPr>
              <w:t xml:space="preserve"> </w:t>
            </w:r>
            <w:proofErr w:type="spellStart"/>
            <w:r>
              <w:rPr>
                <w:sz w:val="24"/>
                <w:szCs w:val="24"/>
              </w:rPr>
              <w:t>Chimezie</w:t>
            </w:r>
            <w:proofErr w:type="spellEnd"/>
            <w:r>
              <w:rPr>
                <w:sz w:val="24"/>
                <w:szCs w:val="24"/>
              </w:rPr>
              <w:t xml:space="preserve"> </w:t>
            </w:r>
            <w:proofErr w:type="spellStart"/>
            <w:r>
              <w:rPr>
                <w:sz w:val="24"/>
                <w:szCs w:val="24"/>
              </w:rPr>
              <w:t>Nwakamma</w:t>
            </w:r>
            <w:proofErr w:type="spellEnd"/>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630721" w:rsidP="005D088E">
            <w:pPr>
              <w:spacing w:before="120" w:after="120"/>
              <w:jc w:val="right"/>
              <w:rPr>
                <w:b/>
                <w:sz w:val="24"/>
                <w:szCs w:val="24"/>
              </w:rPr>
            </w:pPr>
            <w:sdt>
              <w:sdtPr>
                <w:rPr>
                  <w:color w:val="808080"/>
                  <w:sz w:val="24"/>
                  <w:szCs w:val="24"/>
                </w:rPr>
                <w:id w:val="17813786"/>
                <w:placeholder>
                  <w:docPart w:val="CDA361C0714F4ABCB8A926F69A2B183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718DB">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5F7AAF6654414B8EAFC86F765F31FCFE"/>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630721" w:rsidP="005404FF">
            <w:pPr>
              <w:spacing w:before="240" w:after="120"/>
              <w:rPr>
                <w:sz w:val="24"/>
                <w:szCs w:val="24"/>
              </w:rPr>
            </w:pPr>
            <w:sdt>
              <w:sdtPr>
                <w:rPr>
                  <w:sz w:val="24"/>
                  <w:szCs w:val="24"/>
                </w:rPr>
                <w:id w:val="8972153"/>
                <w:placeholder>
                  <w:docPart w:val="F318A84E724D4EB697B6779CD4D30526"/>
                </w:placeholder>
              </w:sdtPr>
              <w:sdtEndPr/>
              <w:sdtContent>
                <w:r w:rsidR="005F58E5" w:rsidRPr="001C7109">
                  <w:rPr>
                    <w:sz w:val="24"/>
                    <w:szCs w:val="24"/>
                  </w:rPr>
                  <w:t>The Republic</w:t>
                </w:r>
              </w:sdtContent>
            </w:sdt>
          </w:p>
        </w:tc>
        <w:tc>
          <w:tcPr>
            <w:tcW w:w="4356" w:type="dxa"/>
            <w:gridSpan w:val="2"/>
          </w:tcPr>
          <w:p w:rsidR="005F58E5" w:rsidRPr="001C7109" w:rsidRDefault="00630721" w:rsidP="005F58E5">
            <w:pPr>
              <w:spacing w:before="240" w:after="120"/>
              <w:ind w:left="1602"/>
              <w:jc w:val="right"/>
              <w:rPr>
                <w:sz w:val="24"/>
                <w:szCs w:val="24"/>
              </w:rPr>
            </w:pPr>
            <w:sdt>
              <w:sdtPr>
                <w:rPr>
                  <w:sz w:val="24"/>
                  <w:szCs w:val="24"/>
                </w:rPr>
                <w:id w:val="1520971153"/>
                <w:placeholder>
                  <w:docPart w:val="D8598762CB5A4FE4830E9F00E82BCB78"/>
                </w:placeholder>
                <w:dropDownList>
                  <w:listItem w:value="Choose an item."/>
                  <w:listItem w:displayText="Respondent" w:value="Respondent"/>
                  <w:listItem w:displayText="Defendant" w:value="Defendant"/>
                </w:dropDownList>
              </w:sdtPr>
              <w:sdtEndPr/>
              <w:sdtContent>
                <w:r w:rsidR="00A718DB">
                  <w:rPr>
                    <w:sz w:val="24"/>
                    <w:szCs w:val="24"/>
                  </w:rPr>
                  <w:t>Respondent</w:t>
                </w:r>
              </w:sdtContent>
            </w:sdt>
            <w:r w:rsidR="005F58E5" w:rsidRPr="001C7109">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630721" w:rsidP="00C22967">
      <w:pPr>
        <w:spacing w:before="240" w:after="120"/>
        <w:rPr>
          <w:sz w:val="24"/>
          <w:szCs w:val="24"/>
        </w:rPr>
      </w:pPr>
      <w:sdt>
        <w:sdtPr>
          <w:rPr>
            <w:sz w:val="24"/>
            <w:szCs w:val="24"/>
          </w:rPr>
          <w:id w:val="15629736"/>
          <w:lock w:val="contentLocked"/>
          <w:placeholder>
            <w:docPart w:val="FD4AC6447B094872985B665DF0CF321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E20FE0506FB45F08D5FC3F05D5C1F53"/>
          </w:placeholder>
          <w:date w:fullDate="2018-08-20T00:00:00Z">
            <w:dateFormat w:val="dd MMMM yyyy"/>
            <w:lid w:val="en-GB"/>
            <w:storeMappedDataAs w:val="dateTime"/>
            <w:calendar w:val="gregorian"/>
          </w:date>
        </w:sdtPr>
        <w:sdtEndPr/>
        <w:sdtContent>
          <w:r w:rsidR="00A718DB">
            <w:rPr>
              <w:sz w:val="24"/>
              <w:szCs w:val="24"/>
            </w:rPr>
            <w:t>20 August 2018</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630721" w:rsidP="00B0414B">
      <w:pPr>
        <w:rPr>
          <w:sz w:val="24"/>
          <w:szCs w:val="24"/>
        </w:rPr>
      </w:pPr>
      <w:sdt>
        <w:sdtPr>
          <w:rPr>
            <w:sz w:val="24"/>
            <w:szCs w:val="24"/>
          </w:rPr>
          <w:id w:val="15629744"/>
          <w:lock w:val="contentLocked"/>
          <w:placeholder>
            <w:docPart w:val="FD4AC6447B094872985B665DF0CF321C"/>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5688E3A2FB5D48579A0433274F25C430"/>
          </w:placeholder>
        </w:sdtPr>
        <w:sdtEndPr/>
        <w:sdtContent>
          <w:proofErr w:type="spellStart"/>
          <w:r w:rsidR="00A718DB">
            <w:rPr>
              <w:sz w:val="24"/>
              <w:szCs w:val="24"/>
            </w:rPr>
            <w:t>Mr.</w:t>
          </w:r>
          <w:proofErr w:type="spellEnd"/>
          <w:r w:rsidR="00A718DB">
            <w:rPr>
              <w:sz w:val="24"/>
              <w:szCs w:val="24"/>
            </w:rPr>
            <w:t xml:space="preserve"> Leslie Boniface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5688E3A2FB5D48579A0433274F25C430"/>
          </w:placeholder>
        </w:sdtPr>
        <w:sdtEndPr/>
        <w:sdtContent>
          <w:proofErr w:type="spellStart"/>
          <w:r w:rsidR="00A718DB">
            <w:rPr>
              <w:sz w:val="24"/>
              <w:szCs w:val="24"/>
            </w:rPr>
            <w:t>Ms.</w:t>
          </w:r>
          <w:proofErr w:type="spellEnd"/>
          <w:r w:rsidR="00A718DB">
            <w:rPr>
              <w:sz w:val="24"/>
              <w:szCs w:val="24"/>
            </w:rPr>
            <w:t xml:space="preserve"> Amanda Faure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630721" w:rsidP="006578C2">
      <w:pPr>
        <w:spacing w:before="120" w:after="240"/>
        <w:rPr>
          <w:sz w:val="24"/>
          <w:szCs w:val="24"/>
        </w:rPr>
      </w:pPr>
      <w:sdt>
        <w:sdtPr>
          <w:rPr>
            <w:sz w:val="24"/>
            <w:szCs w:val="24"/>
          </w:rPr>
          <w:id w:val="15629748"/>
          <w:lock w:val="contentLocked"/>
          <w:placeholder>
            <w:docPart w:val="FD4AC6447B094872985B665DF0CF321C"/>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C20DE285B015484DB31E292393648C7D"/>
          </w:placeholder>
          <w:date w:fullDate="2018-08-31T00:00:00Z">
            <w:dateFormat w:val="dd MMMM yyyy"/>
            <w:lid w:val="en-GB"/>
            <w:storeMappedDataAs w:val="dateTime"/>
            <w:calendar w:val="gregorian"/>
          </w:date>
        </w:sdtPr>
        <w:sdtEndPr/>
        <w:sdtContent>
          <w:r w:rsidR="00A718DB">
            <w:rPr>
              <w:sz w:val="24"/>
              <w:szCs w:val="24"/>
            </w:rPr>
            <w:t>31 August 2018</w:t>
          </w:r>
        </w:sdtContent>
      </w:sdt>
    </w:p>
    <w:p w:rsidR="00D06A0F" w:rsidRDefault="00D06A0F" w:rsidP="004F2B34">
      <w:pPr>
        <w:jc w:val="center"/>
        <w:rPr>
          <w:sz w:val="24"/>
          <w:szCs w:val="24"/>
          <w:highlight w:val="lightGray"/>
        </w:rPr>
      </w:pPr>
      <w:bookmarkStart w:id="0" w:name="Dropdown2"/>
    </w:p>
    <w:p w:rsidR="004E55D8" w:rsidRDefault="004E55D8"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FD4AC6447B094872985B665DF0CF321C"/>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1008BC" w:rsidRDefault="00630721" w:rsidP="00715AE4">
      <w:pPr>
        <w:pStyle w:val="ListParagraph"/>
        <w:widowControl/>
        <w:tabs>
          <w:tab w:val="left" w:pos="2505"/>
        </w:tabs>
        <w:autoSpaceDE/>
        <w:autoSpaceDN/>
        <w:adjustRightInd/>
        <w:spacing w:after="240" w:line="360" w:lineRule="auto"/>
        <w:ind w:left="0"/>
        <w:contextualSpacing w:val="0"/>
        <w:jc w:val="both"/>
        <w:rPr>
          <w:b/>
          <w:sz w:val="24"/>
          <w:szCs w:val="24"/>
        </w:rPr>
      </w:pPr>
      <w:sdt>
        <w:sdtPr>
          <w:rPr>
            <w:b/>
            <w:sz w:val="28"/>
            <w:szCs w:val="28"/>
          </w:rPr>
          <w:id w:val="15629733"/>
          <w:placeholder>
            <w:docPart w:val="33EAF104D1F14248A8573C188B034CC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718DB">
            <w:rPr>
              <w:b/>
              <w:sz w:val="28"/>
              <w:szCs w:val="28"/>
            </w:rPr>
            <w:t>B. Renaud (J.A)</w:t>
          </w:r>
        </w:sdtContent>
      </w:sdt>
      <w:r w:rsidR="00715AE4">
        <w:rPr>
          <w:b/>
          <w:sz w:val="28"/>
          <w:szCs w:val="28"/>
        </w:rPr>
        <w:tab/>
      </w:r>
    </w:p>
    <w:p w:rsidR="004E55D8" w:rsidRPr="004E55D8" w:rsidRDefault="004E55D8" w:rsidP="00C87FCA">
      <w:pPr>
        <w:pStyle w:val="ListParagraph"/>
        <w:widowControl/>
        <w:autoSpaceDE/>
        <w:autoSpaceDN/>
        <w:adjustRightInd/>
        <w:spacing w:after="240" w:line="360" w:lineRule="auto"/>
        <w:ind w:left="0"/>
        <w:contextualSpacing w:val="0"/>
        <w:jc w:val="both"/>
        <w:rPr>
          <w:b/>
          <w:sz w:val="2"/>
          <w:szCs w:val="2"/>
        </w:rPr>
        <w:sectPr w:rsidR="004E55D8" w:rsidRPr="004E55D8" w:rsidSect="00EF2051">
          <w:type w:val="continuous"/>
          <w:pgSz w:w="12240" w:h="15840"/>
          <w:pgMar w:top="1440" w:right="1440" w:bottom="1440" w:left="1440" w:header="720" w:footer="720" w:gutter="0"/>
          <w:cols w:space="720"/>
          <w:docGrid w:linePitch="360"/>
        </w:sectPr>
      </w:pPr>
    </w:p>
    <w:sdt>
      <w:sdtPr>
        <w:id w:val="17274583"/>
        <w:placeholder>
          <w:docPart w:val="FE7CEC63FD774CEBAEED393446310DE0"/>
        </w:placeholder>
      </w:sdtPr>
      <w:sdtEndPr/>
      <w:sdtContent>
        <w:p w:rsidR="00A718DB" w:rsidRDefault="00A718DB" w:rsidP="004E55D8">
          <w:pPr>
            <w:pStyle w:val="JudgmentText"/>
            <w:numPr>
              <w:ilvl w:val="0"/>
              <w:numId w:val="0"/>
            </w:numPr>
            <w:ind w:left="567"/>
            <w:rPr>
              <w:b/>
            </w:rPr>
          </w:pPr>
          <w:r>
            <w:rPr>
              <w:b/>
            </w:rPr>
            <w:t>Background</w:t>
          </w:r>
        </w:p>
        <w:p w:rsidR="00F455BC" w:rsidRDefault="00A718DB" w:rsidP="004E55D8">
          <w:pPr>
            <w:pStyle w:val="JudgmentText"/>
            <w:numPr>
              <w:ilvl w:val="0"/>
              <w:numId w:val="8"/>
            </w:numPr>
            <w:ind w:left="567" w:hanging="567"/>
          </w:pPr>
          <w:r>
            <w:t>The Appellant</w:t>
          </w:r>
          <w:r w:rsidR="00F455BC">
            <w:t xml:space="preserve"> pleaded guilty and was convicted of the offence of importation of a controlled drug into Seychelles, contrary to Section 5 of the Misuse of Drugs Act 2016 and punishable under the Second Schedule.  The Appellant was sentenced on the 7</w:t>
          </w:r>
          <w:r w:rsidR="00F455BC" w:rsidRPr="00F455BC">
            <w:rPr>
              <w:vertAlign w:val="superscript"/>
            </w:rPr>
            <w:t>th</w:t>
          </w:r>
          <w:r w:rsidR="00F455BC">
            <w:t xml:space="preserve"> of November 2016 to 10 </w:t>
          </w:r>
          <w:proofErr w:type="gramStart"/>
          <w:r w:rsidR="00F455BC">
            <w:t>years</w:t>
          </w:r>
          <w:proofErr w:type="gramEnd"/>
          <w:r w:rsidR="00F455BC">
            <w:t xml:space="preserve"> imprisonment.  The Appellant being aggrieved by the decision given by Judge </w:t>
          </w:r>
          <w:proofErr w:type="spellStart"/>
          <w:r w:rsidR="00F455BC">
            <w:t>Burhan</w:t>
          </w:r>
          <w:proofErr w:type="spellEnd"/>
          <w:r w:rsidR="00F455BC">
            <w:t xml:space="preserve"> at Supreme Court, appeals to this Court against sentence.</w:t>
          </w:r>
        </w:p>
        <w:p w:rsidR="00F455BC" w:rsidRDefault="00F455BC" w:rsidP="004E55D8">
          <w:pPr>
            <w:pStyle w:val="JudgmentText"/>
            <w:numPr>
              <w:ilvl w:val="0"/>
              <w:numId w:val="8"/>
            </w:numPr>
            <w:ind w:left="567" w:hanging="567"/>
          </w:pPr>
          <w:r>
            <w:t>The Appellant’s only ground of appeal is that the sentence is harsh.  The Appellant seeks the following remedies:</w:t>
          </w:r>
        </w:p>
        <w:p w:rsidR="00F455BC" w:rsidRDefault="00F455BC" w:rsidP="004E55D8">
          <w:pPr>
            <w:pStyle w:val="JudgmentText"/>
            <w:numPr>
              <w:ilvl w:val="0"/>
              <w:numId w:val="9"/>
            </w:numPr>
            <w:tabs>
              <w:tab w:val="left" w:pos="1701"/>
            </w:tabs>
            <w:ind w:left="567" w:firstLine="567"/>
          </w:pPr>
          <w:r>
            <w:t>This Court should reduce the sentence of 10 years to as it deems fit.</w:t>
          </w:r>
        </w:p>
        <w:p w:rsidR="00F455BC" w:rsidRDefault="00F455BC" w:rsidP="004E55D8">
          <w:pPr>
            <w:pStyle w:val="JudgmentText"/>
            <w:numPr>
              <w:ilvl w:val="0"/>
              <w:numId w:val="9"/>
            </w:numPr>
            <w:tabs>
              <w:tab w:val="left" w:pos="1701"/>
            </w:tabs>
            <w:ind w:left="1701" w:hanging="567"/>
          </w:pPr>
          <w:r>
            <w:lastRenderedPageBreak/>
            <w:t>In the alternative this Honourable Court is prayed to order that the Appellant’s sentence term is made to be spent in his country of origin.</w:t>
          </w:r>
        </w:p>
        <w:p w:rsidR="007A6B5B" w:rsidRDefault="00F455BC" w:rsidP="004E55D8">
          <w:pPr>
            <w:pStyle w:val="JudgmentText"/>
            <w:numPr>
              <w:ilvl w:val="0"/>
              <w:numId w:val="8"/>
            </w:numPr>
            <w:ind w:left="567" w:hanging="567"/>
          </w:pPr>
          <w:r>
            <w:t xml:space="preserve">It is a </w:t>
          </w:r>
          <w:proofErr w:type="spellStart"/>
          <w:r>
            <w:t>well known</w:t>
          </w:r>
          <w:proofErr w:type="spellEnd"/>
          <w:r>
            <w:t xml:space="preserve"> principle of law that the appellate court will only intervene in sentences </w:t>
          </w:r>
          <w:r w:rsidR="007A6B5B">
            <w:t>handed out by the lower court where:</w:t>
          </w:r>
        </w:p>
        <w:p w:rsidR="007A6B5B" w:rsidRDefault="007A6B5B" w:rsidP="004E55D8">
          <w:pPr>
            <w:pStyle w:val="JudgmentText"/>
            <w:numPr>
              <w:ilvl w:val="0"/>
              <w:numId w:val="10"/>
            </w:numPr>
            <w:tabs>
              <w:tab w:val="left" w:pos="1701"/>
            </w:tabs>
            <w:spacing w:line="240" w:lineRule="auto"/>
            <w:ind w:left="567" w:firstLine="567"/>
          </w:pPr>
          <w:r>
            <w:t>The sentence was harsh, oppressive or manifestly excessive; or</w:t>
          </w:r>
        </w:p>
        <w:p w:rsidR="007A6B5B" w:rsidRDefault="007A6B5B" w:rsidP="004E55D8">
          <w:pPr>
            <w:pStyle w:val="JudgmentText"/>
            <w:numPr>
              <w:ilvl w:val="0"/>
              <w:numId w:val="10"/>
            </w:numPr>
            <w:tabs>
              <w:tab w:val="left" w:pos="1701"/>
            </w:tabs>
            <w:spacing w:line="240" w:lineRule="auto"/>
            <w:ind w:left="567" w:firstLine="567"/>
          </w:pPr>
          <w:r>
            <w:t>The sentence was wrong in principle; or</w:t>
          </w:r>
        </w:p>
        <w:p w:rsidR="007A6B5B" w:rsidRDefault="007A6B5B" w:rsidP="004E55D8">
          <w:pPr>
            <w:pStyle w:val="JudgmentText"/>
            <w:numPr>
              <w:ilvl w:val="0"/>
              <w:numId w:val="10"/>
            </w:numPr>
            <w:tabs>
              <w:tab w:val="left" w:pos="1701"/>
            </w:tabs>
            <w:spacing w:line="240" w:lineRule="auto"/>
            <w:ind w:left="567" w:firstLine="567"/>
          </w:pPr>
          <w:r>
            <w:t>The sentence was far outside the discretionary limits; or</w:t>
          </w:r>
        </w:p>
        <w:p w:rsidR="007A6B5B" w:rsidRDefault="007A6B5B" w:rsidP="004E55D8">
          <w:pPr>
            <w:pStyle w:val="JudgmentText"/>
            <w:numPr>
              <w:ilvl w:val="0"/>
              <w:numId w:val="10"/>
            </w:numPr>
            <w:tabs>
              <w:tab w:val="left" w:pos="1701"/>
            </w:tabs>
            <w:spacing w:line="240" w:lineRule="auto"/>
            <w:ind w:left="1701" w:hanging="567"/>
          </w:pPr>
          <w:r>
            <w:t>A matter had been improperly taken into consideration, or a matter that should have been taken into consideration was not; or</w:t>
          </w:r>
        </w:p>
        <w:p w:rsidR="007A6B5B" w:rsidRDefault="007A6B5B" w:rsidP="004E55D8">
          <w:pPr>
            <w:pStyle w:val="JudgmentText"/>
            <w:numPr>
              <w:ilvl w:val="0"/>
              <w:numId w:val="10"/>
            </w:numPr>
            <w:tabs>
              <w:tab w:val="left" w:pos="1701"/>
            </w:tabs>
            <w:spacing w:line="240" w:lineRule="auto"/>
            <w:ind w:left="567" w:firstLine="567"/>
          </w:pPr>
          <w:r>
            <w:t>The sentence was not justified in law</w:t>
          </w:r>
          <w:r w:rsidR="004E55D8">
            <w:t>.</w:t>
          </w:r>
        </w:p>
        <w:p w:rsidR="007A6B5B" w:rsidRDefault="007A6B5B" w:rsidP="004E55D8">
          <w:pPr>
            <w:pStyle w:val="JudgmentText"/>
            <w:numPr>
              <w:ilvl w:val="0"/>
              <w:numId w:val="8"/>
            </w:numPr>
            <w:ind w:left="567" w:hanging="567"/>
          </w:pPr>
          <w:r>
            <w:rPr>
              <w:i/>
            </w:rPr>
            <w:t xml:space="preserve">Section 5 of Act 5 of 2016 Misuse of Drugs Act </w:t>
          </w:r>
          <w:r>
            <w:t>stipulates that a person who imports or exports a controlled drug in contravention of this Act commits an offence and is liable on conviction to the penalty specified in the Second Schedule.</w:t>
          </w:r>
        </w:p>
        <w:p w:rsidR="007A6B5B" w:rsidRDefault="007A6B5B" w:rsidP="004E55D8">
          <w:pPr>
            <w:pStyle w:val="JudgmentText"/>
            <w:numPr>
              <w:ilvl w:val="0"/>
              <w:numId w:val="8"/>
            </w:numPr>
            <w:ind w:left="567" w:hanging="567"/>
          </w:pPr>
          <w:r>
            <w:t xml:space="preserve">In the case of </w:t>
          </w:r>
          <w:proofErr w:type="spellStart"/>
          <w:r>
            <w:rPr>
              <w:b/>
            </w:rPr>
            <w:t>Dingwall</w:t>
          </w:r>
          <w:proofErr w:type="spellEnd"/>
          <w:r>
            <w:rPr>
              <w:b/>
            </w:rPr>
            <w:t xml:space="preserve"> v Republic 1966 SLR 205</w:t>
          </w:r>
          <w:r>
            <w:t xml:space="preserve"> it was held that: </w:t>
          </w:r>
        </w:p>
        <w:p w:rsidR="007A6B5B" w:rsidRDefault="007A6B5B" w:rsidP="004E55D8">
          <w:pPr>
            <w:pStyle w:val="JudgmentText"/>
            <w:numPr>
              <w:ilvl w:val="0"/>
              <w:numId w:val="0"/>
            </w:numPr>
            <w:ind w:left="1134"/>
            <w:rPr>
              <w:i/>
            </w:rPr>
          </w:pPr>
          <w:r>
            <w:rPr>
              <w:i/>
            </w:rPr>
            <w:t>“An appellate court will only alter a sentence imposed by the trial Court if it is evident that it has acted on a wrong principle, or overlooked some material view of the circumstances of the case.”</w:t>
          </w:r>
        </w:p>
        <w:p w:rsidR="007A6B5B" w:rsidRDefault="007A6B5B" w:rsidP="004E55D8">
          <w:pPr>
            <w:pStyle w:val="JudgmentText"/>
            <w:numPr>
              <w:ilvl w:val="0"/>
              <w:numId w:val="0"/>
            </w:numPr>
            <w:ind w:left="567"/>
          </w:pPr>
          <w:r>
            <w:t xml:space="preserve">Another principle established in the case of </w:t>
          </w:r>
          <w:proofErr w:type="spellStart"/>
          <w:r>
            <w:rPr>
              <w:b/>
            </w:rPr>
            <w:t>Cupidon</w:t>
          </w:r>
          <w:proofErr w:type="spellEnd"/>
          <w:r>
            <w:rPr>
              <w:b/>
            </w:rPr>
            <w:t xml:space="preserve"> v Republic 1990 SLR 67</w:t>
          </w:r>
          <w:r>
            <w:t xml:space="preserve"> states that:</w:t>
          </w:r>
        </w:p>
        <w:p w:rsidR="007A6B5B" w:rsidRDefault="007A6B5B" w:rsidP="004E55D8">
          <w:pPr>
            <w:pStyle w:val="JudgmentText"/>
            <w:numPr>
              <w:ilvl w:val="0"/>
              <w:numId w:val="0"/>
            </w:numPr>
            <w:ind w:left="993" w:hanging="993"/>
            <w:rPr>
              <w:i/>
            </w:rPr>
          </w:pPr>
          <w:r>
            <w:tab/>
          </w:r>
          <w:r>
            <w:rPr>
              <w:i/>
            </w:rPr>
            <w:t>“An appellate court will only alter a sentence imposed by the trial court where the sentence is manifestly excessive in view of the circumstances.”</w:t>
          </w:r>
        </w:p>
        <w:p w:rsidR="007A6B5B" w:rsidRDefault="007A6B5B" w:rsidP="004E55D8">
          <w:pPr>
            <w:pStyle w:val="JudgmentText"/>
            <w:numPr>
              <w:ilvl w:val="0"/>
              <w:numId w:val="8"/>
            </w:numPr>
            <w:ind w:left="567" w:hanging="567"/>
          </w:pPr>
          <w:r>
            <w:rPr>
              <w:i/>
            </w:rPr>
            <w:t>Section 47 (5)</w:t>
          </w:r>
          <w:r>
            <w:t xml:space="preserve"> of the said </w:t>
          </w:r>
          <w:r>
            <w:rPr>
              <w:i/>
            </w:rPr>
            <w:t>MODA</w:t>
          </w:r>
          <w:r>
            <w:t xml:space="preserve"> states:</w:t>
          </w:r>
        </w:p>
        <w:p w:rsidR="007A6B5B" w:rsidRDefault="007A6B5B" w:rsidP="004E55D8">
          <w:pPr>
            <w:pStyle w:val="JudgmentText"/>
            <w:numPr>
              <w:ilvl w:val="0"/>
              <w:numId w:val="0"/>
            </w:numPr>
            <w:ind w:left="851"/>
            <w:rPr>
              <w:i/>
            </w:rPr>
          </w:pPr>
          <w:r>
            <w:rPr>
              <w:i/>
            </w:rPr>
            <w:t>“In sentencing a person convicted of an offence under this Act in circumstances where the offence is aggravated in nature, the Court shall have due regard to the indicative minimum sentence for aggravated offence of that kind.”</w:t>
          </w:r>
        </w:p>
        <w:p w:rsidR="00B93D53" w:rsidRDefault="007A6B5B" w:rsidP="004E55D8">
          <w:pPr>
            <w:pStyle w:val="JudgmentText"/>
            <w:numPr>
              <w:ilvl w:val="0"/>
              <w:numId w:val="8"/>
            </w:numPr>
            <w:ind w:left="567" w:hanging="567"/>
          </w:pPr>
          <w:r>
            <w:lastRenderedPageBreak/>
            <w:t xml:space="preserve">A perusal of the judgment and sentence of Judge </w:t>
          </w:r>
          <w:proofErr w:type="spellStart"/>
          <w:r>
            <w:t>Burhan</w:t>
          </w:r>
          <w:proofErr w:type="spellEnd"/>
          <w:r>
            <w:t xml:space="preserve"> reveals that before passing sentence he took into consideration various mitigating factors </w:t>
          </w:r>
          <w:r w:rsidR="00B93D53">
            <w:t>including that the Appellant is a first time offender and that he is a family man.  He also took into account that the Appellant had saved the Court’s time by pleading guilty.</w:t>
          </w:r>
        </w:p>
        <w:p w:rsidR="00B93D53" w:rsidRDefault="00B93D53" w:rsidP="004E55D8">
          <w:pPr>
            <w:pStyle w:val="JudgmentText"/>
            <w:numPr>
              <w:ilvl w:val="0"/>
              <w:numId w:val="8"/>
            </w:numPr>
            <w:ind w:left="567" w:hanging="567"/>
          </w:pPr>
          <w:r>
            <w:t>It is the submission of the Appellant that the learned Judge erred in law and in fact by not taking a matter into consideration that he should have taken consideration of.  According to the Appellant, the circumstances of the Appellant were special, hence special consideration should have been given to the social plight of the Appellant.  That the Appellant comes from a poor background and has been used as a mule to carry the substance into Seychelles in return for a pittance.</w:t>
          </w:r>
        </w:p>
        <w:p w:rsidR="00B93D53" w:rsidRDefault="00B93D53" w:rsidP="004E55D8">
          <w:pPr>
            <w:pStyle w:val="JudgmentText"/>
            <w:numPr>
              <w:ilvl w:val="0"/>
              <w:numId w:val="8"/>
            </w:numPr>
            <w:ind w:left="567" w:hanging="567"/>
          </w:pPr>
          <w:r>
            <w:t xml:space="preserve">It is our view that the lower court Judge had the power to impose the indicative minimum sentence as prescribed by law which is 20 years imprisonment, but having taken all the mitigating factors into consideration, including his special circumstances, the learned Judge imposed a sentence of 10 years which is way below the sentence prescribed by law.  The learned Judge also </w:t>
          </w:r>
          <w:r w:rsidR="001529C8">
            <w:t xml:space="preserve">correctly </w:t>
          </w:r>
          <w:r>
            <w:t>stated that the Appellant should not be entitled to remission considering the seriousness of the charge.</w:t>
          </w:r>
        </w:p>
        <w:p w:rsidR="00B93D53" w:rsidRDefault="00B93D53" w:rsidP="004E55D8">
          <w:pPr>
            <w:pStyle w:val="JudgmentText"/>
            <w:numPr>
              <w:ilvl w:val="0"/>
              <w:numId w:val="8"/>
            </w:numPr>
            <w:ind w:left="567" w:hanging="567"/>
          </w:pPr>
          <w:r>
            <w:t>Consequently, there is nothing in the facts or application of the law that suggests that the sentence given was harsh or manifestly excessive.  As such this Court finds that the sentence imposed was proper.</w:t>
          </w:r>
        </w:p>
        <w:p w:rsidR="004E55D8" w:rsidRDefault="00B93D53" w:rsidP="004E55D8">
          <w:pPr>
            <w:pStyle w:val="JudgmentText"/>
            <w:numPr>
              <w:ilvl w:val="0"/>
              <w:numId w:val="8"/>
            </w:numPr>
            <w:ind w:left="567" w:hanging="567"/>
          </w:pPr>
          <w:r>
            <w:t xml:space="preserve">It is not within the </w:t>
          </w:r>
          <w:r w:rsidR="004E55D8">
            <w:t>pro</w:t>
          </w:r>
          <w:r w:rsidR="001529C8">
            <w:t>vince</w:t>
          </w:r>
          <w:r w:rsidR="004E55D8">
            <w:t xml:space="preserve"> of this Court to order that the Appellant serves his sentence in his own country.</w:t>
          </w:r>
        </w:p>
        <w:p w:rsidR="008F68F9" w:rsidRDefault="004E55D8" w:rsidP="004E55D8">
          <w:pPr>
            <w:pStyle w:val="JudgmentText"/>
            <w:numPr>
              <w:ilvl w:val="0"/>
              <w:numId w:val="8"/>
            </w:numPr>
            <w:ind w:left="567" w:hanging="567"/>
          </w:pPr>
          <w:r>
            <w:t>Appeal is therefore, dismissed.</w:t>
          </w:r>
        </w:p>
        <w:p w:rsidR="0006489F" w:rsidRPr="005D088E" w:rsidRDefault="00630721" w:rsidP="008F68F9">
          <w:pPr>
            <w:pStyle w:val="JudgmentText"/>
            <w:numPr>
              <w:ilvl w:val="0"/>
              <w:numId w:val="0"/>
            </w:numPr>
            <w:ind w:left="567"/>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630721" w:rsidP="00AD63F9">
      <w:pPr>
        <w:spacing w:line="480" w:lineRule="auto"/>
        <w:rPr>
          <w:b/>
          <w:sz w:val="28"/>
          <w:szCs w:val="28"/>
        </w:rPr>
      </w:pPr>
      <w:sdt>
        <w:sdtPr>
          <w:rPr>
            <w:b/>
            <w:sz w:val="24"/>
            <w:szCs w:val="24"/>
          </w:rPr>
          <w:id w:val="22920305"/>
          <w:placeholder>
            <w:docPart w:val="34E9EA881A3945C2AD953CF1726D704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E55D8">
            <w:rPr>
              <w:b/>
              <w:sz w:val="24"/>
              <w:szCs w:val="24"/>
            </w:rPr>
            <w:t>B. Renaud (J.A)</w:t>
          </w:r>
        </w:sdtContent>
      </w:sdt>
    </w:p>
    <w:sdt>
      <w:sdtPr>
        <w:rPr>
          <w:b/>
          <w:sz w:val="28"/>
          <w:szCs w:val="28"/>
        </w:rPr>
        <w:id w:val="4919265"/>
        <w:placeholder>
          <w:docPart w:val="55BFC069384249BBBAA25F6B09BA0CAE"/>
        </w:placeholder>
        <w:docPartList>
          <w:docPartGallery w:val="Quick Parts"/>
        </w:docPartList>
      </w:sdtPr>
      <w:sdtEndPr>
        <w:rPr>
          <w:sz w:val="24"/>
          <w:szCs w:val="24"/>
        </w:rPr>
      </w:sdtEndPr>
      <w:sdtContent>
        <w:p w:rsidR="00AD63F9" w:rsidRPr="00484DA6" w:rsidRDefault="00630721" w:rsidP="00AD63F9">
          <w:pPr>
            <w:spacing w:before="360" w:after="240" w:line="480" w:lineRule="auto"/>
            <w:rPr>
              <w:b/>
              <w:sz w:val="24"/>
              <w:szCs w:val="24"/>
            </w:rPr>
          </w:pPr>
          <w:sdt>
            <w:sdtPr>
              <w:rPr>
                <w:b/>
                <w:sz w:val="24"/>
                <w:szCs w:val="24"/>
              </w:rPr>
              <w:id w:val="4919266"/>
              <w:placeholder>
                <w:docPart w:val="6A219DDCE1BC4A7B96EFF9808A0B8BE6"/>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bookmarkStart w:id="1" w:name="_GoBack"/>
          <w:bookmarkEnd w:id="1"/>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AEC3630F7ACA44FD81B3D10E8F5AAE2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4E55D8">
                <w:rPr>
                  <w:sz w:val="24"/>
                  <w:szCs w:val="24"/>
                </w:rPr>
                <w:t>A.Fernando</w:t>
              </w:r>
              <w:proofErr w:type="spellEnd"/>
              <w:r w:rsidR="004E55D8">
                <w:rPr>
                  <w:sz w:val="24"/>
                  <w:szCs w:val="24"/>
                </w:rPr>
                <w:t xml:space="preserve"> (J.A)</w:t>
              </w:r>
            </w:sdtContent>
          </w:sdt>
        </w:p>
      </w:sdtContent>
    </w:sdt>
    <w:sdt>
      <w:sdtPr>
        <w:rPr>
          <w:b/>
          <w:sz w:val="24"/>
          <w:szCs w:val="24"/>
        </w:rPr>
        <w:id w:val="4919458"/>
        <w:placeholder>
          <w:docPart w:val="0C964978FAE54C8FA6780FD3C8427113"/>
        </w:placeholder>
        <w:docPartList>
          <w:docPartGallery w:val="Quick Parts"/>
        </w:docPartList>
      </w:sdtPr>
      <w:sdtEndPr/>
      <w:sdtContent>
        <w:p w:rsidR="00AD63F9" w:rsidRPr="00484DA6" w:rsidRDefault="00630721" w:rsidP="00AD63F9">
          <w:pPr>
            <w:spacing w:before="360" w:after="240" w:line="480" w:lineRule="auto"/>
            <w:rPr>
              <w:b/>
              <w:sz w:val="24"/>
              <w:szCs w:val="24"/>
            </w:rPr>
          </w:pPr>
          <w:sdt>
            <w:sdtPr>
              <w:rPr>
                <w:b/>
                <w:sz w:val="24"/>
                <w:szCs w:val="24"/>
              </w:rPr>
              <w:id w:val="4919459"/>
              <w:placeholder>
                <w:docPart w:val="CFD7C1A13AAE4C7BA4D59E79299D119C"/>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AC3AF67E80C74EE78EE295E732A3962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E55D8">
                <w:rPr>
                  <w:sz w:val="24"/>
                  <w:szCs w:val="24"/>
                </w:rPr>
                <w:t>F. Robinson (J.A)</w:t>
              </w:r>
            </w:sdtContent>
          </w:sdt>
        </w:p>
      </w:sdtContent>
    </w:sdt>
    <w:p w:rsidR="0087722C" w:rsidRDefault="0087722C" w:rsidP="007F351F">
      <w:pPr>
        <w:rPr>
          <w:b/>
          <w:sz w:val="28"/>
          <w:szCs w:val="28"/>
        </w:rPr>
      </w:pPr>
    </w:p>
    <w:p w:rsidR="00204002" w:rsidRPr="005D088E" w:rsidRDefault="00630721"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C81053FCD505490187ECC47855C7D41F"/>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7542D81389B843D6A17543E8D788794E"/>
          </w:placeholder>
          <w:date w:fullDate="2018-08-31T00:00:00Z">
            <w:dateFormat w:val="dd MMMM yyyy"/>
            <w:lid w:val="en-GB"/>
            <w:storeMappedDataAs w:val="dateTime"/>
            <w:calendar w:val="gregorian"/>
          </w:date>
        </w:sdtPr>
        <w:sdtEndPr/>
        <w:sdtContent>
          <w:r w:rsidR="004E55D8">
            <w:rPr>
              <w:sz w:val="24"/>
              <w:szCs w:val="24"/>
            </w:rPr>
            <w:t>31 August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21" w:rsidRDefault="00630721" w:rsidP="00DB6D34">
      <w:r>
        <w:separator/>
      </w:r>
    </w:p>
  </w:endnote>
  <w:endnote w:type="continuationSeparator" w:id="0">
    <w:p w:rsidR="00630721" w:rsidRDefault="0063072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05004">
    <w:pPr>
      <w:pStyle w:val="Footer"/>
      <w:jc w:val="center"/>
    </w:pPr>
    <w:r>
      <w:fldChar w:fldCharType="begin"/>
    </w:r>
    <w:r>
      <w:instrText xml:space="preserve"> PAGE   \* MERGEFORMAT </w:instrText>
    </w:r>
    <w:r>
      <w:fldChar w:fldCharType="separate"/>
    </w:r>
    <w:r w:rsidR="008F68F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21" w:rsidRDefault="00630721" w:rsidP="00DB6D34">
      <w:r>
        <w:separator/>
      </w:r>
    </w:p>
  </w:footnote>
  <w:footnote w:type="continuationSeparator" w:id="0">
    <w:p w:rsidR="00630721" w:rsidRDefault="0063072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B5E089B"/>
    <w:multiLevelType w:val="hybridMultilevel"/>
    <w:tmpl w:val="A280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0E5A6C"/>
    <w:multiLevelType w:val="hybridMultilevel"/>
    <w:tmpl w:val="CEDC44CA"/>
    <w:lvl w:ilvl="0" w:tplc="B28ADB1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4A26FC"/>
    <w:multiLevelType w:val="hybridMultilevel"/>
    <w:tmpl w:val="E9F29EA8"/>
    <w:lvl w:ilvl="0" w:tplc="94EEF59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B"/>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29C8"/>
    <w:rsid w:val="001535B9"/>
    <w:rsid w:val="0016510C"/>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5190D"/>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D0AC2"/>
    <w:rsid w:val="004E55D8"/>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F3AAB"/>
    <w:rsid w:val="005F58E5"/>
    <w:rsid w:val="005F5FB0"/>
    <w:rsid w:val="00606587"/>
    <w:rsid w:val="00606EEA"/>
    <w:rsid w:val="00616597"/>
    <w:rsid w:val="006174DB"/>
    <w:rsid w:val="006179EC"/>
    <w:rsid w:val="00621984"/>
    <w:rsid w:val="00630721"/>
    <w:rsid w:val="0064007C"/>
    <w:rsid w:val="0064023C"/>
    <w:rsid w:val="006578C2"/>
    <w:rsid w:val="00666D33"/>
    <w:rsid w:val="0068552E"/>
    <w:rsid w:val="00692AAB"/>
    <w:rsid w:val="006A2C88"/>
    <w:rsid w:val="006A58E4"/>
    <w:rsid w:val="006D0D9B"/>
    <w:rsid w:val="006D36C9"/>
    <w:rsid w:val="006D62D0"/>
    <w:rsid w:val="0071190B"/>
    <w:rsid w:val="00715AE4"/>
    <w:rsid w:val="007175A6"/>
    <w:rsid w:val="00744508"/>
    <w:rsid w:val="00760665"/>
    <w:rsid w:val="00763535"/>
    <w:rsid w:val="00766505"/>
    <w:rsid w:val="00770970"/>
    <w:rsid w:val="007820CB"/>
    <w:rsid w:val="00782F7D"/>
    <w:rsid w:val="007A47DC"/>
    <w:rsid w:val="007A6B5B"/>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8F68F9"/>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718DB"/>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3D53"/>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23716"/>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455BC"/>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DC1BA-7650-4320-B634-F2223503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A008FDD654FA89CB09A194D729478"/>
        <w:category>
          <w:name w:val="General"/>
          <w:gallery w:val="placeholder"/>
        </w:category>
        <w:types>
          <w:type w:val="bbPlcHdr"/>
        </w:types>
        <w:behaviors>
          <w:behavior w:val="content"/>
        </w:behaviors>
        <w:guid w:val="{5515E403-8E95-4425-9047-F2EF1710ECCD}"/>
      </w:docPartPr>
      <w:docPartBody>
        <w:p w:rsidR="00190CA8" w:rsidRDefault="003F661F">
          <w:pPr>
            <w:pStyle w:val="446A008FDD654FA89CB09A194D729478"/>
          </w:pPr>
          <w:r w:rsidRPr="002A0FDF">
            <w:rPr>
              <w:rStyle w:val="PlaceholderText"/>
            </w:rPr>
            <w:t>Click here to enter text.</w:t>
          </w:r>
        </w:p>
      </w:docPartBody>
    </w:docPart>
    <w:docPart>
      <w:docPartPr>
        <w:name w:val="0386ED0D4D9F4BFFA9151E3162C1C094"/>
        <w:category>
          <w:name w:val="General"/>
          <w:gallery w:val="placeholder"/>
        </w:category>
        <w:types>
          <w:type w:val="bbPlcHdr"/>
        </w:types>
        <w:behaviors>
          <w:behavior w:val="content"/>
        </w:behaviors>
        <w:guid w:val="{48965FFD-30F4-4E66-A6EE-CF55701E5479}"/>
      </w:docPartPr>
      <w:docPartBody>
        <w:p w:rsidR="00190CA8" w:rsidRDefault="003F661F">
          <w:pPr>
            <w:pStyle w:val="0386ED0D4D9F4BFFA9151E3162C1C094"/>
          </w:pPr>
          <w:r w:rsidRPr="002A0FDF">
            <w:rPr>
              <w:rStyle w:val="PlaceholderText"/>
            </w:rPr>
            <w:t>Choose a building block.</w:t>
          </w:r>
        </w:p>
      </w:docPartBody>
    </w:docPart>
    <w:docPart>
      <w:docPartPr>
        <w:name w:val="3DC5F27BF8B640018ADEAF9EE7C095C0"/>
        <w:category>
          <w:name w:val="General"/>
          <w:gallery w:val="placeholder"/>
        </w:category>
        <w:types>
          <w:type w:val="bbPlcHdr"/>
        </w:types>
        <w:behaviors>
          <w:behavior w:val="content"/>
        </w:behaviors>
        <w:guid w:val="{5A74A33A-C4C9-40F5-A438-2AD5E2D2B48C}"/>
      </w:docPartPr>
      <w:docPartBody>
        <w:p w:rsidR="00190CA8" w:rsidRDefault="003F661F">
          <w:pPr>
            <w:pStyle w:val="3DC5F27BF8B640018ADEAF9EE7C095C0"/>
          </w:pPr>
          <w:r w:rsidRPr="006E09BE">
            <w:rPr>
              <w:rStyle w:val="PlaceholderText"/>
            </w:rPr>
            <w:t>Click here to enter text.</w:t>
          </w:r>
        </w:p>
      </w:docPartBody>
    </w:docPart>
    <w:docPart>
      <w:docPartPr>
        <w:name w:val="E2832187E39146EFAD0A3FD4389CA5B5"/>
        <w:category>
          <w:name w:val="General"/>
          <w:gallery w:val="placeholder"/>
        </w:category>
        <w:types>
          <w:type w:val="bbPlcHdr"/>
        </w:types>
        <w:behaviors>
          <w:behavior w:val="content"/>
        </w:behaviors>
        <w:guid w:val="{451FAFC8-C04F-4F0D-9270-B76ACAF9F74D}"/>
      </w:docPartPr>
      <w:docPartBody>
        <w:p w:rsidR="00190CA8" w:rsidRDefault="003F661F">
          <w:pPr>
            <w:pStyle w:val="E2832187E39146EFAD0A3FD4389CA5B5"/>
          </w:pPr>
          <w:r w:rsidRPr="00E56144">
            <w:rPr>
              <w:rStyle w:val="PlaceholderText"/>
            </w:rPr>
            <w:t>.</w:t>
          </w:r>
        </w:p>
      </w:docPartBody>
    </w:docPart>
    <w:docPart>
      <w:docPartPr>
        <w:name w:val="FC7ECF799BB543868627B45966ABB18B"/>
        <w:category>
          <w:name w:val="General"/>
          <w:gallery w:val="placeholder"/>
        </w:category>
        <w:types>
          <w:type w:val="bbPlcHdr"/>
        </w:types>
        <w:behaviors>
          <w:behavior w:val="content"/>
        </w:behaviors>
        <w:guid w:val="{DAA95D79-477C-4C5A-A651-20A7A2E92D25}"/>
      </w:docPartPr>
      <w:docPartBody>
        <w:p w:rsidR="00190CA8" w:rsidRDefault="003F661F">
          <w:pPr>
            <w:pStyle w:val="FC7ECF799BB543868627B45966ABB18B"/>
          </w:pPr>
          <w:r w:rsidRPr="00E56144">
            <w:rPr>
              <w:rStyle w:val="PlaceholderText"/>
            </w:rPr>
            <w:t>.</w:t>
          </w:r>
        </w:p>
      </w:docPartBody>
    </w:docPart>
    <w:docPart>
      <w:docPartPr>
        <w:name w:val="0E3A3495E8144E7195768736EA28D96B"/>
        <w:category>
          <w:name w:val="General"/>
          <w:gallery w:val="placeholder"/>
        </w:category>
        <w:types>
          <w:type w:val="bbPlcHdr"/>
        </w:types>
        <w:behaviors>
          <w:behavior w:val="content"/>
        </w:behaviors>
        <w:guid w:val="{55E7600D-B5D5-4ADD-8741-FB783C35023B}"/>
      </w:docPartPr>
      <w:docPartBody>
        <w:p w:rsidR="00190CA8" w:rsidRDefault="003F661F">
          <w:pPr>
            <w:pStyle w:val="0E3A3495E8144E7195768736EA28D96B"/>
          </w:pPr>
          <w:r w:rsidRPr="00E56144">
            <w:rPr>
              <w:rStyle w:val="PlaceholderText"/>
            </w:rPr>
            <w:t>.</w:t>
          </w:r>
        </w:p>
      </w:docPartBody>
    </w:docPart>
    <w:docPart>
      <w:docPartPr>
        <w:name w:val="FD4AC6447B094872985B665DF0CF321C"/>
        <w:category>
          <w:name w:val="General"/>
          <w:gallery w:val="placeholder"/>
        </w:category>
        <w:types>
          <w:type w:val="bbPlcHdr"/>
        </w:types>
        <w:behaviors>
          <w:behavior w:val="content"/>
        </w:behaviors>
        <w:guid w:val="{87229CAD-0F72-4D75-A771-87314DFC9A82}"/>
      </w:docPartPr>
      <w:docPartBody>
        <w:p w:rsidR="00190CA8" w:rsidRDefault="003F661F">
          <w:pPr>
            <w:pStyle w:val="FD4AC6447B094872985B665DF0CF321C"/>
          </w:pPr>
          <w:r w:rsidRPr="00EE5BC4">
            <w:rPr>
              <w:rStyle w:val="PlaceholderText"/>
            </w:rPr>
            <w:t>Click here to enter text.</w:t>
          </w:r>
        </w:p>
      </w:docPartBody>
    </w:docPart>
    <w:docPart>
      <w:docPartPr>
        <w:name w:val="CDA361C0714F4ABCB8A926F69A2B1830"/>
        <w:category>
          <w:name w:val="General"/>
          <w:gallery w:val="placeholder"/>
        </w:category>
        <w:types>
          <w:type w:val="bbPlcHdr"/>
        </w:types>
        <w:behaviors>
          <w:behavior w:val="content"/>
        </w:behaviors>
        <w:guid w:val="{34322782-1365-4244-86E6-1BD3CEA879C6}"/>
      </w:docPartPr>
      <w:docPartBody>
        <w:p w:rsidR="00190CA8" w:rsidRDefault="003F661F">
          <w:pPr>
            <w:pStyle w:val="CDA361C0714F4ABCB8A926F69A2B1830"/>
          </w:pPr>
          <w:r w:rsidRPr="00B26028">
            <w:rPr>
              <w:sz w:val="24"/>
              <w:szCs w:val="24"/>
            </w:rPr>
            <w:t>Choose party type</w:t>
          </w:r>
        </w:p>
      </w:docPartBody>
    </w:docPart>
    <w:docPart>
      <w:docPartPr>
        <w:name w:val="5F7AAF6654414B8EAFC86F765F31FCFE"/>
        <w:category>
          <w:name w:val="General"/>
          <w:gallery w:val="placeholder"/>
        </w:category>
        <w:types>
          <w:type w:val="bbPlcHdr"/>
        </w:types>
        <w:behaviors>
          <w:behavior w:val="content"/>
        </w:behaviors>
        <w:guid w:val="{5C026D1E-036A-4C0E-B734-C053E2275EED}"/>
      </w:docPartPr>
      <w:docPartBody>
        <w:p w:rsidR="00190CA8" w:rsidRDefault="003F661F">
          <w:pPr>
            <w:pStyle w:val="5F7AAF6654414B8EAFC86F765F31FCFE"/>
          </w:pPr>
          <w:r w:rsidRPr="00EE5BC4">
            <w:rPr>
              <w:rStyle w:val="PlaceholderText"/>
            </w:rPr>
            <w:t>Click here to enter text.</w:t>
          </w:r>
        </w:p>
      </w:docPartBody>
    </w:docPart>
    <w:docPart>
      <w:docPartPr>
        <w:name w:val="F318A84E724D4EB697B6779CD4D30526"/>
        <w:category>
          <w:name w:val="General"/>
          <w:gallery w:val="placeholder"/>
        </w:category>
        <w:types>
          <w:type w:val="bbPlcHdr"/>
        </w:types>
        <w:behaviors>
          <w:behavior w:val="content"/>
        </w:behaviors>
        <w:guid w:val="{A38C00A7-063B-403E-88BB-D206EA416757}"/>
      </w:docPartPr>
      <w:docPartBody>
        <w:p w:rsidR="00190CA8" w:rsidRDefault="003F661F">
          <w:pPr>
            <w:pStyle w:val="F318A84E724D4EB697B6779CD4D30526"/>
          </w:pPr>
          <w:r w:rsidRPr="00B26028">
            <w:rPr>
              <w:rStyle w:val="PlaceholderText"/>
            </w:rPr>
            <w:t>Click here to enter text.</w:t>
          </w:r>
        </w:p>
      </w:docPartBody>
    </w:docPart>
    <w:docPart>
      <w:docPartPr>
        <w:name w:val="D8598762CB5A4FE4830E9F00E82BCB78"/>
        <w:category>
          <w:name w:val="General"/>
          <w:gallery w:val="placeholder"/>
        </w:category>
        <w:types>
          <w:type w:val="bbPlcHdr"/>
        </w:types>
        <w:behaviors>
          <w:behavior w:val="content"/>
        </w:behaviors>
        <w:guid w:val="{70ECF2A4-07B2-4DB6-8DA3-B50717DB39FA}"/>
      </w:docPartPr>
      <w:docPartBody>
        <w:p w:rsidR="00190CA8" w:rsidRDefault="003F661F">
          <w:pPr>
            <w:pStyle w:val="D8598762CB5A4FE4830E9F00E82BCB78"/>
          </w:pPr>
          <w:r w:rsidRPr="001C7109">
            <w:rPr>
              <w:sz w:val="24"/>
              <w:szCs w:val="24"/>
            </w:rPr>
            <w:t>Choose party type</w:t>
          </w:r>
        </w:p>
      </w:docPartBody>
    </w:docPart>
    <w:docPart>
      <w:docPartPr>
        <w:name w:val="7E20FE0506FB45F08D5FC3F05D5C1F53"/>
        <w:category>
          <w:name w:val="General"/>
          <w:gallery w:val="placeholder"/>
        </w:category>
        <w:types>
          <w:type w:val="bbPlcHdr"/>
        </w:types>
        <w:behaviors>
          <w:behavior w:val="content"/>
        </w:behaviors>
        <w:guid w:val="{82572ED7-2431-404B-B5F4-2F74EE69EAB1}"/>
      </w:docPartPr>
      <w:docPartBody>
        <w:p w:rsidR="00190CA8" w:rsidRDefault="003F661F">
          <w:pPr>
            <w:pStyle w:val="7E20FE0506FB45F08D5FC3F05D5C1F53"/>
          </w:pPr>
          <w:r w:rsidRPr="005D088E">
            <w:rPr>
              <w:rStyle w:val="PlaceholderText"/>
            </w:rPr>
            <w:t>Click here to enter a date.</w:t>
          </w:r>
        </w:p>
      </w:docPartBody>
    </w:docPart>
    <w:docPart>
      <w:docPartPr>
        <w:name w:val="5688E3A2FB5D48579A0433274F25C430"/>
        <w:category>
          <w:name w:val="General"/>
          <w:gallery w:val="placeholder"/>
        </w:category>
        <w:types>
          <w:type w:val="bbPlcHdr"/>
        </w:types>
        <w:behaviors>
          <w:behavior w:val="content"/>
        </w:behaviors>
        <w:guid w:val="{F401BDA7-6E36-4EA3-92E1-501780557209}"/>
      </w:docPartPr>
      <w:docPartBody>
        <w:p w:rsidR="00190CA8" w:rsidRDefault="003F661F">
          <w:pPr>
            <w:pStyle w:val="5688E3A2FB5D48579A0433274F25C430"/>
          </w:pPr>
          <w:r w:rsidRPr="005D088E">
            <w:rPr>
              <w:rStyle w:val="PlaceholderText"/>
            </w:rPr>
            <w:t>Click here to enter text.</w:t>
          </w:r>
        </w:p>
      </w:docPartBody>
    </w:docPart>
    <w:docPart>
      <w:docPartPr>
        <w:name w:val="C20DE285B015484DB31E292393648C7D"/>
        <w:category>
          <w:name w:val="General"/>
          <w:gallery w:val="placeholder"/>
        </w:category>
        <w:types>
          <w:type w:val="bbPlcHdr"/>
        </w:types>
        <w:behaviors>
          <w:behavior w:val="content"/>
        </w:behaviors>
        <w:guid w:val="{106AF40B-C6B0-417D-8597-4D50EEF803D1}"/>
      </w:docPartPr>
      <w:docPartBody>
        <w:p w:rsidR="00190CA8" w:rsidRDefault="003F661F">
          <w:pPr>
            <w:pStyle w:val="C20DE285B015484DB31E292393648C7D"/>
          </w:pPr>
          <w:r w:rsidRPr="006E09BE">
            <w:rPr>
              <w:rStyle w:val="PlaceholderText"/>
            </w:rPr>
            <w:t>Click here to enter a date.</w:t>
          </w:r>
        </w:p>
      </w:docPartBody>
    </w:docPart>
    <w:docPart>
      <w:docPartPr>
        <w:name w:val="33EAF104D1F14248A8573C188B034CC1"/>
        <w:category>
          <w:name w:val="General"/>
          <w:gallery w:val="placeholder"/>
        </w:category>
        <w:types>
          <w:type w:val="bbPlcHdr"/>
        </w:types>
        <w:behaviors>
          <w:behavior w:val="content"/>
        </w:behaviors>
        <w:guid w:val="{622F35D6-51E8-4515-9003-F5ACE2881C3F}"/>
      </w:docPartPr>
      <w:docPartBody>
        <w:p w:rsidR="00190CA8" w:rsidRDefault="003F661F">
          <w:pPr>
            <w:pStyle w:val="33EAF104D1F14248A8573C188B034CC1"/>
          </w:pPr>
          <w:r w:rsidRPr="00E56144">
            <w:rPr>
              <w:rStyle w:val="PlaceholderText"/>
            </w:rPr>
            <w:t>.</w:t>
          </w:r>
        </w:p>
      </w:docPartBody>
    </w:docPart>
    <w:docPart>
      <w:docPartPr>
        <w:name w:val="FE7CEC63FD774CEBAEED393446310DE0"/>
        <w:category>
          <w:name w:val="General"/>
          <w:gallery w:val="placeholder"/>
        </w:category>
        <w:types>
          <w:type w:val="bbPlcHdr"/>
        </w:types>
        <w:behaviors>
          <w:behavior w:val="content"/>
        </w:behaviors>
        <w:guid w:val="{30593DE0-0F67-4CE9-B348-45F641259FF9}"/>
      </w:docPartPr>
      <w:docPartBody>
        <w:p w:rsidR="00190CA8" w:rsidRDefault="003F661F">
          <w:pPr>
            <w:pStyle w:val="FE7CEC63FD774CEBAEED393446310DE0"/>
          </w:pPr>
          <w:r w:rsidRPr="005D088E">
            <w:rPr>
              <w:rStyle w:val="PlaceholderText"/>
            </w:rPr>
            <w:t xml:space="preserve">Click here to enter text. here to enter text here to enter text here to enter text here to the court of appeal judgment. </w:t>
          </w:r>
        </w:p>
      </w:docPartBody>
    </w:docPart>
    <w:docPart>
      <w:docPartPr>
        <w:name w:val="34E9EA881A3945C2AD953CF1726D704B"/>
        <w:category>
          <w:name w:val="General"/>
          <w:gallery w:val="placeholder"/>
        </w:category>
        <w:types>
          <w:type w:val="bbPlcHdr"/>
        </w:types>
        <w:behaviors>
          <w:behavior w:val="content"/>
        </w:behaviors>
        <w:guid w:val="{FDBF9D6E-084B-4A11-B6D4-58E97441BCD5}"/>
      </w:docPartPr>
      <w:docPartBody>
        <w:p w:rsidR="00190CA8" w:rsidRDefault="003F661F">
          <w:pPr>
            <w:pStyle w:val="34E9EA881A3945C2AD953CF1726D704B"/>
          </w:pPr>
          <w:r w:rsidRPr="00E56144">
            <w:rPr>
              <w:rStyle w:val="PlaceholderText"/>
            </w:rPr>
            <w:t>.</w:t>
          </w:r>
        </w:p>
      </w:docPartBody>
    </w:docPart>
    <w:docPart>
      <w:docPartPr>
        <w:name w:val="55BFC069384249BBBAA25F6B09BA0CAE"/>
        <w:category>
          <w:name w:val="General"/>
          <w:gallery w:val="placeholder"/>
        </w:category>
        <w:types>
          <w:type w:val="bbPlcHdr"/>
        </w:types>
        <w:behaviors>
          <w:behavior w:val="content"/>
        </w:behaviors>
        <w:guid w:val="{8E02FB66-4D21-420F-BB67-1098428AC9F9}"/>
      </w:docPartPr>
      <w:docPartBody>
        <w:p w:rsidR="00190CA8" w:rsidRDefault="003F661F">
          <w:pPr>
            <w:pStyle w:val="55BFC069384249BBBAA25F6B09BA0CAE"/>
          </w:pPr>
          <w:r w:rsidRPr="002A0FDF">
            <w:rPr>
              <w:rStyle w:val="PlaceholderText"/>
            </w:rPr>
            <w:t>Choose a building block.</w:t>
          </w:r>
        </w:p>
      </w:docPartBody>
    </w:docPart>
    <w:docPart>
      <w:docPartPr>
        <w:name w:val="6A219DDCE1BC4A7B96EFF9808A0B8BE6"/>
        <w:category>
          <w:name w:val="General"/>
          <w:gallery w:val="placeholder"/>
        </w:category>
        <w:types>
          <w:type w:val="bbPlcHdr"/>
        </w:types>
        <w:behaviors>
          <w:behavior w:val="content"/>
        </w:behaviors>
        <w:guid w:val="{B5EE81A2-E62D-4219-8E90-86AAAAF268E1}"/>
      </w:docPartPr>
      <w:docPartBody>
        <w:p w:rsidR="00190CA8" w:rsidRDefault="003F661F">
          <w:pPr>
            <w:pStyle w:val="6A219DDCE1BC4A7B96EFF9808A0B8BE6"/>
          </w:pPr>
          <w:r w:rsidRPr="006E09BE">
            <w:rPr>
              <w:rStyle w:val="PlaceholderText"/>
            </w:rPr>
            <w:t>Click here to enter text.</w:t>
          </w:r>
        </w:p>
      </w:docPartBody>
    </w:docPart>
    <w:docPart>
      <w:docPartPr>
        <w:name w:val="AEC3630F7ACA44FD81B3D10E8F5AAE28"/>
        <w:category>
          <w:name w:val="General"/>
          <w:gallery w:val="placeholder"/>
        </w:category>
        <w:types>
          <w:type w:val="bbPlcHdr"/>
        </w:types>
        <w:behaviors>
          <w:behavior w:val="content"/>
        </w:behaviors>
        <w:guid w:val="{B03897C4-1283-45A1-B1B8-F45067ABC778}"/>
      </w:docPartPr>
      <w:docPartBody>
        <w:p w:rsidR="00190CA8" w:rsidRDefault="003F661F">
          <w:pPr>
            <w:pStyle w:val="AEC3630F7ACA44FD81B3D10E8F5AAE28"/>
          </w:pPr>
          <w:r w:rsidRPr="00E56144">
            <w:rPr>
              <w:rStyle w:val="PlaceholderText"/>
            </w:rPr>
            <w:t>.</w:t>
          </w:r>
        </w:p>
      </w:docPartBody>
    </w:docPart>
    <w:docPart>
      <w:docPartPr>
        <w:name w:val="0C964978FAE54C8FA6780FD3C8427113"/>
        <w:category>
          <w:name w:val="General"/>
          <w:gallery w:val="placeholder"/>
        </w:category>
        <w:types>
          <w:type w:val="bbPlcHdr"/>
        </w:types>
        <w:behaviors>
          <w:behavior w:val="content"/>
        </w:behaviors>
        <w:guid w:val="{13987E63-6D4D-4437-904A-DA26E5BE4C49}"/>
      </w:docPartPr>
      <w:docPartBody>
        <w:p w:rsidR="00190CA8" w:rsidRDefault="003F661F">
          <w:pPr>
            <w:pStyle w:val="0C964978FAE54C8FA6780FD3C8427113"/>
          </w:pPr>
          <w:r w:rsidRPr="002A0FDF">
            <w:rPr>
              <w:rStyle w:val="PlaceholderText"/>
            </w:rPr>
            <w:t>Choose a building block.</w:t>
          </w:r>
        </w:p>
      </w:docPartBody>
    </w:docPart>
    <w:docPart>
      <w:docPartPr>
        <w:name w:val="CFD7C1A13AAE4C7BA4D59E79299D119C"/>
        <w:category>
          <w:name w:val="General"/>
          <w:gallery w:val="placeholder"/>
        </w:category>
        <w:types>
          <w:type w:val="bbPlcHdr"/>
        </w:types>
        <w:behaviors>
          <w:behavior w:val="content"/>
        </w:behaviors>
        <w:guid w:val="{32E9E10E-56A0-4174-AA3A-4F7535049005}"/>
      </w:docPartPr>
      <w:docPartBody>
        <w:p w:rsidR="00190CA8" w:rsidRDefault="003F661F">
          <w:pPr>
            <w:pStyle w:val="CFD7C1A13AAE4C7BA4D59E79299D119C"/>
          </w:pPr>
          <w:r w:rsidRPr="006E09BE">
            <w:rPr>
              <w:rStyle w:val="PlaceholderText"/>
            </w:rPr>
            <w:t>Click here to enter text.</w:t>
          </w:r>
        </w:p>
      </w:docPartBody>
    </w:docPart>
    <w:docPart>
      <w:docPartPr>
        <w:name w:val="AC3AF67E80C74EE78EE295E732A39622"/>
        <w:category>
          <w:name w:val="General"/>
          <w:gallery w:val="placeholder"/>
        </w:category>
        <w:types>
          <w:type w:val="bbPlcHdr"/>
        </w:types>
        <w:behaviors>
          <w:behavior w:val="content"/>
        </w:behaviors>
        <w:guid w:val="{1A2A2BBA-C8E5-4F6B-A0ED-D9C3B552CAB5}"/>
      </w:docPartPr>
      <w:docPartBody>
        <w:p w:rsidR="00190CA8" w:rsidRDefault="003F661F">
          <w:pPr>
            <w:pStyle w:val="AC3AF67E80C74EE78EE295E732A39622"/>
          </w:pPr>
          <w:r w:rsidRPr="00E56144">
            <w:rPr>
              <w:rStyle w:val="PlaceholderText"/>
            </w:rPr>
            <w:t>.</w:t>
          </w:r>
        </w:p>
      </w:docPartBody>
    </w:docPart>
    <w:docPart>
      <w:docPartPr>
        <w:name w:val="C81053FCD505490187ECC47855C7D41F"/>
        <w:category>
          <w:name w:val="General"/>
          <w:gallery w:val="placeholder"/>
        </w:category>
        <w:types>
          <w:type w:val="bbPlcHdr"/>
        </w:types>
        <w:behaviors>
          <w:behavior w:val="content"/>
        </w:behaviors>
        <w:guid w:val="{866F5687-CFD5-45CC-8824-E98BE0413F7E}"/>
      </w:docPartPr>
      <w:docPartBody>
        <w:p w:rsidR="00190CA8" w:rsidRDefault="003F661F">
          <w:pPr>
            <w:pStyle w:val="C81053FCD505490187ECC47855C7D41F"/>
          </w:pPr>
          <w:r w:rsidRPr="006E09BE">
            <w:rPr>
              <w:rStyle w:val="PlaceholderText"/>
            </w:rPr>
            <w:t>Choose a building block.</w:t>
          </w:r>
        </w:p>
      </w:docPartBody>
    </w:docPart>
    <w:docPart>
      <w:docPartPr>
        <w:name w:val="7542D81389B843D6A17543E8D788794E"/>
        <w:category>
          <w:name w:val="General"/>
          <w:gallery w:val="placeholder"/>
        </w:category>
        <w:types>
          <w:type w:val="bbPlcHdr"/>
        </w:types>
        <w:behaviors>
          <w:behavior w:val="content"/>
        </w:behaviors>
        <w:guid w:val="{2F03774D-2F20-4BE8-80E4-3A55294FE6E6}"/>
      </w:docPartPr>
      <w:docPartBody>
        <w:p w:rsidR="00190CA8" w:rsidRDefault="003F661F">
          <w:pPr>
            <w:pStyle w:val="7542D81389B843D6A17543E8D788794E"/>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6F"/>
    <w:rsid w:val="00190CA8"/>
    <w:rsid w:val="003F661F"/>
    <w:rsid w:val="0045416F"/>
    <w:rsid w:val="004B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16F"/>
    <w:rPr>
      <w:color w:val="808080"/>
    </w:rPr>
  </w:style>
  <w:style w:type="paragraph" w:customStyle="1" w:styleId="446A008FDD654FA89CB09A194D729478">
    <w:name w:val="446A008FDD654FA89CB09A194D729478"/>
  </w:style>
  <w:style w:type="paragraph" w:customStyle="1" w:styleId="0386ED0D4D9F4BFFA9151E3162C1C094">
    <w:name w:val="0386ED0D4D9F4BFFA9151E3162C1C094"/>
  </w:style>
  <w:style w:type="paragraph" w:customStyle="1" w:styleId="3DC5F27BF8B640018ADEAF9EE7C095C0">
    <w:name w:val="3DC5F27BF8B640018ADEAF9EE7C095C0"/>
  </w:style>
  <w:style w:type="paragraph" w:customStyle="1" w:styleId="E2832187E39146EFAD0A3FD4389CA5B5">
    <w:name w:val="E2832187E39146EFAD0A3FD4389CA5B5"/>
  </w:style>
  <w:style w:type="paragraph" w:customStyle="1" w:styleId="FC7ECF799BB543868627B45966ABB18B">
    <w:name w:val="FC7ECF799BB543868627B45966ABB18B"/>
  </w:style>
  <w:style w:type="paragraph" w:customStyle="1" w:styleId="0E3A3495E8144E7195768736EA28D96B">
    <w:name w:val="0E3A3495E8144E7195768736EA28D96B"/>
  </w:style>
  <w:style w:type="paragraph" w:customStyle="1" w:styleId="870D9627BC944B92BA26D9C4BAB8A78B">
    <w:name w:val="870D9627BC944B92BA26D9C4BAB8A78B"/>
  </w:style>
  <w:style w:type="paragraph" w:customStyle="1" w:styleId="D7489A87AA124FFB9426C891BAAD1C80">
    <w:name w:val="D7489A87AA124FFB9426C891BAAD1C80"/>
  </w:style>
  <w:style w:type="paragraph" w:customStyle="1" w:styleId="FD4AC6447B094872985B665DF0CF321C">
    <w:name w:val="FD4AC6447B094872985B665DF0CF321C"/>
  </w:style>
  <w:style w:type="paragraph" w:customStyle="1" w:styleId="520D519666E8457B863B3F12DB38CC59">
    <w:name w:val="520D519666E8457B863B3F12DB38CC59"/>
  </w:style>
  <w:style w:type="paragraph" w:customStyle="1" w:styleId="CDA361C0714F4ABCB8A926F69A2B1830">
    <w:name w:val="CDA361C0714F4ABCB8A926F69A2B1830"/>
  </w:style>
  <w:style w:type="paragraph" w:customStyle="1" w:styleId="718D63DDE56B48DF8122794453A22DD8">
    <w:name w:val="718D63DDE56B48DF8122794453A22DD8"/>
  </w:style>
  <w:style w:type="paragraph" w:customStyle="1" w:styleId="F31DF33CCBDC4BFF868C9F3C0A6F0B37">
    <w:name w:val="F31DF33CCBDC4BFF868C9F3C0A6F0B37"/>
  </w:style>
  <w:style w:type="paragraph" w:customStyle="1" w:styleId="F2BEE54D7CC84D588479D3C96D50F78A">
    <w:name w:val="F2BEE54D7CC84D588479D3C96D50F78A"/>
  </w:style>
  <w:style w:type="paragraph" w:customStyle="1" w:styleId="336059128FB74078BA1E3193FEC9F470">
    <w:name w:val="336059128FB74078BA1E3193FEC9F470"/>
  </w:style>
  <w:style w:type="paragraph" w:customStyle="1" w:styleId="518E446B88694C44B610EB919BA2A4CF">
    <w:name w:val="518E446B88694C44B610EB919BA2A4CF"/>
  </w:style>
  <w:style w:type="paragraph" w:customStyle="1" w:styleId="3477F2F38194417E8857975E3E61BE8F">
    <w:name w:val="3477F2F38194417E8857975E3E61BE8F"/>
  </w:style>
  <w:style w:type="paragraph" w:customStyle="1" w:styleId="EDC1B0EC129940E58D8943EDAF01607C">
    <w:name w:val="EDC1B0EC129940E58D8943EDAF01607C"/>
  </w:style>
  <w:style w:type="paragraph" w:customStyle="1" w:styleId="021E4EBCD2B044818BE5F9D79F7C465A">
    <w:name w:val="021E4EBCD2B044818BE5F9D79F7C465A"/>
  </w:style>
  <w:style w:type="paragraph" w:customStyle="1" w:styleId="B27F3974B4734C4DB67A2D86F251D871">
    <w:name w:val="B27F3974B4734C4DB67A2D86F251D871"/>
  </w:style>
  <w:style w:type="paragraph" w:customStyle="1" w:styleId="5F7AAF6654414B8EAFC86F765F31FCFE">
    <w:name w:val="5F7AAF6654414B8EAFC86F765F31FCFE"/>
  </w:style>
  <w:style w:type="paragraph" w:customStyle="1" w:styleId="F318A84E724D4EB697B6779CD4D30526">
    <w:name w:val="F318A84E724D4EB697B6779CD4D30526"/>
  </w:style>
  <w:style w:type="paragraph" w:customStyle="1" w:styleId="D8598762CB5A4FE4830E9F00E82BCB78">
    <w:name w:val="D8598762CB5A4FE4830E9F00E82BCB78"/>
  </w:style>
  <w:style w:type="paragraph" w:customStyle="1" w:styleId="7E20FE0506FB45F08D5FC3F05D5C1F53">
    <w:name w:val="7E20FE0506FB45F08D5FC3F05D5C1F53"/>
  </w:style>
  <w:style w:type="paragraph" w:customStyle="1" w:styleId="5688E3A2FB5D48579A0433274F25C430">
    <w:name w:val="5688E3A2FB5D48579A0433274F25C430"/>
  </w:style>
  <w:style w:type="paragraph" w:customStyle="1" w:styleId="C20DE285B015484DB31E292393648C7D">
    <w:name w:val="C20DE285B015484DB31E292393648C7D"/>
  </w:style>
  <w:style w:type="paragraph" w:customStyle="1" w:styleId="33EAF104D1F14248A8573C188B034CC1">
    <w:name w:val="33EAF104D1F14248A8573C188B034CC1"/>
  </w:style>
  <w:style w:type="paragraph" w:customStyle="1" w:styleId="FE7CEC63FD774CEBAEED393446310DE0">
    <w:name w:val="FE7CEC63FD774CEBAEED393446310DE0"/>
  </w:style>
  <w:style w:type="paragraph" w:customStyle="1" w:styleId="34E9EA881A3945C2AD953CF1726D704B">
    <w:name w:val="34E9EA881A3945C2AD953CF1726D704B"/>
  </w:style>
  <w:style w:type="paragraph" w:customStyle="1" w:styleId="55BFC069384249BBBAA25F6B09BA0CAE">
    <w:name w:val="55BFC069384249BBBAA25F6B09BA0CAE"/>
  </w:style>
  <w:style w:type="paragraph" w:customStyle="1" w:styleId="6A219DDCE1BC4A7B96EFF9808A0B8BE6">
    <w:name w:val="6A219DDCE1BC4A7B96EFF9808A0B8BE6"/>
  </w:style>
  <w:style w:type="paragraph" w:customStyle="1" w:styleId="AEC3630F7ACA44FD81B3D10E8F5AAE28">
    <w:name w:val="AEC3630F7ACA44FD81B3D10E8F5AAE28"/>
  </w:style>
  <w:style w:type="paragraph" w:customStyle="1" w:styleId="0C964978FAE54C8FA6780FD3C8427113">
    <w:name w:val="0C964978FAE54C8FA6780FD3C8427113"/>
  </w:style>
  <w:style w:type="paragraph" w:customStyle="1" w:styleId="CFD7C1A13AAE4C7BA4D59E79299D119C">
    <w:name w:val="CFD7C1A13AAE4C7BA4D59E79299D119C"/>
  </w:style>
  <w:style w:type="paragraph" w:customStyle="1" w:styleId="AC3AF67E80C74EE78EE295E732A39622">
    <w:name w:val="AC3AF67E80C74EE78EE295E732A39622"/>
  </w:style>
  <w:style w:type="paragraph" w:customStyle="1" w:styleId="C0C06518E7414163BF086EA71D8893DE">
    <w:name w:val="C0C06518E7414163BF086EA71D8893DE"/>
  </w:style>
  <w:style w:type="paragraph" w:customStyle="1" w:styleId="95845FB4F8CA4AE895F555170F12D95B">
    <w:name w:val="95845FB4F8CA4AE895F555170F12D95B"/>
  </w:style>
  <w:style w:type="paragraph" w:customStyle="1" w:styleId="BA37FEAFA9BB4A20B37CC5C1C61F7235">
    <w:name w:val="BA37FEAFA9BB4A20B37CC5C1C61F7235"/>
  </w:style>
  <w:style w:type="paragraph" w:customStyle="1" w:styleId="1A8D8470122A4449B2E76D46C8C262EE">
    <w:name w:val="1A8D8470122A4449B2E76D46C8C262EE"/>
  </w:style>
  <w:style w:type="paragraph" w:customStyle="1" w:styleId="F16AED2903AA4CAEA8D1F062E8A8BF25">
    <w:name w:val="F16AED2903AA4CAEA8D1F062E8A8BF25"/>
  </w:style>
  <w:style w:type="paragraph" w:customStyle="1" w:styleId="1D73168477A142F6A12AC6DF29C61107">
    <w:name w:val="1D73168477A142F6A12AC6DF29C61107"/>
  </w:style>
  <w:style w:type="paragraph" w:customStyle="1" w:styleId="C81053FCD505490187ECC47855C7D41F">
    <w:name w:val="C81053FCD505490187ECC47855C7D41F"/>
  </w:style>
  <w:style w:type="paragraph" w:customStyle="1" w:styleId="7542D81389B843D6A17543E8D788794E">
    <w:name w:val="7542D81389B843D6A17543E8D788794E"/>
  </w:style>
  <w:style w:type="paragraph" w:customStyle="1" w:styleId="E67217E8218D4B3EBF7A3840DCFDB0F9">
    <w:name w:val="E67217E8218D4B3EBF7A3840DCFDB0F9"/>
    <w:rsid w:val="0045416F"/>
  </w:style>
  <w:style w:type="paragraph" w:customStyle="1" w:styleId="8B3B62ED50464255B1F673F17870CB39">
    <w:name w:val="8B3B62ED50464255B1F673F17870CB39"/>
    <w:rsid w:val="00454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0B23-C6F4-47A0-831E-1CD999C8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65</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5</cp:revision>
  <cp:lastPrinted>2018-08-30T10:21:00Z</cp:lastPrinted>
  <dcterms:created xsi:type="dcterms:W3CDTF">2018-08-30T06:45:00Z</dcterms:created>
  <dcterms:modified xsi:type="dcterms:W3CDTF">2018-08-30T10:31:00Z</dcterms:modified>
</cp:coreProperties>
</file>