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lock w:val="sdtContentLocked"/>
        <w:placeholder>
          <w:docPart w:val="4A4E93FE364E442089DA5099F4534AA8"/>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69461A">
            <w:rPr>
              <w:b/>
              <w:sz w:val="28"/>
              <w:szCs w:val="28"/>
            </w:rPr>
            <w:t>APPEAL</w:t>
          </w:r>
        </w:p>
      </w:sdtContent>
    </w:sdt>
    <w:p w:rsidR="006D0D9B" w:rsidRDefault="006D0D9B" w:rsidP="00CA7795">
      <w:pPr>
        <w:jc w:val="center"/>
        <w:rPr>
          <w:b/>
          <w:sz w:val="28"/>
          <w:szCs w:val="28"/>
        </w:rPr>
      </w:pPr>
    </w:p>
    <w:p w:rsidR="00102EE1" w:rsidRDefault="009F2ABC" w:rsidP="00CA7795">
      <w:pPr>
        <w:jc w:val="center"/>
        <w:rPr>
          <w:b/>
          <w:sz w:val="28"/>
          <w:szCs w:val="28"/>
        </w:rPr>
      </w:pPr>
      <w:r>
        <w:rPr>
          <w:b/>
          <w:sz w:val="28"/>
          <w:szCs w:val="28"/>
        </w:rPr>
        <w:t>Before: Justice B. Renaud</w:t>
      </w:r>
    </w:p>
    <w:p w:rsidR="009F2ABC" w:rsidRPr="009F2ABC" w:rsidRDefault="009F2ABC" w:rsidP="00CA7795">
      <w:pPr>
        <w:jc w:val="center"/>
        <w:rPr>
          <w:b/>
          <w:sz w:val="28"/>
          <w:szCs w:val="28"/>
        </w:rPr>
      </w:pPr>
    </w:p>
    <w:p w:rsidR="00C55FDF" w:rsidRDefault="003A758F" w:rsidP="0006489F">
      <w:pPr>
        <w:spacing w:before="240"/>
        <w:jc w:val="center"/>
        <w:rPr>
          <w:b/>
          <w:sz w:val="28"/>
          <w:szCs w:val="28"/>
        </w:rPr>
      </w:pPr>
      <w:sdt>
        <w:sdtPr>
          <w:rPr>
            <w:b/>
            <w:sz w:val="28"/>
            <w:szCs w:val="28"/>
          </w:rPr>
          <w:id w:val="14547297"/>
          <w:lock w:val="sdtContentLocked"/>
          <w:placeholder>
            <w:docPart w:val="4A4E93FE364E442089DA5099F4534AA8"/>
          </w:placeholder>
        </w:sdtPr>
        <w:sdtContent>
          <w:r w:rsidR="00E86753" w:rsidRPr="00B75AE2">
            <w:rPr>
              <w:b/>
              <w:sz w:val="28"/>
              <w:szCs w:val="28"/>
            </w:rPr>
            <w:t xml:space="preserve">Civil </w:t>
          </w:r>
          <w:r w:rsidR="00E86753">
            <w:rPr>
              <w:b/>
              <w:sz w:val="28"/>
              <w:szCs w:val="28"/>
            </w:rPr>
            <w:t>Appeal SCA MA</w:t>
          </w:r>
        </w:sdtContent>
      </w:sdt>
      <w:r w:rsidR="007A3385">
        <w:rPr>
          <w:b/>
          <w:sz w:val="28"/>
          <w:szCs w:val="28"/>
        </w:rPr>
        <w:t xml:space="preserve"> </w:t>
      </w:r>
      <w:r w:rsidR="009F2ABC">
        <w:rPr>
          <w:b/>
          <w:sz w:val="28"/>
          <w:szCs w:val="28"/>
        </w:rPr>
        <w:t>32</w:t>
      </w:r>
      <w:sdt>
        <w:sdtPr>
          <w:rPr>
            <w:b/>
            <w:sz w:val="28"/>
            <w:szCs w:val="28"/>
          </w:rPr>
          <w:id w:val="14547301"/>
          <w:lock w:val="sdtContentLocked"/>
          <w:placeholder>
            <w:docPart w:val="4A4E93FE364E442089DA5099F4534AA8"/>
          </w:placeholder>
        </w:sdtPr>
        <w:sdtContent>
          <w:r w:rsidR="00E86753">
            <w:rPr>
              <w:b/>
              <w:sz w:val="28"/>
              <w:szCs w:val="28"/>
            </w:rPr>
            <w:t>/20</w:t>
          </w:r>
        </w:sdtContent>
      </w:sdt>
      <w:r w:rsidR="009F2ABC">
        <w:rPr>
          <w:b/>
          <w:sz w:val="28"/>
          <w:szCs w:val="28"/>
        </w:rPr>
        <w:t>18</w:t>
      </w:r>
    </w:p>
    <w:p w:rsidR="00DB6D34" w:rsidRPr="00606EEA" w:rsidRDefault="003A758F" w:rsidP="00616597">
      <w:pPr>
        <w:spacing w:before="120"/>
        <w:jc w:val="center"/>
        <w:rPr>
          <w:b/>
          <w:sz w:val="24"/>
          <w:szCs w:val="24"/>
        </w:rPr>
      </w:pPr>
      <w:sdt>
        <w:sdtPr>
          <w:rPr>
            <w:b/>
            <w:sz w:val="28"/>
            <w:szCs w:val="28"/>
          </w:rPr>
          <w:id w:val="15629594"/>
          <w:placeholder>
            <w:docPart w:val="225E8911E1E74353A7FCF2E2AB06FCD4"/>
          </w:placeholder>
        </w:sdtPr>
        <w:sdtContent>
          <w:r w:rsidR="0087722C">
            <w:rPr>
              <w:b/>
              <w:sz w:val="24"/>
              <w:szCs w:val="24"/>
            </w:rPr>
            <w:t>(</w:t>
          </w:r>
          <w:r w:rsidR="00B1417A">
            <w:rPr>
              <w:b/>
              <w:sz w:val="24"/>
              <w:szCs w:val="24"/>
            </w:rPr>
            <w:t>arising in SCA</w:t>
          </w:r>
        </w:sdtContent>
      </w:sdt>
      <w:r w:rsidR="007A3385">
        <w:rPr>
          <w:b/>
          <w:sz w:val="28"/>
          <w:szCs w:val="28"/>
        </w:rPr>
        <w:t xml:space="preserve"> </w:t>
      </w:r>
      <w:r w:rsidR="009F2ABC" w:rsidRPr="009F2ABC">
        <w:rPr>
          <w:b/>
          <w:sz w:val="24"/>
          <w:szCs w:val="24"/>
        </w:rPr>
        <w:t>37</w:t>
      </w:r>
      <w:sdt>
        <w:sdtPr>
          <w:rPr>
            <w:b/>
            <w:sz w:val="28"/>
            <w:szCs w:val="28"/>
          </w:rPr>
          <w:id w:val="15629598"/>
          <w:lock w:val="contentLocked"/>
          <w:placeholder>
            <w:docPart w:val="225E8911E1E74353A7FCF2E2AB06FCD4"/>
          </w:placeholder>
        </w:sdtPr>
        <w:sdtContent>
          <w:r w:rsidR="00097B9A">
            <w:rPr>
              <w:b/>
              <w:sz w:val="24"/>
              <w:szCs w:val="24"/>
            </w:rPr>
            <w:t>/20</w:t>
          </w:r>
        </w:sdtContent>
      </w:sdt>
      <w:r w:rsidR="009F2ABC" w:rsidRPr="009F2ABC">
        <w:rPr>
          <w:b/>
          <w:sz w:val="24"/>
          <w:szCs w:val="24"/>
        </w:rPr>
        <w:t>18</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3682"/>
        <w:gridCol w:w="883"/>
        <w:gridCol w:w="5011"/>
      </w:tblGrid>
      <w:tr w:rsidR="003A059B" w:rsidRPr="00B26028" w:rsidTr="00B66B63">
        <w:tc>
          <w:tcPr>
            <w:tcW w:w="4428" w:type="dxa"/>
            <w:tcBorders>
              <w:top w:val="nil"/>
              <w:left w:val="nil"/>
              <w:bottom w:val="nil"/>
              <w:right w:val="nil"/>
            </w:tcBorders>
          </w:tcPr>
          <w:p w:rsidR="00D731A3" w:rsidRDefault="00D731A3" w:rsidP="009F2ABC">
            <w:pPr>
              <w:spacing w:before="120" w:after="120"/>
              <w:rPr>
                <w:sz w:val="24"/>
                <w:szCs w:val="24"/>
              </w:rPr>
            </w:pPr>
          </w:p>
          <w:p w:rsidR="003A059B" w:rsidRPr="00B26028" w:rsidRDefault="009F2ABC" w:rsidP="009F2ABC">
            <w:pPr>
              <w:spacing w:before="120" w:after="120"/>
              <w:rPr>
                <w:sz w:val="24"/>
                <w:szCs w:val="24"/>
              </w:rPr>
            </w:pPr>
            <w:r>
              <w:rPr>
                <w:sz w:val="24"/>
                <w:szCs w:val="24"/>
              </w:rPr>
              <w:t>Mary Geers</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D731A3" w:rsidRDefault="00D731A3" w:rsidP="00D731A3">
            <w:pPr>
              <w:tabs>
                <w:tab w:val="left" w:pos="2835"/>
                <w:tab w:val="right" w:pos="4025"/>
              </w:tabs>
              <w:spacing w:before="120" w:after="120"/>
              <w:rPr>
                <w:sz w:val="24"/>
                <w:szCs w:val="24"/>
              </w:rPr>
            </w:pPr>
            <w:r>
              <w:rPr>
                <w:sz w:val="24"/>
                <w:szCs w:val="24"/>
              </w:rPr>
              <w:tab/>
            </w:r>
          </w:p>
          <w:p w:rsidR="003A059B" w:rsidRPr="00A4127F" w:rsidRDefault="00D731A3" w:rsidP="00D731A3">
            <w:pPr>
              <w:tabs>
                <w:tab w:val="left" w:pos="2145"/>
                <w:tab w:val="left" w:pos="2835"/>
                <w:tab w:val="right" w:pos="4025"/>
              </w:tabs>
              <w:spacing w:before="120" w:after="120"/>
              <w:ind w:left="2468"/>
              <w:rPr>
                <w:sz w:val="24"/>
                <w:szCs w:val="24"/>
              </w:rPr>
            </w:pPr>
            <w:r>
              <w:rPr>
                <w:sz w:val="24"/>
                <w:szCs w:val="24"/>
              </w:rPr>
              <w:tab/>
            </w:r>
            <w:r>
              <w:rPr>
                <w:sz w:val="24"/>
                <w:szCs w:val="24"/>
              </w:rPr>
              <w:tab/>
            </w:r>
            <w:sdt>
              <w:sdtPr>
                <w:rPr>
                  <w:sz w:val="24"/>
                  <w:szCs w:val="24"/>
                </w:rPr>
                <w:id w:val="17813788"/>
                <w:placeholder>
                  <w:docPart w:val="7956F7983FEF46C49C33DC5B999D7837"/>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Content>
                <w:r w:rsidR="009F2ABC">
                  <w:rPr>
                    <w:sz w:val="24"/>
                    <w:szCs w:val="24"/>
                  </w:rPr>
                  <w:t>Applicant</w:t>
                </w:r>
              </w:sdtContent>
            </w:sdt>
          </w:p>
          <w:p w:rsidR="00CE0CDA" w:rsidRPr="00A4127F" w:rsidRDefault="00CE0CDA" w:rsidP="007A3385">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927F2BE74DB447008D98652B19B7A051"/>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Pr="00A4127F"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3A758F" w:rsidP="009F2ABC">
            <w:pPr>
              <w:spacing w:before="120" w:after="120"/>
              <w:rPr>
                <w:sz w:val="24"/>
                <w:szCs w:val="24"/>
              </w:rPr>
            </w:pPr>
            <w:sdt>
              <w:sdtPr>
                <w:rPr>
                  <w:sz w:val="24"/>
                  <w:szCs w:val="24"/>
                </w:rPr>
                <w:id w:val="8972153"/>
                <w:placeholder>
                  <w:docPart w:val="CE1C41B2FDD54E2988533F7E75DAEABA"/>
                </w:placeholder>
              </w:sdtPr>
              <w:sdtContent>
                <w:r w:rsidR="009F2ABC">
                  <w:rPr>
                    <w:sz w:val="24"/>
                    <w:szCs w:val="24"/>
                  </w:rPr>
                  <w:t>Noel De Lafontaine</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A4127F" w:rsidRDefault="00D731A3" w:rsidP="00D731A3">
            <w:pPr>
              <w:tabs>
                <w:tab w:val="center" w:pos="2083"/>
                <w:tab w:val="right" w:pos="4167"/>
              </w:tabs>
              <w:spacing w:before="120" w:after="120"/>
              <w:ind w:left="2145"/>
              <w:rPr>
                <w:sz w:val="24"/>
                <w:szCs w:val="24"/>
              </w:rPr>
            </w:pPr>
            <w:r>
              <w:rPr>
                <w:sz w:val="24"/>
                <w:szCs w:val="24"/>
              </w:rPr>
              <w:tab/>
            </w:r>
            <w:sdt>
              <w:sdtPr>
                <w:rPr>
                  <w:sz w:val="24"/>
                  <w:szCs w:val="24"/>
                </w:rPr>
                <w:id w:val="15629686"/>
                <w:placeholder>
                  <w:docPart w:val="38BA3D1E9C514AAB8E5037DC217FE499"/>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9F2ABC">
                  <w:rPr>
                    <w:sz w:val="24"/>
                    <w:szCs w:val="24"/>
                  </w:rPr>
                  <w:t>Respondent</w:t>
                </w:r>
              </w:sdtContent>
            </w:sdt>
          </w:p>
          <w:p w:rsidR="00B26028" w:rsidRPr="00A4127F" w:rsidRDefault="00B26028" w:rsidP="00FB5C29">
            <w:pPr>
              <w:spacing w:before="120" w:after="120"/>
              <w:jc w:val="right"/>
              <w:rPr>
                <w:sz w:val="24"/>
                <w:szCs w:val="24"/>
              </w:rPr>
            </w:pPr>
          </w:p>
        </w:tc>
      </w:tr>
    </w:tbl>
    <w:p w:rsidR="00E0467F" w:rsidRPr="00B605B4" w:rsidRDefault="00E0467F" w:rsidP="00E57D4D">
      <w:pPr>
        <w:pBdr>
          <w:bottom w:val="single" w:sz="4" w:space="1" w:color="auto"/>
        </w:pBdr>
        <w:jc w:val="center"/>
        <w:rPr>
          <w:sz w:val="12"/>
          <w:szCs w:val="12"/>
        </w:rPr>
      </w:pPr>
    </w:p>
    <w:p w:rsidR="00E0467F" w:rsidRPr="00FB5C29" w:rsidRDefault="003A758F" w:rsidP="00C22967">
      <w:pPr>
        <w:spacing w:before="240" w:after="120"/>
        <w:rPr>
          <w:sz w:val="24"/>
          <w:szCs w:val="24"/>
        </w:rPr>
      </w:pPr>
      <w:sdt>
        <w:sdtPr>
          <w:rPr>
            <w:sz w:val="24"/>
            <w:szCs w:val="24"/>
          </w:rPr>
          <w:id w:val="15629736"/>
          <w:lock w:val="contentLocked"/>
          <w:placeholder>
            <w:docPart w:val="225E8911E1E74353A7FCF2E2AB06FCD4"/>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67BCD884A0D44D82B085981C4CCB914B"/>
          </w:placeholder>
          <w:date w:fullDate="2019-02-26T00:00:00Z">
            <w:dateFormat w:val="dd MMMM yyyy"/>
            <w:lid w:val="en-GB"/>
            <w:storeMappedDataAs w:val="dateTime"/>
            <w:calendar w:val="gregorian"/>
          </w:date>
        </w:sdtPr>
        <w:sdtContent>
          <w:r w:rsidR="009F2ABC">
            <w:rPr>
              <w:sz w:val="24"/>
              <w:szCs w:val="24"/>
            </w:rPr>
            <w:t>26 February 2019</w:t>
          </w:r>
        </w:sdtContent>
      </w:sdt>
      <w:r w:rsidRPr="00FB5C29">
        <w:rPr>
          <w:sz w:val="24"/>
          <w:szCs w:val="24"/>
        </w:rPr>
        <w:fldChar w:fldCharType="begin"/>
      </w:r>
      <w:r w:rsidR="003F0F8D" w:rsidRPr="00FB5C29">
        <w:rPr>
          <w:sz w:val="24"/>
          <w:szCs w:val="24"/>
        </w:rPr>
        <w:instrText xml:space="preserve">  </w:instrText>
      </w:r>
      <w:r w:rsidRPr="00FB5C29">
        <w:rPr>
          <w:sz w:val="24"/>
          <w:szCs w:val="24"/>
        </w:rPr>
        <w:fldChar w:fldCharType="end"/>
      </w:r>
    </w:p>
    <w:p w:rsidR="005F5FB0" w:rsidRPr="00FB5C29" w:rsidRDefault="003A758F" w:rsidP="00B0414B">
      <w:pPr>
        <w:rPr>
          <w:sz w:val="24"/>
          <w:szCs w:val="24"/>
        </w:rPr>
      </w:pPr>
      <w:sdt>
        <w:sdtPr>
          <w:rPr>
            <w:sz w:val="24"/>
            <w:szCs w:val="24"/>
          </w:rPr>
          <w:id w:val="15629744"/>
          <w:lock w:val="contentLocked"/>
          <w:placeholder>
            <w:docPart w:val="225E8911E1E74353A7FCF2E2AB06FCD4"/>
          </w:placeholder>
        </w:sdtPr>
        <w:sdtContent>
          <w:r w:rsidR="0038006D" w:rsidRPr="00FB5C29">
            <w:rPr>
              <w:sz w:val="24"/>
              <w:szCs w:val="24"/>
            </w:rPr>
            <w:t>Counsel:</w:t>
          </w:r>
        </w:sdtContent>
      </w:sdt>
      <w:r w:rsidR="00E0467F" w:rsidRPr="00FB5C29">
        <w:rPr>
          <w:sz w:val="24"/>
          <w:szCs w:val="24"/>
        </w:rPr>
        <w:tab/>
      </w:r>
      <w:sdt>
        <w:sdtPr>
          <w:rPr>
            <w:sz w:val="24"/>
            <w:szCs w:val="24"/>
          </w:rPr>
          <w:id w:val="8972156"/>
          <w:placeholder>
            <w:docPart w:val="A839C410FBFC4FF18711D0D9DF3CB4F1"/>
          </w:placeholder>
        </w:sdtPr>
        <w:sdtContent>
          <w:r w:rsidR="009F2ABC">
            <w:rPr>
              <w:sz w:val="24"/>
              <w:szCs w:val="24"/>
            </w:rPr>
            <w:t xml:space="preserve">Mr. Anthony </w:t>
          </w:r>
          <w:proofErr w:type="spellStart"/>
          <w:r w:rsidR="009F2ABC">
            <w:rPr>
              <w:sz w:val="24"/>
              <w:szCs w:val="24"/>
            </w:rPr>
            <w:t>Derjacques</w:t>
          </w:r>
          <w:proofErr w:type="spellEnd"/>
          <w:r w:rsidR="009F2ABC">
            <w:rPr>
              <w:sz w:val="24"/>
              <w:szCs w:val="24"/>
            </w:rPr>
            <w:t xml:space="preserve"> for the Applicant</w:t>
          </w:r>
        </w:sdtContent>
      </w:sdt>
      <w:r w:rsidRPr="00FB5C29">
        <w:rPr>
          <w:sz w:val="24"/>
          <w:szCs w:val="24"/>
        </w:rPr>
        <w:fldChar w:fldCharType="begin"/>
      </w:r>
      <w:r w:rsidR="00F804CC" w:rsidRPr="00FB5C29">
        <w:rPr>
          <w:sz w:val="24"/>
          <w:szCs w:val="24"/>
        </w:rPr>
        <w:instrText xml:space="preserve"> ASK  "Enter Appellant Lawyer full name"  \* MERGEFORMAT </w:instrText>
      </w:r>
      <w:r w:rsidRPr="00FB5C29">
        <w:rPr>
          <w:sz w:val="24"/>
          <w:szCs w:val="24"/>
        </w:rPr>
        <w:fldChar w:fldCharType="end"/>
      </w:r>
      <w:r w:rsidRPr="00FB5C29">
        <w:rPr>
          <w:sz w:val="24"/>
          <w:szCs w:val="24"/>
        </w:rPr>
        <w:fldChar w:fldCharType="begin"/>
      </w:r>
      <w:r w:rsidR="003F0F8D" w:rsidRPr="00FB5C29">
        <w:rPr>
          <w:sz w:val="24"/>
          <w:szCs w:val="24"/>
        </w:rPr>
        <w:instrText xml:space="preserve">  </w:instrText>
      </w:r>
      <w:r w:rsidRPr="00FB5C29">
        <w:rPr>
          <w:sz w:val="24"/>
          <w:szCs w:val="24"/>
        </w:rPr>
        <w:fldChar w:fldCharType="end"/>
      </w:r>
      <w:r w:rsidR="00F804CC" w:rsidRPr="00FB5C29">
        <w:rPr>
          <w:b/>
          <w:sz w:val="24"/>
          <w:szCs w:val="24"/>
        </w:rPr>
        <w:t xml:space="preserve"> </w:t>
      </w:r>
    </w:p>
    <w:p w:rsidR="00201C0E" w:rsidRPr="00FB5C29" w:rsidRDefault="00201C0E" w:rsidP="00B0414B">
      <w:pPr>
        <w:rPr>
          <w:sz w:val="24"/>
          <w:szCs w:val="24"/>
        </w:rPr>
      </w:pPr>
    </w:p>
    <w:p w:rsidR="00201C0E" w:rsidRPr="00FB5C29" w:rsidRDefault="00201C0E" w:rsidP="00B0414B">
      <w:pPr>
        <w:rPr>
          <w:sz w:val="24"/>
          <w:szCs w:val="24"/>
        </w:rPr>
        <w:sectPr w:rsidR="00201C0E" w:rsidRPr="00FB5C29" w:rsidSect="00EF2051">
          <w:footerReference w:type="default" r:id="rId8"/>
          <w:type w:val="continuous"/>
          <w:pgSz w:w="12240" w:h="15840"/>
          <w:pgMar w:top="1440" w:right="1440" w:bottom="1440" w:left="1440" w:header="720" w:footer="720" w:gutter="0"/>
          <w:cols w:space="720"/>
          <w:docGrid w:linePitch="360"/>
        </w:sectPr>
      </w:pPr>
    </w:p>
    <w:p w:rsidR="005F5FB0" w:rsidRPr="00FB5C29" w:rsidRDefault="009E05E5" w:rsidP="00A53837">
      <w:pPr>
        <w:rPr>
          <w:sz w:val="24"/>
          <w:szCs w:val="24"/>
        </w:rPr>
        <w:sectPr w:rsidR="005F5FB0" w:rsidRPr="00FB5C29" w:rsidSect="00EF2051">
          <w:type w:val="continuous"/>
          <w:pgSz w:w="12240" w:h="15840"/>
          <w:pgMar w:top="1440" w:right="1440" w:bottom="1440" w:left="1440" w:header="720" w:footer="720" w:gutter="0"/>
          <w:cols w:space="720"/>
          <w:docGrid w:linePitch="360"/>
        </w:sectPr>
      </w:pPr>
      <w:r w:rsidRPr="00FB5C29">
        <w:rPr>
          <w:sz w:val="24"/>
          <w:szCs w:val="24"/>
        </w:rPr>
        <w:lastRenderedPageBreak/>
        <w:tab/>
      </w:r>
      <w:r w:rsidR="0038006D" w:rsidRPr="00FB5C29">
        <w:rPr>
          <w:sz w:val="24"/>
          <w:szCs w:val="24"/>
        </w:rPr>
        <w:tab/>
      </w:r>
      <w:sdt>
        <w:sdtPr>
          <w:rPr>
            <w:sz w:val="24"/>
            <w:szCs w:val="24"/>
          </w:rPr>
          <w:id w:val="8972158"/>
          <w:placeholder>
            <w:docPart w:val="A839C410FBFC4FF18711D0D9DF3CB4F1"/>
          </w:placeholder>
        </w:sdtPr>
        <w:sdtContent>
          <w:r w:rsidR="009F2ABC">
            <w:rPr>
              <w:sz w:val="24"/>
              <w:szCs w:val="24"/>
            </w:rPr>
            <w:t>Ms. Alexandra Madeleine for the Respondent</w:t>
          </w:r>
        </w:sdtContent>
      </w:sdt>
      <w:r w:rsidR="003A758F" w:rsidRPr="00FB5C29">
        <w:rPr>
          <w:sz w:val="24"/>
          <w:szCs w:val="24"/>
        </w:rPr>
        <w:fldChar w:fldCharType="begin"/>
      </w:r>
      <w:r w:rsidR="00F804CC" w:rsidRPr="00FB5C29">
        <w:rPr>
          <w:sz w:val="24"/>
          <w:szCs w:val="24"/>
        </w:rPr>
        <w:instrText xml:space="preserve"> ASK  "Enter Respondent Lawyer Full Name"  \* MERGEFORMAT </w:instrText>
      </w:r>
      <w:r w:rsidR="003A758F" w:rsidRPr="00FB5C29">
        <w:rPr>
          <w:sz w:val="24"/>
          <w:szCs w:val="24"/>
        </w:rPr>
        <w:fldChar w:fldCharType="end"/>
      </w:r>
      <w:r w:rsidR="003A758F" w:rsidRPr="00FB5C29">
        <w:rPr>
          <w:sz w:val="24"/>
          <w:szCs w:val="24"/>
        </w:rPr>
        <w:fldChar w:fldCharType="begin"/>
      </w:r>
      <w:r w:rsidR="003F0F8D" w:rsidRPr="00FB5C29">
        <w:rPr>
          <w:sz w:val="24"/>
          <w:szCs w:val="24"/>
        </w:rPr>
        <w:instrText xml:space="preserve">  </w:instrText>
      </w:r>
      <w:r w:rsidR="003A758F" w:rsidRPr="00FB5C29">
        <w:rPr>
          <w:sz w:val="24"/>
          <w:szCs w:val="24"/>
        </w:rPr>
        <w:fldChar w:fldCharType="end"/>
      </w:r>
      <w:r w:rsidR="00FD51E7" w:rsidRPr="00FB5C29">
        <w:rPr>
          <w:sz w:val="24"/>
          <w:szCs w:val="24"/>
        </w:rPr>
        <w:t xml:space="preserve"> </w:t>
      </w:r>
    </w:p>
    <w:p w:rsidR="00E6492F" w:rsidRDefault="003A758F" w:rsidP="006578C2">
      <w:pPr>
        <w:spacing w:before="120" w:after="240"/>
        <w:rPr>
          <w:sz w:val="24"/>
          <w:szCs w:val="24"/>
        </w:rPr>
      </w:pPr>
      <w:sdt>
        <w:sdtPr>
          <w:rPr>
            <w:sz w:val="24"/>
            <w:szCs w:val="24"/>
          </w:rPr>
          <w:id w:val="15629748"/>
          <w:lock w:val="contentLocked"/>
          <w:placeholder>
            <w:docPart w:val="225E8911E1E74353A7FCF2E2AB06FCD4"/>
          </w:placeholder>
        </w:sdtPr>
        <w:sdtContent>
          <w:r w:rsidR="0038006D" w:rsidRPr="00FB5C29">
            <w:rPr>
              <w:sz w:val="24"/>
              <w:szCs w:val="24"/>
            </w:rPr>
            <w:t>Delivered:</w:t>
          </w:r>
        </w:sdtContent>
      </w:sdt>
      <w:r w:rsidR="00E0467F" w:rsidRPr="00FB5C29">
        <w:rPr>
          <w:sz w:val="24"/>
          <w:szCs w:val="24"/>
        </w:rPr>
        <w:tab/>
      </w:r>
      <w:sdt>
        <w:sdtPr>
          <w:rPr>
            <w:sz w:val="24"/>
            <w:szCs w:val="24"/>
          </w:rPr>
          <w:id w:val="8972159"/>
          <w:placeholder>
            <w:docPart w:val="C9272B15ED4D466F9270AE4C8A55B43E"/>
          </w:placeholder>
          <w:date w:fullDate="2019-06-28T00:00:00Z">
            <w:dateFormat w:val="dd MMMM yyyy"/>
            <w:lid w:val="en-GB"/>
            <w:storeMappedDataAs w:val="dateTime"/>
            <w:calendar w:val="gregorian"/>
          </w:date>
        </w:sdtPr>
        <w:sdtContent>
          <w:r w:rsidR="00D731A3">
            <w:rPr>
              <w:sz w:val="24"/>
              <w:szCs w:val="24"/>
            </w:rPr>
            <w:t>28 June 2019</w:t>
          </w:r>
        </w:sdtContent>
      </w:sdt>
    </w:p>
    <w:p w:rsidR="00A3052B" w:rsidRDefault="00A3052B" w:rsidP="00C33EFD">
      <w:pPr>
        <w:jc w:val="center"/>
        <w:rPr>
          <w:sz w:val="24"/>
          <w:szCs w:val="24"/>
        </w:rPr>
      </w:pPr>
    </w:p>
    <w:p w:rsidR="00A3052B" w:rsidRDefault="00A3052B" w:rsidP="00C33EFD">
      <w:pPr>
        <w:jc w:val="center"/>
        <w:rPr>
          <w:sz w:val="24"/>
          <w:szCs w:val="24"/>
        </w:rPr>
      </w:pPr>
    </w:p>
    <w:sdt>
      <w:sdtPr>
        <w:rPr>
          <w:b/>
          <w:color w:val="808080"/>
          <w:sz w:val="24"/>
          <w:szCs w:val="24"/>
        </w:rPr>
        <w:id w:val="29418883"/>
        <w:placeholder>
          <w:docPart w:val="3E1D89B9A56A4147960A69763B208C41"/>
        </w:placeholder>
        <w:comboBox>
          <w:listItem w:displayText="RULING ON MOTION" w:value="RULING ON MOTION"/>
          <w:listItem w:displayText="RULING ON APPLICATION" w:value="RULING ON APPLICATION"/>
          <w:listItem w:displayText="ORDER ON MOTION" w:value="ORDER ON MOTION"/>
          <w:listItem w:displayText="ORDER ON APPLICATION" w:value="ORDER ON APPLICATION"/>
        </w:comboBox>
      </w:sdtPr>
      <w:sdtContent>
        <w:p w:rsidR="006D0C1A" w:rsidRDefault="009F2ABC" w:rsidP="00C33EFD">
          <w:pPr>
            <w:jc w:val="center"/>
            <w:rPr>
              <w:b/>
              <w:color w:val="808080"/>
              <w:sz w:val="24"/>
              <w:szCs w:val="24"/>
            </w:rPr>
          </w:pPr>
          <w:r>
            <w:rPr>
              <w:b/>
              <w:color w:val="808080"/>
              <w:sz w:val="24"/>
              <w:szCs w:val="24"/>
            </w:rPr>
            <w:t>RULING ON APPLICATION</w:t>
          </w:r>
        </w:p>
      </w:sdtContent>
    </w:sdt>
    <w:p w:rsidR="001008BC" w:rsidRDefault="001008BC" w:rsidP="004F2B34">
      <w:pPr>
        <w:jc w:val="center"/>
        <w:rPr>
          <w:b/>
          <w:sz w:val="24"/>
          <w:szCs w:val="24"/>
        </w:rPr>
      </w:pPr>
    </w:p>
    <w:p w:rsidR="00C87FCA" w:rsidRPr="006D0C1A" w:rsidRDefault="003A758F" w:rsidP="00C87FCA">
      <w:pPr>
        <w:pStyle w:val="ListParagraph"/>
        <w:widowControl/>
        <w:autoSpaceDE/>
        <w:autoSpaceDN/>
        <w:adjustRightInd/>
        <w:spacing w:after="240" w:line="360" w:lineRule="auto"/>
        <w:ind w:left="0"/>
        <w:contextualSpacing w:val="0"/>
        <w:jc w:val="both"/>
        <w:rPr>
          <w:b/>
          <w:sz w:val="24"/>
          <w:szCs w:val="24"/>
        </w:rPr>
      </w:pPr>
      <w:sdt>
        <w:sdtPr>
          <w:rPr>
            <w:b/>
            <w:sz w:val="24"/>
            <w:szCs w:val="24"/>
          </w:rPr>
          <w:id w:val="15629733"/>
          <w:placeholder>
            <w:docPart w:val="8F8142F332594B92B5CC6B93344ED58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9F2ABC">
            <w:rPr>
              <w:b/>
              <w:sz w:val="24"/>
              <w:szCs w:val="24"/>
            </w:rPr>
            <w:t>B. Renaud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B8F99C01EE64456D99984D63C5D079DE"/>
        </w:placeholder>
      </w:sdtPr>
      <w:sdtEndPr>
        <w:rPr>
          <w:sz w:val="24"/>
          <w:szCs w:val="24"/>
        </w:rPr>
      </w:sdtEndPr>
      <w:sdtContent>
        <w:p w:rsidR="00A3052B" w:rsidRPr="009D64CE" w:rsidRDefault="00A3052B" w:rsidP="009D64CE">
          <w:pPr>
            <w:spacing w:line="360" w:lineRule="auto"/>
            <w:jc w:val="both"/>
            <w:rPr>
              <w:sz w:val="6"/>
              <w:szCs w:val="6"/>
            </w:rPr>
          </w:pPr>
        </w:p>
        <w:p w:rsidR="009D64CE" w:rsidRPr="00054265" w:rsidRDefault="009D64CE" w:rsidP="00527B45">
          <w:pPr>
            <w:pStyle w:val="ListParagraph"/>
            <w:widowControl/>
            <w:numPr>
              <w:ilvl w:val="0"/>
              <w:numId w:val="20"/>
            </w:numPr>
            <w:autoSpaceDE/>
            <w:autoSpaceDN/>
            <w:adjustRightInd/>
            <w:spacing w:line="360" w:lineRule="auto"/>
            <w:ind w:left="851" w:hanging="851"/>
            <w:jc w:val="both"/>
            <w:rPr>
              <w:sz w:val="24"/>
              <w:szCs w:val="24"/>
            </w:rPr>
          </w:pPr>
          <w:r w:rsidRPr="00054265">
            <w:rPr>
              <w:sz w:val="24"/>
              <w:szCs w:val="24"/>
            </w:rPr>
            <w:t xml:space="preserve">On </w:t>
          </w:r>
          <w:r w:rsidR="00527B45">
            <w:rPr>
              <w:sz w:val="24"/>
              <w:szCs w:val="24"/>
            </w:rPr>
            <w:t xml:space="preserve">the </w:t>
          </w:r>
          <w:r w:rsidRPr="00054265">
            <w:rPr>
              <w:sz w:val="24"/>
              <w:szCs w:val="24"/>
            </w:rPr>
            <w:t>31</w:t>
          </w:r>
          <w:r w:rsidR="00527B45">
            <w:rPr>
              <w:sz w:val="24"/>
              <w:szCs w:val="24"/>
            </w:rPr>
            <w:t xml:space="preserve"> October</w:t>
          </w:r>
          <w:r w:rsidRPr="00054265">
            <w:rPr>
              <w:sz w:val="24"/>
              <w:szCs w:val="24"/>
            </w:rPr>
            <w:t xml:space="preserve"> 2018</w:t>
          </w:r>
          <w:r w:rsidR="00527B45">
            <w:rPr>
              <w:sz w:val="24"/>
              <w:szCs w:val="24"/>
            </w:rPr>
            <w:t>,</w:t>
          </w:r>
          <w:r w:rsidR="00586BDC">
            <w:rPr>
              <w:sz w:val="24"/>
              <w:szCs w:val="24"/>
            </w:rPr>
            <w:t xml:space="preserve"> the Applicant filed a</w:t>
          </w:r>
          <w:r w:rsidRPr="00054265">
            <w:rPr>
              <w:sz w:val="24"/>
              <w:szCs w:val="24"/>
            </w:rPr>
            <w:t xml:space="preserve"> Notice of Motion supported by </w:t>
          </w:r>
          <w:r w:rsidR="00586BDC">
            <w:rPr>
              <w:sz w:val="24"/>
              <w:szCs w:val="24"/>
            </w:rPr>
            <w:t xml:space="preserve">an </w:t>
          </w:r>
          <w:r w:rsidRPr="00054265">
            <w:rPr>
              <w:sz w:val="24"/>
              <w:szCs w:val="24"/>
            </w:rPr>
            <w:t>Affidavit moving this Court for the following orders:</w:t>
          </w:r>
        </w:p>
        <w:p w:rsidR="009D64CE" w:rsidRPr="00054265" w:rsidRDefault="009D64CE" w:rsidP="009D64CE">
          <w:pPr>
            <w:spacing w:line="360" w:lineRule="auto"/>
            <w:jc w:val="both"/>
            <w:rPr>
              <w:sz w:val="24"/>
              <w:szCs w:val="24"/>
            </w:rPr>
          </w:pPr>
        </w:p>
        <w:p w:rsidR="009D64CE" w:rsidRPr="00054265" w:rsidRDefault="009D64CE" w:rsidP="00E25DB9">
          <w:pPr>
            <w:pStyle w:val="ListParagraph"/>
            <w:widowControl/>
            <w:numPr>
              <w:ilvl w:val="0"/>
              <w:numId w:val="21"/>
            </w:numPr>
            <w:autoSpaceDE/>
            <w:autoSpaceDN/>
            <w:adjustRightInd/>
            <w:spacing w:line="360" w:lineRule="auto"/>
            <w:ind w:left="1843" w:hanging="567"/>
            <w:jc w:val="both"/>
            <w:rPr>
              <w:sz w:val="24"/>
              <w:szCs w:val="24"/>
            </w:rPr>
          </w:pPr>
          <w:r w:rsidRPr="00054265">
            <w:rPr>
              <w:sz w:val="24"/>
              <w:szCs w:val="24"/>
            </w:rPr>
            <w:t>That this Application is heard as a matter of extreme urgency.</w:t>
          </w:r>
        </w:p>
        <w:p w:rsidR="009D64CE" w:rsidRPr="00054265" w:rsidRDefault="009D64CE" w:rsidP="009D64CE">
          <w:pPr>
            <w:pStyle w:val="ListParagraph"/>
            <w:spacing w:line="360" w:lineRule="auto"/>
            <w:ind w:left="1080"/>
            <w:jc w:val="both"/>
            <w:rPr>
              <w:sz w:val="24"/>
              <w:szCs w:val="24"/>
            </w:rPr>
          </w:pPr>
        </w:p>
        <w:p w:rsidR="009D64CE" w:rsidRPr="00054265" w:rsidRDefault="009D64CE" w:rsidP="00E25DB9">
          <w:pPr>
            <w:pStyle w:val="ListParagraph"/>
            <w:widowControl/>
            <w:numPr>
              <w:ilvl w:val="0"/>
              <w:numId w:val="21"/>
            </w:numPr>
            <w:autoSpaceDE/>
            <w:autoSpaceDN/>
            <w:adjustRightInd/>
            <w:spacing w:line="360" w:lineRule="auto"/>
            <w:ind w:left="1843" w:hanging="567"/>
            <w:jc w:val="both"/>
            <w:rPr>
              <w:sz w:val="24"/>
              <w:szCs w:val="24"/>
            </w:rPr>
          </w:pPr>
          <w:r w:rsidRPr="00054265">
            <w:rPr>
              <w:sz w:val="24"/>
              <w:szCs w:val="24"/>
            </w:rPr>
            <w:t>That a STAY OF EXECUTION of the said judgment, dated the 2</w:t>
          </w:r>
          <w:r w:rsidRPr="00054265">
            <w:rPr>
              <w:sz w:val="24"/>
              <w:szCs w:val="24"/>
              <w:vertAlign w:val="superscript"/>
            </w:rPr>
            <w:t>nd</w:t>
          </w:r>
          <w:r w:rsidRPr="00054265">
            <w:rPr>
              <w:sz w:val="24"/>
              <w:szCs w:val="24"/>
            </w:rPr>
            <w:t xml:space="preserve"> of October 2018, in Civil Side MA 324 of 2017 and SCSC667 of 2018, before </w:t>
          </w:r>
          <w:r w:rsidRPr="00054265">
            <w:rPr>
              <w:sz w:val="24"/>
              <w:szCs w:val="24"/>
            </w:rPr>
            <w:lastRenderedPageBreak/>
            <w:t>the Supreme Court of Seychelles is granted pending the hearing of the appeal on its merits.</w:t>
          </w:r>
        </w:p>
        <w:p w:rsidR="009D64CE" w:rsidRPr="00054265" w:rsidRDefault="009D64CE" w:rsidP="00527B45">
          <w:pPr>
            <w:pStyle w:val="ListParagraph"/>
            <w:widowControl/>
            <w:numPr>
              <w:ilvl w:val="0"/>
              <w:numId w:val="20"/>
            </w:numPr>
            <w:autoSpaceDE/>
            <w:autoSpaceDN/>
            <w:adjustRightInd/>
            <w:spacing w:line="360" w:lineRule="auto"/>
            <w:ind w:left="851" w:hanging="851"/>
            <w:jc w:val="both"/>
            <w:rPr>
              <w:sz w:val="24"/>
              <w:szCs w:val="24"/>
            </w:rPr>
          </w:pPr>
          <w:r w:rsidRPr="00054265">
            <w:rPr>
              <w:sz w:val="24"/>
              <w:szCs w:val="24"/>
            </w:rPr>
            <w:t>The matter was heard at the earliest possible thus disposing of the first prayer of the Applicant. At the hearing</w:t>
          </w:r>
          <w:r w:rsidR="00586BDC">
            <w:rPr>
              <w:sz w:val="24"/>
              <w:szCs w:val="24"/>
            </w:rPr>
            <w:t xml:space="preserve"> both</w:t>
          </w:r>
          <w:r w:rsidRPr="00054265">
            <w:rPr>
              <w:sz w:val="24"/>
              <w:szCs w:val="24"/>
            </w:rPr>
            <w:t xml:space="preserve"> Counsel undertoo</w:t>
          </w:r>
          <w:r w:rsidR="002215C8">
            <w:rPr>
              <w:sz w:val="24"/>
              <w:szCs w:val="24"/>
            </w:rPr>
            <w:t xml:space="preserve">k to make written submissions. </w:t>
          </w:r>
          <w:r w:rsidRPr="00054265">
            <w:rPr>
              <w:sz w:val="24"/>
              <w:szCs w:val="24"/>
            </w:rPr>
            <w:t>This matter is decided on the basis of the Affidavits of the parties before this Court, taking into consideration the submissions of Counsel.</w:t>
          </w:r>
        </w:p>
        <w:p w:rsidR="009D64CE" w:rsidRPr="00054265" w:rsidRDefault="009D64CE" w:rsidP="009D64CE">
          <w:pPr>
            <w:spacing w:line="360" w:lineRule="auto"/>
            <w:jc w:val="both"/>
            <w:rPr>
              <w:sz w:val="24"/>
              <w:szCs w:val="24"/>
            </w:rPr>
          </w:pPr>
        </w:p>
        <w:p w:rsidR="009D64CE" w:rsidRDefault="009D64CE" w:rsidP="00527B45">
          <w:pPr>
            <w:pStyle w:val="ListParagraph"/>
            <w:widowControl/>
            <w:numPr>
              <w:ilvl w:val="0"/>
              <w:numId w:val="20"/>
            </w:numPr>
            <w:autoSpaceDE/>
            <w:autoSpaceDN/>
            <w:adjustRightInd/>
            <w:spacing w:after="160" w:line="360" w:lineRule="auto"/>
            <w:ind w:left="851" w:hanging="851"/>
            <w:jc w:val="both"/>
            <w:rPr>
              <w:sz w:val="24"/>
              <w:szCs w:val="24"/>
            </w:rPr>
          </w:pPr>
          <w:r w:rsidRPr="00054265">
            <w:rPr>
              <w:sz w:val="24"/>
              <w:szCs w:val="24"/>
            </w:rPr>
            <w:t xml:space="preserve">In the Seychelles Court of Appeal Rules 2005 there is no specific procedure regarding Stay of Execution except Rule 20 which </w:t>
          </w:r>
          <w:r w:rsidRPr="00054265">
            <w:rPr>
              <w:i/>
              <w:sz w:val="24"/>
              <w:szCs w:val="24"/>
            </w:rPr>
            <w:t xml:space="preserve">inter alia </w:t>
          </w:r>
          <w:r w:rsidRPr="00054265">
            <w:rPr>
              <w:sz w:val="24"/>
              <w:szCs w:val="24"/>
            </w:rPr>
            <w:t>states that an</w:t>
          </w:r>
          <w:r w:rsidRPr="00054265">
            <w:rPr>
              <w:i/>
              <w:sz w:val="24"/>
              <w:szCs w:val="24"/>
            </w:rPr>
            <w:t xml:space="preserve"> </w:t>
          </w:r>
          <w:r w:rsidRPr="00054265">
            <w:rPr>
              <w:sz w:val="24"/>
              <w:szCs w:val="24"/>
            </w:rPr>
            <w:t xml:space="preserve">appeal shall not operate as a stay </w:t>
          </w:r>
          <w:r w:rsidR="00EB731F">
            <w:rPr>
              <w:sz w:val="24"/>
              <w:szCs w:val="24"/>
            </w:rPr>
            <w:t>of execution or of proceedings from the decision appealed against</w:t>
          </w:r>
          <w:r w:rsidR="00C74B74">
            <w:rPr>
              <w:sz w:val="24"/>
              <w:szCs w:val="24"/>
            </w:rPr>
            <w:t>.</w:t>
          </w:r>
          <w:r w:rsidRPr="00054265">
            <w:rPr>
              <w:i/>
              <w:sz w:val="24"/>
              <w:szCs w:val="24"/>
            </w:rPr>
            <w:t xml:space="preserve"> </w:t>
          </w:r>
          <w:r w:rsidRPr="00054265">
            <w:rPr>
              <w:sz w:val="24"/>
              <w:szCs w:val="24"/>
            </w:rPr>
            <w:t>This Rule also provides that this Court may on app</w:t>
          </w:r>
          <w:r w:rsidR="00EB731F">
            <w:rPr>
              <w:sz w:val="24"/>
              <w:szCs w:val="24"/>
            </w:rPr>
            <w:t>lication supported by Affidavit</w:t>
          </w:r>
          <w:r w:rsidRPr="00054265">
            <w:rPr>
              <w:sz w:val="24"/>
              <w:szCs w:val="24"/>
            </w:rPr>
            <w:t xml:space="preserve">, and served on the Respondent, grant a stay of execution pending appeal on such terms it may deem reasonable.  This Court also has an inherent discretion based on the principle as to whether it is just, reasonable and convenient to make such an order. </w:t>
          </w:r>
        </w:p>
        <w:p w:rsidR="00E25DB9" w:rsidRPr="00E25DB9" w:rsidRDefault="00E25DB9" w:rsidP="00E25DB9">
          <w:pPr>
            <w:pStyle w:val="ListParagraph"/>
            <w:rPr>
              <w:sz w:val="24"/>
              <w:szCs w:val="24"/>
            </w:rPr>
          </w:pPr>
        </w:p>
        <w:p w:rsidR="009D64CE" w:rsidRDefault="009D64CE" w:rsidP="00527B45">
          <w:pPr>
            <w:pStyle w:val="ListParagraph"/>
            <w:widowControl/>
            <w:numPr>
              <w:ilvl w:val="0"/>
              <w:numId w:val="20"/>
            </w:numPr>
            <w:autoSpaceDE/>
            <w:autoSpaceDN/>
            <w:adjustRightInd/>
            <w:spacing w:after="160" w:line="360" w:lineRule="auto"/>
            <w:ind w:left="851" w:hanging="851"/>
            <w:jc w:val="both"/>
            <w:rPr>
              <w:sz w:val="24"/>
              <w:szCs w:val="24"/>
            </w:rPr>
          </w:pPr>
          <w:r w:rsidRPr="00054265">
            <w:rPr>
              <w:sz w:val="24"/>
              <w:szCs w:val="24"/>
            </w:rPr>
            <w:t xml:space="preserve">The Court takes into consideration all the relevant circumstances of the parties in order to prevent any undue prejudice to either of them. The Court’s discretion is exercised by striking a judicious and equitable balance based on the principle that, on the one hand, the successful party should be allowed to reap the fruits of his litigation thus not obtaining a hollow victory, and on the other hand, that should the unsuccessful party be ultimately be successful in its appeal, the latter party ought not to be deprived of the fruits of its litigation due to the result of the appeal being rendered nugatory or would suffer loss which could not be compensated in damages. </w:t>
          </w:r>
        </w:p>
        <w:p w:rsidR="00E25DB9" w:rsidRPr="00E25DB9" w:rsidRDefault="00E25DB9" w:rsidP="00E25DB9">
          <w:pPr>
            <w:pStyle w:val="ListParagraph"/>
            <w:rPr>
              <w:sz w:val="24"/>
              <w:szCs w:val="24"/>
            </w:rPr>
          </w:pPr>
        </w:p>
        <w:p w:rsidR="009D64CE" w:rsidRPr="00054265" w:rsidRDefault="009D64CE" w:rsidP="00527B45">
          <w:pPr>
            <w:pStyle w:val="ListParagraph"/>
            <w:widowControl/>
            <w:numPr>
              <w:ilvl w:val="0"/>
              <w:numId w:val="20"/>
            </w:numPr>
            <w:autoSpaceDE/>
            <w:autoSpaceDN/>
            <w:adjustRightInd/>
            <w:spacing w:line="360" w:lineRule="auto"/>
            <w:ind w:left="851" w:hanging="851"/>
            <w:jc w:val="both"/>
            <w:rPr>
              <w:sz w:val="24"/>
              <w:szCs w:val="24"/>
            </w:rPr>
          </w:pPr>
          <w:r w:rsidRPr="00054265">
            <w:rPr>
              <w:sz w:val="24"/>
              <w:szCs w:val="24"/>
            </w:rPr>
            <w:t>Granting a Stay of Execution is an exception rather than the rule. The general rule is that a stay of execution is declined u</w:t>
          </w:r>
          <w:r w:rsidR="00494E96">
            <w:rPr>
              <w:sz w:val="24"/>
              <w:szCs w:val="24"/>
            </w:rPr>
            <w:t xml:space="preserve">nless solid grounds are shown. </w:t>
          </w:r>
          <w:r w:rsidRPr="00054265">
            <w:rPr>
              <w:sz w:val="24"/>
              <w:szCs w:val="24"/>
            </w:rPr>
            <w:t xml:space="preserve">The onus is on the Applicant to demonstrate a proper basis for such a stay.  The mere filing of an appeal does not demonstrate an appropriate case or discharge that onus.  </w:t>
          </w:r>
        </w:p>
        <w:p w:rsidR="009D64CE" w:rsidRPr="00054265" w:rsidRDefault="009D64CE" w:rsidP="009D64CE">
          <w:pPr>
            <w:spacing w:line="360" w:lineRule="auto"/>
            <w:jc w:val="both"/>
            <w:rPr>
              <w:sz w:val="24"/>
              <w:szCs w:val="24"/>
            </w:rPr>
          </w:pPr>
        </w:p>
        <w:p w:rsidR="009D64CE" w:rsidRPr="00054265" w:rsidRDefault="009D64CE" w:rsidP="00527B45">
          <w:pPr>
            <w:pStyle w:val="ListParagraph"/>
            <w:widowControl/>
            <w:numPr>
              <w:ilvl w:val="0"/>
              <w:numId w:val="20"/>
            </w:numPr>
            <w:autoSpaceDE/>
            <w:autoSpaceDN/>
            <w:adjustRightInd/>
            <w:spacing w:line="360" w:lineRule="auto"/>
            <w:ind w:left="851" w:hanging="851"/>
            <w:jc w:val="both"/>
            <w:rPr>
              <w:sz w:val="24"/>
              <w:szCs w:val="24"/>
            </w:rPr>
          </w:pPr>
          <w:r w:rsidRPr="00054265">
            <w:rPr>
              <w:sz w:val="24"/>
              <w:szCs w:val="24"/>
            </w:rPr>
            <w:t xml:space="preserve">Although the Court has a discretion, yet it involves the weighing of considerations such as balance of convenience and competing rights of the parties.  Where there is a risk that the appeal will prove abortive if the Appellant succeeds and a stay is not granted, the </w:t>
          </w:r>
          <w:r w:rsidRPr="00054265">
            <w:rPr>
              <w:sz w:val="24"/>
              <w:szCs w:val="24"/>
            </w:rPr>
            <w:lastRenderedPageBreak/>
            <w:t>Court exercises its discretion in favour of granting a stay.  However, the Court does not generally speculate upon the Appellant’s prospect of success, but may make a preliminary assessment as to whether the Appellant has an arguable case, in order to exclude an appeal lodged without any real prospect of success but simply to gain time.  As a condition of a Stay of Execution, the Court may also require the payment of the whole or part of the judgment sum or the provision of security wherever applicable.</w:t>
          </w:r>
        </w:p>
        <w:p w:rsidR="009D64CE" w:rsidRPr="00054265" w:rsidRDefault="009D64CE" w:rsidP="009D64CE">
          <w:pPr>
            <w:spacing w:line="360" w:lineRule="auto"/>
            <w:jc w:val="both"/>
            <w:rPr>
              <w:sz w:val="24"/>
              <w:szCs w:val="24"/>
            </w:rPr>
          </w:pPr>
        </w:p>
        <w:p w:rsidR="009D64CE" w:rsidRDefault="009D64CE" w:rsidP="00527B45">
          <w:pPr>
            <w:pStyle w:val="ListParagraph"/>
            <w:widowControl/>
            <w:numPr>
              <w:ilvl w:val="0"/>
              <w:numId w:val="20"/>
            </w:numPr>
            <w:autoSpaceDE/>
            <w:autoSpaceDN/>
            <w:adjustRightInd/>
            <w:spacing w:after="160" w:line="360" w:lineRule="auto"/>
            <w:ind w:left="851" w:hanging="851"/>
            <w:jc w:val="both"/>
            <w:rPr>
              <w:sz w:val="24"/>
              <w:szCs w:val="24"/>
            </w:rPr>
          </w:pPr>
          <w:r w:rsidRPr="00054265">
            <w:rPr>
              <w:sz w:val="24"/>
              <w:szCs w:val="24"/>
            </w:rPr>
            <w:t>In considering the instant Application, I reviewed the Orders made by the Supreme Court, the depositions of the parties in their respective Affidavit, the Notice and Grounds of Appeal filed by</w:t>
          </w:r>
          <w:r w:rsidR="000F06DD">
            <w:rPr>
              <w:sz w:val="24"/>
              <w:szCs w:val="24"/>
            </w:rPr>
            <w:t xml:space="preserve"> the</w:t>
          </w:r>
          <w:r w:rsidRPr="00054265">
            <w:rPr>
              <w:sz w:val="24"/>
              <w:szCs w:val="24"/>
            </w:rPr>
            <w:t xml:space="preserve"> Applicant and the reliefs sought.  </w:t>
          </w:r>
        </w:p>
        <w:p w:rsidR="00E25DB9" w:rsidRPr="00E25DB9" w:rsidRDefault="00E25DB9" w:rsidP="00E25DB9">
          <w:pPr>
            <w:pStyle w:val="ListParagraph"/>
            <w:rPr>
              <w:sz w:val="24"/>
              <w:szCs w:val="24"/>
            </w:rPr>
          </w:pPr>
        </w:p>
        <w:p w:rsidR="009D64CE" w:rsidRDefault="009D64CE" w:rsidP="00527B45">
          <w:pPr>
            <w:pStyle w:val="ListParagraph"/>
            <w:widowControl/>
            <w:numPr>
              <w:ilvl w:val="0"/>
              <w:numId w:val="20"/>
            </w:numPr>
            <w:autoSpaceDE/>
            <w:autoSpaceDN/>
            <w:adjustRightInd/>
            <w:spacing w:after="160" w:line="360" w:lineRule="auto"/>
            <w:ind w:left="851" w:hanging="851"/>
            <w:jc w:val="both"/>
            <w:rPr>
              <w:sz w:val="24"/>
              <w:szCs w:val="24"/>
            </w:rPr>
          </w:pPr>
          <w:r w:rsidRPr="00054265">
            <w:rPr>
              <w:sz w:val="24"/>
              <w:szCs w:val="24"/>
            </w:rPr>
            <w:t>In its final judgment the Supreme Court, after having regards to all the circumstances of the case, assessed the share of the instant Respondent (Petitioner in the Supreme Court) at 90% of the value of the matrimonial property comprised in Title S2645 and the house thereon and Mrs. Ruth Stravens’ share at 10%.  In monetary terms the Respondent’s share is SR1,755,000.00 and that of Mr</w:t>
          </w:r>
          <w:r w:rsidR="000F06DD">
            <w:rPr>
              <w:sz w:val="24"/>
              <w:szCs w:val="24"/>
            </w:rPr>
            <w:t xml:space="preserve">s. Ruth Stravens is SR195,000.00. </w:t>
          </w:r>
          <w:r w:rsidRPr="00054265">
            <w:rPr>
              <w:sz w:val="24"/>
              <w:szCs w:val="24"/>
            </w:rPr>
            <w:t>With regard to the furniture and other movables, the Applicant herein (Mrs. Ruth Stravens) is to provide an inventory of the same and the parties are to have an equal share in kind or in their monetary value.</w:t>
          </w:r>
        </w:p>
        <w:p w:rsidR="00E25DB9" w:rsidRPr="00E25DB9" w:rsidRDefault="00E25DB9" w:rsidP="00E25DB9">
          <w:pPr>
            <w:pStyle w:val="ListParagraph"/>
            <w:rPr>
              <w:sz w:val="24"/>
              <w:szCs w:val="24"/>
            </w:rPr>
          </w:pPr>
        </w:p>
        <w:p w:rsidR="009D64CE" w:rsidRPr="00054265" w:rsidRDefault="009D64CE" w:rsidP="00527B45">
          <w:pPr>
            <w:pStyle w:val="ListParagraph"/>
            <w:widowControl/>
            <w:numPr>
              <w:ilvl w:val="0"/>
              <w:numId w:val="20"/>
            </w:numPr>
            <w:tabs>
              <w:tab w:val="left" w:pos="1985"/>
            </w:tabs>
            <w:autoSpaceDE/>
            <w:autoSpaceDN/>
            <w:adjustRightInd/>
            <w:spacing w:after="160" w:line="360" w:lineRule="auto"/>
            <w:ind w:left="851" w:hanging="851"/>
            <w:jc w:val="both"/>
            <w:rPr>
              <w:sz w:val="24"/>
              <w:szCs w:val="24"/>
            </w:rPr>
          </w:pPr>
          <w:r w:rsidRPr="00054265">
            <w:rPr>
              <w:sz w:val="24"/>
              <w:szCs w:val="24"/>
            </w:rPr>
            <w:t>The Supreme Court ordered the Respondent to pay the Applicant, on behalf of and for the benefit of Mrs. Ruth Stravens, the sum of SR195,000 on or before the 31 October 2018 and simultaneously ordered Mrs. Ruth Stravens to vacate the property, Title S2645, on the payment of the said sum, but not later than 31 October 2018.  If the Respondent fails to make the payment by the due date, the Applicant is to pay the Respondent the sum of SR1,755,000.00 on the same date with the Respondent transferring Title S2645 to Mrs. Ruth Stravens, and if the Respondent fails to execute the transfer, the Land Registrar is directed to effect registration of the said title in the sole name of Mrs. Ruth Stravens upon proof of her satisfaction of payment of the sum stipulated.  In the event that neither party is in a position to pay the other party his/her share in the matrimonial home on or before the 31</w:t>
          </w:r>
          <w:r w:rsidRPr="00054265">
            <w:rPr>
              <w:sz w:val="24"/>
              <w:szCs w:val="24"/>
              <w:vertAlign w:val="superscript"/>
            </w:rPr>
            <w:t>st</w:t>
          </w:r>
          <w:r w:rsidRPr="00054265">
            <w:rPr>
              <w:sz w:val="24"/>
              <w:szCs w:val="24"/>
            </w:rPr>
            <w:t xml:space="preserve"> October 2018, Title S2645 is to be </w:t>
          </w:r>
          <w:r w:rsidRPr="00054265">
            <w:rPr>
              <w:sz w:val="24"/>
              <w:szCs w:val="24"/>
            </w:rPr>
            <w:lastRenderedPageBreak/>
            <w:t>sold by public auction with the proceeds of sale being divided 90% for the Respondent and 10% for the Applicant.</w:t>
          </w:r>
        </w:p>
        <w:p w:rsidR="009D64CE" w:rsidRPr="00054265" w:rsidRDefault="009D64CE" w:rsidP="009D64CE">
          <w:pPr>
            <w:tabs>
              <w:tab w:val="left" w:pos="1985"/>
            </w:tabs>
            <w:spacing w:line="360" w:lineRule="auto"/>
            <w:contextualSpacing/>
            <w:jc w:val="both"/>
            <w:rPr>
              <w:sz w:val="24"/>
              <w:szCs w:val="24"/>
            </w:rPr>
          </w:pPr>
        </w:p>
        <w:p w:rsidR="009D64CE" w:rsidRPr="00054265" w:rsidRDefault="009D64CE" w:rsidP="00527B45">
          <w:pPr>
            <w:pStyle w:val="ListParagraph"/>
            <w:widowControl/>
            <w:numPr>
              <w:ilvl w:val="0"/>
              <w:numId w:val="20"/>
            </w:numPr>
            <w:autoSpaceDE/>
            <w:autoSpaceDN/>
            <w:adjustRightInd/>
            <w:spacing w:line="360" w:lineRule="auto"/>
            <w:ind w:left="851" w:hanging="851"/>
            <w:jc w:val="both"/>
            <w:rPr>
              <w:sz w:val="24"/>
              <w:szCs w:val="24"/>
            </w:rPr>
          </w:pPr>
          <w:r w:rsidRPr="00054265">
            <w:rPr>
              <w:sz w:val="24"/>
              <w:szCs w:val="24"/>
            </w:rPr>
            <w:t>In her Affidavit-in-Support of her Application the Applicant deponed that she is acting in her capacity as guardian to Mrs. Ruth Stravens in respect of the judgment in the case which was delivered on the 12</w:t>
          </w:r>
          <w:r w:rsidRPr="00054265">
            <w:rPr>
              <w:sz w:val="24"/>
              <w:szCs w:val="24"/>
              <w:vertAlign w:val="superscript"/>
            </w:rPr>
            <w:t>th</w:t>
          </w:r>
          <w:r w:rsidRPr="00054265">
            <w:rPr>
              <w:sz w:val="24"/>
              <w:szCs w:val="24"/>
            </w:rPr>
            <w:t xml:space="preserve"> of July by the Chief Justice, against which judgment she had appealed.  The Applicant believes that she has a reasonable chance of success in her appeal as </w:t>
          </w:r>
          <w:r w:rsidR="000F06DD">
            <w:rPr>
              <w:sz w:val="24"/>
              <w:szCs w:val="24"/>
            </w:rPr>
            <w:t xml:space="preserve">there are substantial grounds. </w:t>
          </w:r>
          <w:r w:rsidRPr="00054265">
            <w:rPr>
              <w:sz w:val="24"/>
              <w:szCs w:val="24"/>
            </w:rPr>
            <w:t xml:space="preserve">She also believes that it is in the interests of justice that a Stay of Execution of the said judgment should be granted pending the final determination of the case by this Court.  </w:t>
          </w:r>
        </w:p>
        <w:p w:rsidR="009D64CE" w:rsidRPr="00054265" w:rsidRDefault="009D64CE" w:rsidP="009D64CE">
          <w:pPr>
            <w:spacing w:line="360" w:lineRule="auto"/>
            <w:jc w:val="both"/>
            <w:rPr>
              <w:sz w:val="24"/>
              <w:szCs w:val="24"/>
            </w:rPr>
          </w:pPr>
        </w:p>
        <w:p w:rsidR="009D64CE" w:rsidRPr="00054265" w:rsidRDefault="009D64CE" w:rsidP="00527B45">
          <w:pPr>
            <w:pStyle w:val="ListParagraph"/>
            <w:widowControl/>
            <w:numPr>
              <w:ilvl w:val="0"/>
              <w:numId w:val="20"/>
            </w:numPr>
            <w:autoSpaceDE/>
            <w:autoSpaceDN/>
            <w:adjustRightInd/>
            <w:spacing w:line="360" w:lineRule="auto"/>
            <w:ind w:left="851" w:hanging="851"/>
            <w:jc w:val="both"/>
            <w:rPr>
              <w:sz w:val="24"/>
              <w:szCs w:val="24"/>
            </w:rPr>
          </w:pPr>
          <w:r w:rsidRPr="00054265">
            <w:rPr>
              <w:sz w:val="24"/>
              <w:szCs w:val="24"/>
            </w:rPr>
            <w:t>The Applicant also deponed that should this Court not grant the stay, Mrs. Ruth Stravens will suffer undue hardship and will be made homeless.  She added that it is reasonable that the Order be stayed, because the sum of SR195,000.00 that is payable to Mrs. Stravens by October 2018, as determined by the Court, is insufficient to purchase a portion of land let alone to construct a new home.  She averred that it is reasonable and just that a Stay of Execution be granted pending the appeal.  She added that Mrs. Ruth Stravens is an interdicted person and is incapable of starting anew, and, having to construct a new house as an interdicted person.  She claimed that Mrs. Ruth Stravens has special status, special and increased protection under the law, and that this Court should make Orders, subject to “her best interests.”  She also stated that the Respondent, is highly capable of constructing his own house for his new family.</w:t>
          </w:r>
        </w:p>
        <w:p w:rsidR="009D64CE" w:rsidRPr="00054265" w:rsidRDefault="009D64CE" w:rsidP="009D64CE">
          <w:pPr>
            <w:spacing w:line="360" w:lineRule="auto"/>
            <w:jc w:val="both"/>
            <w:rPr>
              <w:sz w:val="24"/>
              <w:szCs w:val="24"/>
            </w:rPr>
          </w:pPr>
        </w:p>
        <w:p w:rsidR="009D64CE" w:rsidRPr="00054265" w:rsidRDefault="009D64CE" w:rsidP="00527B45">
          <w:pPr>
            <w:pStyle w:val="ListParagraph"/>
            <w:widowControl/>
            <w:numPr>
              <w:ilvl w:val="0"/>
              <w:numId w:val="20"/>
            </w:numPr>
            <w:autoSpaceDE/>
            <w:autoSpaceDN/>
            <w:adjustRightInd/>
            <w:spacing w:line="360" w:lineRule="auto"/>
            <w:ind w:left="851" w:hanging="851"/>
            <w:jc w:val="both"/>
            <w:rPr>
              <w:sz w:val="24"/>
              <w:szCs w:val="24"/>
            </w:rPr>
          </w:pPr>
          <w:r w:rsidRPr="00054265">
            <w:rPr>
              <w:sz w:val="24"/>
              <w:szCs w:val="24"/>
            </w:rPr>
            <w:t xml:space="preserve">In his Affidavit-in-Reply in objecting to a Stay of Execution, the Respondent deponed that he took cognizance of the contents of the Affidavit of the Applicant in support of the application for stay of execution of the judgment. Save as specifically admitted, he denied each and every statement contained in the said Affidavit.  He deponed that he is legally advised and hence he believes that the Appeal does not have any reasonable chance of success in law, and the grounds of appeal are not substantial in that there was no substantial evidence of contribution made by Mrs. Ruth Stravens adduced at trial.   </w:t>
          </w:r>
        </w:p>
        <w:p w:rsidR="009D64CE" w:rsidRPr="00054265" w:rsidRDefault="009D64CE" w:rsidP="009D64CE">
          <w:pPr>
            <w:spacing w:line="360" w:lineRule="auto"/>
            <w:jc w:val="both"/>
            <w:rPr>
              <w:sz w:val="24"/>
              <w:szCs w:val="24"/>
            </w:rPr>
          </w:pPr>
        </w:p>
        <w:p w:rsidR="009D64CE" w:rsidRPr="00054265" w:rsidRDefault="009D64CE" w:rsidP="00527B45">
          <w:pPr>
            <w:pStyle w:val="ListParagraph"/>
            <w:widowControl/>
            <w:numPr>
              <w:ilvl w:val="0"/>
              <w:numId w:val="20"/>
            </w:numPr>
            <w:autoSpaceDE/>
            <w:autoSpaceDN/>
            <w:adjustRightInd/>
            <w:spacing w:line="360" w:lineRule="auto"/>
            <w:ind w:left="851" w:hanging="851"/>
            <w:jc w:val="both"/>
            <w:rPr>
              <w:sz w:val="24"/>
              <w:szCs w:val="24"/>
            </w:rPr>
          </w:pPr>
          <w:r w:rsidRPr="00054265">
            <w:rPr>
              <w:sz w:val="24"/>
              <w:szCs w:val="24"/>
            </w:rPr>
            <w:lastRenderedPageBreak/>
            <w:t xml:space="preserve">He also believes, as advised, that the appeal is frivolous and vexatious and purely intended to delay execution of the judgment to further deny him the right to access and enjoy his property, the land comprised in land parcel S2645 and house thereon.  He further believes that Mrs. Ruth Bertha Stravens will not suffer any hardship whatsoever by the refusal of the application for a Stay of Execution of the judgment as she is an interdicted person and should be living in the care of her guardian, the Applicant herein.  He stated that in fact the said Mrs. Ruth Bertha Stravens had been occupying the house on land parcel S2645 on her own since her interdiction which is clearly not in her best interest in view of her alcohol dependency.  </w:t>
          </w:r>
        </w:p>
        <w:p w:rsidR="009D64CE" w:rsidRPr="00054265" w:rsidRDefault="009D64CE" w:rsidP="00E25DB9">
          <w:pPr>
            <w:spacing w:line="360" w:lineRule="auto"/>
            <w:ind w:left="851" w:hanging="491"/>
            <w:jc w:val="both"/>
            <w:rPr>
              <w:sz w:val="24"/>
              <w:szCs w:val="24"/>
            </w:rPr>
          </w:pPr>
        </w:p>
        <w:p w:rsidR="009D64CE" w:rsidRPr="00054265" w:rsidRDefault="009D64CE" w:rsidP="00527B45">
          <w:pPr>
            <w:pStyle w:val="ListParagraph"/>
            <w:widowControl/>
            <w:numPr>
              <w:ilvl w:val="0"/>
              <w:numId w:val="20"/>
            </w:numPr>
            <w:autoSpaceDE/>
            <w:autoSpaceDN/>
            <w:adjustRightInd/>
            <w:spacing w:line="360" w:lineRule="auto"/>
            <w:ind w:left="851" w:hanging="851"/>
            <w:jc w:val="both"/>
            <w:rPr>
              <w:sz w:val="24"/>
              <w:szCs w:val="24"/>
            </w:rPr>
          </w:pPr>
          <w:r w:rsidRPr="00054265">
            <w:rPr>
              <w:sz w:val="24"/>
              <w:szCs w:val="24"/>
            </w:rPr>
            <w:t xml:space="preserve">The Respondent further deponed that Mrs. Ruth Bertha Stravens has a parcel of land registered as Title No. H5763 situated at Glacis, Mahe registered in her sole name and on which the Applicant can build a new house for her benefit. The sum of SCR195,000/- as awarded by the Supreme Court as her entitlement is more than sufficient for her share in the matrimonial property as she made neither made any contributions towards the purchase of the land comprised in title No S2645 nor towards the construction of the house thereon.  He maintained that greater hardship will be caused to him and his family should this Court be minded to grant a Stay of Execution of the judgment in that: </w:t>
          </w:r>
        </w:p>
        <w:p w:rsidR="009D64CE" w:rsidRPr="00054265" w:rsidRDefault="009D64CE" w:rsidP="009D64CE">
          <w:pPr>
            <w:pStyle w:val="ListParagraph"/>
            <w:spacing w:line="360" w:lineRule="auto"/>
            <w:rPr>
              <w:sz w:val="24"/>
              <w:szCs w:val="24"/>
            </w:rPr>
          </w:pPr>
        </w:p>
        <w:p w:rsidR="009D64CE" w:rsidRPr="00054265" w:rsidRDefault="009D64CE" w:rsidP="00E25DB9">
          <w:pPr>
            <w:pStyle w:val="ListParagraph"/>
            <w:widowControl/>
            <w:numPr>
              <w:ilvl w:val="0"/>
              <w:numId w:val="22"/>
            </w:numPr>
            <w:autoSpaceDE/>
            <w:autoSpaceDN/>
            <w:adjustRightInd/>
            <w:spacing w:after="160" w:line="360" w:lineRule="auto"/>
            <w:jc w:val="both"/>
            <w:rPr>
              <w:sz w:val="24"/>
              <w:szCs w:val="24"/>
            </w:rPr>
          </w:pPr>
          <w:r w:rsidRPr="00054265">
            <w:rPr>
              <w:sz w:val="24"/>
              <w:szCs w:val="24"/>
            </w:rPr>
            <w:t xml:space="preserve"> the land and built the house thereon;</w:t>
          </w:r>
        </w:p>
        <w:p w:rsidR="009D64CE" w:rsidRPr="00E25DB9" w:rsidRDefault="009D64CE" w:rsidP="00E25DB9">
          <w:pPr>
            <w:pStyle w:val="ListParagraph"/>
            <w:spacing w:line="360" w:lineRule="auto"/>
            <w:ind w:left="2410" w:hanging="425"/>
            <w:jc w:val="both"/>
            <w:rPr>
              <w:sz w:val="16"/>
              <w:szCs w:val="16"/>
            </w:rPr>
          </w:pPr>
        </w:p>
        <w:p w:rsidR="009D64CE" w:rsidRPr="00054265" w:rsidRDefault="00E25DB9" w:rsidP="00E25DB9">
          <w:pPr>
            <w:pStyle w:val="ListParagraph"/>
            <w:widowControl/>
            <w:numPr>
              <w:ilvl w:val="0"/>
              <w:numId w:val="22"/>
            </w:numPr>
            <w:autoSpaceDE/>
            <w:autoSpaceDN/>
            <w:adjustRightInd/>
            <w:spacing w:after="160" w:line="360" w:lineRule="auto"/>
            <w:ind w:left="2410" w:hanging="425"/>
            <w:jc w:val="both"/>
            <w:rPr>
              <w:sz w:val="24"/>
              <w:szCs w:val="24"/>
            </w:rPr>
          </w:pPr>
          <w:r>
            <w:rPr>
              <w:sz w:val="24"/>
              <w:szCs w:val="24"/>
            </w:rPr>
            <w:t>s</w:t>
          </w:r>
          <w:r w:rsidR="009D64CE" w:rsidRPr="00054265">
            <w:rPr>
              <w:sz w:val="24"/>
              <w:szCs w:val="24"/>
            </w:rPr>
            <w:t>ince the filing of the divorce proceedings in 2009, he had been denied access to, and denied the right to enjoy, his property in that he has had to rent out accommodation for himself and his family including his wife and his children who are now 2 and 4 years old respectively;</w:t>
          </w:r>
        </w:p>
        <w:p w:rsidR="009D64CE" w:rsidRPr="00E25DB9" w:rsidRDefault="009D64CE" w:rsidP="009D64CE">
          <w:pPr>
            <w:pStyle w:val="ListParagraph"/>
            <w:spacing w:line="360" w:lineRule="auto"/>
            <w:rPr>
              <w:sz w:val="16"/>
              <w:szCs w:val="16"/>
            </w:rPr>
          </w:pPr>
        </w:p>
        <w:p w:rsidR="009D64CE" w:rsidRPr="00054265" w:rsidRDefault="00E25DB9" w:rsidP="00E25DB9">
          <w:pPr>
            <w:pStyle w:val="ListParagraph"/>
            <w:widowControl/>
            <w:numPr>
              <w:ilvl w:val="0"/>
              <w:numId w:val="22"/>
            </w:numPr>
            <w:tabs>
              <w:tab w:val="left" w:pos="2410"/>
            </w:tabs>
            <w:autoSpaceDE/>
            <w:autoSpaceDN/>
            <w:adjustRightInd/>
            <w:spacing w:after="160" w:line="360" w:lineRule="auto"/>
            <w:ind w:left="2410" w:hanging="425"/>
            <w:jc w:val="both"/>
            <w:rPr>
              <w:sz w:val="24"/>
              <w:szCs w:val="24"/>
            </w:rPr>
          </w:pPr>
          <w:r>
            <w:rPr>
              <w:sz w:val="24"/>
              <w:szCs w:val="24"/>
            </w:rPr>
            <w:t>h</w:t>
          </w:r>
          <w:r w:rsidR="009D64CE" w:rsidRPr="00054265">
            <w:rPr>
              <w:sz w:val="24"/>
              <w:szCs w:val="24"/>
            </w:rPr>
            <w:t>is tenancy expired in 2017 and he was provided temporary accommodation by a friend until the completion of his case in the Supreme Court in 2018;</w:t>
          </w:r>
        </w:p>
        <w:p w:rsidR="009D64CE" w:rsidRPr="00054265" w:rsidRDefault="009D64CE" w:rsidP="009D64CE">
          <w:pPr>
            <w:pStyle w:val="ListParagraph"/>
            <w:spacing w:line="360" w:lineRule="auto"/>
            <w:rPr>
              <w:sz w:val="24"/>
              <w:szCs w:val="24"/>
            </w:rPr>
          </w:pPr>
        </w:p>
        <w:p w:rsidR="009D64CE" w:rsidRPr="00054265" w:rsidRDefault="009D64CE" w:rsidP="00E25DB9">
          <w:pPr>
            <w:pStyle w:val="ListParagraph"/>
            <w:widowControl/>
            <w:numPr>
              <w:ilvl w:val="0"/>
              <w:numId w:val="22"/>
            </w:numPr>
            <w:autoSpaceDE/>
            <w:autoSpaceDN/>
            <w:adjustRightInd/>
            <w:spacing w:after="160" w:line="360" w:lineRule="auto"/>
            <w:ind w:left="2410" w:hanging="425"/>
            <w:jc w:val="both"/>
            <w:rPr>
              <w:sz w:val="24"/>
              <w:szCs w:val="24"/>
            </w:rPr>
          </w:pPr>
          <w:r w:rsidRPr="00054265">
            <w:rPr>
              <w:sz w:val="24"/>
              <w:szCs w:val="24"/>
            </w:rPr>
            <w:lastRenderedPageBreak/>
            <w:t>now, he has had to start the process all over again and get new accommodation for himself and his family which is causing unnecessary financial hardship to himself and his family while Ruth Stravens an interdicted person is residing in his (Respondent’s) house on her own.</w:t>
          </w:r>
        </w:p>
        <w:p w:rsidR="009D64CE" w:rsidRPr="00054265" w:rsidRDefault="009D64CE" w:rsidP="009D64CE">
          <w:pPr>
            <w:pStyle w:val="ListParagraph"/>
            <w:spacing w:line="360" w:lineRule="auto"/>
            <w:rPr>
              <w:sz w:val="24"/>
              <w:szCs w:val="24"/>
            </w:rPr>
          </w:pPr>
        </w:p>
        <w:p w:rsidR="009D64CE" w:rsidRDefault="009D64CE" w:rsidP="00527B45">
          <w:pPr>
            <w:pStyle w:val="ListParagraph"/>
            <w:widowControl/>
            <w:numPr>
              <w:ilvl w:val="0"/>
              <w:numId w:val="20"/>
            </w:numPr>
            <w:autoSpaceDE/>
            <w:autoSpaceDN/>
            <w:adjustRightInd/>
            <w:spacing w:after="160" w:line="360" w:lineRule="auto"/>
            <w:ind w:left="851" w:hanging="851"/>
            <w:jc w:val="both"/>
            <w:rPr>
              <w:sz w:val="24"/>
              <w:szCs w:val="24"/>
            </w:rPr>
          </w:pPr>
          <w:r w:rsidRPr="00E25DB9">
            <w:rPr>
              <w:sz w:val="24"/>
              <w:szCs w:val="24"/>
            </w:rPr>
            <w:t>The Respondent further deponed that he is advised by his Attorney and hence believes that it is the duty of the Applicant as guardian to ensure the protection and the best interests of Mrs. Ruth Stravens by ensuring that the said Mrs. Ruth Stravens is not left to reside on her own in view of her alcohol dependency.  It is also the duty of the Applicant as the guardian to carry out all the acts that Ruth Stravens as an interdicted person cannot carry out including building a new house for her benefit.  Based on the above, he averred that it is fair, just, urgent and necessary in the interest of justice that the Application is refused, and he prayed accordingly.</w:t>
          </w:r>
        </w:p>
        <w:p w:rsidR="00E25DB9" w:rsidRPr="00E25DB9" w:rsidRDefault="00E25DB9" w:rsidP="00E25DB9">
          <w:pPr>
            <w:pStyle w:val="ListParagraph"/>
            <w:widowControl/>
            <w:autoSpaceDE/>
            <w:autoSpaceDN/>
            <w:adjustRightInd/>
            <w:spacing w:after="160" w:line="360" w:lineRule="auto"/>
            <w:ind w:left="851"/>
            <w:jc w:val="both"/>
            <w:rPr>
              <w:sz w:val="24"/>
              <w:szCs w:val="24"/>
            </w:rPr>
          </w:pPr>
        </w:p>
        <w:p w:rsidR="009D64CE" w:rsidRDefault="009D64CE" w:rsidP="00527B45">
          <w:pPr>
            <w:pStyle w:val="ListParagraph"/>
            <w:widowControl/>
            <w:numPr>
              <w:ilvl w:val="0"/>
              <w:numId w:val="20"/>
            </w:numPr>
            <w:autoSpaceDE/>
            <w:autoSpaceDN/>
            <w:adjustRightInd/>
            <w:spacing w:after="160" w:line="360" w:lineRule="auto"/>
            <w:ind w:left="851" w:hanging="851"/>
            <w:jc w:val="both"/>
            <w:rPr>
              <w:sz w:val="24"/>
              <w:szCs w:val="24"/>
            </w:rPr>
          </w:pPr>
          <w:r w:rsidRPr="00054265">
            <w:rPr>
              <w:sz w:val="24"/>
              <w:szCs w:val="24"/>
            </w:rPr>
            <w:t>The Applicant in her capacity as Appellant filed a Notice of Appeal setting out four grounds of appeal as follows:</w:t>
          </w:r>
        </w:p>
        <w:p w:rsidR="00E25DB9" w:rsidRPr="00E25DB9" w:rsidRDefault="00E25DB9" w:rsidP="00E25DB9">
          <w:pPr>
            <w:pStyle w:val="ListParagraph"/>
            <w:rPr>
              <w:sz w:val="24"/>
              <w:szCs w:val="24"/>
            </w:rPr>
          </w:pPr>
        </w:p>
        <w:p w:rsidR="009D64CE" w:rsidRPr="00054265" w:rsidRDefault="009D64CE" w:rsidP="00E630CE">
          <w:pPr>
            <w:pStyle w:val="ListParagraph"/>
            <w:widowControl/>
            <w:autoSpaceDE/>
            <w:autoSpaceDN/>
            <w:adjustRightInd/>
            <w:spacing w:line="360" w:lineRule="auto"/>
            <w:ind w:left="851"/>
            <w:rPr>
              <w:sz w:val="24"/>
              <w:szCs w:val="24"/>
            </w:rPr>
          </w:pPr>
          <w:r w:rsidRPr="00054265">
            <w:rPr>
              <w:sz w:val="24"/>
              <w:szCs w:val="24"/>
            </w:rPr>
            <w:t>Ground 1</w:t>
          </w:r>
        </w:p>
        <w:p w:rsidR="009D64CE" w:rsidRDefault="009D64CE" w:rsidP="00E630CE">
          <w:pPr>
            <w:pStyle w:val="ListParagraph"/>
            <w:widowControl/>
            <w:autoSpaceDE/>
            <w:autoSpaceDN/>
            <w:adjustRightInd/>
            <w:spacing w:after="160" w:line="360" w:lineRule="auto"/>
            <w:ind w:left="851"/>
            <w:jc w:val="both"/>
            <w:rPr>
              <w:sz w:val="24"/>
              <w:szCs w:val="24"/>
            </w:rPr>
          </w:pPr>
          <w:r w:rsidRPr="00054265">
            <w:rPr>
              <w:sz w:val="24"/>
              <w:szCs w:val="24"/>
            </w:rPr>
            <w:t>The Learned Chief Justice erred in law in awarding the Appellant only 10% beneficial interest in the said matrimonial property, title S2645 in that the said Appellant had made substantial contributions to the purchase of land, construction of the house and its maintenance.</w:t>
          </w:r>
        </w:p>
        <w:p w:rsidR="00E25DB9" w:rsidRPr="00E25DB9" w:rsidRDefault="00E25DB9" w:rsidP="00E25DB9">
          <w:pPr>
            <w:pStyle w:val="ListParagraph"/>
            <w:widowControl/>
            <w:autoSpaceDE/>
            <w:autoSpaceDN/>
            <w:adjustRightInd/>
            <w:spacing w:after="160" w:line="360" w:lineRule="auto"/>
            <w:jc w:val="both"/>
            <w:rPr>
              <w:sz w:val="16"/>
              <w:szCs w:val="16"/>
            </w:rPr>
          </w:pPr>
        </w:p>
        <w:p w:rsidR="009D64CE" w:rsidRPr="00054265" w:rsidRDefault="009D64CE" w:rsidP="00E630CE">
          <w:pPr>
            <w:pStyle w:val="ListParagraph"/>
            <w:widowControl/>
            <w:autoSpaceDE/>
            <w:autoSpaceDN/>
            <w:adjustRightInd/>
            <w:spacing w:line="360" w:lineRule="auto"/>
            <w:ind w:left="851"/>
            <w:rPr>
              <w:sz w:val="24"/>
              <w:szCs w:val="24"/>
            </w:rPr>
          </w:pPr>
          <w:r w:rsidRPr="00054265">
            <w:rPr>
              <w:sz w:val="24"/>
              <w:szCs w:val="24"/>
            </w:rPr>
            <w:t>Ground 2</w:t>
          </w:r>
        </w:p>
        <w:p w:rsidR="009D64CE" w:rsidRDefault="009D64CE" w:rsidP="00E630CE">
          <w:pPr>
            <w:pStyle w:val="ListParagraph"/>
            <w:widowControl/>
            <w:autoSpaceDE/>
            <w:autoSpaceDN/>
            <w:adjustRightInd/>
            <w:spacing w:after="160" w:line="360" w:lineRule="auto"/>
            <w:ind w:left="851"/>
            <w:jc w:val="both"/>
            <w:rPr>
              <w:sz w:val="24"/>
              <w:szCs w:val="24"/>
            </w:rPr>
          </w:pPr>
          <w:r w:rsidRPr="00054265">
            <w:rPr>
              <w:sz w:val="24"/>
              <w:szCs w:val="24"/>
            </w:rPr>
            <w:t>The Learned Chief Justice erred in law in determining the beneficial share of the Appellant in the matrimonial home S2645 at 10% in view of the substantial evidence which prove that at a minimum the Appellant was entitled to a 50% beneficial interest in the said matrimonial home.</w:t>
          </w:r>
        </w:p>
        <w:p w:rsidR="00E25DB9" w:rsidRPr="00E25DB9" w:rsidRDefault="00E25DB9" w:rsidP="00E630CE">
          <w:pPr>
            <w:pStyle w:val="ListParagraph"/>
            <w:widowControl/>
            <w:autoSpaceDE/>
            <w:autoSpaceDN/>
            <w:adjustRightInd/>
            <w:spacing w:after="160" w:line="360" w:lineRule="auto"/>
            <w:ind w:left="851"/>
            <w:jc w:val="both"/>
            <w:rPr>
              <w:sz w:val="16"/>
              <w:szCs w:val="16"/>
            </w:rPr>
          </w:pPr>
        </w:p>
        <w:p w:rsidR="00E630CE" w:rsidRDefault="009D64CE" w:rsidP="00E630CE">
          <w:pPr>
            <w:pStyle w:val="ListParagraph"/>
            <w:widowControl/>
            <w:autoSpaceDE/>
            <w:autoSpaceDN/>
            <w:adjustRightInd/>
            <w:spacing w:line="360" w:lineRule="auto"/>
            <w:ind w:left="851"/>
            <w:rPr>
              <w:sz w:val="24"/>
              <w:szCs w:val="24"/>
            </w:rPr>
          </w:pPr>
          <w:r w:rsidRPr="00054265">
            <w:rPr>
              <w:sz w:val="24"/>
              <w:szCs w:val="24"/>
            </w:rPr>
            <w:t>Ground 3</w:t>
          </w:r>
        </w:p>
        <w:p w:rsidR="00E25DB9" w:rsidRDefault="00E630CE" w:rsidP="00E630CE">
          <w:pPr>
            <w:pStyle w:val="ListParagraph"/>
            <w:widowControl/>
            <w:autoSpaceDE/>
            <w:autoSpaceDN/>
            <w:adjustRightInd/>
            <w:spacing w:line="360" w:lineRule="auto"/>
            <w:ind w:left="851"/>
            <w:jc w:val="both"/>
            <w:rPr>
              <w:sz w:val="24"/>
              <w:szCs w:val="24"/>
            </w:rPr>
          </w:pPr>
          <w:r w:rsidRPr="00054265">
            <w:rPr>
              <w:sz w:val="24"/>
              <w:szCs w:val="24"/>
            </w:rPr>
            <w:lastRenderedPageBreak/>
            <w:t xml:space="preserve">The Learned Chief Justice erred </w:t>
          </w:r>
          <w:r>
            <w:rPr>
              <w:sz w:val="24"/>
              <w:szCs w:val="24"/>
            </w:rPr>
            <w:t xml:space="preserve"> </w:t>
          </w:r>
          <w:r w:rsidRPr="00054265">
            <w:rPr>
              <w:sz w:val="24"/>
              <w:szCs w:val="24"/>
            </w:rPr>
            <w:t xml:space="preserve">in law </w:t>
          </w:r>
          <w:r>
            <w:rPr>
              <w:sz w:val="24"/>
              <w:szCs w:val="24"/>
            </w:rPr>
            <w:t xml:space="preserve"> </w:t>
          </w:r>
          <w:r w:rsidRPr="00054265">
            <w:rPr>
              <w:sz w:val="24"/>
              <w:szCs w:val="24"/>
            </w:rPr>
            <w:t>on her assessment of the facts and circumstances of the case and thereby, failed</w:t>
          </w:r>
          <w:r>
            <w:rPr>
              <w:sz w:val="24"/>
              <w:szCs w:val="24"/>
            </w:rPr>
            <w:t xml:space="preserve"> </w:t>
          </w:r>
          <w:r w:rsidRPr="00054265">
            <w:rPr>
              <w:sz w:val="24"/>
              <w:szCs w:val="24"/>
            </w:rPr>
            <w:t xml:space="preserve"> to</w:t>
          </w:r>
          <w:r>
            <w:rPr>
              <w:sz w:val="24"/>
              <w:szCs w:val="24"/>
            </w:rPr>
            <w:t xml:space="preserve"> </w:t>
          </w:r>
          <w:r w:rsidRPr="00054265">
            <w:rPr>
              <w:sz w:val="24"/>
              <w:szCs w:val="24"/>
            </w:rPr>
            <w:t xml:space="preserve"> judiciously exercise her wide discretion</w:t>
          </w:r>
          <w:r>
            <w:rPr>
              <w:sz w:val="24"/>
              <w:szCs w:val="24"/>
            </w:rPr>
            <w:t xml:space="preserve"> in the making</w:t>
          </w:r>
        </w:p>
        <w:p w:rsidR="009D64CE" w:rsidRDefault="00E630CE" w:rsidP="00E630CE">
          <w:pPr>
            <w:pStyle w:val="ListParagraph"/>
            <w:widowControl/>
            <w:autoSpaceDE/>
            <w:autoSpaceDN/>
            <w:adjustRightInd/>
            <w:spacing w:line="360" w:lineRule="auto"/>
            <w:ind w:left="851"/>
            <w:rPr>
              <w:sz w:val="24"/>
              <w:szCs w:val="24"/>
            </w:rPr>
          </w:pPr>
          <w:r>
            <w:rPr>
              <w:sz w:val="24"/>
              <w:szCs w:val="24"/>
            </w:rPr>
            <w:t>o</w:t>
          </w:r>
          <w:r w:rsidR="00E25DB9" w:rsidRPr="00054265">
            <w:rPr>
              <w:sz w:val="24"/>
              <w:szCs w:val="24"/>
            </w:rPr>
            <w:t>f</w:t>
          </w:r>
          <w:r>
            <w:rPr>
              <w:sz w:val="24"/>
              <w:szCs w:val="24"/>
            </w:rPr>
            <w:t xml:space="preserve"> </w:t>
          </w:r>
          <w:r w:rsidR="009D64CE" w:rsidRPr="00054265">
            <w:rPr>
              <w:sz w:val="24"/>
              <w:szCs w:val="24"/>
            </w:rPr>
            <w:t>the awards as to each parties’ share of the beneficial interest, in the matrimonial property.</w:t>
          </w:r>
        </w:p>
        <w:p w:rsidR="00E630CE" w:rsidRDefault="00E630CE" w:rsidP="00E25DB9">
          <w:pPr>
            <w:pStyle w:val="ListParagraph"/>
            <w:widowControl/>
            <w:autoSpaceDE/>
            <w:autoSpaceDN/>
            <w:adjustRightInd/>
            <w:spacing w:after="160" w:line="360" w:lineRule="auto"/>
            <w:jc w:val="both"/>
            <w:rPr>
              <w:sz w:val="16"/>
              <w:szCs w:val="16"/>
            </w:rPr>
          </w:pPr>
        </w:p>
        <w:p w:rsidR="00F25D02" w:rsidRDefault="00F25D02" w:rsidP="00E25DB9">
          <w:pPr>
            <w:pStyle w:val="ListParagraph"/>
            <w:widowControl/>
            <w:autoSpaceDE/>
            <w:autoSpaceDN/>
            <w:adjustRightInd/>
            <w:spacing w:after="160" w:line="360" w:lineRule="auto"/>
            <w:jc w:val="both"/>
            <w:rPr>
              <w:sz w:val="16"/>
              <w:szCs w:val="16"/>
            </w:rPr>
          </w:pPr>
        </w:p>
        <w:p w:rsidR="00F25D02" w:rsidRDefault="00F25D02" w:rsidP="00E25DB9">
          <w:pPr>
            <w:pStyle w:val="ListParagraph"/>
            <w:widowControl/>
            <w:autoSpaceDE/>
            <w:autoSpaceDN/>
            <w:adjustRightInd/>
            <w:spacing w:after="160" w:line="360" w:lineRule="auto"/>
            <w:jc w:val="both"/>
            <w:rPr>
              <w:sz w:val="16"/>
              <w:szCs w:val="16"/>
            </w:rPr>
          </w:pPr>
        </w:p>
        <w:p w:rsidR="00F25D02" w:rsidRPr="00E630CE" w:rsidRDefault="00F25D02" w:rsidP="00E25DB9">
          <w:pPr>
            <w:pStyle w:val="ListParagraph"/>
            <w:widowControl/>
            <w:autoSpaceDE/>
            <w:autoSpaceDN/>
            <w:adjustRightInd/>
            <w:spacing w:after="160" w:line="360" w:lineRule="auto"/>
            <w:jc w:val="both"/>
            <w:rPr>
              <w:sz w:val="16"/>
              <w:szCs w:val="16"/>
            </w:rPr>
          </w:pPr>
        </w:p>
        <w:p w:rsidR="009D64CE" w:rsidRPr="00054265" w:rsidRDefault="009D64CE" w:rsidP="00E630CE">
          <w:pPr>
            <w:pStyle w:val="ListParagraph"/>
            <w:widowControl/>
            <w:autoSpaceDE/>
            <w:autoSpaceDN/>
            <w:adjustRightInd/>
            <w:spacing w:line="360" w:lineRule="auto"/>
            <w:ind w:left="851"/>
            <w:rPr>
              <w:sz w:val="24"/>
              <w:szCs w:val="24"/>
            </w:rPr>
          </w:pPr>
          <w:r w:rsidRPr="00054265">
            <w:rPr>
              <w:sz w:val="24"/>
              <w:szCs w:val="24"/>
            </w:rPr>
            <w:t>Ground 4</w:t>
          </w:r>
        </w:p>
        <w:p w:rsidR="009D64CE" w:rsidRDefault="009D64CE" w:rsidP="00E630CE">
          <w:pPr>
            <w:pStyle w:val="ListParagraph"/>
            <w:widowControl/>
            <w:autoSpaceDE/>
            <w:autoSpaceDN/>
            <w:adjustRightInd/>
            <w:spacing w:after="160" w:line="360" w:lineRule="auto"/>
            <w:ind w:left="851"/>
            <w:jc w:val="both"/>
            <w:rPr>
              <w:sz w:val="24"/>
              <w:szCs w:val="24"/>
            </w:rPr>
          </w:pPr>
          <w:r w:rsidRPr="00054265">
            <w:rPr>
              <w:sz w:val="24"/>
              <w:szCs w:val="24"/>
            </w:rPr>
            <w:t>The Learned Chief Justice erred in law in failing to determine that the Appellant, should be maintained, in her property, to the same standard she enjoyed during the marriage and not made homeless.</w:t>
          </w:r>
        </w:p>
        <w:p w:rsidR="00E630CE" w:rsidRPr="00E630CE" w:rsidRDefault="00E630CE" w:rsidP="00E630CE">
          <w:pPr>
            <w:pStyle w:val="ListParagraph"/>
            <w:widowControl/>
            <w:autoSpaceDE/>
            <w:autoSpaceDN/>
            <w:adjustRightInd/>
            <w:spacing w:after="160" w:line="360" w:lineRule="auto"/>
            <w:jc w:val="both"/>
            <w:rPr>
              <w:sz w:val="16"/>
              <w:szCs w:val="16"/>
            </w:rPr>
          </w:pPr>
        </w:p>
        <w:p w:rsidR="009D64CE" w:rsidRPr="00054265" w:rsidRDefault="009D64CE" w:rsidP="00527B45">
          <w:pPr>
            <w:pStyle w:val="ListParagraph"/>
            <w:widowControl/>
            <w:numPr>
              <w:ilvl w:val="0"/>
              <w:numId w:val="20"/>
            </w:numPr>
            <w:autoSpaceDE/>
            <w:autoSpaceDN/>
            <w:adjustRightInd/>
            <w:spacing w:line="360" w:lineRule="auto"/>
            <w:ind w:left="851" w:hanging="851"/>
            <w:jc w:val="both"/>
            <w:rPr>
              <w:sz w:val="24"/>
              <w:szCs w:val="24"/>
            </w:rPr>
          </w:pPr>
          <w:r w:rsidRPr="00054265">
            <w:rPr>
              <w:sz w:val="24"/>
              <w:szCs w:val="24"/>
            </w:rPr>
            <w:t xml:space="preserve">The Applicant is appealing against the decision of the Supreme Court, firstly, seeking for entire dismissal of all the Orders made by the Supreme Court and for the award of costs of the case in both the Supreme Court and this Court.  Secondly, the Applicant is seeking that her beneficial interest is increased substantially and that she pays the Respondent for any share allocated to him.  </w:t>
          </w:r>
        </w:p>
        <w:p w:rsidR="009D64CE" w:rsidRPr="00054265" w:rsidRDefault="009D64CE" w:rsidP="009D64CE">
          <w:pPr>
            <w:spacing w:line="360" w:lineRule="auto"/>
            <w:jc w:val="both"/>
            <w:rPr>
              <w:sz w:val="24"/>
              <w:szCs w:val="24"/>
            </w:rPr>
          </w:pPr>
        </w:p>
        <w:p w:rsidR="009D64CE" w:rsidRPr="00054265" w:rsidRDefault="009D64CE" w:rsidP="00527B45">
          <w:pPr>
            <w:pStyle w:val="ListParagraph"/>
            <w:widowControl/>
            <w:numPr>
              <w:ilvl w:val="0"/>
              <w:numId w:val="20"/>
            </w:numPr>
            <w:autoSpaceDE/>
            <w:autoSpaceDN/>
            <w:adjustRightInd/>
            <w:spacing w:line="360" w:lineRule="auto"/>
            <w:ind w:left="851" w:hanging="851"/>
            <w:jc w:val="both"/>
            <w:rPr>
              <w:sz w:val="24"/>
              <w:szCs w:val="24"/>
            </w:rPr>
          </w:pPr>
          <w:r w:rsidRPr="00054265">
            <w:rPr>
              <w:sz w:val="24"/>
              <w:szCs w:val="24"/>
            </w:rPr>
            <w:t xml:space="preserve">The Applicant is an interdicted person who in principle ought to be in the care of her guardian and not living alone and far away.  However, she may have her own reason for living alone in her own house.  Note is taken that the Applicant already has a property on which she could build her house.  She has been solely occupying the former matrimonial home since the breakdown of the marriage from 2009 to date, and continuing.  The house is situated on a property belonging to the Respondent and substantially caused to be built by him from his own resources.  </w:t>
          </w:r>
        </w:p>
        <w:p w:rsidR="009D64CE" w:rsidRPr="00054265" w:rsidRDefault="009D64CE" w:rsidP="009D64CE">
          <w:pPr>
            <w:spacing w:line="360" w:lineRule="auto"/>
            <w:jc w:val="both"/>
            <w:rPr>
              <w:sz w:val="24"/>
              <w:szCs w:val="24"/>
            </w:rPr>
          </w:pPr>
        </w:p>
        <w:p w:rsidR="009D64CE" w:rsidRPr="00054265" w:rsidRDefault="009D64CE" w:rsidP="00527B45">
          <w:pPr>
            <w:pStyle w:val="ListParagraph"/>
            <w:widowControl/>
            <w:numPr>
              <w:ilvl w:val="0"/>
              <w:numId w:val="20"/>
            </w:numPr>
            <w:autoSpaceDE/>
            <w:autoSpaceDN/>
            <w:adjustRightInd/>
            <w:spacing w:line="360" w:lineRule="auto"/>
            <w:ind w:left="851" w:hanging="851"/>
            <w:jc w:val="both"/>
            <w:rPr>
              <w:sz w:val="24"/>
              <w:szCs w:val="24"/>
            </w:rPr>
          </w:pPr>
          <w:r w:rsidRPr="00054265">
            <w:rPr>
              <w:sz w:val="24"/>
              <w:szCs w:val="24"/>
            </w:rPr>
            <w:t xml:space="preserve">If on appeal this Court finds entirely in favour of the Applicant on all grounds and granted the reliefs she is seeking, I do not believe that there is any danger that the Applicant would suffer any loss that cannot be compensated by damages and/or the return to the Applicant of the property in issue. </w:t>
          </w:r>
        </w:p>
        <w:p w:rsidR="009D64CE" w:rsidRPr="00054265" w:rsidRDefault="009D64CE" w:rsidP="009D64CE">
          <w:pPr>
            <w:spacing w:line="360" w:lineRule="auto"/>
            <w:jc w:val="both"/>
            <w:rPr>
              <w:sz w:val="24"/>
              <w:szCs w:val="24"/>
            </w:rPr>
          </w:pPr>
        </w:p>
        <w:p w:rsidR="009D64CE" w:rsidRPr="00054265" w:rsidRDefault="009D64CE" w:rsidP="00527B45">
          <w:pPr>
            <w:pStyle w:val="ListParagraph"/>
            <w:widowControl/>
            <w:numPr>
              <w:ilvl w:val="0"/>
              <w:numId w:val="20"/>
            </w:numPr>
            <w:autoSpaceDE/>
            <w:autoSpaceDN/>
            <w:adjustRightInd/>
            <w:spacing w:line="360" w:lineRule="auto"/>
            <w:ind w:left="851" w:hanging="851"/>
            <w:jc w:val="both"/>
            <w:rPr>
              <w:sz w:val="24"/>
              <w:szCs w:val="24"/>
            </w:rPr>
          </w:pPr>
          <w:r w:rsidRPr="00054265">
            <w:rPr>
              <w:sz w:val="24"/>
              <w:szCs w:val="24"/>
            </w:rPr>
            <w:lastRenderedPageBreak/>
            <w:t xml:space="preserve">It is evident that both parties need a house or home following the divorce.  The Respondent now has a new family including two children.  The Applicant lives alone in the former matrimonial home, far away from her legal guardian despite her being an interdicted person.  There are no other special circumstances in favour of the Applicant that has been submitted to this Court.  Likewise there is no substantial question of law to be adjudicated upon the hearing of the appeal.  The appeal is based on the assessment of facts by the Court below, and the awards that followed. </w:t>
          </w:r>
        </w:p>
        <w:p w:rsidR="009D64CE" w:rsidRPr="00054265" w:rsidRDefault="009D64CE" w:rsidP="00527B45">
          <w:pPr>
            <w:pStyle w:val="ListParagraph"/>
            <w:widowControl/>
            <w:numPr>
              <w:ilvl w:val="0"/>
              <w:numId w:val="20"/>
            </w:numPr>
            <w:autoSpaceDE/>
            <w:autoSpaceDN/>
            <w:adjustRightInd/>
            <w:spacing w:line="360" w:lineRule="auto"/>
            <w:ind w:left="851" w:hanging="851"/>
            <w:jc w:val="both"/>
            <w:rPr>
              <w:sz w:val="24"/>
              <w:szCs w:val="24"/>
            </w:rPr>
          </w:pPr>
          <w:r w:rsidRPr="00054265">
            <w:rPr>
              <w:sz w:val="24"/>
              <w:szCs w:val="24"/>
            </w:rPr>
            <w:t xml:space="preserve">It is my considered judgment that, having regards to all circumstances as contained </w:t>
          </w:r>
          <w:r w:rsidR="00527B45">
            <w:rPr>
              <w:sz w:val="24"/>
              <w:szCs w:val="24"/>
            </w:rPr>
            <w:t xml:space="preserve">in </w:t>
          </w:r>
          <w:r w:rsidRPr="00054265">
            <w:rPr>
              <w:sz w:val="24"/>
              <w:szCs w:val="24"/>
            </w:rPr>
            <w:t>the Affidavits of the parties, the housing need of the Respondent is great</w:t>
          </w:r>
          <w:r w:rsidR="00527B45">
            <w:rPr>
              <w:sz w:val="24"/>
              <w:szCs w:val="24"/>
            </w:rPr>
            <w:t xml:space="preserve">er than that of the Applicant. </w:t>
          </w:r>
          <w:r w:rsidRPr="00054265">
            <w:rPr>
              <w:sz w:val="24"/>
              <w:szCs w:val="24"/>
            </w:rPr>
            <w:t xml:space="preserve">I also find that there is justification to assume that substantial loss may otherwise result.  In the event that the Applicant is successful in her appeal the end result would be that the Respondent would have to pay </w:t>
          </w:r>
          <w:r w:rsidR="000F06DD">
            <w:rPr>
              <w:sz w:val="24"/>
              <w:szCs w:val="24"/>
            </w:rPr>
            <w:t xml:space="preserve">to </w:t>
          </w:r>
          <w:r w:rsidRPr="00054265">
            <w:rPr>
              <w:sz w:val="24"/>
              <w:szCs w:val="24"/>
            </w:rPr>
            <w:t xml:space="preserve">her any higher sum ordered by the Court or allowed her the use of the matrimonial home upon payment to the Respondent. Hence there would be no loss to the Applicant. There is </w:t>
          </w:r>
          <w:r w:rsidR="00114475">
            <w:rPr>
              <w:sz w:val="24"/>
              <w:szCs w:val="24"/>
            </w:rPr>
            <w:t xml:space="preserve">no </w:t>
          </w:r>
          <w:r w:rsidRPr="00054265">
            <w:rPr>
              <w:sz w:val="24"/>
              <w:szCs w:val="24"/>
            </w:rPr>
            <w:t xml:space="preserve">proof of the Applicant otherwise </w:t>
          </w:r>
          <w:bookmarkStart w:id="0" w:name="_GoBack"/>
          <w:bookmarkEnd w:id="0"/>
          <w:r w:rsidRPr="00054265">
            <w:rPr>
              <w:sz w:val="24"/>
              <w:szCs w:val="24"/>
            </w:rPr>
            <w:t xml:space="preserve">suffering any substantial loss as a result that could not be compensated in damages.  </w:t>
          </w:r>
        </w:p>
        <w:p w:rsidR="009D64CE" w:rsidRPr="00054265" w:rsidRDefault="009D64CE" w:rsidP="009D64CE">
          <w:pPr>
            <w:spacing w:line="360" w:lineRule="auto"/>
            <w:jc w:val="both"/>
            <w:rPr>
              <w:sz w:val="24"/>
              <w:szCs w:val="24"/>
            </w:rPr>
          </w:pPr>
        </w:p>
        <w:p w:rsidR="009D64CE" w:rsidRPr="00054265" w:rsidRDefault="009D64CE" w:rsidP="00527B45">
          <w:pPr>
            <w:pStyle w:val="ListParagraph"/>
            <w:widowControl/>
            <w:numPr>
              <w:ilvl w:val="0"/>
              <w:numId w:val="20"/>
            </w:numPr>
            <w:autoSpaceDE/>
            <w:autoSpaceDN/>
            <w:adjustRightInd/>
            <w:spacing w:line="360" w:lineRule="auto"/>
            <w:ind w:left="851" w:hanging="851"/>
            <w:jc w:val="both"/>
            <w:rPr>
              <w:sz w:val="24"/>
              <w:szCs w:val="24"/>
            </w:rPr>
          </w:pPr>
          <w:r w:rsidRPr="00054265">
            <w:rPr>
              <w:sz w:val="24"/>
              <w:szCs w:val="24"/>
            </w:rPr>
            <w:t>For reasons stated above, I exercise my discretion in favour of the Respondent an</w:t>
          </w:r>
          <w:r w:rsidR="00527B45">
            <w:rPr>
              <w:sz w:val="24"/>
              <w:szCs w:val="24"/>
            </w:rPr>
            <w:t>d decline to grant the Application</w:t>
          </w:r>
          <w:r w:rsidRPr="00054265">
            <w:rPr>
              <w:sz w:val="24"/>
              <w:szCs w:val="24"/>
            </w:rPr>
            <w:t xml:space="preserve"> for an order of a stay of execution, in the circumstances.  I order accordingly.</w:t>
          </w:r>
        </w:p>
        <w:p w:rsidR="009D64CE" w:rsidRDefault="009D64CE" w:rsidP="000D70E4">
          <w:pPr>
            <w:spacing w:before="120" w:line="480" w:lineRule="auto"/>
            <w:rPr>
              <w:b/>
              <w:sz w:val="28"/>
              <w:szCs w:val="28"/>
            </w:rPr>
          </w:pPr>
        </w:p>
        <w:p w:rsidR="00912847" w:rsidRDefault="00912847" w:rsidP="000D70E4">
          <w:pPr>
            <w:spacing w:before="120" w:line="480" w:lineRule="auto"/>
            <w:rPr>
              <w:b/>
              <w:sz w:val="16"/>
              <w:szCs w:val="16"/>
            </w:rPr>
          </w:pPr>
        </w:p>
        <w:p w:rsidR="00912847" w:rsidRPr="00912847" w:rsidRDefault="00912847" w:rsidP="000D70E4">
          <w:pPr>
            <w:spacing w:before="120" w:line="480" w:lineRule="auto"/>
            <w:rPr>
              <w:b/>
              <w:sz w:val="16"/>
              <w:szCs w:val="16"/>
            </w:rPr>
          </w:pPr>
        </w:p>
        <w:p w:rsidR="00E630CE" w:rsidRDefault="003A758F" w:rsidP="00D35F1D">
          <w:pPr>
            <w:spacing w:before="120" w:line="480" w:lineRule="auto"/>
            <w:rPr>
              <w:b/>
              <w:sz w:val="28"/>
              <w:szCs w:val="28"/>
            </w:rPr>
          </w:pPr>
          <w:sdt>
            <w:sdtPr>
              <w:rPr>
                <w:b/>
                <w:sz w:val="24"/>
                <w:szCs w:val="24"/>
              </w:rPr>
              <w:id w:val="-1649122549"/>
              <w:placeholder>
                <w:docPart w:val="B78E0A88B1CB4E8090D8E5D43B3303D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E630CE">
                <w:rPr>
                  <w:b/>
                  <w:sz w:val="24"/>
                  <w:szCs w:val="24"/>
                </w:rPr>
                <w:t>B. Renaud (J.A)</w:t>
              </w:r>
            </w:sdtContent>
          </w:sdt>
          <w:r w:rsidR="00E630CE">
            <w:rPr>
              <w:b/>
              <w:sz w:val="28"/>
              <w:szCs w:val="28"/>
            </w:rPr>
            <w:t xml:space="preserve"> </w:t>
          </w:r>
        </w:p>
        <w:p w:rsidR="00E630CE" w:rsidRPr="00AD63F9" w:rsidRDefault="00E630CE" w:rsidP="00D35F1D">
          <w:pPr>
            <w:spacing w:before="120" w:line="480" w:lineRule="auto"/>
            <w:rPr>
              <w:sz w:val="24"/>
              <w:szCs w:val="24"/>
            </w:rPr>
          </w:pPr>
        </w:p>
        <w:p w:rsidR="00E630CE" w:rsidRDefault="003A758F" w:rsidP="00D35F1D">
          <w:pPr>
            <w:pStyle w:val="ListParagraph"/>
            <w:widowControl/>
            <w:autoSpaceDE/>
            <w:autoSpaceDN/>
            <w:adjustRightInd/>
            <w:spacing w:after="240" w:line="360" w:lineRule="auto"/>
            <w:ind w:left="0"/>
            <w:contextualSpacing w:val="0"/>
            <w:rPr>
              <w:sz w:val="24"/>
              <w:szCs w:val="24"/>
            </w:rPr>
          </w:pPr>
          <w:sdt>
            <w:sdtPr>
              <w:rPr>
                <w:sz w:val="24"/>
                <w:szCs w:val="24"/>
              </w:rPr>
              <w:id w:val="-358588840"/>
              <w:lock w:val="contentLocked"/>
              <w:placeholder>
                <w:docPart w:val="E7AAFC8A035B4C3AAA500277415A0F8D"/>
              </w:placeholder>
              <w:docPartList>
                <w:docPartGallery w:val="Quick Parts"/>
              </w:docPartList>
            </w:sdtPr>
            <w:sdtContent>
              <w:r w:rsidR="00E630CE" w:rsidRPr="00782F7D">
                <w:rPr>
                  <w:sz w:val="24"/>
                  <w:szCs w:val="24"/>
                </w:rPr>
                <w:t xml:space="preserve">Signed, dated and delivered at </w:t>
              </w:r>
              <w:r w:rsidR="00E630CE">
                <w:rPr>
                  <w:sz w:val="24"/>
                  <w:szCs w:val="24"/>
                </w:rPr>
                <w:t xml:space="preserve">Palais de Justice, </w:t>
              </w:r>
              <w:r w:rsidR="00E630CE" w:rsidRPr="00782F7D">
                <w:rPr>
                  <w:sz w:val="24"/>
                  <w:szCs w:val="24"/>
                </w:rPr>
                <w:t>Ile du Port on</w:t>
              </w:r>
            </w:sdtContent>
          </w:sdt>
          <w:r w:rsidR="00E630CE">
            <w:rPr>
              <w:sz w:val="24"/>
              <w:szCs w:val="24"/>
            </w:rPr>
            <w:t xml:space="preserve"> </w:t>
          </w:r>
          <w:sdt>
            <w:sdtPr>
              <w:rPr>
                <w:sz w:val="24"/>
                <w:szCs w:val="24"/>
              </w:rPr>
              <w:id w:val="-1255675006"/>
              <w:placeholder>
                <w:docPart w:val="E061DD0BED0B45209A5A6CBF9E52B0CB"/>
              </w:placeholder>
              <w:date w:fullDate="2019-06-28T00:00:00Z">
                <w:dateFormat w:val="dd MMMM yyyy"/>
                <w:lid w:val="en-GB"/>
                <w:storeMappedDataAs w:val="dateTime"/>
                <w:calendar w:val="gregorian"/>
              </w:date>
            </w:sdtPr>
            <w:sdtContent>
              <w:r w:rsidR="00E630CE">
                <w:rPr>
                  <w:sz w:val="24"/>
                  <w:szCs w:val="24"/>
                </w:rPr>
                <w:t>28 June 2019</w:t>
              </w:r>
            </w:sdtContent>
          </w:sdt>
        </w:p>
        <w:p w:rsidR="00A3052B" w:rsidRDefault="00A3052B" w:rsidP="00A3052B">
          <w:pPr>
            <w:spacing w:line="360" w:lineRule="auto"/>
            <w:jc w:val="both"/>
            <w:rPr>
              <w:sz w:val="24"/>
              <w:szCs w:val="24"/>
            </w:rPr>
          </w:pPr>
        </w:p>
        <w:p w:rsidR="009F2ABC" w:rsidRDefault="009F2ABC" w:rsidP="009F2ABC">
          <w:pPr>
            <w:rPr>
              <w:sz w:val="24"/>
              <w:szCs w:val="24"/>
            </w:rPr>
          </w:pPr>
          <w:r>
            <w:rPr>
              <w:sz w:val="24"/>
              <w:szCs w:val="24"/>
            </w:rPr>
            <w:br w:type="page"/>
          </w:r>
        </w:p>
      </w:sdtContent>
    </w:sdt>
    <w:sectPr w:rsidR="009F2ABC"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837" w:rsidRDefault="00DD0837" w:rsidP="00DB6D34">
      <w:r>
        <w:separator/>
      </w:r>
    </w:p>
  </w:endnote>
  <w:endnote w:type="continuationSeparator" w:id="0">
    <w:p w:rsidR="00DD0837" w:rsidRDefault="00DD0837"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3A758F">
    <w:pPr>
      <w:pStyle w:val="Footer"/>
      <w:jc w:val="center"/>
    </w:pPr>
    <w:r>
      <w:fldChar w:fldCharType="begin"/>
    </w:r>
    <w:r w:rsidR="00371875">
      <w:instrText xml:space="preserve"> PAGE   \* MERGEFORMAT </w:instrText>
    </w:r>
    <w:r>
      <w:fldChar w:fldCharType="separate"/>
    </w:r>
    <w:r w:rsidR="008469FD">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837" w:rsidRDefault="00DD0837" w:rsidP="00DB6D34">
      <w:r>
        <w:separator/>
      </w:r>
    </w:p>
  </w:footnote>
  <w:footnote w:type="continuationSeparator" w:id="0">
    <w:p w:rsidR="00DD0837" w:rsidRDefault="00DD0837"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FF4"/>
    <w:multiLevelType w:val="hybridMultilevel"/>
    <w:tmpl w:val="C3809542"/>
    <w:lvl w:ilvl="0" w:tplc="B1626D9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5CE5A67"/>
    <w:multiLevelType w:val="multilevel"/>
    <w:tmpl w:val="1CC89892"/>
    <w:numStyleLink w:val="Judgments"/>
  </w:abstractNum>
  <w:abstractNum w:abstractNumId="2">
    <w:nsid w:val="11837BF9"/>
    <w:multiLevelType w:val="hybridMultilevel"/>
    <w:tmpl w:val="C06216E8"/>
    <w:lvl w:ilvl="0" w:tplc="FF2C0890">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F2451D0"/>
    <w:multiLevelType w:val="hybridMultilevel"/>
    <w:tmpl w:val="BB846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96F6C"/>
    <w:multiLevelType w:val="hybridMultilevel"/>
    <w:tmpl w:val="4BFC7064"/>
    <w:lvl w:ilvl="0" w:tplc="AAF2889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29CB00F6"/>
    <w:multiLevelType w:val="hybridMultilevel"/>
    <w:tmpl w:val="70749506"/>
    <w:lvl w:ilvl="0" w:tplc="F0B4C76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07542D2"/>
    <w:multiLevelType w:val="multilevel"/>
    <w:tmpl w:val="1CC89892"/>
    <w:numStyleLink w:val="Judgments"/>
  </w:abstractNum>
  <w:abstractNum w:abstractNumId="7">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nsid w:val="403337CE"/>
    <w:multiLevelType w:val="hybridMultilevel"/>
    <w:tmpl w:val="1480E400"/>
    <w:lvl w:ilvl="0" w:tplc="ED14C25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9B043D"/>
    <w:multiLevelType w:val="hybridMultilevel"/>
    <w:tmpl w:val="38021D22"/>
    <w:lvl w:ilvl="0" w:tplc="64E28BA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55E74820"/>
    <w:multiLevelType w:val="multilevel"/>
    <w:tmpl w:val="1CC89892"/>
    <w:numStyleLink w:val="Judgments"/>
  </w:abstractNum>
  <w:abstractNum w:abstractNumId="12">
    <w:nsid w:val="57964BFA"/>
    <w:multiLevelType w:val="hybridMultilevel"/>
    <w:tmpl w:val="D18C718A"/>
    <w:lvl w:ilvl="0" w:tplc="EC7A9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E70227"/>
    <w:multiLevelType w:val="hybridMultilevel"/>
    <w:tmpl w:val="4F98D9D4"/>
    <w:lvl w:ilvl="0" w:tplc="5302E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4642CA"/>
    <w:multiLevelType w:val="hybridMultilevel"/>
    <w:tmpl w:val="5C0001AE"/>
    <w:lvl w:ilvl="0" w:tplc="2EF26B64">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nsid w:val="59E91ABD"/>
    <w:multiLevelType w:val="hybridMultilevel"/>
    <w:tmpl w:val="D9EE37D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4C4D36"/>
    <w:multiLevelType w:val="hybridMultilevel"/>
    <w:tmpl w:val="D18C718A"/>
    <w:lvl w:ilvl="0" w:tplc="EC7A9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9806E60"/>
    <w:multiLevelType w:val="hybridMultilevel"/>
    <w:tmpl w:val="40B27676"/>
    <w:lvl w:ilvl="0" w:tplc="EAE0141E">
      <w:start w:val="1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7D086D8D"/>
    <w:multiLevelType w:val="hybridMultilevel"/>
    <w:tmpl w:val="62AE02B0"/>
    <w:lvl w:ilvl="0" w:tplc="34ECBD6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7D114EEF"/>
    <w:multiLevelType w:val="hybridMultilevel"/>
    <w:tmpl w:val="11E4A284"/>
    <w:lvl w:ilvl="0" w:tplc="07D6DB28">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9"/>
  </w:num>
  <w:num w:numId="2">
    <w:abstractNumId w:val="16"/>
  </w:num>
  <w:num w:numId="3">
    <w:abstractNumId w:val="1"/>
  </w:num>
  <w:num w:numId="4">
    <w:abstractNumId w:val="7"/>
  </w:num>
  <w:num w:numId="5">
    <w:abstractNumId w:val="11"/>
  </w:num>
  <w:num w:numId="6">
    <w:abstractNumId w:val="6"/>
  </w:num>
  <w:num w:numId="7">
    <w:abstractNumId w:val="18"/>
  </w:num>
  <w:num w:numId="8">
    <w:abstractNumId w:val="13"/>
  </w:num>
  <w:num w:numId="9">
    <w:abstractNumId w:val="12"/>
  </w:num>
  <w:num w:numId="10">
    <w:abstractNumId w:val="8"/>
  </w:num>
  <w:num w:numId="11">
    <w:abstractNumId w:val="17"/>
  </w:num>
  <w:num w:numId="12">
    <w:abstractNumId w:val="5"/>
  </w:num>
  <w:num w:numId="13">
    <w:abstractNumId w:val="3"/>
  </w:num>
  <w:num w:numId="14">
    <w:abstractNumId w:val="0"/>
  </w:num>
  <w:num w:numId="15">
    <w:abstractNumId w:val="20"/>
  </w:num>
  <w:num w:numId="16">
    <w:abstractNumId w:val="21"/>
  </w:num>
  <w:num w:numId="17">
    <w:abstractNumId w:val="2"/>
  </w:num>
  <w:num w:numId="18">
    <w:abstractNumId w:val="4"/>
  </w:num>
  <w:num w:numId="19">
    <w:abstractNumId w:val="19"/>
  </w:num>
  <w:num w:numId="20">
    <w:abstractNumId w:val="15"/>
  </w:num>
  <w:num w:numId="21">
    <w:abstractNumId w:val="1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24FEC"/>
    <w:rsid w:val="000043B1"/>
    <w:rsid w:val="00005BEF"/>
    <w:rsid w:val="00017F12"/>
    <w:rsid w:val="0002497E"/>
    <w:rsid w:val="00030C81"/>
    <w:rsid w:val="0006489F"/>
    <w:rsid w:val="00064B53"/>
    <w:rsid w:val="00075573"/>
    <w:rsid w:val="00091036"/>
    <w:rsid w:val="00097B9A"/>
    <w:rsid w:val="000A10B8"/>
    <w:rsid w:val="000B0AD4"/>
    <w:rsid w:val="000C5AB2"/>
    <w:rsid w:val="000D1DD3"/>
    <w:rsid w:val="000E39A5"/>
    <w:rsid w:val="000E62C2"/>
    <w:rsid w:val="000E7400"/>
    <w:rsid w:val="000F06DD"/>
    <w:rsid w:val="000F1C37"/>
    <w:rsid w:val="000F6870"/>
    <w:rsid w:val="001008BC"/>
    <w:rsid w:val="00101D12"/>
    <w:rsid w:val="00102EE1"/>
    <w:rsid w:val="00114475"/>
    <w:rsid w:val="00117CBF"/>
    <w:rsid w:val="00126A10"/>
    <w:rsid w:val="001376AB"/>
    <w:rsid w:val="00144612"/>
    <w:rsid w:val="0015293C"/>
    <w:rsid w:val="0016510C"/>
    <w:rsid w:val="00171F06"/>
    <w:rsid w:val="0017652B"/>
    <w:rsid w:val="00180158"/>
    <w:rsid w:val="00185139"/>
    <w:rsid w:val="00186F92"/>
    <w:rsid w:val="001B6E9A"/>
    <w:rsid w:val="001E3539"/>
    <w:rsid w:val="001E4ED8"/>
    <w:rsid w:val="001E576A"/>
    <w:rsid w:val="00201C0E"/>
    <w:rsid w:val="0020244B"/>
    <w:rsid w:val="00205449"/>
    <w:rsid w:val="002215C8"/>
    <w:rsid w:val="00230C88"/>
    <w:rsid w:val="00231C17"/>
    <w:rsid w:val="00236AAC"/>
    <w:rsid w:val="0024353F"/>
    <w:rsid w:val="00260567"/>
    <w:rsid w:val="00290E14"/>
    <w:rsid w:val="00290E29"/>
    <w:rsid w:val="002939B3"/>
    <w:rsid w:val="002A7376"/>
    <w:rsid w:val="002B2255"/>
    <w:rsid w:val="002C7560"/>
    <w:rsid w:val="002D06AA"/>
    <w:rsid w:val="002D67FC"/>
    <w:rsid w:val="002D78AD"/>
    <w:rsid w:val="002E6963"/>
    <w:rsid w:val="002F40A1"/>
    <w:rsid w:val="00301D88"/>
    <w:rsid w:val="00304E76"/>
    <w:rsid w:val="00315456"/>
    <w:rsid w:val="003647E7"/>
    <w:rsid w:val="003709ED"/>
    <w:rsid w:val="00371875"/>
    <w:rsid w:val="0037270D"/>
    <w:rsid w:val="00377341"/>
    <w:rsid w:val="0038006D"/>
    <w:rsid w:val="003838CC"/>
    <w:rsid w:val="003862CB"/>
    <w:rsid w:val="0038700C"/>
    <w:rsid w:val="00390D06"/>
    <w:rsid w:val="003A059B"/>
    <w:rsid w:val="003A3F99"/>
    <w:rsid w:val="003A758F"/>
    <w:rsid w:val="003B461C"/>
    <w:rsid w:val="003B4C19"/>
    <w:rsid w:val="003D58AA"/>
    <w:rsid w:val="003D7B97"/>
    <w:rsid w:val="003E2ABC"/>
    <w:rsid w:val="003E6986"/>
    <w:rsid w:val="003F0F8D"/>
    <w:rsid w:val="00407298"/>
    <w:rsid w:val="004156B9"/>
    <w:rsid w:val="00420DDE"/>
    <w:rsid w:val="00422293"/>
    <w:rsid w:val="00445BFA"/>
    <w:rsid w:val="00452BB6"/>
    <w:rsid w:val="0046133B"/>
    <w:rsid w:val="004639C0"/>
    <w:rsid w:val="004706DB"/>
    <w:rsid w:val="004855F0"/>
    <w:rsid w:val="004873AB"/>
    <w:rsid w:val="00494E96"/>
    <w:rsid w:val="004A2A8B"/>
    <w:rsid w:val="004B76F8"/>
    <w:rsid w:val="004C3D80"/>
    <w:rsid w:val="004C47CB"/>
    <w:rsid w:val="004F2B34"/>
    <w:rsid w:val="004F3823"/>
    <w:rsid w:val="004F409A"/>
    <w:rsid w:val="005064E2"/>
    <w:rsid w:val="0051033B"/>
    <w:rsid w:val="005207C8"/>
    <w:rsid w:val="00527B45"/>
    <w:rsid w:val="00530663"/>
    <w:rsid w:val="005460DE"/>
    <w:rsid w:val="00547C35"/>
    <w:rsid w:val="0055036F"/>
    <w:rsid w:val="005514D6"/>
    <w:rsid w:val="00552704"/>
    <w:rsid w:val="00560A16"/>
    <w:rsid w:val="00572AB3"/>
    <w:rsid w:val="005836AC"/>
    <w:rsid w:val="00584583"/>
    <w:rsid w:val="00586BDC"/>
    <w:rsid w:val="00594FAC"/>
    <w:rsid w:val="005F1BF9"/>
    <w:rsid w:val="005F3AAB"/>
    <w:rsid w:val="005F5FB0"/>
    <w:rsid w:val="00606587"/>
    <w:rsid w:val="0060681E"/>
    <w:rsid w:val="00606EEA"/>
    <w:rsid w:val="00616597"/>
    <w:rsid w:val="006174DB"/>
    <w:rsid w:val="006179EC"/>
    <w:rsid w:val="00621984"/>
    <w:rsid w:val="0064007C"/>
    <w:rsid w:val="0064023C"/>
    <w:rsid w:val="006578C2"/>
    <w:rsid w:val="00666987"/>
    <w:rsid w:val="00666D33"/>
    <w:rsid w:val="00692AAB"/>
    <w:rsid w:val="0069461A"/>
    <w:rsid w:val="006A2C88"/>
    <w:rsid w:val="006A58E4"/>
    <w:rsid w:val="006D0C1A"/>
    <w:rsid w:val="006D0D9B"/>
    <w:rsid w:val="006D36C9"/>
    <w:rsid w:val="007175A6"/>
    <w:rsid w:val="00723BC0"/>
    <w:rsid w:val="00724C49"/>
    <w:rsid w:val="00744508"/>
    <w:rsid w:val="00760665"/>
    <w:rsid w:val="00763535"/>
    <w:rsid w:val="00766505"/>
    <w:rsid w:val="007820CB"/>
    <w:rsid w:val="00782F7D"/>
    <w:rsid w:val="007A3385"/>
    <w:rsid w:val="007A47DC"/>
    <w:rsid w:val="007B10E8"/>
    <w:rsid w:val="007B6178"/>
    <w:rsid w:val="007C2809"/>
    <w:rsid w:val="007D416E"/>
    <w:rsid w:val="007E5472"/>
    <w:rsid w:val="007F351F"/>
    <w:rsid w:val="0080050A"/>
    <w:rsid w:val="00807411"/>
    <w:rsid w:val="00814CF5"/>
    <w:rsid w:val="00816425"/>
    <w:rsid w:val="00821758"/>
    <w:rsid w:val="00823079"/>
    <w:rsid w:val="00823890"/>
    <w:rsid w:val="00824FEC"/>
    <w:rsid w:val="00830C0D"/>
    <w:rsid w:val="0083298A"/>
    <w:rsid w:val="00841387"/>
    <w:rsid w:val="00844B4E"/>
    <w:rsid w:val="00845DCB"/>
    <w:rsid w:val="008469FD"/>
    <w:rsid w:val="008472B3"/>
    <w:rsid w:val="008478D6"/>
    <w:rsid w:val="00861993"/>
    <w:rsid w:val="00861F83"/>
    <w:rsid w:val="0087722C"/>
    <w:rsid w:val="008A5208"/>
    <w:rsid w:val="008A58A5"/>
    <w:rsid w:val="008B0482"/>
    <w:rsid w:val="008C0FD6"/>
    <w:rsid w:val="008D2738"/>
    <w:rsid w:val="008E1DB1"/>
    <w:rsid w:val="008E512C"/>
    <w:rsid w:val="008E7749"/>
    <w:rsid w:val="008E7F92"/>
    <w:rsid w:val="008F0C10"/>
    <w:rsid w:val="008F311B"/>
    <w:rsid w:val="008F38F7"/>
    <w:rsid w:val="00902D3C"/>
    <w:rsid w:val="00912847"/>
    <w:rsid w:val="00922CDD"/>
    <w:rsid w:val="00926D09"/>
    <w:rsid w:val="009336BA"/>
    <w:rsid w:val="00937FB4"/>
    <w:rsid w:val="0094087C"/>
    <w:rsid w:val="00951EC0"/>
    <w:rsid w:val="0096041D"/>
    <w:rsid w:val="00981287"/>
    <w:rsid w:val="00983045"/>
    <w:rsid w:val="0099672E"/>
    <w:rsid w:val="009A5068"/>
    <w:rsid w:val="009C5D65"/>
    <w:rsid w:val="009D04B1"/>
    <w:rsid w:val="009D15F5"/>
    <w:rsid w:val="009D3796"/>
    <w:rsid w:val="009D3E3B"/>
    <w:rsid w:val="009D64CE"/>
    <w:rsid w:val="009E05E5"/>
    <w:rsid w:val="009E69EA"/>
    <w:rsid w:val="009F1B68"/>
    <w:rsid w:val="009F2ABC"/>
    <w:rsid w:val="009F4DC4"/>
    <w:rsid w:val="00A11166"/>
    <w:rsid w:val="00A14038"/>
    <w:rsid w:val="00A24FBF"/>
    <w:rsid w:val="00A253A2"/>
    <w:rsid w:val="00A3052B"/>
    <w:rsid w:val="00A347FB"/>
    <w:rsid w:val="00A3626F"/>
    <w:rsid w:val="00A4127F"/>
    <w:rsid w:val="00A42850"/>
    <w:rsid w:val="00A53837"/>
    <w:rsid w:val="00A551C8"/>
    <w:rsid w:val="00A61F06"/>
    <w:rsid w:val="00A80E4E"/>
    <w:rsid w:val="00A92965"/>
    <w:rsid w:val="00A936E2"/>
    <w:rsid w:val="00AB1DE9"/>
    <w:rsid w:val="00AB2D12"/>
    <w:rsid w:val="00AC3885"/>
    <w:rsid w:val="00AC4950"/>
    <w:rsid w:val="00AD03C3"/>
    <w:rsid w:val="00AD63F9"/>
    <w:rsid w:val="00AD75CD"/>
    <w:rsid w:val="00AE3237"/>
    <w:rsid w:val="00B03B58"/>
    <w:rsid w:val="00B0414B"/>
    <w:rsid w:val="00B05D6E"/>
    <w:rsid w:val="00B119B1"/>
    <w:rsid w:val="00B1417A"/>
    <w:rsid w:val="00B14612"/>
    <w:rsid w:val="00B23E73"/>
    <w:rsid w:val="00B26028"/>
    <w:rsid w:val="00B32D15"/>
    <w:rsid w:val="00B40898"/>
    <w:rsid w:val="00B4124C"/>
    <w:rsid w:val="00B444D1"/>
    <w:rsid w:val="00B4625E"/>
    <w:rsid w:val="00B605B4"/>
    <w:rsid w:val="00B66B63"/>
    <w:rsid w:val="00B75AE2"/>
    <w:rsid w:val="00B9148E"/>
    <w:rsid w:val="00B94805"/>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3EFD"/>
    <w:rsid w:val="00C35333"/>
    <w:rsid w:val="00C55FDF"/>
    <w:rsid w:val="00C5739F"/>
    <w:rsid w:val="00C74B74"/>
    <w:rsid w:val="00C8775A"/>
    <w:rsid w:val="00C87FCA"/>
    <w:rsid w:val="00CA1B0C"/>
    <w:rsid w:val="00CA7795"/>
    <w:rsid w:val="00CA7F40"/>
    <w:rsid w:val="00CB3C7E"/>
    <w:rsid w:val="00CD0C18"/>
    <w:rsid w:val="00CD4597"/>
    <w:rsid w:val="00CE0CDA"/>
    <w:rsid w:val="00CE5888"/>
    <w:rsid w:val="00CF77E2"/>
    <w:rsid w:val="00D03314"/>
    <w:rsid w:val="00D06A0F"/>
    <w:rsid w:val="00D23B56"/>
    <w:rsid w:val="00D51443"/>
    <w:rsid w:val="00D54817"/>
    <w:rsid w:val="00D731A3"/>
    <w:rsid w:val="00D82047"/>
    <w:rsid w:val="00DA292E"/>
    <w:rsid w:val="00DA6DDD"/>
    <w:rsid w:val="00DB6D34"/>
    <w:rsid w:val="00DC07AA"/>
    <w:rsid w:val="00DD0837"/>
    <w:rsid w:val="00DD4E02"/>
    <w:rsid w:val="00DE08C1"/>
    <w:rsid w:val="00DF0662"/>
    <w:rsid w:val="00DF2970"/>
    <w:rsid w:val="00DF303A"/>
    <w:rsid w:val="00E0467F"/>
    <w:rsid w:val="00E0505F"/>
    <w:rsid w:val="00E25DB9"/>
    <w:rsid w:val="00E30B60"/>
    <w:rsid w:val="00E33F35"/>
    <w:rsid w:val="00E35862"/>
    <w:rsid w:val="00E41E94"/>
    <w:rsid w:val="00E55C69"/>
    <w:rsid w:val="00E57D4D"/>
    <w:rsid w:val="00E60B68"/>
    <w:rsid w:val="00E60CD1"/>
    <w:rsid w:val="00E630CE"/>
    <w:rsid w:val="00E6492F"/>
    <w:rsid w:val="00E65691"/>
    <w:rsid w:val="00E7522F"/>
    <w:rsid w:val="00E7573E"/>
    <w:rsid w:val="00E75B7F"/>
    <w:rsid w:val="00E86753"/>
    <w:rsid w:val="00E90B59"/>
    <w:rsid w:val="00E91FA1"/>
    <w:rsid w:val="00E944E2"/>
    <w:rsid w:val="00E94E48"/>
    <w:rsid w:val="00EA2887"/>
    <w:rsid w:val="00EA6F17"/>
    <w:rsid w:val="00EB731F"/>
    <w:rsid w:val="00EC12D0"/>
    <w:rsid w:val="00EC2355"/>
    <w:rsid w:val="00EC6290"/>
    <w:rsid w:val="00EE3CD1"/>
    <w:rsid w:val="00EE3CE1"/>
    <w:rsid w:val="00EF2051"/>
    <w:rsid w:val="00EF3834"/>
    <w:rsid w:val="00F00A19"/>
    <w:rsid w:val="00F03B36"/>
    <w:rsid w:val="00F23197"/>
    <w:rsid w:val="00F25D02"/>
    <w:rsid w:val="00F338B0"/>
    <w:rsid w:val="00F33A96"/>
    <w:rsid w:val="00F3686A"/>
    <w:rsid w:val="00F7059D"/>
    <w:rsid w:val="00F74500"/>
    <w:rsid w:val="00F804CC"/>
    <w:rsid w:val="00F82A83"/>
    <w:rsid w:val="00F83B3D"/>
    <w:rsid w:val="00F9176A"/>
    <w:rsid w:val="00F96768"/>
    <w:rsid w:val="00FB0AFB"/>
    <w:rsid w:val="00FB2453"/>
    <w:rsid w:val="00FB39BA"/>
    <w:rsid w:val="00FB5C29"/>
    <w:rsid w:val="00FB62FC"/>
    <w:rsid w:val="00FC61E3"/>
    <w:rsid w:val="00FD17CF"/>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SCA%20M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4E93FE364E442089DA5099F4534AA8"/>
        <w:category>
          <w:name w:val="General"/>
          <w:gallery w:val="placeholder"/>
        </w:category>
        <w:types>
          <w:type w:val="bbPlcHdr"/>
        </w:types>
        <w:behaviors>
          <w:behavior w:val="content"/>
        </w:behaviors>
        <w:guid w:val="{A30CB5D3-FED0-4E16-A5AB-7DD99B81FB5E}"/>
      </w:docPartPr>
      <w:docPartBody>
        <w:p w:rsidR="00FA2055" w:rsidRDefault="00785F50">
          <w:pPr>
            <w:pStyle w:val="4A4E93FE364E442089DA5099F4534AA8"/>
          </w:pPr>
          <w:r w:rsidRPr="002A0FDF">
            <w:rPr>
              <w:rStyle w:val="PlaceholderText"/>
            </w:rPr>
            <w:t>Click here to enter text.</w:t>
          </w:r>
        </w:p>
      </w:docPartBody>
    </w:docPart>
    <w:docPart>
      <w:docPartPr>
        <w:name w:val="225E8911E1E74353A7FCF2E2AB06FCD4"/>
        <w:category>
          <w:name w:val="General"/>
          <w:gallery w:val="placeholder"/>
        </w:category>
        <w:types>
          <w:type w:val="bbPlcHdr"/>
        </w:types>
        <w:behaviors>
          <w:behavior w:val="content"/>
        </w:behaviors>
        <w:guid w:val="{43DE1998-2DF5-420A-8C04-6D10429CFFEF}"/>
      </w:docPartPr>
      <w:docPartBody>
        <w:p w:rsidR="00FA2055" w:rsidRDefault="00785F50">
          <w:pPr>
            <w:pStyle w:val="225E8911E1E74353A7FCF2E2AB06FCD4"/>
          </w:pPr>
          <w:r w:rsidRPr="00EE5BC4">
            <w:rPr>
              <w:rStyle w:val="PlaceholderText"/>
            </w:rPr>
            <w:t>Click here to enter text.</w:t>
          </w:r>
        </w:p>
      </w:docPartBody>
    </w:docPart>
    <w:docPart>
      <w:docPartPr>
        <w:name w:val="7956F7983FEF46C49C33DC5B999D7837"/>
        <w:category>
          <w:name w:val="General"/>
          <w:gallery w:val="placeholder"/>
        </w:category>
        <w:types>
          <w:type w:val="bbPlcHdr"/>
        </w:types>
        <w:behaviors>
          <w:behavior w:val="content"/>
        </w:behaviors>
        <w:guid w:val="{09DFC832-38E1-4529-8256-008E1CC948CD}"/>
      </w:docPartPr>
      <w:docPartBody>
        <w:p w:rsidR="00FA2055" w:rsidRDefault="00785F50">
          <w:pPr>
            <w:pStyle w:val="7956F7983FEF46C49C33DC5B999D7837"/>
          </w:pPr>
          <w:r w:rsidRPr="007A3385">
            <w:rPr>
              <w:sz w:val="24"/>
              <w:szCs w:val="24"/>
            </w:rPr>
            <w:t>Choose party type</w:t>
          </w:r>
        </w:p>
      </w:docPartBody>
    </w:docPart>
    <w:docPart>
      <w:docPartPr>
        <w:name w:val="927F2BE74DB447008D98652B19B7A051"/>
        <w:category>
          <w:name w:val="General"/>
          <w:gallery w:val="placeholder"/>
        </w:category>
        <w:types>
          <w:type w:val="bbPlcHdr"/>
        </w:types>
        <w:behaviors>
          <w:behavior w:val="content"/>
        </w:behaviors>
        <w:guid w:val="{20BC7A86-413C-4EFC-AC4F-2EF112C9D001}"/>
      </w:docPartPr>
      <w:docPartBody>
        <w:p w:rsidR="00FA2055" w:rsidRDefault="00785F50">
          <w:pPr>
            <w:pStyle w:val="927F2BE74DB447008D98652B19B7A051"/>
          </w:pPr>
          <w:r w:rsidRPr="00EE5BC4">
            <w:rPr>
              <w:rStyle w:val="PlaceholderText"/>
            </w:rPr>
            <w:t>Click here to enter text.</w:t>
          </w:r>
        </w:p>
      </w:docPartBody>
    </w:docPart>
    <w:docPart>
      <w:docPartPr>
        <w:name w:val="CE1C41B2FDD54E2988533F7E75DAEABA"/>
        <w:category>
          <w:name w:val="General"/>
          <w:gallery w:val="placeholder"/>
        </w:category>
        <w:types>
          <w:type w:val="bbPlcHdr"/>
        </w:types>
        <w:behaviors>
          <w:behavior w:val="content"/>
        </w:behaviors>
        <w:guid w:val="{C1458292-C96C-433A-A298-B6067CC234F4}"/>
      </w:docPartPr>
      <w:docPartBody>
        <w:p w:rsidR="00FA2055" w:rsidRDefault="00785F50">
          <w:pPr>
            <w:pStyle w:val="CE1C41B2FDD54E2988533F7E75DAEABA"/>
          </w:pPr>
          <w:r w:rsidRPr="00B26028">
            <w:rPr>
              <w:rStyle w:val="PlaceholderText"/>
            </w:rPr>
            <w:t>Click here to enter text.</w:t>
          </w:r>
        </w:p>
      </w:docPartBody>
    </w:docPart>
    <w:docPart>
      <w:docPartPr>
        <w:name w:val="38BA3D1E9C514AAB8E5037DC217FE499"/>
        <w:category>
          <w:name w:val="General"/>
          <w:gallery w:val="placeholder"/>
        </w:category>
        <w:types>
          <w:type w:val="bbPlcHdr"/>
        </w:types>
        <w:behaviors>
          <w:behavior w:val="content"/>
        </w:behaviors>
        <w:guid w:val="{1EBF6BF4-8359-4DE9-A7B7-9108D82E07DE}"/>
      </w:docPartPr>
      <w:docPartBody>
        <w:p w:rsidR="00FA2055" w:rsidRDefault="00785F50">
          <w:pPr>
            <w:pStyle w:val="38BA3D1E9C514AAB8E5037DC217FE499"/>
          </w:pPr>
          <w:r w:rsidRPr="00B26028">
            <w:rPr>
              <w:sz w:val="24"/>
              <w:szCs w:val="24"/>
            </w:rPr>
            <w:t>Choose respondent</w:t>
          </w:r>
        </w:p>
      </w:docPartBody>
    </w:docPart>
    <w:docPart>
      <w:docPartPr>
        <w:name w:val="67BCD884A0D44D82B085981C4CCB914B"/>
        <w:category>
          <w:name w:val="General"/>
          <w:gallery w:val="placeholder"/>
        </w:category>
        <w:types>
          <w:type w:val="bbPlcHdr"/>
        </w:types>
        <w:behaviors>
          <w:behavior w:val="content"/>
        </w:behaviors>
        <w:guid w:val="{E0C1560C-0FDE-4F42-B936-B6313B2ED0ED}"/>
      </w:docPartPr>
      <w:docPartBody>
        <w:p w:rsidR="00FA2055" w:rsidRDefault="00785F50">
          <w:pPr>
            <w:pStyle w:val="67BCD884A0D44D82B085981C4CCB914B"/>
          </w:pPr>
          <w:r w:rsidRPr="00FB5C29">
            <w:rPr>
              <w:rStyle w:val="PlaceholderText"/>
            </w:rPr>
            <w:t>Click here to enter a date.</w:t>
          </w:r>
        </w:p>
      </w:docPartBody>
    </w:docPart>
    <w:docPart>
      <w:docPartPr>
        <w:name w:val="A839C410FBFC4FF18711D0D9DF3CB4F1"/>
        <w:category>
          <w:name w:val="General"/>
          <w:gallery w:val="placeholder"/>
        </w:category>
        <w:types>
          <w:type w:val="bbPlcHdr"/>
        </w:types>
        <w:behaviors>
          <w:behavior w:val="content"/>
        </w:behaviors>
        <w:guid w:val="{B45686AE-3510-49B1-9900-87C8AD6C0764}"/>
      </w:docPartPr>
      <w:docPartBody>
        <w:p w:rsidR="00FA2055" w:rsidRDefault="00785F50">
          <w:pPr>
            <w:pStyle w:val="A839C410FBFC4FF18711D0D9DF3CB4F1"/>
          </w:pPr>
          <w:r w:rsidRPr="00FB5C29">
            <w:rPr>
              <w:rStyle w:val="PlaceholderText"/>
            </w:rPr>
            <w:t>Click here to enter text.</w:t>
          </w:r>
        </w:p>
      </w:docPartBody>
    </w:docPart>
    <w:docPart>
      <w:docPartPr>
        <w:name w:val="C9272B15ED4D466F9270AE4C8A55B43E"/>
        <w:category>
          <w:name w:val="General"/>
          <w:gallery w:val="placeholder"/>
        </w:category>
        <w:types>
          <w:type w:val="bbPlcHdr"/>
        </w:types>
        <w:behaviors>
          <w:behavior w:val="content"/>
        </w:behaviors>
        <w:guid w:val="{284BD27F-88EE-4FC2-B257-D2F7AB9E0D9E}"/>
      </w:docPartPr>
      <w:docPartBody>
        <w:p w:rsidR="00FA2055" w:rsidRDefault="00785F50">
          <w:pPr>
            <w:pStyle w:val="C9272B15ED4D466F9270AE4C8A55B43E"/>
          </w:pPr>
          <w:r w:rsidRPr="006E09BE">
            <w:rPr>
              <w:rStyle w:val="PlaceholderText"/>
            </w:rPr>
            <w:t>Click here to enter a date.</w:t>
          </w:r>
        </w:p>
      </w:docPartBody>
    </w:docPart>
    <w:docPart>
      <w:docPartPr>
        <w:name w:val="3E1D89B9A56A4147960A69763B208C41"/>
        <w:category>
          <w:name w:val="General"/>
          <w:gallery w:val="placeholder"/>
        </w:category>
        <w:types>
          <w:type w:val="bbPlcHdr"/>
        </w:types>
        <w:behaviors>
          <w:behavior w:val="content"/>
        </w:behaviors>
        <w:guid w:val="{32C2004B-A974-4DE2-BEDF-A7DABC5BF85A}"/>
      </w:docPartPr>
      <w:docPartBody>
        <w:p w:rsidR="00FA2055" w:rsidRDefault="00785F50">
          <w:pPr>
            <w:pStyle w:val="3E1D89B9A56A4147960A69763B208C41"/>
          </w:pPr>
          <w:r w:rsidRPr="00C841B9">
            <w:rPr>
              <w:rStyle w:val="PlaceholderText"/>
            </w:rPr>
            <w:t>Choose an item.</w:t>
          </w:r>
        </w:p>
      </w:docPartBody>
    </w:docPart>
    <w:docPart>
      <w:docPartPr>
        <w:name w:val="8F8142F332594B92B5CC6B93344ED58D"/>
        <w:category>
          <w:name w:val="General"/>
          <w:gallery w:val="placeholder"/>
        </w:category>
        <w:types>
          <w:type w:val="bbPlcHdr"/>
        </w:types>
        <w:behaviors>
          <w:behavior w:val="content"/>
        </w:behaviors>
        <w:guid w:val="{1884C351-FD0B-41DF-BDF4-C8AFEBD64649}"/>
      </w:docPartPr>
      <w:docPartBody>
        <w:p w:rsidR="00FA2055" w:rsidRDefault="00785F50">
          <w:pPr>
            <w:pStyle w:val="8F8142F332594B92B5CC6B93344ED58D"/>
          </w:pPr>
          <w:r w:rsidRPr="00E56144">
            <w:rPr>
              <w:rStyle w:val="PlaceholderText"/>
            </w:rPr>
            <w:t>.</w:t>
          </w:r>
        </w:p>
      </w:docPartBody>
    </w:docPart>
    <w:docPart>
      <w:docPartPr>
        <w:name w:val="B8F99C01EE64456D99984D63C5D079DE"/>
        <w:category>
          <w:name w:val="General"/>
          <w:gallery w:val="placeholder"/>
        </w:category>
        <w:types>
          <w:type w:val="bbPlcHdr"/>
        </w:types>
        <w:behaviors>
          <w:behavior w:val="content"/>
        </w:behaviors>
        <w:guid w:val="{7EAA05E2-6B95-4D3B-BE18-183E1989D76F}"/>
      </w:docPartPr>
      <w:docPartBody>
        <w:p w:rsidR="00FA2055" w:rsidRDefault="00785F50">
          <w:pPr>
            <w:pStyle w:val="B8F99C01EE64456D99984D63C5D079DE"/>
          </w:pPr>
          <w:r w:rsidRPr="00FB5C29">
            <w:rPr>
              <w:rStyle w:val="PlaceholderText"/>
            </w:rPr>
            <w:t xml:space="preserve">Click here to enter text. here to enter text here to enter text here to enter text here to e </w:t>
          </w:r>
        </w:p>
      </w:docPartBody>
    </w:docPart>
    <w:docPart>
      <w:docPartPr>
        <w:name w:val="B78E0A88B1CB4E8090D8E5D43B3303DB"/>
        <w:category>
          <w:name w:val="General"/>
          <w:gallery w:val="placeholder"/>
        </w:category>
        <w:types>
          <w:type w:val="bbPlcHdr"/>
        </w:types>
        <w:behaviors>
          <w:behavior w:val="content"/>
        </w:behaviors>
        <w:guid w:val="{B4077416-A1C1-4B22-B6C6-9AD4F0FB4785}"/>
      </w:docPartPr>
      <w:docPartBody>
        <w:p w:rsidR="0048380A" w:rsidRDefault="00635BFA" w:rsidP="00635BFA">
          <w:pPr>
            <w:pStyle w:val="B78E0A88B1CB4E8090D8E5D43B3303DB"/>
          </w:pPr>
          <w:r w:rsidRPr="00E56144">
            <w:rPr>
              <w:rStyle w:val="PlaceholderText"/>
            </w:rPr>
            <w:t>.</w:t>
          </w:r>
        </w:p>
      </w:docPartBody>
    </w:docPart>
    <w:docPart>
      <w:docPartPr>
        <w:name w:val="E7AAFC8A035B4C3AAA500277415A0F8D"/>
        <w:category>
          <w:name w:val="General"/>
          <w:gallery w:val="placeholder"/>
        </w:category>
        <w:types>
          <w:type w:val="bbPlcHdr"/>
        </w:types>
        <w:behaviors>
          <w:behavior w:val="content"/>
        </w:behaviors>
        <w:guid w:val="{1809177F-3BE2-49E7-A0AB-FC7FCAD9FCC0}"/>
      </w:docPartPr>
      <w:docPartBody>
        <w:p w:rsidR="0048380A" w:rsidRDefault="00635BFA" w:rsidP="00635BFA">
          <w:pPr>
            <w:pStyle w:val="E7AAFC8A035B4C3AAA500277415A0F8D"/>
          </w:pPr>
          <w:r w:rsidRPr="006E09BE">
            <w:rPr>
              <w:rStyle w:val="PlaceholderText"/>
            </w:rPr>
            <w:t>Choose a building block.</w:t>
          </w:r>
        </w:p>
      </w:docPartBody>
    </w:docPart>
    <w:docPart>
      <w:docPartPr>
        <w:name w:val="E061DD0BED0B45209A5A6CBF9E52B0CB"/>
        <w:category>
          <w:name w:val="General"/>
          <w:gallery w:val="placeholder"/>
        </w:category>
        <w:types>
          <w:type w:val="bbPlcHdr"/>
        </w:types>
        <w:behaviors>
          <w:behavior w:val="content"/>
        </w:behaviors>
        <w:guid w:val="{2196318E-7626-4F2E-A57C-03C47E4FB87B}"/>
      </w:docPartPr>
      <w:docPartBody>
        <w:p w:rsidR="0048380A" w:rsidRDefault="00635BFA" w:rsidP="00635BFA">
          <w:pPr>
            <w:pStyle w:val="E061DD0BED0B45209A5A6CBF9E52B0CB"/>
          </w:pPr>
          <w:r w:rsidRPr="00FB5C29">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A26BF"/>
    <w:rsid w:val="00001E08"/>
    <w:rsid w:val="00405BDC"/>
    <w:rsid w:val="0048380A"/>
    <w:rsid w:val="00635BFA"/>
    <w:rsid w:val="00785F50"/>
    <w:rsid w:val="008E307C"/>
    <w:rsid w:val="00AA26BF"/>
    <w:rsid w:val="00F82B07"/>
    <w:rsid w:val="00FA2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BFA"/>
    <w:rPr>
      <w:color w:val="808080"/>
    </w:rPr>
  </w:style>
  <w:style w:type="paragraph" w:customStyle="1" w:styleId="4A4E93FE364E442089DA5099F4534AA8">
    <w:name w:val="4A4E93FE364E442089DA5099F4534AA8"/>
    <w:rsid w:val="00001E08"/>
  </w:style>
  <w:style w:type="paragraph" w:customStyle="1" w:styleId="BB83686886734735BF0C7F3BCBBD387C">
    <w:name w:val="BB83686886734735BF0C7F3BCBBD387C"/>
    <w:rsid w:val="00001E08"/>
  </w:style>
  <w:style w:type="paragraph" w:customStyle="1" w:styleId="249C2A9AC5E948C1B4A32955F25AFB8F">
    <w:name w:val="249C2A9AC5E948C1B4A32955F25AFB8F"/>
    <w:rsid w:val="00001E08"/>
  </w:style>
  <w:style w:type="paragraph" w:customStyle="1" w:styleId="5753B53FD6F64F1B8DDE9E38809B8AE8">
    <w:name w:val="5753B53FD6F64F1B8DDE9E38809B8AE8"/>
    <w:rsid w:val="00001E08"/>
  </w:style>
  <w:style w:type="paragraph" w:customStyle="1" w:styleId="4E37FE81DCAB41CBAC3E741E1C6835DA">
    <w:name w:val="4E37FE81DCAB41CBAC3E741E1C6835DA"/>
    <w:rsid w:val="00001E08"/>
  </w:style>
  <w:style w:type="paragraph" w:customStyle="1" w:styleId="B01D957DB8864A3B83E66B367527226D">
    <w:name w:val="B01D957DB8864A3B83E66B367527226D"/>
    <w:rsid w:val="00001E08"/>
  </w:style>
  <w:style w:type="paragraph" w:customStyle="1" w:styleId="AE3798789FDD4622B712083FCA92CF95">
    <w:name w:val="AE3798789FDD4622B712083FCA92CF95"/>
    <w:rsid w:val="00001E08"/>
  </w:style>
  <w:style w:type="paragraph" w:customStyle="1" w:styleId="55FF980C25CE48A7ABB7D6B7F55AE43A">
    <w:name w:val="55FF980C25CE48A7ABB7D6B7F55AE43A"/>
    <w:rsid w:val="00001E08"/>
  </w:style>
  <w:style w:type="paragraph" w:customStyle="1" w:styleId="225E8911E1E74353A7FCF2E2AB06FCD4">
    <w:name w:val="225E8911E1E74353A7FCF2E2AB06FCD4"/>
    <w:rsid w:val="00001E08"/>
  </w:style>
  <w:style w:type="paragraph" w:customStyle="1" w:styleId="C8E8B01DB7184DC59417823CC6624EEC">
    <w:name w:val="C8E8B01DB7184DC59417823CC6624EEC"/>
    <w:rsid w:val="00001E08"/>
  </w:style>
  <w:style w:type="paragraph" w:customStyle="1" w:styleId="7956F7983FEF46C49C33DC5B999D7837">
    <w:name w:val="7956F7983FEF46C49C33DC5B999D7837"/>
    <w:rsid w:val="00001E08"/>
  </w:style>
  <w:style w:type="paragraph" w:customStyle="1" w:styleId="92B12F4FE5894167B763B81FA9F20778">
    <w:name w:val="92B12F4FE5894167B763B81FA9F20778"/>
    <w:rsid w:val="00001E08"/>
  </w:style>
  <w:style w:type="paragraph" w:customStyle="1" w:styleId="BD49AC13FF9143E982B58443CDE272A3">
    <w:name w:val="BD49AC13FF9143E982B58443CDE272A3"/>
    <w:rsid w:val="00001E08"/>
  </w:style>
  <w:style w:type="paragraph" w:customStyle="1" w:styleId="EF7D381A71BA4FF694C2E3B448A2FC8B">
    <w:name w:val="EF7D381A71BA4FF694C2E3B448A2FC8B"/>
    <w:rsid w:val="00001E08"/>
  </w:style>
  <w:style w:type="paragraph" w:customStyle="1" w:styleId="D59CF05B2B0C4889AF18C05B268A8051">
    <w:name w:val="D59CF05B2B0C4889AF18C05B268A8051"/>
    <w:rsid w:val="00001E08"/>
  </w:style>
  <w:style w:type="paragraph" w:customStyle="1" w:styleId="B8D27E2B6657414699EE7657EAC6BA54">
    <w:name w:val="B8D27E2B6657414699EE7657EAC6BA54"/>
    <w:rsid w:val="00001E08"/>
  </w:style>
  <w:style w:type="paragraph" w:customStyle="1" w:styleId="5885F5B11633439E9549C24ED583000A">
    <w:name w:val="5885F5B11633439E9549C24ED583000A"/>
    <w:rsid w:val="00001E08"/>
  </w:style>
  <w:style w:type="paragraph" w:customStyle="1" w:styleId="322DC1F31B5B4546B87273EDB3F04D45">
    <w:name w:val="322DC1F31B5B4546B87273EDB3F04D45"/>
    <w:rsid w:val="00001E08"/>
  </w:style>
  <w:style w:type="paragraph" w:customStyle="1" w:styleId="F584EAB53FB74C6E84B28E389F6487B1">
    <w:name w:val="F584EAB53FB74C6E84B28E389F6487B1"/>
    <w:rsid w:val="00001E08"/>
  </w:style>
  <w:style w:type="paragraph" w:customStyle="1" w:styleId="E9F65CC1016246E58F63957AE9A17F7C">
    <w:name w:val="E9F65CC1016246E58F63957AE9A17F7C"/>
    <w:rsid w:val="00001E08"/>
  </w:style>
  <w:style w:type="paragraph" w:customStyle="1" w:styleId="927F2BE74DB447008D98652B19B7A051">
    <w:name w:val="927F2BE74DB447008D98652B19B7A051"/>
    <w:rsid w:val="00001E08"/>
  </w:style>
  <w:style w:type="paragraph" w:customStyle="1" w:styleId="CE1C41B2FDD54E2988533F7E75DAEABA">
    <w:name w:val="CE1C41B2FDD54E2988533F7E75DAEABA"/>
    <w:rsid w:val="00001E08"/>
  </w:style>
  <w:style w:type="paragraph" w:customStyle="1" w:styleId="38BA3D1E9C514AAB8E5037DC217FE499">
    <w:name w:val="38BA3D1E9C514AAB8E5037DC217FE499"/>
    <w:rsid w:val="00001E08"/>
  </w:style>
  <w:style w:type="paragraph" w:customStyle="1" w:styleId="AE265939B15D45D89D3627FAEA81D525">
    <w:name w:val="AE265939B15D45D89D3627FAEA81D525"/>
    <w:rsid w:val="00001E08"/>
  </w:style>
  <w:style w:type="paragraph" w:customStyle="1" w:styleId="BB304A3D9BCE4857821A8F0E6AA85710">
    <w:name w:val="BB304A3D9BCE4857821A8F0E6AA85710"/>
    <w:rsid w:val="00001E08"/>
  </w:style>
  <w:style w:type="paragraph" w:customStyle="1" w:styleId="A693AB4DFBFB4E0FA82208B952F0C421">
    <w:name w:val="A693AB4DFBFB4E0FA82208B952F0C421"/>
    <w:rsid w:val="00001E08"/>
  </w:style>
  <w:style w:type="paragraph" w:customStyle="1" w:styleId="D59FDEDF448248C2903AA638CB25E537">
    <w:name w:val="D59FDEDF448248C2903AA638CB25E537"/>
    <w:rsid w:val="00001E08"/>
  </w:style>
  <w:style w:type="paragraph" w:customStyle="1" w:styleId="3069C694C906499181287239B67FD58B">
    <w:name w:val="3069C694C906499181287239B67FD58B"/>
    <w:rsid w:val="00001E08"/>
  </w:style>
  <w:style w:type="paragraph" w:customStyle="1" w:styleId="CAC4377623CA4D8CBCF39D16F375FBCA">
    <w:name w:val="CAC4377623CA4D8CBCF39D16F375FBCA"/>
    <w:rsid w:val="00001E08"/>
  </w:style>
  <w:style w:type="paragraph" w:customStyle="1" w:styleId="F5C614317B41457ABBD7E030DE63490A">
    <w:name w:val="F5C614317B41457ABBD7E030DE63490A"/>
    <w:rsid w:val="00001E08"/>
  </w:style>
  <w:style w:type="paragraph" w:customStyle="1" w:styleId="602FF08B03D942408725E86B63B824E9">
    <w:name w:val="602FF08B03D942408725E86B63B824E9"/>
    <w:rsid w:val="00001E08"/>
  </w:style>
  <w:style w:type="paragraph" w:customStyle="1" w:styleId="E29502359BA848CD8760D193106D5BF3">
    <w:name w:val="E29502359BA848CD8760D193106D5BF3"/>
    <w:rsid w:val="00001E08"/>
  </w:style>
  <w:style w:type="paragraph" w:customStyle="1" w:styleId="67BCD884A0D44D82B085981C4CCB914B">
    <w:name w:val="67BCD884A0D44D82B085981C4CCB914B"/>
    <w:rsid w:val="00001E08"/>
  </w:style>
  <w:style w:type="paragraph" w:customStyle="1" w:styleId="A839C410FBFC4FF18711D0D9DF3CB4F1">
    <w:name w:val="A839C410FBFC4FF18711D0D9DF3CB4F1"/>
    <w:rsid w:val="00001E08"/>
  </w:style>
  <w:style w:type="paragraph" w:customStyle="1" w:styleId="C9272B15ED4D466F9270AE4C8A55B43E">
    <w:name w:val="C9272B15ED4D466F9270AE4C8A55B43E"/>
    <w:rsid w:val="00001E08"/>
  </w:style>
  <w:style w:type="paragraph" w:customStyle="1" w:styleId="3E1D89B9A56A4147960A69763B208C41">
    <w:name w:val="3E1D89B9A56A4147960A69763B208C41"/>
    <w:rsid w:val="00001E08"/>
  </w:style>
  <w:style w:type="paragraph" w:customStyle="1" w:styleId="8F8142F332594B92B5CC6B93344ED58D">
    <w:name w:val="8F8142F332594B92B5CC6B93344ED58D"/>
    <w:rsid w:val="00001E08"/>
  </w:style>
  <w:style w:type="paragraph" w:customStyle="1" w:styleId="B8F99C01EE64456D99984D63C5D079DE">
    <w:name w:val="B8F99C01EE64456D99984D63C5D079DE"/>
    <w:rsid w:val="00001E08"/>
  </w:style>
  <w:style w:type="paragraph" w:customStyle="1" w:styleId="C112BF25A598450CAE22DB8F2B01D291">
    <w:name w:val="C112BF25A598450CAE22DB8F2B01D291"/>
    <w:rsid w:val="00001E08"/>
  </w:style>
  <w:style w:type="paragraph" w:customStyle="1" w:styleId="F594F1252CF44299966AC32317ACC6F7">
    <w:name w:val="F594F1252CF44299966AC32317ACC6F7"/>
    <w:rsid w:val="00001E08"/>
  </w:style>
  <w:style w:type="paragraph" w:customStyle="1" w:styleId="BC66847438E145CC89C3E9FFB7BF13C4">
    <w:name w:val="BC66847438E145CC89C3E9FFB7BF13C4"/>
    <w:rsid w:val="00001E08"/>
  </w:style>
  <w:style w:type="paragraph" w:customStyle="1" w:styleId="EB24654002BF4DBDB74D7EE65986B73F">
    <w:name w:val="EB24654002BF4DBDB74D7EE65986B73F"/>
    <w:rsid w:val="00001E08"/>
  </w:style>
  <w:style w:type="paragraph" w:customStyle="1" w:styleId="5404D62768DE4788A29E981B631F913C">
    <w:name w:val="5404D62768DE4788A29E981B631F913C"/>
    <w:rsid w:val="00001E08"/>
  </w:style>
  <w:style w:type="paragraph" w:customStyle="1" w:styleId="53D6E4D3DA524A9DA626AE1BAAA9E7C3">
    <w:name w:val="53D6E4D3DA524A9DA626AE1BAAA9E7C3"/>
    <w:rsid w:val="00001E08"/>
  </w:style>
  <w:style w:type="paragraph" w:customStyle="1" w:styleId="2CE8B6FBE6EF4423A433DB01BBF67493">
    <w:name w:val="2CE8B6FBE6EF4423A433DB01BBF67493"/>
    <w:rsid w:val="00001E08"/>
  </w:style>
  <w:style w:type="paragraph" w:customStyle="1" w:styleId="B1468B0E9C4E4992AA1465662A877F76">
    <w:name w:val="B1468B0E9C4E4992AA1465662A877F76"/>
    <w:rsid w:val="00001E08"/>
  </w:style>
  <w:style w:type="paragraph" w:customStyle="1" w:styleId="638F40ECA2034E19921709050776EAC7">
    <w:name w:val="638F40ECA2034E19921709050776EAC7"/>
    <w:rsid w:val="00001E08"/>
  </w:style>
  <w:style w:type="paragraph" w:customStyle="1" w:styleId="77B792427A434569AA0F13048A575A8D">
    <w:name w:val="77B792427A434569AA0F13048A575A8D"/>
    <w:rsid w:val="00001E08"/>
  </w:style>
  <w:style w:type="paragraph" w:customStyle="1" w:styleId="778EF8D4AAB9425785837D1541A6C6ED">
    <w:name w:val="778EF8D4AAB9425785837D1541A6C6ED"/>
    <w:rsid w:val="00001E08"/>
  </w:style>
  <w:style w:type="paragraph" w:customStyle="1" w:styleId="2FBEFCFD788F4E9DBAA82FAA6849CD75">
    <w:name w:val="2FBEFCFD788F4E9DBAA82FAA6849CD75"/>
    <w:rsid w:val="00001E08"/>
  </w:style>
  <w:style w:type="paragraph" w:customStyle="1" w:styleId="02D66E6031114FC2B1BDD38ABE67624E">
    <w:name w:val="02D66E6031114FC2B1BDD38ABE67624E"/>
    <w:rsid w:val="00001E08"/>
  </w:style>
  <w:style w:type="paragraph" w:customStyle="1" w:styleId="813AAE46047F407595E986B24FE7F01F">
    <w:name w:val="813AAE46047F407595E986B24FE7F01F"/>
    <w:rsid w:val="00001E08"/>
  </w:style>
  <w:style w:type="paragraph" w:customStyle="1" w:styleId="80E6A93BF9EA40558AC0940F26B701B5">
    <w:name w:val="80E6A93BF9EA40558AC0940F26B701B5"/>
    <w:rsid w:val="00001E08"/>
  </w:style>
  <w:style w:type="paragraph" w:customStyle="1" w:styleId="247F38304D4243D2864B42B7EBBD910F">
    <w:name w:val="247F38304D4243D2864B42B7EBBD910F"/>
    <w:rsid w:val="00AA26BF"/>
  </w:style>
  <w:style w:type="paragraph" w:customStyle="1" w:styleId="4E0964F26DEC4C218AED76784FA56105">
    <w:name w:val="4E0964F26DEC4C218AED76784FA56105"/>
    <w:rsid w:val="00AA26BF"/>
  </w:style>
  <w:style w:type="paragraph" w:customStyle="1" w:styleId="291B951CCE9849EC8727EA0643317170">
    <w:name w:val="291B951CCE9849EC8727EA0643317170"/>
    <w:rsid w:val="00AA26BF"/>
  </w:style>
  <w:style w:type="paragraph" w:customStyle="1" w:styleId="B78E0A88B1CB4E8090D8E5D43B3303DB">
    <w:name w:val="B78E0A88B1CB4E8090D8E5D43B3303DB"/>
    <w:rsid w:val="00635BFA"/>
  </w:style>
  <w:style w:type="paragraph" w:customStyle="1" w:styleId="DC953C0193E94F67A878CA9CBDD7042B">
    <w:name w:val="DC953C0193E94F67A878CA9CBDD7042B"/>
    <w:rsid w:val="00635BFA"/>
  </w:style>
  <w:style w:type="paragraph" w:customStyle="1" w:styleId="AB18B2B376B84ECBB83699CEF7A7297C">
    <w:name w:val="AB18B2B376B84ECBB83699CEF7A7297C"/>
    <w:rsid w:val="00635BFA"/>
  </w:style>
  <w:style w:type="paragraph" w:customStyle="1" w:styleId="5E9D5CCE26A64C79A89F8F466BE619F7">
    <w:name w:val="5E9D5CCE26A64C79A89F8F466BE619F7"/>
    <w:rsid w:val="00635BFA"/>
  </w:style>
  <w:style w:type="paragraph" w:customStyle="1" w:styleId="925758A01B53409DAD284898A4F3E50E">
    <w:name w:val="925758A01B53409DAD284898A4F3E50E"/>
    <w:rsid w:val="00635BFA"/>
  </w:style>
  <w:style w:type="paragraph" w:customStyle="1" w:styleId="2BA7079693E94A20B274818F475369D7">
    <w:name w:val="2BA7079693E94A20B274818F475369D7"/>
    <w:rsid w:val="00635BFA"/>
  </w:style>
  <w:style w:type="paragraph" w:customStyle="1" w:styleId="940455C73772475EA2F051456C622031">
    <w:name w:val="940455C73772475EA2F051456C622031"/>
    <w:rsid w:val="00635BFA"/>
  </w:style>
  <w:style w:type="paragraph" w:customStyle="1" w:styleId="7C5FC4F327EC4EADB8004A69623A3E09">
    <w:name w:val="7C5FC4F327EC4EADB8004A69623A3E09"/>
    <w:rsid w:val="00635BFA"/>
  </w:style>
  <w:style w:type="paragraph" w:customStyle="1" w:styleId="BDDEDD6B03D34869B26D18A0C9781EC6">
    <w:name w:val="BDDEDD6B03D34869B26D18A0C9781EC6"/>
    <w:rsid w:val="00635BFA"/>
  </w:style>
  <w:style w:type="paragraph" w:customStyle="1" w:styleId="EAA42ACEC7784C1EBC5584542D65C208">
    <w:name w:val="EAA42ACEC7784C1EBC5584542D65C208"/>
    <w:rsid w:val="00635BFA"/>
  </w:style>
  <w:style w:type="paragraph" w:customStyle="1" w:styleId="23AC3CF15115496595047D8910543424">
    <w:name w:val="23AC3CF15115496595047D8910543424"/>
    <w:rsid w:val="00635BFA"/>
  </w:style>
  <w:style w:type="paragraph" w:customStyle="1" w:styleId="255489FCC84D4D5AB6402DF0F0C31B54">
    <w:name w:val="255489FCC84D4D5AB6402DF0F0C31B54"/>
    <w:rsid w:val="00635BFA"/>
  </w:style>
  <w:style w:type="paragraph" w:customStyle="1" w:styleId="04D15FC9269F4AC1A8A755467AEE7938">
    <w:name w:val="04D15FC9269F4AC1A8A755467AEE7938"/>
    <w:rsid w:val="00635BFA"/>
  </w:style>
  <w:style w:type="paragraph" w:customStyle="1" w:styleId="E7AAFC8A035B4C3AAA500277415A0F8D">
    <w:name w:val="E7AAFC8A035B4C3AAA500277415A0F8D"/>
    <w:rsid w:val="00635BFA"/>
  </w:style>
  <w:style w:type="paragraph" w:customStyle="1" w:styleId="E061DD0BED0B45209A5A6CBF9E52B0CB">
    <w:name w:val="E061DD0BED0B45209A5A6CBF9E52B0CB"/>
    <w:rsid w:val="00635BF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FEDFD-7D6F-4A1C-958E-1D38BC17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SCA MA Template</Template>
  <TotalTime>1</TotalTime>
  <Pages>9</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s.masialeti</cp:lastModifiedBy>
  <cp:revision>2</cp:revision>
  <cp:lastPrinted>2019-07-15T11:07:00Z</cp:lastPrinted>
  <dcterms:created xsi:type="dcterms:W3CDTF">2019-07-26T05:05:00Z</dcterms:created>
  <dcterms:modified xsi:type="dcterms:W3CDTF">2019-07-26T05:05:00Z</dcterms:modified>
</cp:coreProperties>
</file>