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b/>
          <w:sz w:val="28"/>
          <w:szCs w:val="28"/>
        </w:rPr>
        <w:id w:val="13542603"/>
        <w:placeholder>
          <w:docPart w:val="0A69605B14E04113A4BE7FF28F00CBF8"/>
        </w:placeholder>
      </w:sdtPr>
      <w:sdtContent>
        <w:p w:rsidR="00F5556B" w:rsidRPr="00323150" w:rsidRDefault="00F5556B" w:rsidP="00323150">
          <w:pPr>
            <w:rPr>
              <w:b/>
              <w:sz w:val="40"/>
              <w:szCs w:val="40"/>
            </w:rPr>
          </w:pPr>
        </w:p>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AD8C8CB7094F45C381CD0AD36681792B"/>
        </w:placeholder>
        <w:docPartList>
          <w:docPartGallery w:val="Quick Parts"/>
        </w:docPartList>
      </w:sdtPr>
      <w:sdtContent>
        <w:p w:rsidR="00102EE1" w:rsidRDefault="004747C1" w:rsidP="00CA7795">
          <w:pPr>
            <w:jc w:val="center"/>
            <w:rPr>
              <w:b/>
              <w:sz w:val="28"/>
              <w:szCs w:val="28"/>
            </w:rPr>
          </w:pPr>
          <w:sdt>
            <w:sdtPr>
              <w:rPr>
                <w:b/>
                <w:sz w:val="28"/>
                <w:szCs w:val="28"/>
              </w:rPr>
              <w:id w:val="13542618"/>
              <w:placeholder>
                <w:docPart w:val="A1A804E6528E458882B6345397D8D081"/>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5629612"/>
              <w:placeholder>
                <w:docPart w:val="33D4E148103A48848AFDC3F1E53D421D"/>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D1052F">
                <w:rPr>
                  <w:sz w:val="28"/>
                  <w:szCs w:val="28"/>
                </w:rPr>
                <w:t xml:space="preserve">A. Fernando (J.A), </w:t>
              </w:r>
            </w:sdtContent>
          </w:sdt>
          <w:sdt>
            <w:sdtPr>
              <w:rPr>
                <w:sz w:val="28"/>
                <w:szCs w:val="28"/>
              </w:rPr>
              <w:id w:val="14547387"/>
              <w:placeholder>
                <w:docPart w:val="39D2F24D86674819AE412B2911BC416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933F56">
                <w:rPr>
                  <w:sz w:val="28"/>
                  <w:szCs w:val="28"/>
                </w:rPr>
                <w:t>M. Twomey (J.A</w:t>
              </w:r>
              <w:proofErr w:type="gramStart"/>
              <w:r w:rsidR="00933F56">
                <w:rPr>
                  <w:sz w:val="28"/>
                  <w:szCs w:val="28"/>
                </w:rPr>
                <w:t>)</w:t>
              </w:r>
              <w:proofErr w:type="gramEnd"/>
            </w:sdtContent>
          </w:sdt>
          <w:sdt>
            <w:sdtPr>
              <w:rPr>
                <w:sz w:val="28"/>
                <w:szCs w:val="28"/>
              </w:rPr>
              <w:id w:val="15629656"/>
              <w:placeholder>
                <w:docPart w:val="292F1A32808B4E52B630CE689A10819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D1052F">
                <w:rPr>
                  <w:sz w:val="28"/>
                  <w:szCs w:val="28"/>
                </w:rPr>
                <w:t>F. Robinson (J.A)</w:t>
              </w:r>
            </w:sdtContent>
          </w:sdt>
          <w:r w:rsidR="006D0D9B">
            <w:rPr>
              <w:b/>
              <w:sz w:val="28"/>
              <w:szCs w:val="28"/>
            </w:rPr>
            <w:t>]</w:t>
          </w:r>
        </w:p>
      </w:sdtContent>
    </w:sdt>
    <w:p w:rsidR="00C55FDF" w:rsidRDefault="004747C1" w:rsidP="0006489F">
      <w:pPr>
        <w:spacing w:before="240"/>
        <w:jc w:val="center"/>
        <w:rPr>
          <w:b/>
          <w:sz w:val="28"/>
          <w:szCs w:val="28"/>
        </w:rPr>
      </w:pPr>
      <w:sdt>
        <w:sdtPr>
          <w:rPr>
            <w:b/>
            <w:sz w:val="28"/>
            <w:szCs w:val="28"/>
          </w:rPr>
          <w:id w:val="14547297"/>
          <w:lock w:val="contentLocked"/>
          <w:placeholder>
            <w:docPart w:val="0A69605B14E04113A4BE7FF28F00CBF8"/>
          </w:placeholder>
        </w:sdtPr>
        <w:sdtContent>
          <w:r w:rsidR="00E86753" w:rsidRPr="00B75AE2">
            <w:rPr>
              <w:b/>
              <w:sz w:val="28"/>
              <w:szCs w:val="28"/>
            </w:rPr>
            <w:t xml:space="preserve">Civil </w:t>
          </w:r>
          <w:r w:rsidR="00583C6D">
            <w:rPr>
              <w:b/>
              <w:sz w:val="28"/>
              <w:szCs w:val="28"/>
            </w:rPr>
            <w:t>Appeal SCA</w:t>
          </w:r>
        </w:sdtContent>
      </w:sdt>
      <w:r w:rsidR="00D1052F">
        <w:rPr>
          <w:b/>
          <w:sz w:val="28"/>
          <w:szCs w:val="28"/>
        </w:rPr>
        <w:t>19</w:t>
      </w:r>
      <w:sdt>
        <w:sdtPr>
          <w:rPr>
            <w:b/>
            <w:sz w:val="28"/>
            <w:szCs w:val="28"/>
          </w:rPr>
          <w:id w:val="14547301"/>
          <w:lock w:val="sdtContentLocked"/>
          <w:placeholder>
            <w:docPart w:val="0A69605B14E04113A4BE7FF28F00CBF8"/>
          </w:placeholder>
        </w:sdtPr>
        <w:sdtContent>
          <w:r w:rsidR="00E86753">
            <w:rPr>
              <w:b/>
              <w:sz w:val="28"/>
              <w:szCs w:val="28"/>
            </w:rPr>
            <w:t>/20</w:t>
          </w:r>
        </w:sdtContent>
      </w:sdt>
      <w:r w:rsidR="00D1052F">
        <w:rPr>
          <w:b/>
          <w:sz w:val="28"/>
          <w:szCs w:val="28"/>
        </w:rPr>
        <w:t>17</w:t>
      </w:r>
    </w:p>
    <w:p w:rsidR="00DB6D34" w:rsidRPr="00606EEA" w:rsidRDefault="004747C1" w:rsidP="00616597">
      <w:pPr>
        <w:spacing w:before="120"/>
        <w:jc w:val="center"/>
        <w:rPr>
          <w:b/>
          <w:sz w:val="24"/>
          <w:szCs w:val="24"/>
        </w:rPr>
      </w:pPr>
      <w:sdt>
        <w:sdtPr>
          <w:rPr>
            <w:b/>
            <w:sz w:val="28"/>
            <w:szCs w:val="28"/>
          </w:rPr>
          <w:id w:val="15629594"/>
          <w:lock w:val="contentLocked"/>
          <w:placeholder>
            <w:docPart w:val="9C59BB29E23041508C1D8F343FDE10D4"/>
          </w:placeholder>
        </w:sdtPr>
        <w:sdtContent>
          <w:r w:rsidR="002C0CC4">
            <w:rPr>
              <w:b/>
              <w:sz w:val="24"/>
              <w:szCs w:val="24"/>
            </w:rPr>
            <w:t>(Appeal from</w:t>
          </w:r>
          <w:r w:rsidR="00583C6D">
            <w:rPr>
              <w:b/>
              <w:sz w:val="24"/>
              <w:szCs w:val="24"/>
            </w:rPr>
            <w:t xml:space="preserve"> Supreme Court Decision</w:t>
          </w:r>
        </w:sdtContent>
      </w:sdt>
      <w:r w:rsidR="00D1052F" w:rsidRPr="00D1052F">
        <w:rPr>
          <w:b/>
          <w:sz w:val="24"/>
          <w:szCs w:val="24"/>
        </w:rPr>
        <w:t>CS 17</w:t>
      </w:r>
      <w:sdt>
        <w:sdtPr>
          <w:rPr>
            <w:b/>
            <w:sz w:val="28"/>
            <w:szCs w:val="28"/>
          </w:rPr>
          <w:id w:val="15629598"/>
          <w:lock w:val="contentLocked"/>
          <w:placeholder>
            <w:docPart w:val="9C59BB29E23041508C1D8F343FDE10D4"/>
          </w:placeholder>
        </w:sdtPr>
        <w:sdtContent>
          <w:r w:rsidR="00097B9A">
            <w:rPr>
              <w:b/>
              <w:sz w:val="24"/>
              <w:szCs w:val="24"/>
            </w:rPr>
            <w:t>/20</w:t>
          </w:r>
        </w:sdtContent>
      </w:sdt>
      <w:r w:rsidR="00D1052F" w:rsidRPr="00D1052F">
        <w:rPr>
          <w:b/>
          <w:sz w:val="24"/>
          <w:szCs w:val="24"/>
        </w:rPr>
        <w:t>16</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7"/>
        <w:gridCol w:w="883"/>
        <w:gridCol w:w="4346"/>
      </w:tblGrid>
      <w:tr w:rsidR="003A059B" w:rsidRPr="00B26028" w:rsidTr="00B66B63">
        <w:tc>
          <w:tcPr>
            <w:tcW w:w="4428" w:type="dxa"/>
            <w:tcBorders>
              <w:top w:val="nil"/>
              <w:left w:val="nil"/>
              <w:bottom w:val="nil"/>
              <w:right w:val="nil"/>
            </w:tcBorders>
          </w:tcPr>
          <w:p w:rsidR="003A059B" w:rsidRPr="00B26028" w:rsidRDefault="00D1052F" w:rsidP="00D1052F">
            <w:pPr>
              <w:spacing w:before="120" w:after="120"/>
              <w:rPr>
                <w:sz w:val="24"/>
                <w:szCs w:val="24"/>
              </w:rPr>
            </w:pPr>
            <w:proofErr w:type="spellStart"/>
            <w:r>
              <w:rPr>
                <w:sz w:val="24"/>
                <w:szCs w:val="24"/>
              </w:rPr>
              <w:t>Theresia</w:t>
            </w:r>
            <w:proofErr w:type="spellEnd"/>
            <w:r>
              <w:rPr>
                <w:sz w:val="24"/>
                <w:szCs w:val="24"/>
              </w:rPr>
              <w:t xml:space="preserve"> Melanie</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5A5BB3" w:rsidRDefault="004747C1" w:rsidP="002E70F9">
            <w:pPr>
              <w:spacing w:before="120" w:after="120"/>
              <w:jc w:val="right"/>
              <w:rPr>
                <w:sz w:val="24"/>
                <w:szCs w:val="24"/>
              </w:rPr>
            </w:pPr>
            <w:sdt>
              <w:sdtPr>
                <w:rPr>
                  <w:sz w:val="24"/>
                  <w:szCs w:val="24"/>
                </w:rPr>
                <w:id w:val="17813789"/>
                <w:placeholder>
                  <w:docPart w:val="8FB25231A65E47A7934213480C630148"/>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D1052F">
                  <w:rPr>
                    <w:sz w:val="24"/>
                    <w:szCs w:val="24"/>
                  </w:rPr>
                  <w:t>Appellant</w:t>
                </w:r>
              </w:sdtContent>
            </w:sdt>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A8DC58CBC38D42C581AB5DDB5036B236"/>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1088A4E6B47E482C9A7AD211DAED67E0"/>
              </w:placeholder>
            </w:sdtPr>
            <w:sdtContent>
              <w:p w:rsidR="00D1052F" w:rsidRPr="00D45ED9" w:rsidRDefault="00D1052F" w:rsidP="00D1052F">
                <w:pPr>
                  <w:spacing w:before="120" w:after="120"/>
                  <w:rPr>
                    <w:sz w:val="24"/>
                    <w:szCs w:val="24"/>
                    <w:lang w:val="fr-FR"/>
                  </w:rPr>
                </w:pPr>
                <w:r w:rsidRPr="00D45ED9">
                  <w:rPr>
                    <w:sz w:val="24"/>
                    <w:szCs w:val="24"/>
                    <w:lang w:val="fr-FR"/>
                  </w:rPr>
                  <w:t>Clifford Marie</w:t>
                </w:r>
              </w:p>
              <w:p w:rsidR="003A059B" w:rsidRPr="00D45ED9" w:rsidRDefault="00D1052F" w:rsidP="00D1052F">
                <w:pPr>
                  <w:spacing w:before="120" w:after="120"/>
                  <w:rPr>
                    <w:sz w:val="24"/>
                    <w:szCs w:val="24"/>
                    <w:lang w:val="fr-FR"/>
                  </w:rPr>
                </w:pPr>
                <w:r w:rsidRPr="00D45ED9">
                  <w:rPr>
                    <w:sz w:val="24"/>
                    <w:szCs w:val="24"/>
                    <w:lang w:val="fr-FR"/>
                  </w:rPr>
                  <w:t>Seychelles Public Transport Corporation</w:t>
                </w:r>
              </w:p>
            </w:sdtContent>
          </w:sdt>
        </w:tc>
        <w:tc>
          <w:tcPr>
            <w:tcW w:w="720" w:type="dxa"/>
            <w:tcBorders>
              <w:top w:val="nil"/>
              <w:left w:val="nil"/>
              <w:bottom w:val="nil"/>
              <w:right w:val="nil"/>
            </w:tcBorders>
          </w:tcPr>
          <w:p w:rsidR="003A059B" w:rsidRPr="00D45ED9" w:rsidRDefault="003A059B" w:rsidP="00B26028">
            <w:pPr>
              <w:spacing w:before="120" w:after="120"/>
              <w:rPr>
                <w:sz w:val="24"/>
                <w:szCs w:val="24"/>
                <w:lang w:val="fr-FR"/>
              </w:rPr>
            </w:pPr>
          </w:p>
        </w:tc>
        <w:tc>
          <w:tcPr>
            <w:tcW w:w="4428" w:type="dxa"/>
            <w:tcBorders>
              <w:top w:val="nil"/>
              <w:left w:val="nil"/>
              <w:bottom w:val="nil"/>
              <w:right w:val="nil"/>
            </w:tcBorders>
          </w:tcPr>
          <w:p w:rsidR="00B66B63" w:rsidRPr="005A5BB3" w:rsidRDefault="004747C1" w:rsidP="002E70F9">
            <w:pPr>
              <w:spacing w:before="120" w:after="120"/>
              <w:jc w:val="right"/>
              <w:rPr>
                <w:sz w:val="24"/>
                <w:szCs w:val="24"/>
              </w:rPr>
            </w:pPr>
            <w:sdt>
              <w:sdtPr>
                <w:rPr>
                  <w:sz w:val="24"/>
                  <w:szCs w:val="24"/>
                </w:rPr>
                <w:id w:val="15629686"/>
                <w:placeholder>
                  <w:docPart w:val="60CA9A0D6BF34ABDAD23D8A3128E67AA"/>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D1052F">
                  <w:rPr>
                    <w:sz w:val="24"/>
                    <w:szCs w:val="24"/>
                  </w:rPr>
                  <w:t>1st Respondent</w:t>
                </w:r>
              </w:sdtContent>
            </w:sdt>
          </w:p>
          <w:p w:rsidR="00B26028" w:rsidRPr="005A5BB3" w:rsidRDefault="004747C1" w:rsidP="002E70F9">
            <w:pPr>
              <w:spacing w:before="120" w:after="120"/>
              <w:jc w:val="right"/>
              <w:rPr>
                <w:sz w:val="24"/>
                <w:szCs w:val="24"/>
              </w:rPr>
            </w:pPr>
            <w:sdt>
              <w:sdtPr>
                <w:rPr>
                  <w:sz w:val="24"/>
                  <w:szCs w:val="24"/>
                </w:rPr>
                <w:id w:val="104487425"/>
                <w:placeholder>
                  <w:docPart w:val="11B2DAD72F1E45A3AD0B21A8017DCC43"/>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D1052F">
                  <w:rPr>
                    <w:sz w:val="24"/>
                    <w:szCs w:val="24"/>
                  </w:rPr>
                  <w:t>2nd 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4747C1" w:rsidP="00C22967">
      <w:pPr>
        <w:spacing w:before="240" w:after="120"/>
        <w:rPr>
          <w:sz w:val="24"/>
          <w:szCs w:val="24"/>
        </w:rPr>
      </w:pPr>
      <w:sdt>
        <w:sdtPr>
          <w:rPr>
            <w:sz w:val="24"/>
            <w:szCs w:val="24"/>
          </w:rPr>
          <w:id w:val="15629736"/>
          <w:lock w:val="contentLocked"/>
          <w:placeholder>
            <w:docPart w:val="9C59BB29E23041508C1D8F343FDE10D4"/>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83DFEDECDEE74BE48A4C9E645ACB01BB"/>
          </w:placeholder>
          <w:date w:fullDate="2019-08-12T00:00:00Z">
            <w:dateFormat w:val="dd MMMM yyyy"/>
            <w:lid w:val="en-GB"/>
            <w:storeMappedDataAs w:val="dateTime"/>
            <w:calendar w:val="gregorian"/>
          </w:date>
        </w:sdtPr>
        <w:sdtContent>
          <w:r w:rsidR="00D1052F">
            <w:rPr>
              <w:sz w:val="24"/>
              <w:szCs w:val="24"/>
            </w:rPr>
            <w:t>12 August 2019</w:t>
          </w:r>
        </w:sdtContent>
      </w:sdt>
      <w:r w:rsidRPr="00503E49">
        <w:rPr>
          <w:sz w:val="24"/>
          <w:szCs w:val="24"/>
        </w:rPr>
        <w:fldChar w:fldCharType="begin"/>
      </w:r>
      <w:r w:rsidRPr="00503E49">
        <w:rPr>
          <w:sz w:val="24"/>
          <w:szCs w:val="24"/>
        </w:rPr>
        <w:fldChar w:fldCharType="end"/>
      </w:r>
    </w:p>
    <w:p w:rsidR="005F5FB0" w:rsidRPr="00503E49" w:rsidRDefault="004747C1" w:rsidP="00B0414B">
      <w:pPr>
        <w:rPr>
          <w:sz w:val="24"/>
          <w:szCs w:val="24"/>
        </w:rPr>
      </w:pPr>
      <w:sdt>
        <w:sdtPr>
          <w:rPr>
            <w:sz w:val="24"/>
            <w:szCs w:val="24"/>
          </w:rPr>
          <w:id w:val="15629744"/>
          <w:lock w:val="contentLocked"/>
          <w:placeholder>
            <w:docPart w:val="9C59BB29E23041508C1D8F343FDE10D4"/>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B51F4930CDCB42A58D47E9A3E61322AF"/>
          </w:placeholder>
        </w:sdtPr>
        <w:sdtContent>
          <w:r w:rsidR="00D1052F">
            <w:rPr>
              <w:sz w:val="24"/>
              <w:szCs w:val="24"/>
            </w:rPr>
            <w:t>Mr. F. Elizabeth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B51F4930CDCB42A58D47E9A3E61322AF"/>
          </w:placeholder>
        </w:sdtPr>
        <w:sdtContent>
          <w:r w:rsidR="00D1052F">
            <w:rPr>
              <w:sz w:val="24"/>
              <w:szCs w:val="24"/>
            </w:rPr>
            <w:t>Mr. K. Shah for the Respondents</w:t>
          </w:r>
        </w:sdtContent>
      </w:sdt>
      <w:r w:rsidR="004747C1" w:rsidRPr="00503E49">
        <w:rPr>
          <w:sz w:val="24"/>
          <w:szCs w:val="24"/>
        </w:rPr>
        <w:fldChar w:fldCharType="begin"/>
      </w:r>
      <w:r w:rsidR="00F804CC" w:rsidRPr="00503E49">
        <w:rPr>
          <w:sz w:val="24"/>
          <w:szCs w:val="24"/>
        </w:rPr>
        <w:instrText xml:space="preserve"> ASK  "Enter Respondent Lawyer Full Name"  \* MERGEFORMAT </w:instrText>
      </w:r>
      <w:r w:rsidR="004747C1" w:rsidRPr="00503E49">
        <w:rPr>
          <w:sz w:val="24"/>
          <w:szCs w:val="24"/>
        </w:rPr>
        <w:fldChar w:fldCharType="end"/>
      </w:r>
      <w:r w:rsidR="004747C1" w:rsidRPr="00503E49">
        <w:rPr>
          <w:sz w:val="24"/>
          <w:szCs w:val="24"/>
        </w:rPr>
        <w:fldChar w:fldCharType="begin"/>
      </w:r>
      <w:r w:rsidR="004747C1" w:rsidRPr="00503E49">
        <w:rPr>
          <w:sz w:val="24"/>
          <w:szCs w:val="24"/>
        </w:rPr>
        <w:fldChar w:fldCharType="end"/>
      </w:r>
    </w:p>
    <w:p w:rsidR="00E6492F" w:rsidRDefault="004747C1" w:rsidP="006578C2">
      <w:pPr>
        <w:spacing w:before="120" w:after="240"/>
        <w:rPr>
          <w:sz w:val="24"/>
          <w:szCs w:val="24"/>
        </w:rPr>
      </w:pPr>
      <w:sdt>
        <w:sdtPr>
          <w:rPr>
            <w:sz w:val="24"/>
            <w:szCs w:val="24"/>
          </w:rPr>
          <w:id w:val="15629748"/>
          <w:lock w:val="contentLocked"/>
          <w:placeholder>
            <w:docPart w:val="9C59BB29E23041508C1D8F343FDE10D4"/>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6ACE96D6567141F7A07FC6822C0C92CB"/>
          </w:placeholder>
          <w:date w:fullDate="2019-08-23T00:00:00Z">
            <w:dateFormat w:val="dd MMMM yyyy"/>
            <w:lid w:val="en-GB"/>
            <w:storeMappedDataAs w:val="dateTime"/>
            <w:calendar w:val="gregorian"/>
          </w:date>
        </w:sdtPr>
        <w:sdtContent>
          <w:r w:rsidR="00D1052F">
            <w:rPr>
              <w:sz w:val="24"/>
              <w:szCs w:val="24"/>
            </w:rPr>
            <w:t>23 August 2019</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9C59BB29E23041508C1D8F343FDE10D4"/>
        </w:placeholder>
      </w:sdt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4747C1"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C7705522E4A7485595B0D38E0DA95DC8"/>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D1052F">
            <w:rPr>
              <w:b/>
              <w:sz w:val="28"/>
              <w:szCs w:val="28"/>
            </w:rPr>
            <w:t>F. Robinson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945CFFA16C8346CCBE1D70EEB3C91981"/>
        </w:placeholder>
      </w:sdtPr>
      <w:sdtEndPr>
        <w:rPr>
          <w:sz w:val="20"/>
          <w:szCs w:val="20"/>
        </w:rPr>
      </w:sdtEndPr>
      <w:sdtContent>
        <w:p w:rsidR="00F03EE6" w:rsidRPr="00AC7DED" w:rsidRDefault="008072BE" w:rsidP="00F03EE6">
          <w:pPr>
            <w:spacing w:line="360" w:lineRule="auto"/>
            <w:ind w:firstLine="720"/>
            <w:jc w:val="both"/>
            <w:rPr>
              <w:b/>
              <w:sz w:val="24"/>
              <w:szCs w:val="24"/>
            </w:rPr>
          </w:pPr>
          <w:r w:rsidRPr="00AC7DED">
            <w:rPr>
              <w:b/>
              <w:sz w:val="24"/>
              <w:szCs w:val="24"/>
            </w:rPr>
            <w:t>Background</w:t>
          </w:r>
        </w:p>
        <w:p w:rsidR="008072BE" w:rsidRPr="00A31E10" w:rsidRDefault="008072BE" w:rsidP="00A31E10">
          <w:pPr>
            <w:spacing w:line="360" w:lineRule="auto"/>
            <w:ind w:firstLine="720"/>
            <w:jc w:val="both"/>
            <w:rPr>
              <w:b/>
              <w:sz w:val="24"/>
              <w:szCs w:val="24"/>
            </w:rPr>
          </w:pPr>
        </w:p>
        <w:p w:rsidR="008072BE" w:rsidRDefault="008072BE" w:rsidP="008072BE">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This is an appeal from the judgment of a learned trial Judge of the Supreme Court finding the appellant liable for </w:t>
          </w:r>
          <w:r w:rsidR="005133D1">
            <w:rPr>
              <w:sz w:val="24"/>
              <w:szCs w:val="24"/>
            </w:rPr>
            <w:t>forty</w:t>
          </w:r>
          <w:r>
            <w:rPr>
              <w:sz w:val="24"/>
              <w:szCs w:val="24"/>
            </w:rPr>
            <w:t xml:space="preserve"> percent of the damage</w:t>
          </w:r>
          <w:r w:rsidR="005133D1">
            <w:rPr>
              <w:sz w:val="24"/>
              <w:szCs w:val="24"/>
            </w:rPr>
            <w:t>s</w:t>
          </w:r>
          <w:r>
            <w:rPr>
              <w:sz w:val="24"/>
              <w:szCs w:val="24"/>
            </w:rPr>
            <w:t xml:space="preserve"> resulting from a road traffic accident </w:t>
          </w:r>
          <w:r w:rsidR="00D45ED9">
            <w:rPr>
              <w:sz w:val="24"/>
              <w:szCs w:val="24"/>
            </w:rPr>
            <w:t xml:space="preserve">in which she was hit </w:t>
          </w:r>
          <w:r w:rsidR="009D60FA">
            <w:rPr>
              <w:sz w:val="24"/>
              <w:szCs w:val="24"/>
            </w:rPr>
            <w:t xml:space="preserve">by a bus, </w:t>
          </w:r>
          <w:r>
            <w:rPr>
              <w:sz w:val="24"/>
              <w:szCs w:val="24"/>
            </w:rPr>
            <w:t xml:space="preserve">and ordering the first and second respondents to pay to the appellant, jointly and </w:t>
          </w:r>
          <w:r w:rsidRPr="00432265">
            <w:rPr>
              <w:i/>
              <w:sz w:val="24"/>
              <w:szCs w:val="24"/>
            </w:rPr>
            <w:t xml:space="preserve">in </w:t>
          </w:r>
          <w:proofErr w:type="spellStart"/>
          <w:r w:rsidRPr="00432265">
            <w:rPr>
              <w:i/>
              <w:sz w:val="24"/>
              <w:szCs w:val="24"/>
            </w:rPr>
            <w:t>solido</w:t>
          </w:r>
          <w:proofErr w:type="spellEnd"/>
          <w:r>
            <w:rPr>
              <w:sz w:val="24"/>
              <w:szCs w:val="24"/>
            </w:rPr>
            <w:t>, damage</w:t>
          </w:r>
          <w:r w:rsidR="005133D1">
            <w:rPr>
              <w:sz w:val="24"/>
              <w:szCs w:val="24"/>
            </w:rPr>
            <w:t>s</w:t>
          </w:r>
          <w:r>
            <w:rPr>
              <w:sz w:val="24"/>
              <w:szCs w:val="24"/>
            </w:rPr>
            <w:t xml:space="preserve"> in the total amount of 112,800/- rupees with costs. </w:t>
          </w:r>
        </w:p>
        <w:p w:rsidR="008072BE" w:rsidRDefault="008072BE" w:rsidP="008072BE">
          <w:pPr>
            <w:pStyle w:val="ListParagraph"/>
            <w:spacing w:line="360" w:lineRule="auto"/>
            <w:jc w:val="both"/>
            <w:rPr>
              <w:sz w:val="24"/>
              <w:szCs w:val="24"/>
            </w:rPr>
          </w:pPr>
        </w:p>
        <w:p w:rsidR="008072BE" w:rsidRDefault="008072BE" w:rsidP="008072BE">
          <w:pPr>
            <w:pStyle w:val="ListParagraph"/>
            <w:widowControl/>
            <w:numPr>
              <w:ilvl w:val="0"/>
              <w:numId w:val="8"/>
            </w:numPr>
            <w:autoSpaceDE/>
            <w:autoSpaceDN/>
            <w:adjustRightInd/>
            <w:spacing w:line="360" w:lineRule="auto"/>
            <w:ind w:hanging="720"/>
            <w:jc w:val="both"/>
            <w:rPr>
              <w:sz w:val="24"/>
              <w:szCs w:val="24"/>
            </w:rPr>
          </w:pPr>
          <w:r>
            <w:rPr>
              <w:sz w:val="24"/>
              <w:szCs w:val="24"/>
            </w:rPr>
            <w:lastRenderedPageBreak/>
            <w:t xml:space="preserve">It was </w:t>
          </w:r>
          <w:r w:rsidR="00AA1023">
            <w:rPr>
              <w:sz w:val="24"/>
              <w:szCs w:val="24"/>
            </w:rPr>
            <w:t>un</w:t>
          </w:r>
          <w:r>
            <w:rPr>
              <w:sz w:val="24"/>
              <w:szCs w:val="24"/>
            </w:rPr>
            <w:t>disputed at the trial that, on the 25 May 2015, at about 4 p.m., the appellant</w:t>
          </w:r>
          <w:r w:rsidR="002D5B05">
            <w:rPr>
              <w:sz w:val="24"/>
              <w:szCs w:val="24"/>
            </w:rPr>
            <w:t>, Ms</w:t>
          </w:r>
          <w:r w:rsidR="002D5B05" w:rsidRPr="002D5B05">
            <w:rPr>
              <w:sz w:val="24"/>
              <w:szCs w:val="24"/>
            </w:rPr>
            <w:t xml:space="preserve"> </w:t>
          </w:r>
          <w:proofErr w:type="spellStart"/>
          <w:r w:rsidR="002D5B05">
            <w:rPr>
              <w:sz w:val="24"/>
              <w:szCs w:val="24"/>
            </w:rPr>
            <w:t>Theresia</w:t>
          </w:r>
          <w:proofErr w:type="spellEnd"/>
          <w:r w:rsidR="002D5B05">
            <w:rPr>
              <w:sz w:val="24"/>
              <w:szCs w:val="24"/>
            </w:rPr>
            <w:t xml:space="preserve"> Melanie</w:t>
          </w:r>
          <w:r>
            <w:rPr>
              <w:sz w:val="24"/>
              <w:szCs w:val="24"/>
            </w:rPr>
            <w:t xml:space="preserve"> was hit by a bus, bearing registration number S11577, while crossing </w:t>
          </w:r>
          <w:r w:rsidR="00AA1023">
            <w:rPr>
              <w:sz w:val="24"/>
              <w:szCs w:val="24"/>
            </w:rPr>
            <w:t>the road at</w:t>
          </w:r>
          <w:r>
            <w:rPr>
              <w:sz w:val="24"/>
              <w:szCs w:val="24"/>
            </w:rPr>
            <w:t xml:space="preserve"> the zebra markings in the Victoria bus terminal. It was also </w:t>
          </w:r>
          <w:r w:rsidR="00AA1023">
            <w:rPr>
              <w:sz w:val="24"/>
              <w:szCs w:val="24"/>
            </w:rPr>
            <w:t>un</w:t>
          </w:r>
          <w:r>
            <w:rPr>
              <w:sz w:val="24"/>
              <w:szCs w:val="24"/>
            </w:rPr>
            <w:t xml:space="preserve">disputed at the trial that the bus belonged to the second respondent and was being driven by the first </w:t>
          </w:r>
          <w:proofErr w:type="gramStart"/>
          <w:r>
            <w:rPr>
              <w:sz w:val="24"/>
              <w:szCs w:val="24"/>
            </w:rPr>
            <w:t>respondent</w:t>
          </w:r>
          <w:proofErr w:type="gramEnd"/>
          <w:r>
            <w:rPr>
              <w:sz w:val="24"/>
              <w:szCs w:val="24"/>
            </w:rPr>
            <w:t xml:space="preserve"> acting within the scope of his employment. </w:t>
          </w:r>
        </w:p>
        <w:p w:rsidR="008072BE" w:rsidRPr="00F02545" w:rsidRDefault="008072BE" w:rsidP="008072BE">
          <w:pPr>
            <w:pStyle w:val="ListParagraph"/>
            <w:rPr>
              <w:sz w:val="24"/>
              <w:szCs w:val="24"/>
            </w:rPr>
          </w:pPr>
        </w:p>
        <w:p w:rsidR="008072BE" w:rsidRDefault="008072BE" w:rsidP="008072BE">
          <w:pPr>
            <w:pStyle w:val="ListParagraph"/>
            <w:widowControl/>
            <w:numPr>
              <w:ilvl w:val="0"/>
              <w:numId w:val="8"/>
            </w:numPr>
            <w:autoSpaceDE/>
            <w:autoSpaceDN/>
            <w:adjustRightInd/>
            <w:spacing w:line="360" w:lineRule="auto"/>
            <w:ind w:hanging="720"/>
            <w:jc w:val="both"/>
            <w:rPr>
              <w:sz w:val="24"/>
              <w:szCs w:val="24"/>
            </w:rPr>
          </w:pPr>
          <w:r w:rsidRPr="00FC1698">
            <w:rPr>
              <w:sz w:val="24"/>
              <w:szCs w:val="24"/>
            </w:rPr>
            <w:t>The appellant averred that</w:t>
          </w:r>
          <w:r>
            <w:rPr>
              <w:sz w:val="24"/>
              <w:szCs w:val="24"/>
            </w:rPr>
            <w:t>,</w:t>
          </w:r>
          <w:r w:rsidRPr="00FC1698">
            <w:rPr>
              <w:sz w:val="24"/>
              <w:szCs w:val="24"/>
            </w:rPr>
            <w:t xml:space="preserve"> at the tim</w:t>
          </w:r>
          <w:r>
            <w:rPr>
              <w:sz w:val="24"/>
              <w:szCs w:val="24"/>
            </w:rPr>
            <w:t>e of the accident, the bus being</w:t>
          </w:r>
          <w:r w:rsidRPr="00FC1698">
            <w:rPr>
              <w:sz w:val="24"/>
              <w:szCs w:val="24"/>
            </w:rPr>
            <w:t xml:space="preserve"> driven by the first respondent was in operation, and that it was as a consequence of the negligent operation of the </w:t>
          </w:r>
          <w:r>
            <w:rPr>
              <w:sz w:val="24"/>
              <w:szCs w:val="24"/>
            </w:rPr>
            <w:t xml:space="preserve">second respondent’s </w:t>
          </w:r>
          <w:r w:rsidRPr="00FC1698">
            <w:rPr>
              <w:sz w:val="24"/>
              <w:szCs w:val="24"/>
            </w:rPr>
            <w:t xml:space="preserve">bus that the accident occurred. </w:t>
          </w:r>
        </w:p>
        <w:p w:rsidR="008072BE" w:rsidRPr="00AC7DED" w:rsidRDefault="008072BE" w:rsidP="008072BE">
          <w:pPr>
            <w:spacing w:line="360" w:lineRule="auto"/>
            <w:jc w:val="both"/>
            <w:rPr>
              <w:sz w:val="24"/>
              <w:szCs w:val="24"/>
            </w:rPr>
          </w:pPr>
        </w:p>
        <w:p w:rsidR="008072BE" w:rsidRDefault="008072BE" w:rsidP="008072BE">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The injuries were particularised as follows: </w:t>
          </w:r>
        </w:p>
        <w:p w:rsidR="008072BE" w:rsidRPr="0025097F" w:rsidRDefault="008072BE" w:rsidP="008072BE">
          <w:pPr>
            <w:spacing w:line="360" w:lineRule="auto"/>
            <w:jc w:val="both"/>
            <w:rPr>
              <w:sz w:val="24"/>
              <w:szCs w:val="24"/>
            </w:rPr>
          </w:pPr>
        </w:p>
        <w:p w:rsidR="008072BE" w:rsidRPr="007C7152" w:rsidRDefault="008072BE" w:rsidP="008072BE">
          <w:pPr>
            <w:spacing w:line="360" w:lineRule="auto"/>
            <w:ind w:left="1440" w:right="1440"/>
            <w:jc w:val="both"/>
            <w:rPr>
              <w:i/>
              <w:sz w:val="24"/>
              <w:szCs w:val="24"/>
            </w:rPr>
          </w:pPr>
          <w:r w:rsidRPr="007C7152">
            <w:rPr>
              <w:i/>
              <w:sz w:val="24"/>
              <w:szCs w:val="24"/>
            </w:rPr>
            <w:t>″ PARTICULARS OF INJURY</w:t>
          </w:r>
        </w:p>
        <w:p w:rsidR="008072BE" w:rsidRPr="007C7152" w:rsidRDefault="008072BE" w:rsidP="008072BE">
          <w:pPr>
            <w:spacing w:line="360" w:lineRule="auto"/>
            <w:ind w:left="1440" w:right="1440"/>
            <w:jc w:val="both"/>
            <w:rPr>
              <w:i/>
              <w:sz w:val="24"/>
              <w:szCs w:val="24"/>
            </w:rPr>
          </w:pPr>
        </w:p>
        <w:p w:rsidR="008072BE" w:rsidRPr="007C7152" w:rsidRDefault="008072BE" w:rsidP="008072BE">
          <w:pPr>
            <w:pStyle w:val="ListParagraph"/>
            <w:widowControl/>
            <w:numPr>
              <w:ilvl w:val="0"/>
              <w:numId w:val="9"/>
            </w:numPr>
            <w:autoSpaceDE/>
            <w:autoSpaceDN/>
            <w:adjustRightInd/>
            <w:ind w:right="1440"/>
            <w:jc w:val="both"/>
            <w:rPr>
              <w:i/>
              <w:sz w:val="24"/>
              <w:szCs w:val="24"/>
            </w:rPr>
          </w:pPr>
          <w:r w:rsidRPr="007C7152">
            <w:rPr>
              <w:i/>
              <w:sz w:val="24"/>
              <w:szCs w:val="24"/>
            </w:rPr>
            <w:t xml:space="preserve">Left bone parietal flap laceration of 7 cm (with great </w:t>
          </w:r>
          <w:proofErr w:type="spellStart"/>
          <w:r w:rsidRPr="007C7152">
            <w:rPr>
              <w:i/>
              <w:sz w:val="24"/>
              <w:szCs w:val="24"/>
            </w:rPr>
            <w:t>comminution</w:t>
          </w:r>
          <w:proofErr w:type="spellEnd"/>
          <w:r w:rsidRPr="007C7152">
            <w:rPr>
              <w:i/>
              <w:sz w:val="24"/>
              <w:szCs w:val="24"/>
            </w:rPr>
            <w:t xml:space="preserve"> of bones fragments.</w:t>
          </w:r>
        </w:p>
        <w:p w:rsidR="008072BE" w:rsidRPr="007C7152" w:rsidRDefault="008072BE" w:rsidP="008072BE">
          <w:pPr>
            <w:pStyle w:val="ListParagraph"/>
            <w:ind w:left="1800" w:right="1440"/>
            <w:jc w:val="both"/>
            <w:rPr>
              <w:i/>
              <w:sz w:val="24"/>
              <w:szCs w:val="24"/>
            </w:rPr>
          </w:pPr>
        </w:p>
        <w:p w:rsidR="008072BE" w:rsidRPr="007C7152" w:rsidRDefault="008072BE" w:rsidP="008072BE">
          <w:pPr>
            <w:pStyle w:val="ListParagraph"/>
            <w:widowControl/>
            <w:numPr>
              <w:ilvl w:val="0"/>
              <w:numId w:val="9"/>
            </w:numPr>
            <w:autoSpaceDE/>
            <w:autoSpaceDN/>
            <w:adjustRightInd/>
            <w:ind w:right="1440"/>
            <w:jc w:val="both"/>
            <w:rPr>
              <w:i/>
              <w:sz w:val="24"/>
              <w:szCs w:val="24"/>
            </w:rPr>
          </w:pPr>
          <w:r w:rsidRPr="007C7152">
            <w:rPr>
              <w:i/>
              <w:sz w:val="24"/>
              <w:szCs w:val="24"/>
            </w:rPr>
            <w:t>Immobility of the middle third of the face</w:t>
          </w:r>
        </w:p>
        <w:p w:rsidR="008072BE" w:rsidRPr="007C7152" w:rsidRDefault="008072BE" w:rsidP="008072BE">
          <w:pPr>
            <w:ind w:right="1440"/>
            <w:jc w:val="both"/>
            <w:rPr>
              <w:i/>
              <w:sz w:val="24"/>
              <w:szCs w:val="24"/>
            </w:rPr>
          </w:pPr>
        </w:p>
        <w:p w:rsidR="008072BE" w:rsidRPr="007C7152" w:rsidRDefault="008072BE" w:rsidP="008072BE">
          <w:pPr>
            <w:pStyle w:val="ListParagraph"/>
            <w:widowControl/>
            <w:numPr>
              <w:ilvl w:val="0"/>
              <w:numId w:val="9"/>
            </w:numPr>
            <w:autoSpaceDE/>
            <w:autoSpaceDN/>
            <w:adjustRightInd/>
            <w:ind w:right="1440"/>
            <w:jc w:val="both"/>
            <w:rPr>
              <w:i/>
              <w:sz w:val="24"/>
              <w:szCs w:val="24"/>
            </w:rPr>
          </w:pPr>
          <w:r w:rsidRPr="007C7152">
            <w:rPr>
              <w:i/>
              <w:sz w:val="24"/>
              <w:szCs w:val="24"/>
            </w:rPr>
            <w:t xml:space="preserve">Step like deformity in the left </w:t>
          </w:r>
          <w:proofErr w:type="spellStart"/>
          <w:r w:rsidRPr="007C7152">
            <w:rPr>
              <w:i/>
              <w:sz w:val="24"/>
              <w:szCs w:val="24"/>
            </w:rPr>
            <w:t>zygomatic</w:t>
          </w:r>
          <w:proofErr w:type="spellEnd"/>
          <w:r w:rsidRPr="007C7152">
            <w:rPr>
              <w:i/>
              <w:sz w:val="24"/>
              <w:szCs w:val="24"/>
            </w:rPr>
            <w:t xml:space="preserve"> bone rim</w:t>
          </w:r>
        </w:p>
        <w:p w:rsidR="008072BE" w:rsidRPr="007C7152" w:rsidRDefault="008072BE" w:rsidP="008072BE">
          <w:pPr>
            <w:ind w:right="1440"/>
            <w:jc w:val="both"/>
            <w:rPr>
              <w:i/>
              <w:sz w:val="24"/>
              <w:szCs w:val="24"/>
            </w:rPr>
          </w:pPr>
        </w:p>
        <w:p w:rsidR="008072BE" w:rsidRPr="007C7152" w:rsidRDefault="008072BE" w:rsidP="008072BE">
          <w:pPr>
            <w:pStyle w:val="ListParagraph"/>
            <w:widowControl/>
            <w:numPr>
              <w:ilvl w:val="0"/>
              <w:numId w:val="9"/>
            </w:numPr>
            <w:autoSpaceDE/>
            <w:autoSpaceDN/>
            <w:adjustRightInd/>
            <w:ind w:right="1440"/>
            <w:jc w:val="both"/>
            <w:rPr>
              <w:i/>
              <w:sz w:val="24"/>
              <w:szCs w:val="24"/>
            </w:rPr>
          </w:pPr>
          <w:r w:rsidRPr="007C7152">
            <w:rPr>
              <w:i/>
              <w:sz w:val="24"/>
              <w:szCs w:val="24"/>
            </w:rPr>
            <w:t>Left nasal bone depressed</w:t>
          </w:r>
        </w:p>
        <w:p w:rsidR="008072BE" w:rsidRPr="007C7152" w:rsidRDefault="008072BE" w:rsidP="008072BE">
          <w:pPr>
            <w:ind w:right="1440"/>
            <w:jc w:val="both"/>
            <w:rPr>
              <w:i/>
              <w:sz w:val="24"/>
              <w:szCs w:val="24"/>
            </w:rPr>
          </w:pPr>
        </w:p>
        <w:p w:rsidR="008072BE" w:rsidRPr="007C7152" w:rsidRDefault="008072BE" w:rsidP="008072BE">
          <w:pPr>
            <w:pStyle w:val="ListParagraph"/>
            <w:widowControl/>
            <w:numPr>
              <w:ilvl w:val="0"/>
              <w:numId w:val="9"/>
            </w:numPr>
            <w:autoSpaceDE/>
            <w:autoSpaceDN/>
            <w:adjustRightInd/>
            <w:ind w:right="1440"/>
            <w:jc w:val="both"/>
            <w:rPr>
              <w:i/>
              <w:sz w:val="24"/>
              <w:szCs w:val="24"/>
            </w:rPr>
          </w:pPr>
          <w:r w:rsidRPr="007C7152">
            <w:rPr>
              <w:i/>
              <w:sz w:val="24"/>
              <w:szCs w:val="24"/>
            </w:rPr>
            <w:t>Complex facial bone fractures, associated with skull base fractures.</w:t>
          </w:r>
        </w:p>
        <w:p w:rsidR="008072BE" w:rsidRPr="007C7152" w:rsidRDefault="008072BE" w:rsidP="008072BE">
          <w:pPr>
            <w:spacing w:line="360" w:lineRule="auto"/>
            <w:jc w:val="both"/>
            <w:rPr>
              <w:sz w:val="24"/>
              <w:szCs w:val="24"/>
            </w:rPr>
          </w:pPr>
        </w:p>
        <w:p w:rsidR="008072BE" w:rsidRPr="007C7152" w:rsidRDefault="00933F56" w:rsidP="008072BE">
          <w:pPr>
            <w:pStyle w:val="ListParagraph"/>
            <w:widowControl/>
            <w:numPr>
              <w:ilvl w:val="0"/>
              <w:numId w:val="8"/>
            </w:numPr>
            <w:autoSpaceDE/>
            <w:autoSpaceDN/>
            <w:adjustRightInd/>
            <w:spacing w:line="360" w:lineRule="auto"/>
            <w:ind w:hanging="720"/>
            <w:jc w:val="both"/>
            <w:rPr>
              <w:sz w:val="24"/>
              <w:szCs w:val="24"/>
            </w:rPr>
          </w:pPr>
          <w:r w:rsidRPr="007C7152">
            <w:rPr>
              <w:sz w:val="24"/>
              <w:szCs w:val="24"/>
            </w:rPr>
            <w:t>The damage was</w:t>
          </w:r>
          <w:r w:rsidR="008072BE" w:rsidRPr="007C7152">
            <w:rPr>
              <w:sz w:val="24"/>
              <w:szCs w:val="24"/>
            </w:rPr>
            <w:t xml:space="preserve"> particularised as follows:</w:t>
          </w:r>
        </w:p>
        <w:p w:rsidR="008072BE" w:rsidRPr="007C7152" w:rsidRDefault="008072BE" w:rsidP="008072BE">
          <w:pPr>
            <w:spacing w:line="360" w:lineRule="auto"/>
            <w:jc w:val="both"/>
            <w:rPr>
              <w:sz w:val="24"/>
              <w:szCs w:val="24"/>
            </w:rPr>
          </w:pPr>
        </w:p>
        <w:p w:rsidR="008072BE" w:rsidRPr="007C7152" w:rsidRDefault="008072BE" w:rsidP="008072BE">
          <w:pPr>
            <w:spacing w:line="360" w:lineRule="auto"/>
            <w:ind w:left="1440" w:right="1440"/>
            <w:jc w:val="both"/>
            <w:rPr>
              <w:i/>
              <w:sz w:val="24"/>
              <w:szCs w:val="24"/>
            </w:rPr>
          </w:pPr>
          <w:r w:rsidRPr="007C7152">
            <w:rPr>
              <w:i/>
              <w:sz w:val="24"/>
              <w:szCs w:val="24"/>
            </w:rPr>
            <w:t>″PARTICULARS OF LOSS AND DAMAGE</w:t>
          </w:r>
        </w:p>
        <w:p w:rsidR="008072BE" w:rsidRPr="007C7152" w:rsidRDefault="008072BE" w:rsidP="008072BE">
          <w:pPr>
            <w:spacing w:line="360" w:lineRule="auto"/>
            <w:ind w:left="1440" w:right="1440"/>
            <w:jc w:val="both"/>
            <w:rPr>
              <w:i/>
              <w:sz w:val="24"/>
              <w:szCs w:val="24"/>
            </w:rPr>
          </w:pPr>
        </w:p>
        <w:p w:rsidR="008072BE" w:rsidRPr="007C7152" w:rsidRDefault="008072BE" w:rsidP="008072BE">
          <w:pPr>
            <w:pStyle w:val="ListParagraph"/>
            <w:widowControl/>
            <w:numPr>
              <w:ilvl w:val="0"/>
              <w:numId w:val="9"/>
            </w:numPr>
            <w:autoSpaceDE/>
            <w:autoSpaceDN/>
            <w:adjustRightInd/>
            <w:spacing w:line="360" w:lineRule="auto"/>
            <w:ind w:right="1440"/>
            <w:jc w:val="both"/>
            <w:rPr>
              <w:i/>
              <w:sz w:val="24"/>
              <w:szCs w:val="24"/>
            </w:rPr>
          </w:pPr>
          <w:r w:rsidRPr="007C7152">
            <w:rPr>
              <w:i/>
              <w:sz w:val="24"/>
              <w:szCs w:val="24"/>
            </w:rPr>
            <w:t xml:space="preserve">Pain and suffering </w:t>
          </w:r>
          <w:r w:rsidRPr="007C7152">
            <w:rPr>
              <w:i/>
              <w:sz w:val="24"/>
              <w:szCs w:val="24"/>
            </w:rPr>
            <w:tab/>
          </w:r>
          <w:r w:rsidRPr="007C7152">
            <w:rPr>
              <w:i/>
              <w:sz w:val="24"/>
              <w:szCs w:val="24"/>
            </w:rPr>
            <w:tab/>
          </w:r>
          <w:r w:rsidRPr="007C7152">
            <w:rPr>
              <w:i/>
              <w:sz w:val="24"/>
              <w:szCs w:val="24"/>
            </w:rPr>
            <w:tab/>
          </w:r>
          <w:r w:rsidRPr="007C7152">
            <w:rPr>
              <w:i/>
              <w:sz w:val="24"/>
              <w:szCs w:val="24"/>
            </w:rPr>
            <w:tab/>
            <w:t>SCR 150,000.00</w:t>
          </w:r>
        </w:p>
        <w:p w:rsidR="008072BE" w:rsidRPr="007C7152" w:rsidRDefault="008072BE" w:rsidP="008072BE">
          <w:pPr>
            <w:pStyle w:val="ListParagraph"/>
            <w:widowControl/>
            <w:numPr>
              <w:ilvl w:val="0"/>
              <w:numId w:val="9"/>
            </w:numPr>
            <w:autoSpaceDE/>
            <w:autoSpaceDN/>
            <w:adjustRightInd/>
            <w:spacing w:line="360" w:lineRule="auto"/>
            <w:ind w:right="1440"/>
            <w:jc w:val="both"/>
            <w:rPr>
              <w:i/>
              <w:sz w:val="24"/>
              <w:szCs w:val="24"/>
            </w:rPr>
          </w:pPr>
          <w:r w:rsidRPr="007C7152">
            <w:rPr>
              <w:i/>
              <w:sz w:val="24"/>
              <w:szCs w:val="24"/>
            </w:rPr>
            <w:t xml:space="preserve">Loss of enjoyment of life </w:t>
          </w:r>
          <w:r w:rsidRPr="007C7152">
            <w:rPr>
              <w:i/>
              <w:sz w:val="24"/>
              <w:szCs w:val="24"/>
            </w:rPr>
            <w:tab/>
          </w:r>
          <w:r w:rsidRPr="007C7152">
            <w:rPr>
              <w:i/>
              <w:sz w:val="24"/>
              <w:szCs w:val="24"/>
            </w:rPr>
            <w:tab/>
          </w:r>
          <w:r w:rsidRPr="007C7152">
            <w:rPr>
              <w:i/>
              <w:sz w:val="24"/>
              <w:szCs w:val="24"/>
            </w:rPr>
            <w:tab/>
            <w:t>SCR 100,000.00</w:t>
          </w:r>
        </w:p>
        <w:p w:rsidR="008072BE" w:rsidRPr="007C7152" w:rsidRDefault="008072BE" w:rsidP="008072BE">
          <w:pPr>
            <w:pStyle w:val="ListParagraph"/>
            <w:widowControl/>
            <w:numPr>
              <w:ilvl w:val="0"/>
              <w:numId w:val="9"/>
            </w:numPr>
            <w:autoSpaceDE/>
            <w:autoSpaceDN/>
            <w:adjustRightInd/>
            <w:spacing w:line="360" w:lineRule="auto"/>
            <w:ind w:right="1440"/>
            <w:jc w:val="both"/>
            <w:rPr>
              <w:i/>
              <w:sz w:val="24"/>
              <w:szCs w:val="24"/>
            </w:rPr>
          </w:pPr>
          <w:r w:rsidRPr="007C7152">
            <w:rPr>
              <w:i/>
              <w:sz w:val="24"/>
              <w:szCs w:val="24"/>
            </w:rPr>
            <w:t>Distress, anxiety, shock, trauma</w:t>
          </w:r>
          <w:r w:rsidRPr="007C7152">
            <w:rPr>
              <w:i/>
              <w:sz w:val="24"/>
              <w:szCs w:val="24"/>
            </w:rPr>
            <w:tab/>
          </w:r>
          <w:r w:rsidRPr="007C7152">
            <w:rPr>
              <w:i/>
              <w:sz w:val="24"/>
              <w:szCs w:val="24"/>
            </w:rPr>
            <w:tab/>
            <w:t>SCR 100,000.00</w:t>
          </w:r>
        </w:p>
        <w:p w:rsidR="008072BE" w:rsidRPr="007C7152" w:rsidRDefault="008072BE" w:rsidP="008072BE">
          <w:pPr>
            <w:pStyle w:val="ListParagraph"/>
            <w:widowControl/>
            <w:numPr>
              <w:ilvl w:val="0"/>
              <w:numId w:val="9"/>
            </w:numPr>
            <w:autoSpaceDE/>
            <w:autoSpaceDN/>
            <w:adjustRightInd/>
            <w:spacing w:line="360" w:lineRule="auto"/>
            <w:ind w:right="1440"/>
            <w:jc w:val="both"/>
            <w:rPr>
              <w:i/>
              <w:sz w:val="24"/>
              <w:szCs w:val="24"/>
            </w:rPr>
          </w:pPr>
          <w:r w:rsidRPr="007C7152">
            <w:rPr>
              <w:i/>
              <w:sz w:val="24"/>
              <w:szCs w:val="24"/>
            </w:rPr>
            <w:t>Facial Permanent Disfigurement</w:t>
          </w:r>
          <w:r w:rsidRPr="007C7152">
            <w:rPr>
              <w:i/>
              <w:sz w:val="24"/>
              <w:szCs w:val="24"/>
            </w:rPr>
            <w:tab/>
          </w:r>
          <w:r w:rsidRPr="007C7152">
            <w:rPr>
              <w:i/>
              <w:sz w:val="24"/>
              <w:szCs w:val="24"/>
            </w:rPr>
            <w:tab/>
            <w:t>SCR 200,000.00</w:t>
          </w:r>
        </w:p>
        <w:p w:rsidR="008072BE" w:rsidRPr="007C7152" w:rsidRDefault="008072BE" w:rsidP="008072BE">
          <w:pPr>
            <w:pStyle w:val="ListParagraph"/>
            <w:widowControl/>
            <w:numPr>
              <w:ilvl w:val="0"/>
              <w:numId w:val="9"/>
            </w:numPr>
            <w:autoSpaceDE/>
            <w:autoSpaceDN/>
            <w:adjustRightInd/>
            <w:spacing w:line="360" w:lineRule="auto"/>
            <w:ind w:right="1440"/>
            <w:jc w:val="both"/>
            <w:rPr>
              <w:i/>
              <w:sz w:val="24"/>
              <w:szCs w:val="24"/>
            </w:rPr>
          </w:pPr>
          <w:r w:rsidRPr="007C7152">
            <w:rPr>
              <w:i/>
              <w:sz w:val="24"/>
              <w:szCs w:val="24"/>
            </w:rPr>
            <w:lastRenderedPageBreak/>
            <w:t>Medical Report</w:t>
          </w:r>
          <w:r w:rsidRPr="007C7152">
            <w:rPr>
              <w:i/>
              <w:sz w:val="24"/>
              <w:szCs w:val="24"/>
            </w:rPr>
            <w:tab/>
          </w:r>
          <w:r w:rsidRPr="007C7152">
            <w:rPr>
              <w:i/>
              <w:sz w:val="24"/>
              <w:szCs w:val="24"/>
            </w:rPr>
            <w:tab/>
          </w:r>
          <w:r w:rsidRPr="007C7152">
            <w:rPr>
              <w:i/>
              <w:sz w:val="24"/>
              <w:szCs w:val="24"/>
            </w:rPr>
            <w:tab/>
          </w:r>
          <w:r w:rsidRPr="007C7152">
            <w:rPr>
              <w:i/>
              <w:sz w:val="24"/>
              <w:szCs w:val="24"/>
            </w:rPr>
            <w:tab/>
            <w:t>SCR</w:t>
          </w:r>
          <w:r w:rsidRPr="007C7152">
            <w:rPr>
              <w:i/>
              <w:sz w:val="24"/>
              <w:szCs w:val="24"/>
            </w:rPr>
            <w:tab/>
            <w:t>250.00</w:t>
          </w:r>
        </w:p>
        <w:p w:rsidR="008072BE" w:rsidRPr="007C7152" w:rsidRDefault="008072BE" w:rsidP="008072BE">
          <w:pPr>
            <w:pStyle w:val="ListParagraph"/>
            <w:widowControl/>
            <w:numPr>
              <w:ilvl w:val="0"/>
              <w:numId w:val="9"/>
            </w:numPr>
            <w:autoSpaceDE/>
            <w:autoSpaceDN/>
            <w:adjustRightInd/>
            <w:spacing w:line="360" w:lineRule="auto"/>
            <w:ind w:right="1440"/>
            <w:jc w:val="both"/>
            <w:rPr>
              <w:i/>
              <w:sz w:val="24"/>
              <w:szCs w:val="24"/>
            </w:rPr>
          </w:pPr>
          <w:r w:rsidRPr="007C7152">
            <w:rPr>
              <w:i/>
              <w:sz w:val="24"/>
              <w:szCs w:val="24"/>
            </w:rPr>
            <w:t>Loss of earnings at SCR 5,485 per</w:t>
          </w:r>
        </w:p>
        <w:p w:rsidR="008072BE" w:rsidRPr="007C7152" w:rsidRDefault="008072BE" w:rsidP="008072BE">
          <w:pPr>
            <w:pStyle w:val="ListParagraph"/>
            <w:spacing w:line="360" w:lineRule="auto"/>
            <w:ind w:left="1800" w:right="1440"/>
            <w:jc w:val="both"/>
            <w:rPr>
              <w:i/>
              <w:sz w:val="24"/>
              <w:szCs w:val="24"/>
            </w:rPr>
          </w:pPr>
          <w:proofErr w:type="gramStart"/>
          <w:r w:rsidRPr="007C7152">
            <w:rPr>
              <w:i/>
              <w:sz w:val="24"/>
              <w:szCs w:val="24"/>
            </w:rPr>
            <w:t>month</w:t>
          </w:r>
          <w:proofErr w:type="gramEnd"/>
          <w:r w:rsidRPr="007C7152">
            <w:rPr>
              <w:i/>
              <w:sz w:val="24"/>
              <w:szCs w:val="24"/>
            </w:rPr>
            <w:t xml:space="preserve"> and continuing</w:t>
          </w:r>
          <w:r w:rsidRPr="007C7152">
            <w:rPr>
              <w:i/>
              <w:sz w:val="24"/>
              <w:szCs w:val="24"/>
            </w:rPr>
            <w:tab/>
          </w:r>
          <w:r w:rsidRPr="007C7152">
            <w:rPr>
              <w:i/>
              <w:sz w:val="24"/>
              <w:szCs w:val="24"/>
            </w:rPr>
            <w:tab/>
          </w:r>
          <w:r w:rsidRPr="007C7152">
            <w:rPr>
              <w:i/>
              <w:sz w:val="24"/>
              <w:szCs w:val="24"/>
            </w:rPr>
            <w:tab/>
            <w:t>SCR   49,365.00</w:t>
          </w:r>
        </w:p>
        <w:p w:rsidR="008072BE" w:rsidRPr="007C7152" w:rsidRDefault="008072BE" w:rsidP="008072BE">
          <w:pPr>
            <w:pStyle w:val="ListParagraph"/>
            <w:widowControl/>
            <w:numPr>
              <w:ilvl w:val="0"/>
              <w:numId w:val="9"/>
            </w:numPr>
            <w:autoSpaceDE/>
            <w:autoSpaceDN/>
            <w:adjustRightInd/>
            <w:spacing w:line="360" w:lineRule="auto"/>
            <w:ind w:right="1440"/>
            <w:jc w:val="both"/>
            <w:rPr>
              <w:i/>
              <w:sz w:val="24"/>
              <w:szCs w:val="24"/>
            </w:rPr>
          </w:pPr>
          <w:r w:rsidRPr="007C7152">
            <w:rPr>
              <w:i/>
              <w:sz w:val="24"/>
              <w:szCs w:val="24"/>
            </w:rPr>
            <w:t>Loss of amenities</w:t>
          </w:r>
          <w:r w:rsidRPr="007C7152">
            <w:rPr>
              <w:i/>
              <w:sz w:val="24"/>
              <w:szCs w:val="24"/>
            </w:rPr>
            <w:tab/>
          </w:r>
          <w:r w:rsidRPr="007C7152">
            <w:rPr>
              <w:i/>
              <w:sz w:val="24"/>
              <w:szCs w:val="24"/>
            </w:rPr>
            <w:tab/>
          </w:r>
          <w:r w:rsidRPr="007C7152">
            <w:rPr>
              <w:i/>
              <w:sz w:val="24"/>
              <w:szCs w:val="24"/>
            </w:rPr>
            <w:tab/>
          </w:r>
          <w:r w:rsidRPr="007C7152">
            <w:rPr>
              <w:i/>
              <w:sz w:val="24"/>
              <w:szCs w:val="24"/>
            </w:rPr>
            <w:tab/>
            <w:t>SCR 100,000.00</w:t>
          </w:r>
        </w:p>
        <w:p w:rsidR="007C7152" w:rsidRPr="007C7152" w:rsidRDefault="008072BE" w:rsidP="00933F56">
          <w:pPr>
            <w:pStyle w:val="ListParagraph"/>
            <w:widowControl/>
            <w:numPr>
              <w:ilvl w:val="0"/>
              <w:numId w:val="9"/>
            </w:numPr>
            <w:autoSpaceDE/>
            <w:autoSpaceDN/>
            <w:adjustRightInd/>
            <w:spacing w:line="360" w:lineRule="auto"/>
            <w:ind w:right="1440"/>
            <w:jc w:val="both"/>
            <w:rPr>
              <w:i/>
              <w:sz w:val="24"/>
              <w:szCs w:val="24"/>
            </w:rPr>
          </w:pPr>
          <w:r w:rsidRPr="007C7152">
            <w:rPr>
              <w:i/>
              <w:sz w:val="24"/>
              <w:szCs w:val="24"/>
            </w:rPr>
            <w:t>Moral damages</w:t>
          </w:r>
          <w:r w:rsidRPr="007C7152">
            <w:rPr>
              <w:i/>
              <w:sz w:val="24"/>
              <w:szCs w:val="24"/>
            </w:rPr>
            <w:tab/>
          </w:r>
          <w:r w:rsidRPr="007C7152">
            <w:rPr>
              <w:i/>
              <w:sz w:val="24"/>
              <w:szCs w:val="24"/>
            </w:rPr>
            <w:tab/>
          </w:r>
          <w:r w:rsidRPr="007C7152">
            <w:rPr>
              <w:i/>
              <w:sz w:val="24"/>
              <w:szCs w:val="24"/>
            </w:rPr>
            <w:tab/>
          </w:r>
          <w:r w:rsidRPr="007C7152">
            <w:rPr>
              <w:i/>
              <w:sz w:val="24"/>
              <w:szCs w:val="24"/>
            </w:rPr>
            <w:tab/>
            <w:t>SCR50,000.00</w:t>
          </w:r>
        </w:p>
        <w:p w:rsidR="008072BE" w:rsidRPr="007C7152" w:rsidRDefault="008072BE" w:rsidP="007C7152">
          <w:pPr>
            <w:pStyle w:val="ListParagraph"/>
            <w:widowControl/>
            <w:autoSpaceDE/>
            <w:autoSpaceDN/>
            <w:adjustRightInd/>
            <w:spacing w:line="360" w:lineRule="auto"/>
            <w:ind w:left="1800" w:right="1440"/>
            <w:jc w:val="both"/>
            <w:rPr>
              <w:i/>
              <w:sz w:val="24"/>
              <w:szCs w:val="24"/>
            </w:rPr>
          </w:pPr>
          <w:r w:rsidRPr="007C7152">
            <w:rPr>
              <w:i/>
              <w:sz w:val="24"/>
              <w:szCs w:val="24"/>
            </w:rPr>
            <w:tab/>
          </w:r>
        </w:p>
        <w:p w:rsidR="008072BE" w:rsidRDefault="008072BE" w:rsidP="007C7152">
          <w:pPr>
            <w:pStyle w:val="ListParagraph"/>
            <w:spacing w:line="360" w:lineRule="auto"/>
            <w:ind w:left="4680" w:right="1440" w:firstLine="360"/>
            <w:jc w:val="both"/>
            <w:rPr>
              <w:b/>
            </w:rPr>
          </w:pPr>
          <w:r w:rsidRPr="007C7152">
            <w:rPr>
              <w:b/>
              <w:sz w:val="24"/>
              <w:szCs w:val="24"/>
            </w:rPr>
            <w:t>TOTAL SCR 749,715.00″</w:t>
          </w:r>
          <w:r w:rsidRPr="007856ED">
            <w:rPr>
              <w:b/>
            </w:rPr>
            <w:tab/>
          </w:r>
        </w:p>
        <w:p w:rsidR="007C7152" w:rsidRPr="00AC7DED" w:rsidRDefault="007C7152" w:rsidP="007C7152">
          <w:pPr>
            <w:pStyle w:val="ListParagraph"/>
            <w:spacing w:line="360" w:lineRule="auto"/>
            <w:ind w:left="4680" w:right="1440" w:firstLine="360"/>
            <w:jc w:val="both"/>
          </w:pPr>
        </w:p>
        <w:p w:rsidR="008072BE" w:rsidRPr="00FC1698" w:rsidRDefault="008072BE" w:rsidP="008072BE">
          <w:pPr>
            <w:pStyle w:val="ListParagraph"/>
            <w:widowControl/>
            <w:numPr>
              <w:ilvl w:val="0"/>
              <w:numId w:val="8"/>
            </w:numPr>
            <w:autoSpaceDE/>
            <w:autoSpaceDN/>
            <w:adjustRightInd/>
            <w:spacing w:line="360" w:lineRule="auto"/>
            <w:ind w:hanging="720"/>
            <w:jc w:val="both"/>
            <w:rPr>
              <w:sz w:val="24"/>
              <w:szCs w:val="24"/>
            </w:rPr>
          </w:pPr>
          <w:r w:rsidRPr="00FC1698">
            <w:rPr>
              <w:sz w:val="24"/>
              <w:szCs w:val="24"/>
            </w:rPr>
            <w:t>The defence alleged that it was the appellant’s negligen</w:t>
          </w:r>
          <w:r w:rsidR="00AA1023">
            <w:rPr>
              <w:sz w:val="24"/>
              <w:szCs w:val="24"/>
            </w:rPr>
            <w:t>ce</w:t>
          </w:r>
          <w:r w:rsidR="005E45E3">
            <w:rPr>
              <w:sz w:val="24"/>
              <w:szCs w:val="24"/>
            </w:rPr>
            <w:t xml:space="preserve"> </w:t>
          </w:r>
          <w:r w:rsidR="00AA1023">
            <w:rPr>
              <w:sz w:val="24"/>
              <w:szCs w:val="24"/>
            </w:rPr>
            <w:t>in</w:t>
          </w:r>
          <w:r w:rsidRPr="00FC1698">
            <w:rPr>
              <w:sz w:val="24"/>
              <w:szCs w:val="24"/>
            </w:rPr>
            <w:t xml:space="preserve"> crossing the road that caused the accident. In the alternative, the defence alleged that the said accident was contributed to by the negligence of the appellant and gave particulars of the contributory negligence alleged. </w:t>
          </w:r>
        </w:p>
        <w:p w:rsidR="008072BE" w:rsidRPr="0068469F" w:rsidRDefault="008072BE" w:rsidP="008072BE">
          <w:pPr>
            <w:spacing w:line="360" w:lineRule="auto"/>
            <w:jc w:val="both"/>
            <w:rPr>
              <w:sz w:val="24"/>
              <w:szCs w:val="24"/>
            </w:rPr>
          </w:pPr>
        </w:p>
        <w:p w:rsidR="008072BE" w:rsidRDefault="008072BE" w:rsidP="008072BE">
          <w:pPr>
            <w:pStyle w:val="ListParagraph"/>
            <w:widowControl/>
            <w:numPr>
              <w:ilvl w:val="0"/>
              <w:numId w:val="8"/>
            </w:numPr>
            <w:autoSpaceDE/>
            <w:autoSpaceDN/>
            <w:adjustRightInd/>
            <w:spacing w:line="360" w:lineRule="auto"/>
            <w:ind w:hanging="720"/>
            <w:jc w:val="both"/>
            <w:rPr>
              <w:sz w:val="24"/>
              <w:szCs w:val="24"/>
            </w:rPr>
          </w:pPr>
          <w:r>
            <w:rPr>
              <w:sz w:val="24"/>
              <w:szCs w:val="24"/>
            </w:rPr>
            <w:t>The appellant</w:t>
          </w:r>
          <w:r w:rsidR="00AA1023">
            <w:rPr>
              <w:sz w:val="24"/>
              <w:szCs w:val="24"/>
            </w:rPr>
            <w:t>,</w:t>
          </w:r>
          <w:r>
            <w:rPr>
              <w:sz w:val="24"/>
              <w:szCs w:val="24"/>
            </w:rPr>
            <w:t xml:space="preserve"> being diss</w:t>
          </w:r>
          <w:r w:rsidR="00546578">
            <w:rPr>
              <w:sz w:val="24"/>
              <w:szCs w:val="24"/>
            </w:rPr>
            <w:t>atisfied with the judgment, has</w:t>
          </w:r>
          <w:r>
            <w:rPr>
              <w:sz w:val="24"/>
              <w:szCs w:val="24"/>
            </w:rPr>
            <w:t xml:space="preserve"> lodged the present appeal on three grounds. </w:t>
          </w:r>
          <w:r w:rsidRPr="009C2613">
            <w:rPr>
              <w:sz w:val="24"/>
              <w:szCs w:val="24"/>
            </w:rPr>
            <w:t xml:space="preserve">The grounds of appeal challenge both the findings of the learned </w:t>
          </w:r>
          <w:r>
            <w:rPr>
              <w:sz w:val="24"/>
              <w:szCs w:val="24"/>
            </w:rPr>
            <w:t>trial Judge</w:t>
          </w:r>
          <w:r w:rsidRPr="009C2613">
            <w:rPr>
              <w:sz w:val="24"/>
              <w:szCs w:val="24"/>
            </w:rPr>
            <w:t xml:space="preserve"> on the issue of liability as </w:t>
          </w:r>
          <w:r w:rsidR="00BD14DE">
            <w:rPr>
              <w:sz w:val="24"/>
              <w:szCs w:val="24"/>
            </w:rPr>
            <w:t>we</w:t>
          </w:r>
          <w:r w:rsidRPr="009C2613">
            <w:rPr>
              <w:sz w:val="24"/>
              <w:szCs w:val="24"/>
            </w:rPr>
            <w:t xml:space="preserve">ll as the quantum of damages awarded to </w:t>
          </w:r>
          <w:r>
            <w:rPr>
              <w:sz w:val="24"/>
              <w:szCs w:val="24"/>
            </w:rPr>
            <w:t>the appellant</w:t>
          </w:r>
          <w:r w:rsidRPr="009C2613">
            <w:rPr>
              <w:sz w:val="24"/>
              <w:szCs w:val="24"/>
            </w:rPr>
            <w:t xml:space="preserve">. </w:t>
          </w:r>
        </w:p>
        <w:p w:rsidR="008072BE" w:rsidRPr="00D00142" w:rsidRDefault="008072BE" w:rsidP="008072BE">
          <w:pPr>
            <w:pStyle w:val="ListParagraph"/>
            <w:rPr>
              <w:sz w:val="24"/>
              <w:szCs w:val="24"/>
            </w:rPr>
          </w:pPr>
        </w:p>
        <w:p w:rsidR="008072BE" w:rsidRPr="00D00142" w:rsidRDefault="008072BE" w:rsidP="008072BE">
          <w:pPr>
            <w:pStyle w:val="ListParagraph"/>
            <w:spacing w:line="360" w:lineRule="auto"/>
            <w:jc w:val="both"/>
            <w:rPr>
              <w:b/>
              <w:sz w:val="24"/>
              <w:szCs w:val="24"/>
            </w:rPr>
          </w:pPr>
          <w:r>
            <w:rPr>
              <w:b/>
              <w:sz w:val="24"/>
              <w:szCs w:val="24"/>
            </w:rPr>
            <w:t>G</w:t>
          </w:r>
          <w:r w:rsidRPr="00D00142">
            <w:rPr>
              <w:b/>
              <w:sz w:val="24"/>
              <w:szCs w:val="24"/>
            </w:rPr>
            <w:t>rounds of appeal</w:t>
          </w:r>
        </w:p>
        <w:p w:rsidR="008072BE" w:rsidRPr="00D00142" w:rsidRDefault="008072BE" w:rsidP="008072BE">
          <w:pPr>
            <w:pStyle w:val="ListParagraph"/>
            <w:rPr>
              <w:sz w:val="24"/>
              <w:szCs w:val="24"/>
            </w:rPr>
          </w:pPr>
        </w:p>
        <w:p w:rsidR="008072BE" w:rsidRDefault="008072BE" w:rsidP="008072BE">
          <w:pPr>
            <w:pStyle w:val="ListParagraph"/>
            <w:widowControl/>
            <w:numPr>
              <w:ilvl w:val="0"/>
              <w:numId w:val="8"/>
            </w:numPr>
            <w:autoSpaceDE/>
            <w:autoSpaceDN/>
            <w:adjustRightInd/>
            <w:spacing w:line="360" w:lineRule="auto"/>
            <w:ind w:hanging="720"/>
            <w:jc w:val="both"/>
            <w:rPr>
              <w:sz w:val="24"/>
              <w:szCs w:val="24"/>
            </w:rPr>
          </w:pPr>
          <w:r>
            <w:rPr>
              <w:sz w:val="24"/>
              <w:szCs w:val="24"/>
            </w:rPr>
            <w:t>The grounds of appeal are as follows:</w:t>
          </w:r>
        </w:p>
        <w:p w:rsidR="008072BE" w:rsidRPr="009829C6" w:rsidRDefault="008072BE" w:rsidP="008072BE">
          <w:pPr>
            <w:pStyle w:val="ListParagraph"/>
          </w:pPr>
        </w:p>
        <w:p w:rsidR="008072BE" w:rsidRPr="007C7152" w:rsidRDefault="008072BE" w:rsidP="008072BE">
          <w:pPr>
            <w:pStyle w:val="ListParagraph"/>
            <w:ind w:left="1440"/>
            <w:jc w:val="both"/>
            <w:rPr>
              <w:i/>
              <w:sz w:val="24"/>
              <w:szCs w:val="24"/>
            </w:rPr>
          </w:pPr>
          <w:r w:rsidRPr="007C7152">
            <w:rPr>
              <w:i/>
              <w:sz w:val="24"/>
              <w:szCs w:val="24"/>
            </w:rPr>
            <w:t>″GROUND 1</w:t>
          </w:r>
        </w:p>
        <w:p w:rsidR="008072BE" w:rsidRPr="007C7152" w:rsidRDefault="008072BE" w:rsidP="008072BE">
          <w:pPr>
            <w:pStyle w:val="ListParagraph"/>
            <w:ind w:left="1440"/>
            <w:jc w:val="both"/>
            <w:rPr>
              <w:i/>
              <w:sz w:val="24"/>
              <w:szCs w:val="24"/>
            </w:rPr>
          </w:pPr>
        </w:p>
        <w:p w:rsidR="008072BE" w:rsidRPr="007C7152" w:rsidRDefault="008072BE" w:rsidP="008072BE">
          <w:pPr>
            <w:pStyle w:val="ListParagraph"/>
            <w:ind w:left="1440" w:right="1440"/>
            <w:jc w:val="both"/>
            <w:rPr>
              <w:i/>
              <w:sz w:val="24"/>
              <w:szCs w:val="24"/>
            </w:rPr>
          </w:pPr>
          <w:r w:rsidRPr="007C7152">
            <w:rPr>
              <w:i/>
              <w:sz w:val="24"/>
              <w:szCs w:val="24"/>
            </w:rPr>
            <w:t>The presiding Judge erred in fact when he made a finding that the Appellant had contributed to the said accident and therefore reduced the amount of damages awarded by 40 %.</w:t>
          </w:r>
        </w:p>
        <w:p w:rsidR="008072BE" w:rsidRPr="007C7152" w:rsidRDefault="008072BE" w:rsidP="008072BE">
          <w:pPr>
            <w:pStyle w:val="ListParagraph"/>
            <w:ind w:left="2160" w:right="1440"/>
            <w:jc w:val="both"/>
            <w:rPr>
              <w:i/>
              <w:sz w:val="24"/>
              <w:szCs w:val="24"/>
            </w:rPr>
          </w:pPr>
        </w:p>
        <w:p w:rsidR="008072BE" w:rsidRPr="007C7152" w:rsidRDefault="008072BE" w:rsidP="008072BE">
          <w:pPr>
            <w:pStyle w:val="ListParagraph"/>
            <w:ind w:left="2160" w:right="1440" w:hanging="720"/>
            <w:jc w:val="both"/>
            <w:rPr>
              <w:i/>
              <w:sz w:val="24"/>
              <w:szCs w:val="24"/>
            </w:rPr>
          </w:pPr>
          <w:r w:rsidRPr="007C7152">
            <w:rPr>
              <w:i/>
              <w:sz w:val="24"/>
              <w:szCs w:val="24"/>
            </w:rPr>
            <w:t>GROUND 2</w:t>
          </w:r>
        </w:p>
        <w:p w:rsidR="008072BE" w:rsidRPr="007C7152" w:rsidRDefault="008072BE" w:rsidP="008072BE">
          <w:pPr>
            <w:pStyle w:val="ListParagraph"/>
            <w:ind w:left="2160" w:right="1440" w:hanging="720"/>
            <w:jc w:val="both"/>
            <w:rPr>
              <w:i/>
              <w:sz w:val="24"/>
              <w:szCs w:val="24"/>
            </w:rPr>
          </w:pPr>
        </w:p>
        <w:p w:rsidR="008072BE" w:rsidRPr="007C7152" w:rsidRDefault="008072BE" w:rsidP="008072BE">
          <w:pPr>
            <w:pStyle w:val="ListParagraph"/>
            <w:ind w:left="1440" w:right="1440"/>
            <w:jc w:val="both"/>
            <w:rPr>
              <w:i/>
              <w:sz w:val="24"/>
              <w:szCs w:val="24"/>
            </w:rPr>
          </w:pPr>
          <w:r w:rsidRPr="007C7152">
            <w:rPr>
              <w:i/>
              <w:sz w:val="24"/>
              <w:szCs w:val="24"/>
            </w:rPr>
            <w:t xml:space="preserve">The presiding Judge erred in law and in fact when he awarded the appellant only the sum of SCR 112,800.00 as damages as he failed to appreciate the seriousness of the injuries suffered by the appellant, which the doctor described as life threatening and failed to properly take judicial notice of the level of inflation in the country. </w:t>
          </w:r>
        </w:p>
        <w:p w:rsidR="008072BE" w:rsidRPr="007C7152" w:rsidRDefault="008072BE" w:rsidP="008072BE">
          <w:pPr>
            <w:pStyle w:val="ListParagraph"/>
            <w:ind w:left="1440" w:right="1440"/>
            <w:jc w:val="both"/>
            <w:rPr>
              <w:i/>
              <w:sz w:val="24"/>
              <w:szCs w:val="24"/>
            </w:rPr>
          </w:pPr>
        </w:p>
        <w:p w:rsidR="008072BE" w:rsidRPr="007C7152" w:rsidRDefault="008072BE" w:rsidP="008072BE">
          <w:pPr>
            <w:pStyle w:val="ListParagraph"/>
            <w:ind w:left="1440" w:right="1440"/>
            <w:jc w:val="both"/>
            <w:rPr>
              <w:i/>
              <w:sz w:val="24"/>
              <w:szCs w:val="24"/>
            </w:rPr>
          </w:pPr>
          <w:r w:rsidRPr="007C7152">
            <w:rPr>
              <w:i/>
              <w:sz w:val="24"/>
              <w:szCs w:val="24"/>
            </w:rPr>
            <w:lastRenderedPageBreak/>
            <w:t>GROUND 3</w:t>
          </w:r>
        </w:p>
        <w:p w:rsidR="008072BE" w:rsidRPr="007C7152" w:rsidRDefault="008072BE" w:rsidP="008072BE">
          <w:pPr>
            <w:pStyle w:val="ListParagraph"/>
            <w:ind w:left="1440" w:right="1440"/>
            <w:jc w:val="both"/>
            <w:rPr>
              <w:i/>
              <w:sz w:val="24"/>
              <w:szCs w:val="24"/>
            </w:rPr>
          </w:pPr>
        </w:p>
        <w:p w:rsidR="008072BE" w:rsidRDefault="008072BE" w:rsidP="008072BE">
          <w:pPr>
            <w:pStyle w:val="ListParagraph"/>
            <w:ind w:left="1440" w:right="1440"/>
            <w:jc w:val="both"/>
            <w:rPr>
              <w:i/>
              <w:sz w:val="24"/>
              <w:szCs w:val="24"/>
            </w:rPr>
          </w:pPr>
          <w:r w:rsidRPr="007C7152">
            <w:rPr>
              <w:i/>
              <w:sz w:val="24"/>
              <w:szCs w:val="24"/>
            </w:rPr>
            <w:t>The presiding Judge erred when he did not award the Appellant any damages for loss of earnings.″</w:t>
          </w:r>
        </w:p>
        <w:p w:rsidR="004C26F2" w:rsidRPr="007C7152" w:rsidRDefault="004C26F2" w:rsidP="008072BE">
          <w:pPr>
            <w:pStyle w:val="ListParagraph"/>
            <w:ind w:left="1440" w:right="1440"/>
            <w:jc w:val="both"/>
            <w:rPr>
              <w:i/>
              <w:sz w:val="24"/>
              <w:szCs w:val="24"/>
            </w:rPr>
          </w:pPr>
        </w:p>
        <w:p w:rsidR="008072BE" w:rsidRPr="008B3050" w:rsidRDefault="008072BE" w:rsidP="008072BE">
          <w:pPr>
            <w:rPr>
              <w:sz w:val="24"/>
              <w:szCs w:val="24"/>
            </w:rPr>
          </w:pPr>
        </w:p>
        <w:p w:rsidR="008072BE" w:rsidRDefault="008072BE" w:rsidP="008072BE">
          <w:pPr>
            <w:pStyle w:val="ListParagraph"/>
            <w:widowControl/>
            <w:numPr>
              <w:ilvl w:val="0"/>
              <w:numId w:val="8"/>
            </w:numPr>
            <w:autoSpaceDE/>
            <w:autoSpaceDN/>
            <w:adjustRightInd/>
            <w:spacing w:line="360" w:lineRule="auto"/>
            <w:ind w:hanging="720"/>
            <w:jc w:val="both"/>
            <w:rPr>
              <w:sz w:val="24"/>
              <w:szCs w:val="24"/>
            </w:rPr>
          </w:pPr>
          <w:r w:rsidRPr="00AC7DED">
            <w:rPr>
              <w:sz w:val="24"/>
              <w:szCs w:val="24"/>
            </w:rPr>
            <w:t xml:space="preserve">At the hearing of the appeal, Counsel for the appellant </w:t>
          </w:r>
          <w:r w:rsidR="005E45E3">
            <w:rPr>
              <w:sz w:val="24"/>
              <w:szCs w:val="24"/>
            </w:rPr>
            <w:t>abandoned</w:t>
          </w:r>
          <w:r w:rsidRPr="00AC7DED">
            <w:rPr>
              <w:sz w:val="24"/>
              <w:szCs w:val="24"/>
            </w:rPr>
            <w:t xml:space="preserve"> ground 1 of the</w:t>
          </w:r>
          <w:r w:rsidR="005E45E3">
            <w:rPr>
              <w:sz w:val="24"/>
              <w:szCs w:val="24"/>
            </w:rPr>
            <w:t>se</w:t>
          </w:r>
          <w:r w:rsidRPr="00AC7DED">
            <w:rPr>
              <w:sz w:val="24"/>
              <w:szCs w:val="24"/>
            </w:rPr>
            <w:t xml:space="preserve"> grounds</w:t>
          </w:r>
          <w:r>
            <w:rPr>
              <w:sz w:val="24"/>
              <w:szCs w:val="24"/>
            </w:rPr>
            <w:t xml:space="preserve">. </w:t>
          </w:r>
          <w:r w:rsidR="00BD14DE">
            <w:rPr>
              <w:sz w:val="24"/>
              <w:szCs w:val="24"/>
            </w:rPr>
            <w:t>I</w:t>
          </w:r>
          <w:r>
            <w:rPr>
              <w:sz w:val="24"/>
              <w:szCs w:val="24"/>
            </w:rPr>
            <w:t xml:space="preserve"> consider grounds </w:t>
          </w:r>
          <w:r w:rsidRPr="00AC7DED">
            <w:rPr>
              <w:sz w:val="24"/>
              <w:szCs w:val="24"/>
            </w:rPr>
            <w:t xml:space="preserve">2 </w:t>
          </w:r>
          <w:r>
            <w:rPr>
              <w:sz w:val="24"/>
              <w:szCs w:val="24"/>
            </w:rPr>
            <w:t>and 3 of the grounds of appeal</w:t>
          </w:r>
          <w:r w:rsidR="00AA1023">
            <w:rPr>
              <w:sz w:val="24"/>
              <w:szCs w:val="24"/>
            </w:rPr>
            <w:t>,</w:t>
          </w:r>
          <w:r>
            <w:rPr>
              <w:sz w:val="24"/>
              <w:szCs w:val="24"/>
            </w:rPr>
            <w:t xml:space="preserve"> which are concerned with the quantum of damages awardable against the first and second respondents jointly and </w:t>
          </w:r>
          <w:r w:rsidRPr="00432265">
            <w:rPr>
              <w:i/>
              <w:sz w:val="24"/>
              <w:szCs w:val="24"/>
            </w:rPr>
            <w:t xml:space="preserve">in </w:t>
          </w:r>
          <w:proofErr w:type="spellStart"/>
          <w:r w:rsidRPr="00432265">
            <w:rPr>
              <w:i/>
              <w:sz w:val="24"/>
              <w:szCs w:val="24"/>
            </w:rPr>
            <w:t>solido</w:t>
          </w:r>
          <w:proofErr w:type="spellEnd"/>
          <w:r>
            <w:rPr>
              <w:i/>
              <w:sz w:val="24"/>
              <w:szCs w:val="24"/>
            </w:rPr>
            <w:t>.</w:t>
          </w:r>
        </w:p>
        <w:p w:rsidR="008072BE" w:rsidRDefault="008072BE" w:rsidP="008072BE">
          <w:pPr>
            <w:pStyle w:val="ListParagraph"/>
            <w:spacing w:line="360" w:lineRule="auto"/>
            <w:jc w:val="both"/>
            <w:rPr>
              <w:sz w:val="24"/>
              <w:szCs w:val="24"/>
            </w:rPr>
          </w:pPr>
        </w:p>
        <w:p w:rsidR="008072BE" w:rsidRPr="00AC7DED" w:rsidRDefault="008072BE" w:rsidP="008072BE">
          <w:pPr>
            <w:pStyle w:val="ListParagraph"/>
            <w:spacing w:line="360" w:lineRule="auto"/>
            <w:jc w:val="both"/>
            <w:rPr>
              <w:b/>
              <w:sz w:val="24"/>
              <w:szCs w:val="24"/>
            </w:rPr>
          </w:pPr>
          <w:r w:rsidRPr="00AC7DED">
            <w:rPr>
              <w:b/>
              <w:sz w:val="24"/>
              <w:szCs w:val="24"/>
            </w:rPr>
            <w:t>Evidence</w:t>
          </w:r>
        </w:p>
        <w:p w:rsidR="008072BE" w:rsidRPr="00284991" w:rsidRDefault="008072BE" w:rsidP="008072BE">
          <w:pPr>
            <w:spacing w:line="360" w:lineRule="auto"/>
            <w:jc w:val="both"/>
            <w:rPr>
              <w:sz w:val="24"/>
              <w:szCs w:val="24"/>
            </w:rPr>
          </w:pPr>
        </w:p>
        <w:p w:rsidR="008072BE" w:rsidRDefault="00BD14DE" w:rsidP="008072BE">
          <w:pPr>
            <w:pStyle w:val="ListParagraph"/>
            <w:widowControl/>
            <w:numPr>
              <w:ilvl w:val="0"/>
              <w:numId w:val="8"/>
            </w:numPr>
            <w:autoSpaceDE/>
            <w:autoSpaceDN/>
            <w:adjustRightInd/>
            <w:spacing w:line="360" w:lineRule="auto"/>
            <w:ind w:hanging="720"/>
            <w:jc w:val="both"/>
            <w:rPr>
              <w:sz w:val="24"/>
              <w:szCs w:val="24"/>
            </w:rPr>
          </w:pPr>
          <w:r>
            <w:rPr>
              <w:sz w:val="24"/>
              <w:szCs w:val="24"/>
            </w:rPr>
            <w:t>I</w:t>
          </w:r>
          <w:r w:rsidR="008072BE">
            <w:rPr>
              <w:sz w:val="24"/>
              <w:szCs w:val="24"/>
            </w:rPr>
            <w:t xml:space="preserve"> state the evidence as to the results of the accident upon the appellant. </w:t>
          </w:r>
        </w:p>
        <w:p w:rsidR="008072BE" w:rsidRPr="0025097F" w:rsidRDefault="008072BE" w:rsidP="008072BE">
          <w:pPr>
            <w:spacing w:line="360" w:lineRule="auto"/>
            <w:jc w:val="both"/>
            <w:rPr>
              <w:sz w:val="24"/>
              <w:szCs w:val="24"/>
            </w:rPr>
          </w:pPr>
        </w:p>
        <w:p w:rsidR="008072BE" w:rsidRDefault="008072BE" w:rsidP="008072BE">
          <w:pPr>
            <w:pStyle w:val="ListParagraph"/>
            <w:spacing w:line="360" w:lineRule="auto"/>
            <w:jc w:val="both"/>
            <w:rPr>
              <w:sz w:val="24"/>
              <w:szCs w:val="24"/>
            </w:rPr>
          </w:pPr>
          <w:r w:rsidRPr="006B1E8C">
            <w:rPr>
              <w:i/>
              <w:sz w:val="24"/>
              <w:szCs w:val="24"/>
              <w:u w:val="single"/>
            </w:rPr>
            <w:t xml:space="preserve">The evidence of Mrs. </w:t>
          </w:r>
          <w:proofErr w:type="spellStart"/>
          <w:r w:rsidRPr="006B1E8C">
            <w:rPr>
              <w:i/>
              <w:sz w:val="24"/>
              <w:szCs w:val="24"/>
              <w:u w:val="single"/>
            </w:rPr>
            <w:t>Theresia</w:t>
          </w:r>
          <w:proofErr w:type="spellEnd"/>
          <w:r w:rsidRPr="006B1E8C">
            <w:rPr>
              <w:i/>
              <w:sz w:val="24"/>
              <w:szCs w:val="24"/>
              <w:u w:val="single"/>
            </w:rPr>
            <w:t xml:space="preserve"> Melanie</w:t>
          </w:r>
        </w:p>
        <w:p w:rsidR="008072BE" w:rsidRPr="0025097F" w:rsidRDefault="008072BE" w:rsidP="008072BE">
          <w:pPr>
            <w:pStyle w:val="ListParagraph"/>
            <w:rPr>
              <w:sz w:val="24"/>
              <w:szCs w:val="24"/>
            </w:rPr>
          </w:pPr>
        </w:p>
        <w:p w:rsidR="00442857" w:rsidRDefault="008072BE" w:rsidP="00442857">
          <w:pPr>
            <w:pStyle w:val="ListParagraph"/>
            <w:widowControl/>
            <w:numPr>
              <w:ilvl w:val="0"/>
              <w:numId w:val="8"/>
            </w:numPr>
            <w:autoSpaceDE/>
            <w:autoSpaceDN/>
            <w:adjustRightInd/>
            <w:spacing w:line="360" w:lineRule="auto"/>
            <w:ind w:hanging="720"/>
            <w:jc w:val="both"/>
            <w:rPr>
              <w:sz w:val="24"/>
              <w:szCs w:val="24"/>
            </w:rPr>
          </w:pPr>
          <w:r w:rsidRPr="00442857">
            <w:rPr>
              <w:sz w:val="24"/>
              <w:szCs w:val="24"/>
            </w:rPr>
            <w:t xml:space="preserve">At the time of the accident, the appellant was fifty nine years-old. An ambulance was called and she was taken to Victoria Hospital. She arrived at Victoria Hospital conscious. </w:t>
          </w:r>
          <w:r w:rsidR="00442857" w:rsidRPr="00442857">
            <w:rPr>
              <w:sz w:val="24"/>
              <w:szCs w:val="24"/>
            </w:rPr>
            <w:t>She had sustained a cut to her forehead</w:t>
          </w:r>
          <w:r w:rsidR="00AA1023">
            <w:rPr>
              <w:sz w:val="24"/>
              <w:szCs w:val="24"/>
            </w:rPr>
            <w:t>,</w:t>
          </w:r>
          <w:r w:rsidR="004C26F2">
            <w:rPr>
              <w:sz w:val="24"/>
              <w:szCs w:val="24"/>
            </w:rPr>
            <w:t xml:space="preserve"> </w:t>
          </w:r>
          <w:r w:rsidR="0017039F" w:rsidRPr="00442857">
            <w:rPr>
              <w:sz w:val="24"/>
              <w:szCs w:val="24"/>
            </w:rPr>
            <w:t>a painful jaw</w:t>
          </w:r>
          <w:r w:rsidR="00442857" w:rsidRPr="00442857">
            <w:rPr>
              <w:sz w:val="24"/>
              <w:szCs w:val="24"/>
            </w:rPr>
            <w:t xml:space="preserve"> and scratches </w:t>
          </w:r>
          <w:r w:rsidR="00AA1023">
            <w:rPr>
              <w:sz w:val="24"/>
              <w:szCs w:val="24"/>
            </w:rPr>
            <w:t>to</w:t>
          </w:r>
          <w:r w:rsidR="00442857" w:rsidRPr="00442857">
            <w:rPr>
              <w:sz w:val="24"/>
              <w:szCs w:val="24"/>
            </w:rPr>
            <w:t xml:space="preserve"> her jaw and left and right arms.</w:t>
          </w:r>
          <w:r w:rsidR="004C26F2">
            <w:rPr>
              <w:sz w:val="24"/>
              <w:szCs w:val="24"/>
            </w:rPr>
            <w:t xml:space="preserve"> </w:t>
          </w:r>
          <w:r w:rsidRPr="00442857">
            <w:rPr>
              <w:sz w:val="24"/>
              <w:szCs w:val="24"/>
            </w:rPr>
            <w:t>She immediately under</w:t>
          </w:r>
          <w:r w:rsidR="00BD14DE">
            <w:rPr>
              <w:sz w:val="24"/>
              <w:szCs w:val="24"/>
            </w:rPr>
            <w:t>went</w:t>
          </w:r>
          <w:r w:rsidRPr="00442857">
            <w:rPr>
              <w:sz w:val="24"/>
              <w:szCs w:val="24"/>
            </w:rPr>
            <w:t xml:space="preserve"> a scan</w:t>
          </w:r>
          <w:r w:rsidR="00AA1023">
            <w:rPr>
              <w:sz w:val="24"/>
              <w:szCs w:val="24"/>
            </w:rPr>
            <w:t xml:space="preserve">, </w:t>
          </w:r>
          <w:r w:rsidRPr="00442857">
            <w:rPr>
              <w:sz w:val="24"/>
              <w:szCs w:val="24"/>
            </w:rPr>
            <w:t xml:space="preserve">after </w:t>
          </w:r>
          <w:r w:rsidR="00AA1023">
            <w:rPr>
              <w:sz w:val="24"/>
              <w:szCs w:val="24"/>
            </w:rPr>
            <w:t xml:space="preserve">which </w:t>
          </w:r>
          <w:r w:rsidRPr="00442857">
            <w:rPr>
              <w:sz w:val="24"/>
              <w:szCs w:val="24"/>
            </w:rPr>
            <w:t xml:space="preserve">she lost consciousness. When she regained consciousness, she was on the ward. </w:t>
          </w:r>
          <w:r w:rsidR="00442857" w:rsidRPr="00442857">
            <w:rPr>
              <w:sz w:val="24"/>
              <w:szCs w:val="24"/>
            </w:rPr>
            <w:t xml:space="preserve">She stayed for some time at Victoria Hospital, but could not recall when she was discharged. The injuries have left scars </w:t>
          </w:r>
          <w:r w:rsidR="00517D51">
            <w:rPr>
              <w:sz w:val="24"/>
              <w:szCs w:val="24"/>
            </w:rPr>
            <w:t>to</w:t>
          </w:r>
          <w:r w:rsidR="00442857" w:rsidRPr="00442857">
            <w:rPr>
              <w:sz w:val="24"/>
              <w:szCs w:val="24"/>
            </w:rPr>
            <w:t xml:space="preserve"> her face and arms. </w:t>
          </w:r>
        </w:p>
        <w:p w:rsidR="00442857" w:rsidRPr="00442857" w:rsidRDefault="00442857" w:rsidP="00442857">
          <w:pPr>
            <w:pStyle w:val="ListParagraph"/>
            <w:widowControl/>
            <w:autoSpaceDE/>
            <w:autoSpaceDN/>
            <w:adjustRightInd/>
            <w:spacing w:line="360" w:lineRule="auto"/>
            <w:jc w:val="both"/>
            <w:rPr>
              <w:sz w:val="24"/>
              <w:szCs w:val="24"/>
            </w:rPr>
          </w:pPr>
        </w:p>
        <w:p w:rsidR="004B112C" w:rsidRDefault="00611028" w:rsidP="00A31E10">
          <w:pPr>
            <w:pStyle w:val="ListParagraph"/>
            <w:widowControl/>
            <w:numPr>
              <w:ilvl w:val="0"/>
              <w:numId w:val="8"/>
            </w:numPr>
            <w:autoSpaceDE/>
            <w:autoSpaceDN/>
            <w:adjustRightInd/>
            <w:spacing w:line="360" w:lineRule="auto"/>
            <w:ind w:hanging="720"/>
            <w:jc w:val="both"/>
          </w:pPr>
          <w:r>
            <w:rPr>
              <w:sz w:val="24"/>
              <w:szCs w:val="24"/>
            </w:rPr>
            <w:t>T</w:t>
          </w:r>
          <w:r w:rsidR="008072BE">
            <w:rPr>
              <w:sz w:val="24"/>
              <w:szCs w:val="24"/>
            </w:rPr>
            <w:t>he appellant</w:t>
          </w:r>
          <w:r w:rsidR="008072BE" w:rsidRPr="00DD7DF7">
            <w:rPr>
              <w:sz w:val="24"/>
              <w:szCs w:val="24"/>
            </w:rPr>
            <w:t xml:space="preserve"> claimed the sum of 150,000/- rupees for pain an</w:t>
          </w:r>
          <w:r w:rsidR="008072BE">
            <w:rPr>
              <w:sz w:val="24"/>
              <w:szCs w:val="24"/>
            </w:rPr>
            <w:t xml:space="preserve">d suffering. In support of that head of claim, the appellant </w:t>
          </w:r>
          <w:r w:rsidR="001F4291">
            <w:rPr>
              <w:sz w:val="24"/>
              <w:szCs w:val="24"/>
            </w:rPr>
            <w:t xml:space="preserve">testified </w:t>
          </w:r>
          <w:r w:rsidR="008072BE">
            <w:rPr>
              <w:sz w:val="24"/>
              <w:szCs w:val="24"/>
            </w:rPr>
            <w:t xml:space="preserve">that </w:t>
          </w:r>
          <w:r w:rsidR="008072BE" w:rsidRPr="00DD7DF7">
            <w:rPr>
              <w:sz w:val="24"/>
              <w:szCs w:val="24"/>
            </w:rPr>
            <w:t>she</w:t>
          </w:r>
          <w:r w:rsidR="008072BE">
            <w:rPr>
              <w:sz w:val="24"/>
              <w:szCs w:val="24"/>
            </w:rPr>
            <w:t xml:space="preserve"> gets continuous</w:t>
          </w:r>
          <w:r w:rsidR="008072BE" w:rsidRPr="00DD7DF7">
            <w:rPr>
              <w:sz w:val="24"/>
              <w:szCs w:val="24"/>
            </w:rPr>
            <w:t xml:space="preserve"> headaches</w:t>
          </w:r>
          <w:r w:rsidR="008072BE">
            <w:rPr>
              <w:sz w:val="24"/>
              <w:szCs w:val="24"/>
            </w:rPr>
            <w:t xml:space="preserve">, that her eyes still hurt, and that she is undergoing treatment. </w:t>
          </w:r>
          <w:r>
            <w:rPr>
              <w:sz w:val="24"/>
              <w:szCs w:val="24"/>
            </w:rPr>
            <w:t>The</w:t>
          </w:r>
          <w:r w:rsidR="005E45E3">
            <w:rPr>
              <w:sz w:val="24"/>
              <w:szCs w:val="24"/>
            </w:rPr>
            <w:t xml:space="preserve"> </w:t>
          </w:r>
          <w:r w:rsidR="008072BE" w:rsidRPr="00061582">
            <w:rPr>
              <w:sz w:val="24"/>
              <w:szCs w:val="24"/>
            </w:rPr>
            <w:t xml:space="preserve">appellant </w:t>
          </w:r>
          <w:r>
            <w:rPr>
              <w:sz w:val="24"/>
              <w:szCs w:val="24"/>
            </w:rPr>
            <w:t xml:space="preserve">also </w:t>
          </w:r>
          <w:r w:rsidR="008072BE" w:rsidRPr="00061582">
            <w:rPr>
              <w:sz w:val="24"/>
              <w:szCs w:val="24"/>
            </w:rPr>
            <w:t>claimed the sum</w:t>
          </w:r>
          <w:r w:rsidR="00517D51">
            <w:rPr>
              <w:sz w:val="24"/>
              <w:szCs w:val="24"/>
            </w:rPr>
            <w:t>s</w:t>
          </w:r>
          <w:r w:rsidR="008072BE" w:rsidRPr="00061582">
            <w:rPr>
              <w:sz w:val="24"/>
              <w:szCs w:val="24"/>
            </w:rPr>
            <w:t xml:space="preserve"> of</w:t>
          </w:r>
          <w:r w:rsidR="00517D51">
            <w:rPr>
              <w:sz w:val="24"/>
              <w:szCs w:val="24"/>
            </w:rPr>
            <w:t>:</w:t>
          </w:r>
          <w:r w:rsidR="008072BE" w:rsidRPr="00061582">
            <w:rPr>
              <w:sz w:val="24"/>
              <w:szCs w:val="24"/>
            </w:rPr>
            <w:t xml:space="preserve"> 100,000/- rupees</w:t>
          </w:r>
          <w:r w:rsidR="008072BE">
            <w:rPr>
              <w:sz w:val="24"/>
              <w:szCs w:val="24"/>
            </w:rPr>
            <w:t xml:space="preserve"> for loss of enjoyment </w:t>
          </w:r>
          <w:r w:rsidR="008072BE" w:rsidRPr="00BD14DE">
            <w:rPr>
              <w:sz w:val="24"/>
              <w:szCs w:val="24"/>
            </w:rPr>
            <w:t>of life; 100,000/- rupees for distress, anxiety, shock and trauma</w:t>
          </w:r>
          <w:r w:rsidR="00442857" w:rsidRPr="00BD14DE">
            <w:rPr>
              <w:sz w:val="24"/>
              <w:szCs w:val="24"/>
            </w:rPr>
            <w:t>;</w:t>
          </w:r>
          <w:r w:rsidR="008072BE" w:rsidRPr="00BD14DE">
            <w:rPr>
              <w:sz w:val="24"/>
              <w:szCs w:val="24"/>
            </w:rPr>
            <w:t xml:space="preserve"> 100,000/- rupees for loss of amenity; 200,000/- rupees for permanent facial disfigurement</w:t>
          </w:r>
          <w:r w:rsidR="00517D51" w:rsidRPr="00BD14DE">
            <w:rPr>
              <w:sz w:val="24"/>
              <w:szCs w:val="24"/>
            </w:rPr>
            <w:t>,</w:t>
          </w:r>
          <w:r w:rsidR="008072BE" w:rsidRPr="00A31E10">
            <w:rPr>
              <w:sz w:val="24"/>
              <w:szCs w:val="24"/>
            </w:rPr>
            <w:t xml:space="preserve"> and 50,000/- rupees for moral damage. In relation to material damage, the appellant claimed the sum of 250/- rupees for a medical report and 49,365/- rupees for loss of earnings. In </w:t>
          </w:r>
          <w:r w:rsidR="00442857" w:rsidRPr="00A31E10">
            <w:rPr>
              <w:sz w:val="24"/>
              <w:szCs w:val="24"/>
            </w:rPr>
            <w:t>relation to her claim for loss of earnings, the</w:t>
          </w:r>
          <w:r w:rsidR="008072BE" w:rsidRPr="00A31E10">
            <w:rPr>
              <w:sz w:val="24"/>
              <w:szCs w:val="24"/>
            </w:rPr>
            <w:t xml:space="preserve"> appellant </w:t>
          </w:r>
          <w:r w:rsidR="00F85701" w:rsidRPr="00A31E10">
            <w:rPr>
              <w:sz w:val="24"/>
              <w:szCs w:val="24"/>
            </w:rPr>
            <w:t xml:space="preserve">only </w:t>
          </w:r>
          <w:r w:rsidR="00F85701" w:rsidRPr="00A31E10">
            <w:rPr>
              <w:sz w:val="24"/>
              <w:szCs w:val="24"/>
            </w:rPr>
            <w:lastRenderedPageBreak/>
            <w:t>testified</w:t>
          </w:r>
          <w:r w:rsidR="008072BE" w:rsidRPr="00A31E10">
            <w:rPr>
              <w:sz w:val="24"/>
              <w:szCs w:val="24"/>
            </w:rPr>
            <w:t xml:space="preserve"> that she could not recall how much she earned on a monthly basis, but she</w:t>
          </w:r>
          <w:r w:rsidR="00F85701" w:rsidRPr="00A31E10">
            <w:rPr>
              <w:sz w:val="24"/>
              <w:szCs w:val="24"/>
            </w:rPr>
            <w:t xml:space="preserve"> believed</w:t>
          </w:r>
          <w:r w:rsidR="008072BE" w:rsidRPr="00A31E10">
            <w:rPr>
              <w:sz w:val="24"/>
              <w:szCs w:val="24"/>
            </w:rPr>
            <w:t xml:space="preserve"> that she earned 5,000/- rupees. </w:t>
          </w:r>
          <w:r w:rsidR="00442857" w:rsidRPr="00A31E10">
            <w:rPr>
              <w:sz w:val="24"/>
              <w:szCs w:val="24"/>
            </w:rPr>
            <w:t>She stopped working for the Seychelles Public Transport Corporation</w:t>
          </w:r>
          <w:r w:rsidR="001741AE" w:rsidRPr="00A31E10">
            <w:rPr>
              <w:sz w:val="24"/>
              <w:szCs w:val="24"/>
            </w:rPr>
            <w:t xml:space="preserve"> (″</w:t>
          </w:r>
          <w:r w:rsidR="001741AE" w:rsidRPr="00A31E10">
            <w:rPr>
              <w:i/>
              <w:sz w:val="24"/>
              <w:szCs w:val="24"/>
            </w:rPr>
            <w:t>SPTC″</w:t>
          </w:r>
          <w:r w:rsidR="001741AE" w:rsidRPr="00A31E10">
            <w:rPr>
              <w:sz w:val="24"/>
              <w:szCs w:val="24"/>
            </w:rPr>
            <w:t>)</w:t>
          </w:r>
          <w:r w:rsidR="008072BE" w:rsidRPr="00A31E10">
            <w:rPr>
              <w:sz w:val="24"/>
              <w:szCs w:val="24"/>
            </w:rPr>
            <w:t xml:space="preserve"> after having completed medical leave. </w:t>
          </w:r>
          <w:r w:rsidR="001F4291" w:rsidRPr="00A31E10">
            <w:rPr>
              <w:sz w:val="24"/>
              <w:szCs w:val="24"/>
            </w:rPr>
            <w:t>The appellant, therefore, claimed a total sum of 749,715/- rupees with interest and costs.</w:t>
          </w:r>
        </w:p>
        <w:p w:rsidR="008072BE" w:rsidRPr="00EA78A2" w:rsidRDefault="008072BE" w:rsidP="00A31E10"/>
        <w:p w:rsidR="00611028" w:rsidRDefault="008072BE" w:rsidP="00611028">
          <w:pPr>
            <w:pStyle w:val="ListParagraph"/>
            <w:widowControl/>
            <w:numPr>
              <w:ilvl w:val="0"/>
              <w:numId w:val="8"/>
            </w:numPr>
            <w:autoSpaceDE/>
            <w:autoSpaceDN/>
            <w:adjustRightInd/>
            <w:spacing w:line="360" w:lineRule="auto"/>
            <w:ind w:hanging="720"/>
            <w:jc w:val="both"/>
            <w:rPr>
              <w:sz w:val="24"/>
              <w:szCs w:val="24"/>
            </w:rPr>
          </w:pPr>
          <w:r w:rsidRPr="00EA78A2">
            <w:rPr>
              <w:sz w:val="24"/>
              <w:szCs w:val="24"/>
            </w:rPr>
            <w:t xml:space="preserve">When cross-examined, </w:t>
          </w:r>
          <w:r w:rsidR="001F4291">
            <w:rPr>
              <w:sz w:val="24"/>
              <w:szCs w:val="24"/>
            </w:rPr>
            <w:t>the appellant</w:t>
          </w:r>
          <w:r w:rsidRPr="00EA78A2">
            <w:rPr>
              <w:sz w:val="24"/>
              <w:szCs w:val="24"/>
            </w:rPr>
            <w:t xml:space="preserve"> stated that the sum </w:t>
          </w:r>
          <w:r>
            <w:rPr>
              <w:sz w:val="24"/>
              <w:szCs w:val="24"/>
            </w:rPr>
            <w:t xml:space="preserve">of 749,715/- rupees </w:t>
          </w:r>
          <w:r w:rsidR="00F735C6">
            <w:rPr>
              <w:sz w:val="24"/>
              <w:szCs w:val="24"/>
            </w:rPr>
            <w:t>wa</w:t>
          </w:r>
          <w:r w:rsidRPr="00EA78A2">
            <w:rPr>
              <w:sz w:val="24"/>
              <w:szCs w:val="24"/>
            </w:rPr>
            <w:t xml:space="preserve">s not exaggerated. </w:t>
          </w:r>
          <w:r>
            <w:rPr>
              <w:sz w:val="24"/>
              <w:szCs w:val="24"/>
            </w:rPr>
            <w:t xml:space="preserve">She </w:t>
          </w:r>
          <w:r w:rsidR="00F85701">
            <w:rPr>
              <w:sz w:val="24"/>
              <w:szCs w:val="24"/>
            </w:rPr>
            <w:t xml:space="preserve">accepted </w:t>
          </w:r>
          <w:r>
            <w:rPr>
              <w:sz w:val="24"/>
              <w:szCs w:val="24"/>
            </w:rPr>
            <w:t xml:space="preserve">that she resigned from SPTC. </w:t>
          </w:r>
        </w:p>
        <w:p w:rsidR="00611028" w:rsidRPr="00611028" w:rsidRDefault="00611028" w:rsidP="00611028">
          <w:pPr>
            <w:pStyle w:val="ListParagraph"/>
            <w:rPr>
              <w:sz w:val="24"/>
              <w:szCs w:val="24"/>
            </w:rPr>
          </w:pPr>
        </w:p>
        <w:p w:rsidR="008072BE" w:rsidRDefault="008072BE" w:rsidP="00611028">
          <w:pPr>
            <w:pStyle w:val="ListParagraph"/>
            <w:widowControl/>
            <w:autoSpaceDE/>
            <w:autoSpaceDN/>
            <w:adjustRightInd/>
            <w:spacing w:line="360" w:lineRule="auto"/>
            <w:jc w:val="both"/>
            <w:rPr>
              <w:i/>
              <w:sz w:val="24"/>
              <w:szCs w:val="24"/>
              <w:u w:val="single"/>
            </w:rPr>
          </w:pPr>
          <w:r w:rsidRPr="00611028">
            <w:rPr>
              <w:i/>
              <w:sz w:val="24"/>
              <w:szCs w:val="24"/>
              <w:u w:val="single"/>
            </w:rPr>
            <w:t>The evidence of Dr. Rol</w:t>
          </w:r>
          <w:r w:rsidR="00611028" w:rsidRPr="00611028">
            <w:rPr>
              <w:i/>
              <w:sz w:val="24"/>
              <w:szCs w:val="24"/>
              <w:u w:val="single"/>
            </w:rPr>
            <w:t xml:space="preserve">ando </w:t>
          </w:r>
          <w:proofErr w:type="spellStart"/>
          <w:r w:rsidR="00611028" w:rsidRPr="00611028">
            <w:rPr>
              <w:i/>
              <w:sz w:val="24"/>
              <w:szCs w:val="24"/>
              <w:u w:val="single"/>
            </w:rPr>
            <w:t>Dedieu</w:t>
          </w:r>
          <w:proofErr w:type="spellEnd"/>
        </w:p>
        <w:p w:rsidR="00F85701" w:rsidRPr="00226C11" w:rsidRDefault="00F85701" w:rsidP="00226C11">
          <w:pPr>
            <w:widowControl/>
            <w:autoSpaceDE/>
            <w:autoSpaceDN/>
            <w:adjustRightInd/>
            <w:spacing w:line="360" w:lineRule="auto"/>
            <w:jc w:val="both"/>
            <w:rPr>
              <w:sz w:val="24"/>
              <w:szCs w:val="24"/>
            </w:rPr>
          </w:pPr>
        </w:p>
        <w:p w:rsidR="008072BE" w:rsidRDefault="008072BE" w:rsidP="00611028">
          <w:pPr>
            <w:pStyle w:val="ListParagraph"/>
            <w:widowControl/>
            <w:numPr>
              <w:ilvl w:val="0"/>
              <w:numId w:val="8"/>
            </w:numPr>
            <w:autoSpaceDE/>
            <w:autoSpaceDN/>
            <w:adjustRightInd/>
            <w:spacing w:line="360" w:lineRule="auto"/>
            <w:ind w:hanging="720"/>
            <w:jc w:val="both"/>
            <w:rPr>
              <w:sz w:val="24"/>
              <w:szCs w:val="24"/>
            </w:rPr>
          </w:pPr>
          <w:r>
            <w:rPr>
              <w:sz w:val="24"/>
              <w:szCs w:val="24"/>
            </w:rPr>
            <w:t>D</w:t>
          </w:r>
          <w:r w:rsidR="00611028">
            <w:rPr>
              <w:sz w:val="24"/>
              <w:szCs w:val="24"/>
            </w:rPr>
            <w:t xml:space="preserve">r. Rolando </w:t>
          </w:r>
          <w:proofErr w:type="spellStart"/>
          <w:r w:rsidR="00611028">
            <w:rPr>
              <w:sz w:val="24"/>
              <w:szCs w:val="24"/>
            </w:rPr>
            <w:t>Dedieu</w:t>
          </w:r>
          <w:proofErr w:type="spellEnd"/>
          <w:r w:rsidR="00611028">
            <w:rPr>
              <w:sz w:val="24"/>
              <w:szCs w:val="24"/>
            </w:rPr>
            <w:t xml:space="preserve">, an oral and </w:t>
          </w:r>
          <w:r>
            <w:rPr>
              <w:sz w:val="24"/>
              <w:szCs w:val="24"/>
            </w:rPr>
            <w:t xml:space="preserve">maxillofacial surgeon, in the employment of the </w:t>
          </w:r>
          <w:r w:rsidR="00611028">
            <w:rPr>
              <w:sz w:val="24"/>
              <w:szCs w:val="24"/>
            </w:rPr>
            <w:t xml:space="preserve">Ministry of Health of the </w:t>
          </w:r>
          <w:r>
            <w:rPr>
              <w:sz w:val="24"/>
              <w:szCs w:val="24"/>
            </w:rPr>
            <w:t>Government of Seychelles, examined the appellant</w:t>
          </w:r>
          <w:r w:rsidR="004B112C">
            <w:rPr>
              <w:sz w:val="24"/>
              <w:szCs w:val="24"/>
            </w:rPr>
            <w:t>,</w:t>
          </w:r>
          <w:r>
            <w:rPr>
              <w:sz w:val="24"/>
              <w:szCs w:val="24"/>
            </w:rPr>
            <w:t xml:space="preserve"> on</w:t>
          </w:r>
          <w:r w:rsidR="004C26F2">
            <w:rPr>
              <w:sz w:val="24"/>
              <w:szCs w:val="24"/>
            </w:rPr>
            <w:t xml:space="preserve"> the</w:t>
          </w:r>
          <w:r>
            <w:rPr>
              <w:sz w:val="24"/>
              <w:szCs w:val="24"/>
            </w:rPr>
            <w:t xml:space="preserve"> 25 May 2015, at about 6 p.m., and carried out CT scans of the appellant’s brain and face. </w:t>
          </w:r>
        </w:p>
        <w:p w:rsidR="008072BE" w:rsidRDefault="008072BE" w:rsidP="00611028">
          <w:pPr>
            <w:pStyle w:val="ListParagraph"/>
            <w:spacing w:line="360" w:lineRule="auto"/>
            <w:jc w:val="both"/>
            <w:rPr>
              <w:sz w:val="24"/>
              <w:szCs w:val="24"/>
            </w:rPr>
          </w:pPr>
        </w:p>
        <w:p w:rsidR="008072BE" w:rsidRPr="00FD5ED0" w:rsidRDefault="008072BE" w:rsidP="00FD5ED0">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His examination revealed that </w:t>
          </w:r>
          <w:r w:rsidR="001741AE">
            <w:rPr>
              <w:sz w:val="24"/>
              <w:szCs w:val="24"/>
            </w:rPr>
            <w:t xml:space="preserve">the appellant was conscious and </w:t>
          </w:r>
          <w:r>
            <w:rPr>
              <w:sz w:val="24"/>
              <w:szCs w:val="24"/>
            </w:rPr>
            <w:t>oriented</w:t>
          </w:r>
          <w:r w:rsidR="001741AE">
            <w:rPr>
              <w:sz w:val="24"/>
              <w:szCs w:val="24"/>
            </w:rPr>
            <w:t>,</w:t>
          </w:r>
          <w:r>
            <w:rPr>
              <w:sz w:val="24"/>
              <w:szCs w:val="24"/>
            </w:rPr>
            <w:t xml:space="preserve"> and </w:t>
          </w:r>
          <w:r w:rsidR="001741AE">
            <w:rPr>
              <w:sz w:val="24"/>
              <w:szCs w:val="24"/>
            </w:rPr>
            <w:t xml:space="preserve">that </w:t>
          </w:r>
          <w:r>
            <w:rPr>
              <w:sz w:val="24"/>
              <w:szCs w:val="24"/>
            </w:rPr>
            <w:t xml:space="preserve">her pupils were reactive to light. The appellant had </w:t>
          </w:r>
          <w:r w:rsidRPr="006554BF">
            <w:rPr>
              <w:sz w:val="24"/>
              <w:szCs w:val="24"/>
            </w:rPr>
            <w:t>sustained a cut</w:t>
          </w:r>
          <w:r w:rsidR="00D95E73">
            <w:rPr>
              <w:sz w:val="24"/>
              <w:szCs w:val="24"/>
            </w:rPr>
            <w:t xml:space="preserve"> to</w:t>
          </w:r>
          <w:r w:rsidRPr="006554BF">
            <w:rPr>
              <w:sz w:val="24"/>
              <w:szCs w:val="24"/>
            </w:rPr>
            <w:t xml:space="preserve"> skin and soft tissue</w:t>
          </w:r>
          <w:r w:rsidR="00F735C6">
            <w:rPr>
              <w:sz w:val="24"/>
              <w:szCs w:val="24"/>
            </w:rPr>
            <w:t xml:space="preserve"> </w:t>
          </w:r>
          <w:r w:rsidRPr="006554BF">
            <w:rPr>
              <w:sz w:val="24"/>
              <w:szCs w:val="24"/>
            </w:rPr>
            <w:t>at</w:t>
          </w:r>
          <w:r>
            <w:rPr>
              <w:sz w:val="24"/>
              <w:szCs w:val="24"/>
            </w:rPr>
            <w:t xml:space="preserve"> the top of her head</w:t>
          </w:r>
          <w:r w:rsidR="00D95E73">
            <w:rPr>
              <w:sz w:val="24"/>
              <w:szCs w:val="24"/>
            </w:rPr>
            <w:t>,</w:t>
          </w:r>
          <w:r>
            <w:rPr>
              <w:sz w:val="24"/>
              <w:szCs w:val="24"/>
            </w:rPr>
            <w:t xml:space="preserve"> just behind the forehead</w:t>
          </w:r>
          <w:r w:rsidR="00D95E73">
            <w:rPr>
              <w:sz w:val="24"/>
              <w:szCs w:val="24"/>
            </w:rPr>
            <w:t>,</w:t>
          </w:r>
          <w:r w:rsidR="006554BF">
            <w:rPr>
              <w:sz w:val="24"/>
              <w:szCs w:val="24"/>
            </w:rPr>
            <w:t xml:space="preserve"> which measured seven centimetres</w:t>
          </w:r>
          <w:r w:rsidR="00D95E73">
            <w:rPr>
              <w:sz w:val="24"/>
              <w:szCs w:val="24"/>
            </w:rPr>
            <w:t xml:space="preserve"> in length</w:t>
          </w:r>
          <w:r w:rsidR="0098559B">
            <w:rPr>
              <w:sz w:val="24"/>
              <w:szCs w:val="24"/>
            </w:rPr>
            <w:t xml:space="preserve">. </w:t>
          </w:r>
          <w:r>
            <w:rPr>
              <w:sz w:val="24"/>
              <w:szCs w:val="24"/>
            </w:rPr>
            <w:t xml:space="preserve">He observed broken bones with several pieces </w:t>
          </w:r>
          <w:r w:rsidRPr="003E2B36">
            <w:rPr>
              <w:sz w:val="24"/>
              <w:szCs w:val="24"/>
            </w:rPr>
            <w:t>(</w:t>
          </w:r>
          <w:proofErr w:type="spellStart"/>
          <w:r w:rsidRPr="003E2B36">
            <w:rPr>
              <w:color w:val="222222"/>
              <w:sz w:val="24"/>
              <w:szCs w:val="24"/>
              <w:shd w:val="clear" w:color="auto" w:fill="FFFFFF"/>
            </w:rPr>
            <w:t>comminuted</w:t>
          </w:r>
          <w:proofErr w:type="spellEnd"/>
          <w:r w:rsidRPr="003E2B36">
            <w:rPr>
              <w:color w:val="222222"/>
              <w:sz w:val="24"/>
              <w:szCs w:val="24"/>
              <w:shd w:val="clear" w:color="auto" w:fill="FFFFFF"/>
            </w:rPr>
            <w:t> </w:t>
          </w:r>
          <w:r w:rsidRPr="003E2B36">
            <w:rPr>
              <w:bCs/>
              <w:color w:val="222222"/>
              <w:sz w:val="24"/>
              <w:szCs w:val="24"/>
              <w:shd w:val="clear" w:color="auto" w:fill="FFFFFF"/>
            </w:rPr>
            <w:t>fracture</w:t>
          </w:r>
          <w:r w:rsidRPr="003E2B36">
            <w:rPr>
              <w:color w:val="222222"/>
              <w:sz w:val="24"/>
              <w:szCs w:val="24"/>
              <w:shd w:val="clear" w:color="auto" w:fill="FFFFFF"/>
            </w:rPr>
            <w:t>)</w:t>
          </w:r>
          <w:r>
            <w:rPr>
              <w:sz w:val="24"/>
              <w:szCs w:val="24"/>
            </w:rPr>
            <w:t xml:space="preserve"> and bleeding from </w:t>
          </w:r>
          <w:r w:rsidR="00E66CDA">
            <w:rPr>
              <w:sz w:val="24"/>
              <w:szCs w:val="24"/>
            </w:rPr>
            <w:t xml:space="preserve">her </w:t>
          </w:r>
          <w:r>
            <w:rPr>
              <w:sz w:val="24"/>
              <w:szCs w:val="24"/>
            </w:rPr>
            <w:t xml:space="preserve">nose. He also observed </w:t>
          </w:r>
          <w:r w:rsidR="00D95E73">
            <w:rPr>
              <w:sz w:val="24"/>
              <w:szCs w:val="24"/>
            </w:rPr>
            <w:t xml:space="preserve">a </w:t>
          </w:r>
          <w:r>
            <w:rPr>
              <w:sz w:val="24"/>
              <w:szCs w:val="24"/>
            </w:rPr>
            <w:t>step like deformity</w:t>
          </w:r>
          <w:r w:rsidR="00FD5ED0">
            <w:rPr>
              <w:sz w:val="24"/>
              <w:szCs w:val="24"/>
            </w:rPr>
            <w:t xml:space="preserve"> involving the</w:t>
          </w:r>
          <w:r>
            <w:rPr>
              <w:sz w:val="24"/>
              <w:szCs w:val="24"/>
            </w:rPr>
            <w:t xml:space="preserve"> left cheek bone and depressed fracture of the left nasal bone. </w:t>
          </w:r>
          <w:r w:rsidRPr="00FD5ED0">
            <w:rPr>
              <w:sz w:val="24"/>
              <w:szCs w:val="24"/>
            </w:rPr>
            <w:t xml:space="preserve">CT scans of the brain and face </w:t>
          </w:r>
          <w:r w:rsidR="003F0DDB" w:rsidRPr="00FD5ED0">
            <w:rPr>
              <w:sz w:val="24"/>
              <w:szCs w:val="24"/>
            </w:rPr>
            <w:t>sho</w:t>
          </w:r>
          <w:r w:rsidR="003F0DDB">
            <w:rPr>
              <w:sz w:val="24"/>
              <w:szCs w:val="24"/>
            </w:rPr>
            <w:t>wed</w:t>
          </w:r>
          <w:r w:rsidRPr="00FD5ED0">
            <w:rPr>
              <w:sz w:val="24"/>
              <w:szCs w:val="24"/>
            </w:rPr>
            <w:t xml:space="preserve"> that there was no bleeding inside the skull at the time. </w:t>
          </w:r>
          <w:r w:rsidR="00F735C6">
            <w:rPr>
              <w:sz w:val="24"/>
              <w:szCs w:val="24"/>
            </w:rPr>
            <w:t>It also</w:t>
          </w:r>
          <w:r w:rsidRPr="00FD5ED0">
            <w:rPr>
              <w:sz w:val="24"/>
              <w:szCs w:val="24"/>
            </w:rPr>
            <w:t xml:space="preserve"> </w:t>
          </w:r>
          <w:r w:rsidR="003F0DDB" w:rsidRPr="00FD5ED0">
            <w:rPr>
              <w:sz w:val="24"/>
              <w:szCs w:val="24"/>
            </w:rPr>
            <w:t>sho</w:t>
          </w:r>
          <w:r w:rsidR="003F0DDB">
            <w:rPr>
              <w:sz w:val="24"/>
              <w:szCs w:val="24"/>
            </w:rPr>
            <w:t>wed</w:t>
          </w:r>
          <w:r w:rsidR="00F735C6">
            <w:rPr>
              <w:sz w:val="24"/>
              <w:szCs w:val="24"/>
            </w:rPr>
            <w:t xml:space="preserve"> </w:t>
          </w:r>
          <w:r w:rsidR="00E66CDA">
            <w:rPr>
              <w:sz w:val="24"/>
              <w:szCs w:val="24"/>
            </w:rPr>
            <w:t xml:space="preserve">bone </w:t>
          </w:r>
          <w:r w:rsidR="00E66CDA" w:rsidRPr="00D51FF9">
            <w:rPr>
              <w:sz w:val="24"/>
              <w:szCs w:val="24"/>
            </w:rPr>
            <w:t>fractures</w:t>
          </w:r>
          <w:r w:rsidRPr="004C26F2">
            <w:rPr>
              <w:sz w:val="24"/>
              <w:szCs w:val="24"/>
            </w:rPr>
            <w:t xml:space="preserve"> around</w:t>
          </w:r>
          <w:r w:rsidRPr="00FD5ED0">
            <w:rPr>
              <w:sz w:val="24"/>
              <w:szCs w:val="24"/>
            </w:rPr>
            <w:t xml:space="preserve"> the left eye and the base of</w:t>
          </w:r>
          <w:r w:rsidR="003B7B8C">
            <w:rPr>
              <w:sz w:val="24"/>
              <w:szCs w:val="24"/>
            </w:rPr>
            <w:t xml:space="preserve"> the</w:t>
          </w:r>
          <w:r w:rsidRPr="00FD5ED0">
            <w:rPr>
              <w:sz w:val="24"/>
              <w:szCs w:val="24"/>
            </w:rPr>
            <w:t xml:space="preserve"> skull. On the </w:t>
          </w:r>
          <w:r w:rsidR="00F735C6">
            <w:rPr>
              <w:sz w:val="24"/>
              <w:szCs w:val="24"/>
            </w:rPr>
            <w:t>same day</w:t>
          </w:r>
          <w:r w:rsidRPr="00FD5ED0">
            <w:rPr>
              <w:sz w:val="24"/>
              <w:szCs w:val="24"/>
            </w:rPr>
            <w:t xml:space="preserve">, the cut </w:t>
          </w:r>
          <w:r w:rsidR="00F735C6">
            <w:rPr>
              <w:sz w:val="24"/>
              <w:szCs w:val="24"/>
            </w:rPr>
            <w:t xml:space="preserve">to her head </w:t>
          </w:r>
          <w:r w:rsidRPr="00FD5ED0">
            <w:rPr>
              <w:sz w:val="24"/>
              <w:szCs w:val="24"/>
            </w:rPr>
            <w:t>injury</w:t>
          </w:r>
          <w:r w:rsidR="00B95315">
            <w:rPr>
              <w:sz w:val="24"/>
              <w:szCs w:val="24"/>
            </w:rPr>
            <w:t xml:space="preserve"> was operated on and was</w:t>
          </w:r>
          <w:r w:rsidRPr="00FD5ED0">
            <w:rPr>
              <w:sz w:val="24"/>
              <w:szCs w:val="24"/>
            </w:rPr>
            <w:t xml:space="preserve"> stitched under general </w:t>
          </w:r>
          <w:r w:rsidR="00E66CDA" w:rsidRPr="00FD5ED0">
            <w:rPr>
              <w:sz w:val="24"/>
              <w:szCs w:val="24"/>
            </w:rPr>
            <w:t>anaesthesia</w:t>
          </w:r>
          <w:r w:rsidRPr="00FD5ED0">
            <w:rPr>
              <w:sz w:val="24"/>
              <w:szCs w:val="24"/>
            </w:rPr>
            <w:t xml:space="preserve"> </w:t>
          </w:r>
          <w:r w:rsidRPr="004C26F2">
            <w:rPr>
              <w:sz w:val="24"/>
              <w:szCs w:val="24"/>
            </w:rPr>
            <w:t xml:space="preserve">and </w:t>
          </w:r>
          <w:r w:rsidR="001F4291" w:rsidRPr="00D51FF9">
            <w:rPr>
              <w:sz w:val="24"/>
              <w:szCs w:val="24"/>
            </w:rPr>
            <w:t>fractures</w:t>
          </w:r>
          <w:r w:rsidRPr="004C26F2">
            <w:rPr>
              <w:sz w:val="24"/>
              <w:szCs w:val="24"/>
            </w:rPr>
            <w:t xml:space="preserve"> of the</w:t>
          </w:r>
          <w:r w:rsidRPr="00FD5ED0">
            <w:rPr>
              <w:sz w:val="24"/>
              <w:szCs w:val="24"/>
            </w:rPr>
            <w:t xml:space="preserve"> nose were put back in place. A nasal splint was applied for seven days after reduction of nasal </w:t>
          </w:r>
          <w:r w:rsidRPr="004C26F2">
            <w:rPr>
              <w:sz w:val="24"/>
              <w:szCs w:val="24"/>
            </w:rPr>
            <w:t>bone f</w:t>
          </w:r>
          <w:r w:rsidRPr="00D51FF9">
            <w:rPr>
              <w:sz w:val="24"/>
              <w:szCs w:val="24"/>
            </w:rPr>
            <w:t>ractures</w:t>
          </w:r>
          <w:r w:rsidRPr="004C26F2">
            <w:rPr>
              <w:sz w:val="24"/>
              <w:szCs w:val="24"/>
            </w:rPr>
            <w:t>.</w:t>
          </w:r>
          <w:r w:rsidRPr="00FD5ED0">
            <w:rPr>
              <w:sz w:val="24"/>
              <w:szCs w:val="24"/>
            </w:rPr>
            <w:t xml:space="preserve"> Thereafter, the appellant was in intensive care.  </w:t>
          </w:r>
        </w:p>
        <w:p w:rsidR="008072BE" w:rsidRPr="0033270B" w:rsidRDefault="008072BE" w:rsidP="008072BE">
          <w:pPr>
            <w:pStyle w:val="ListParagraph"/>
            <w:rPr>
              <w:sz w:val="24"/>
              <w:szCs w:val="24"/>
            </w:rPr>
          </w:pPr>
        </w:p>
        <w:p w:rsidR="008072BE" w:rsidRDefault="00FD5ED0" w:rsidP="008072BE">
          <w:pPr>
            <w:pStyle w:val="ListParagraph"/>
            <w:widowControl/>
            <w:numPr>
              <w:ilvl w:val="0"/>
              <w:numId w:val="8"/>
            </w:numPr>
            <w:autoSpaceDE/>
            <w:autoSpaceDN/>
            <w:adjustRightInd/>
            <w:spacing w:line="360" w:lineRule="auto"/>
            <w:ind w:hanging="720"/>
            <w:jc w:val="both"/>
            <w:rPr>
              <w:sz w:val="24"/>
              <w:szCs w:val="24"/>
            </w:rPr>
          </w:pPr>
          <w:r>
            <w:rPr>
              <w:sz w:val="24"/>
              <w:szCs w:val="24"/>
            </w:rPr>
            <w:t>Dr.</w:t>
          </w:r>
          <w:r w:rsidR="002835B3">
            <w:rPr>
              <w:sz w:val="24"/>
              <w:szCs w:val="24"/>
            </w:rPr>
            <w:t xml:space="preserve"> </w:t>
          </w:r>
          <w:proofErr w:type="spellStart"/>
          <w:r>
            <w:rPr>
              <w:sz w:val="24"/>
              <w:szCs w:val="24"/>
            </w:rPr>
            <w:t>Dedieu</w:t>
          </w:r>
          <w:proofErr w:type="spellEnd"/>
          <w:r w:rsidR="008072BE">
            <w:rPr>
              <w:sz w:val="24"/>
              <w:szCs w:val="24"/>
            </w:rPr>
            <w:t xml:space="preserve"> stated that the appellant sustained very se</w:t>
          </w:r>
          <w:r>
            <w:rPr>
              <w:sz w:val="24"/>
              <w:szCs w:val="24"/>
            </w:rPr>
            <w:t xml:space="preserve">rious injuries. </w:t>
          </w:r>
          <w:r w:rsidR="006B6B59">
            <w:rPr>
              <w:sz w:val="24"/>
              <w:szCs w:val="24"/>
            </w:rPr>
            <w:t>He explained that a</w:t>
          </w:r>
          <w:r w:rsidR="008072BE">
            <w:rPr>
              <w:sz w:val="24"/>
              <w:szCs w:val="24"/>
            </w:rPr>
            <w:t>ny patient who sustain</w:t>
          </w:r>
          <w:r w:rsidR="002835B3">
            <w:rPr>
              <w:sz w:val="24"/>
              <w:szCs w:val="24"/>
            </w:rPr>
            <w:t>ed</w:t>
          </w:r>
          <w:r w:rsidR="008072BE">
            <w:rPr>
              <w:sz w:val="24"/>
              <w:szCs w:val="24"/>
            </w:rPr>
            <w:t xml:space="preserve"> such injuries, including </w:t>
          </w:r>
          <w:r w:rsidR="008072BE" w:rsidRPr="00572C09">
            <w:rPr>
              <w:i/>
              <w:sz w:val="24"/>
              <w:szCs w:val="24"/>
            </w:rPr>
            <w:t>″skull base fracture″</w:t>
          </w:r>
          <w:r w:rsidR="008072BE" w:rsidRPr="006A3337">
            <w:rPr>
              <w:sz w:val="24"/>
              <w:szCs w:val="24"/>
            </w:rPr>
            <w:t>,</w:t>
          </w:r>
          <w:r w:rsidR="002835B3">
            <w:rPr>
              <w:sz w:val="24"/>
              <w:szCs w:val="24"/>
            </w:rPr>
            <w:t xml:space="preserve"> </w:t>
          </w:r>
          <w:r w:rsidR="008072BE" w:rsidRPr="006A3337">
            <w:rPr>
              <w:sz w:val="24"/>
              <w:szCs w:val="24"/>
            </w:rPr>
            <w:t>must go in intensive care under an</w:t>
          </w:r>
          <w:r w:rsidR="00D95E73">
            <w:rPr>
              <w:sz w:val="24"/>
              <w:szCs w:val="24"/>
            </w:rPr>
            <w:t>a</w:t>
          </w:r>
          <w:r w:rsidR="008072BE" w:rsidRPr="006A3337">
            <w:rPr>
              <w:sz w:val="24"/>
              <w:szCs w:val="24"/>
            </w:rPr>
            <w:t>esthetics</w:t>
          </w:r>
          <w:r w:rsidR="008072BE">
            <w:rPr>
              <w:sz w:val="24"/>
              <w:szCs w:val="24"/>
            </w:rPr>
            <w:t xml:space="preserve"> in case of any complication </w:t>
          </w:r>
          <w:r w:rsidR="00D95E73">
            <w:rPr>
              <w:sz w:val="24"/>
              <w:szCs w:val="24"/>
            </w:rPr>
            <w:t xml:space="preserve">that may arise </w:t>
          </w:r>
          <w:r w:rsidR="008072BE">
            <w:rPr>
              <w:sz w:val="24"/>
              <w:szCs w:val="24"/>
            </w:rPr>
            <w:t xml:space="preserve">in the </w:t>
          </w:r>
          <w:r w:rsidR="00D95E73">
            <w:rPr>
              <w:sz w:val="24"/>
              <w:szCs w:val="24"/>
            </w:rPr>
            <w:t xml:space="preserve">first </w:t>
          </w:r>
          <w:r w:rsidR="008072BE">
            <w:rPr>
              <w:sz w:val="24"/>
              <w:szCs w:val="24"/>
            </w:rPr>
            <w:t xml:space="preserve">24 </w:t>
          </w:r>
          <w:r w:rsidR="00D95E73">
            <w:rPr>
              <w:sz w:val="24"/>
              <w:szCs w:val="24"/>
            </w:rPr>
            <w:t>to</w:t>
          </w:r>
          <w:r w:rsidR="008072BE">
            <w:rPr>
              <w:sz w:val="24"/>
              <w:szCs w:val="24"/>
            </w:rPr>
            <w:t xml:space="preserve"> 48 hours.</w:t>
          </w:r>
          <w:r w:rsidR="004C26F2">
            <w:rPr>
              <w:sz w:val="24"/>
              <w:szCs w:val="24"/>
            </w:rPr>
            <w:t xml:space="preserve"> </w:t>
          </w:r>
          <w:r w:rsidR="008072BE">
            <w:rPr>
              <w:sz w:val="24"/>
              <w:szCs w:val="24"/>
            </w:rPr>
            <w:t>When asked</w:t>
          </w:r>
          <w:r w:rsidR="00F85701">
            <w:rPr>
              <w:sz w:val="24"/>
              <w:szCs w:val="24"/>
            </w:rPr>
            <w:t xml:space="preserve"> by Counse</w:t>
          </w:r>
          <w:r w:rsidR="00CF07E0">
            <w:rPr>
              <w:sz w:val="24"/>
              <w:szCs w:val="24"/>
            </w:rPr>
            <w:t>l</w:t>
          </w:r>
          <w:r w:rsidR="008072BE">
            <w:rPr>
              <w:sz w:val="24"/>
              <w:szCs w:val="24"/>
            </w:rPr>
            <w:t xml:space="preserve"> whether</w:t>
          </w:r>
          <w:r w:rsidR="006B6B59">
            <w:rPr>
              <w:sz w:val="24"/>
              <w:szCs w:val="24"/>
            </w:rPr>
            <w:t xml:space="preserve"> </w:t>
          </w:r>
          <w:r w:rsidR="008072BE">
            <w:rPr>
              <w:sz w:val="24"/>
              <w:szCs w:val="24"/>
            </w:rPr>
            <w:t>the injuries were life threatening, Dr.</w:t>
          </w:r>
          <w:r w:rsidR="004C26F2">
            <w:rPr>
              <w:sz w:val="24"/>
              <w:szCs w:val="24"/>
            </w:rPr>
            <w:t xml:space="preserve"> </w:t>
          </w:r>
          <w:proofErr w:type="spellStart"/>
          <w:r w:rsidR="008072BE">
            <w:rPr>
              <w:sz w:val="24"/>
              <w:szCs w:val="24"/>
            </w:rPr>
            <w:t>Dedieu</w:t>
          </w:r>
          <w:proofErr w:type="spellEnd"/>
          <w:r w:rsidR="008072BE">
            <w:rPr>
              <w:sz w:val="24"/>
              <w:szCs w:val="24"/>
            </w:rPr>
            <w:t xml:space="preserve"> ans</w:t>
          </w:r>
          <w:r w:rsidR="003F0DDB">
            <w:rPr>
              <w:sz w:val="24"/>
              <w:szCs w:val="24"/>
            </w:rPr>
            <w:t>wered</w:t>
          </w:r>
          <w:r w:rsidR="008072BE">
            <w:rPr>
              <w:sz w:val="24"/>
              <w:szCs w:val="24"/>
            </w:rPr>
            <w:t xml:space="preserve">: </w:t>
          </w:r>
          <w:r w:rsidR="008072BE" w:rsidRPr="006A3337">
            <w:rPr>
              <w:i/>
              <w:sz w:val="24"/>
              <w:szCs w:val="24"/>
            </w:rPr>
            <w:t>″Yes a</w:t>
          </w:r>
          <w:r w:rsidR="00F85701">
            <w:rPr>
              <w:i/>
              <w:sz w:val="24"/>
              <w:szCs w:val="24"/>
            </w:rPr>
            <w:t>t</w:t>
          </w:r>
          <w:r w:rsidR="008072BE" w:rsidRPr="006A3337">
            <w:rPr>
              <w:i/>
              <w:sz w:val="24"/>
              <w:szCs w:val="24"/>
            </w:rPr>
            <w:t xml:space="preserve"> some point yes because you never know, even though she was conscious,</w:t>
          </w:r>
          <w:r w:rsidR="00DE0864">
            <w:rPr>
              <w:i/>
              <w:sz w:val="24"/>
              <w:szCs w:val="24"/>
            </w:rPr>
            <w:t xml:space="preserve"> well</w:t>
          </w:r>
          <w:r w:rsidR="008072BE" w:rsidRPr="006A3337">
            <w:rPr>
              <w:i/>
              <w:sz w:val="24"/>
              <w:szCs w:val="24"/>
            </w:rPr>
            <w:t xml:space="preserve"> oriented it could be any neurological damage. And definitely there was </w:t>
          </w:r>
          <w:r w:rsidR="008072BE" w:rsidRPr="006A3337">
            <w:rPr>
              <w:i/>
              <w:sz w:val="24"/>
              <w:szCs w:val="24"/>
            </w:rPr>
            <w:lastRenderedPageBreak/>
            <w:t>skull base fracture. Even though there was no complication in this respect but it could have been.″</w:t>
          </w:r>
        </w:p>
        <w:p w:rsidR="008072BE" w:rsidRPr="006A3337" w:rsidRDefault="008072BE" w:rsidP="008072BE">
          <w:pPr>
            <w:spacing w:line="360" w:lineRule="auto"/>
            <w:jc w:val="both"/>
            <w:rPr>
              <w:sz w:val="24"/>
              <w:szCs w:val="24"/>
            </w:rPr>
          </w:pPr>
        </w:p>
        <w:p w:rsidR="008072BE" w:rsidRPr="00A31E10" w:rsidRDefault="002835B3" w:rsidP="00BD14DE">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Follow up </w:t>
          </w:r>
          <w:r w:rsidR="008072BE">
            <w:rPr>
              <w:sz w:val="24"/>
              <w:szCs w:val="24"/>
            </w:rPr>
            <w:t xml:space="preserve">scans </w:t>
          </w:r>
          <w:r w:rsidR="00D95E73">
            <w:rPr>
              <w:sz w:val="24"/>
              <w:szCs w:val="24"/>
            </w:rPr>
            <w:t>undertaken</w:t>
          </w:r>
          <w:r w:rsidR="008072BE">
            <w:rPr>
              <w:sz w:val="24"/>
              <w:szCs w:val="24"/>
            </w:rPr>
            <w:t xml:space="preserve"> on the 27 May 2015</w:t>
          </w:r>
          <w:r w:rsidR="00F5556B">
            <w:rPr>
              <w:sz w:val="24"/>
              <w:szCs w:val="24"/>
            </w:rPr>
            <w:t xml:space="preserve">, </w:t>
          </w:r>
          <w:r w:rsidR="003F0DDB">
            <w:rPr>
              <w:sz w:val="24"/>
              <w:szCs w:val="24"/>
            </w:rPr>
            <w:t>showed</w:t>
          </w:r>
          <w:r>
            <w:rPr>
              <w:sz w:val="24"/>
              <w:szCs w:val="24"/>
            </w:rPr>
            <w:t xml:space="preserve"> </w:t>
          </w:r>
          <w:r w:rsidR="00D95E73">
            <w:rPr>
              <w:sz w:val="24"/>
              <w:szCs w:val="24"/>
            </w:rPr>
            <w:t>a</w:t>
          </w:r>
          <w:r w:rsidR="008072BE">
            <w:rPr>
              <w:sz w:val="24"/>
              <w:szCs w:val="24"/>
            </w:rPr>
            <w:t xml:space="preserve"> small</w:t>
          </w:r>
          <w:r w:rsidR="00D95E73">
            <w:rPr>
              <w:sz w:val="24"/>
              <w:szCs w:val="24"/>
            </w:rPr>
            <w:t xml:space="preserve"> amount of</w:t>
          </w:r>
          <w:r w:rsidR="008072BE">
            <w:rPr>
              <w:sz w:val="24"/>
              <w:szCs w:val="24"/>
            </w:rPr>
            <w:t xml:space="preserve"> bleeding inside the appellant’s left side of </w:t>
          </w:r>
          <w:r w:rsidR="00D95E73">
            <w:rPr>
              <w:sz w:val="24"/>
              <w:szCs w:val="24"/>
            </w:rPr>
            <w:t>her</w:t>
          </w:r>
          <w:r w:rsidR="008072BE">
            <w:rPr>
              <w:sz w:val="24"/>
              <w:szCs w:val="24"/>
            </w:rPr>
            <w:t xml:space="preserve"> skull. He added that there were </w:t>
          </w:r>
          <w:r w:rsidR="008072BE" w:rsidRPr="004C26F2">
            <w:rPr>
              <w:sz w:val="24"/>
              <w:szCs w:val="24"/>
            </w:rPr>
            <w:t xml:space="preserve">complex </w:t>
          </w:r>
          <w:r w:rsidR="008072BE" w:rsidRPr="00D51FF9">
            <w:rPr>
              <w:sz w:val="24"/>
              <w:szCs w:val="24"/>
            </w:rPr>
            <w:t xml:space="preserve">bones of face fracture associated with </w:t>
          </w:r>
          <w:r w:rsidR="00D95E73" w:rsidRPr="00D51FF9">
            <w:rPr>
              <w:sz w:val="24"/>
              <w:szCs w:val="24"/>
            </w:rPr>
            <w:t xml:space="preserve">a </w:t>
          </w:r>
          <w:r w:rsidR="008072BE" w:rsidRPr="00D51FF9">
            <w:rPr>
              <w:sz w:val="24"/>
              <w:szCs w:val="24"/>
            </w:rPr>
            <w:t>base of skull fracture</w:t>
          </w:r>
          <w:r w:rsidR="008072BE" w:rsidRPr="004C26F2">
            <w:rPr>
              <w:sz w:val="24"/>
              <w:szCs w:val="24"/>
            </w:rPr>
            <w:t>. He could not testify</w:t>
          </w:r>
          <w:r w:rsidR="008072BE">
            <w:rPr>
              <w:sz w:val="24"/>
              <w:szCs w:val="24"/>
            </w:rPr>
            <w:t xml:space="preserve"> </w:t>
          </w:r>
          <w:r w:rsidR="00D95E73">
            <w:rPr>
              <w:sz w:val="24"/>
              <w:szCs w:val="24"/>
            </w:rPr>
            <w:t>in relation to t</w:t>
          </w:r>
          <w:r w:rsidR="008072BE">
            <w:rPr>
              <w:sz w:val="24"/>
              <w:szCs w:val="24"/>
            </w:rPr>
            <w:t>he bleeding</w:t>
          </w:r>
          <w:r w:rsidR="00CA0B05">
            <w:rPr>
              <w:sz w:val="24"/>
              <w:szCs w:val="24"/>
            </w:rPr>
            <w:t>,</w:t>
          </w:r>
          <w:r w:rsidR="004C26F2">
            <w:rPr>
              <w:sz w:val="24"/>
              <w:szCs w:val="24"/>
            </w:rPr>
            <w:t xml:space="preserve"> </w:t>
          </w:r>
          <w:r w:rsidR="008072BE">
            <w:rPr>
              <w:sz w:val="24"/>
              <w:szCs w:val="24"/>
            </w:rPr>
            <w:t xml:space="preserve">which </w:t>
          </w:r>
          <w:r w:rsidR="008072BE" w:rsidRPr="00BD14DE">
            <w:rPr>
              <w:sz w:val="24"/>
              <w:szCs w:val="24"/>
            </w:rPr>
            <w:t>fell under the management of those</w:t>
          </w:r>
          <w:r w:rsidR="009C4CB1">
            <w:rPr>
              <w:sz w:val="24"/>
              <w:szCs w:val="24"/>
            </w:rPr>
            <w:t xml:space="preserve"> </w:t>
          </w:r>
          <w:r w:rsidR="00E66CDA" w:rsidRPr="003F0DDB">
            <w:rPr>
              <w:sz w:val="24"/>
              <w:szCs w:val="24"/>
            </w:rPr>
            <w:t>personnel giving</w:t>
          </w:r>
          <w:r w:rsidR="008072BE" w:rsidRPr="003F0DDB">
            <w:rPr>
              <w:sz w:val="24"/>
              <w:szCs w:val="24"/>
            </w:rPr>
            <w:t xml:space="preserve"> intensive care. </w:t>
          </w:r>
          <w:r w:rsidR="008072BE" w:rsidRPr="00A31E10">
            <w:rPr>
              <w:sz w:val="24"/>
              <w:szCs w:val="24"/>
            </w:rPr>
            <w:t xml:space="preserve">He further testified that </w:t>
          </w:r>
          <w:r w:rsidR="008072BE" w:rsidRPr="00D51FF9">
            <w:rPr>
              <w:sz w:val="24"/>
              <w:szCs w:val="24"/>
            </w:rPr>
            <w:t>the cotton in</w:t>
          </w:r>
          <w:r w:rsidR="00CF07E0" w:rsidRPr="00D51FF9">
            <w:rPr>
              <w:sz w:val="24"/>
              <w:szCs w:val="24"/>
            </w:rPr>
            <w:t>serted in</w:t>
          </w:r>
          <w:r w:rsidR="008072BE" w:rsidRPr="00D51FF9">
            <w:rPr>
              <w:sz w:val="24"/>
              <w:szCs w:val="24"/>
            </w:rPr>
            <w:t xml:space="preserve"> the</w:t>
          </w:r>
          <w:r w:rsidR="001741AE" w:rsidRPr="00D51FF9">
            <w:rPr>
              <w:sz w:val="24"/>
              <w:szCs w:val="24"/>
            </w:rPr>
            <w:t xml:space="preserve"> appellant’s</w:t>
          </w:r>
          <w:r w:rsidR="001741AE" w:rsidRPr="004C26F2">
            <w:rPr>
              <w:sz w:val="24"/>
              <w:szCs w:val="24"/>
            </w:rPr>
            <w:t xml:space="preserve"> nose</w:t>
          </w:r>
          <w:r w:rsidR="001741AE" w:rsidRPr="00A31E10">
            <w:rPr>
              <w:sz w:val="24"/>
              <w:szCs w:val="24"/>
            </w:rPr>
            <w:t xml:space="preserve"> was removed after</w:t>
          </w:r>
          <w:r w:rsidR="008072BE" w:rsidRPr="00A31E10">
            <w:rPr>
              <w:sz w:val="24"/>
              <w:szCs w:val="24"/>
            </w:rPr>
            <w:t xml:space="preserve"> 48 hours because the appellant’s nose had stopped bleeding</w:t>
          </w:r>
          <w:r w:rsidR="001741AE" w:rsidRPr="00A31E10">
            <w:rPr>
              <w:sz w:val="24"/>
              <w:szCs w:val="24"/>
            </w:rPr>
            <w:t xml:space="preserve"> completely</w:t>
          </w:r>
          <w:r w:rsidR="008072BE" w:rsidRPr="00A31E10">
            <w:rPr>
              <w:sz w:val="24"/>
              <w:szCs w:val="24"/>
            </w:rPr>
            <w:t xml:space="preserve"> and a nose support (splint) was applied one </w:t>
          </w:r>
          <w:r w:rsidR="003F0DDB">
            <w:rPr>
              <w:sz w:val="24"/>
              <w:szCs w:val="24"/>
            </w:rPr>
            <w:t>we</w:t>
          </w:r>
          <w:r w:rsidR="008072BE" w:rsidRPr="00A31E10">
            <w:rPr>
              <w:sz w:val="24"/>
              <w:szCs w:val="24"/>
            </w:rPr>
            <w:t xml:space="preserve">ek later and </w:t>
          </w:r>
          <w:r w:rsidR="00CA0B05" w:rsidRPr="00A31E10">
            <w:rPr>
              <w:sz w:val="24"/>
              <w:szCs w:val="24"/>
            </w:rPr>
            <w:t xml:space="preserve">then </w:t>
          </w:r>
          <w:r w:rsidR="008072BE" w:rsidRPr="00A31E10">
            <w:rPr>
              <w:sz w:val="24"/>
              <w:szCs w:val="24"/>
            </w:rPr>
            <w:t xml:space="preserve">removed </w:t>
          </w:r>
          <w:r w:rsidR="00CA0B05" w:rsidRPr="00A31E10">
            <w:rPr>
              <w:sz w:val="24"/>
              <w:szCs w:val="24"/>
            </w:rPr>
            <w:t>with</w:t>
          </w:r>
          <w:r w:rsidR="008072BE" w:rsidRPr="00A31E10">
            <w:rPr>
              <w:sz w:val="24"/>
              <w:szCs w:val="24"/>
            </w:rPr>
            <w:t xml:space="preserve">in </w:t>
          </w:r>
          <w:r w:rsidR="001741AE" w:rsidRPr="00A31E10">
            <w:rPr>
              <w:sz w:val="24"/>
              <w:szCs w:val="24"/>
            </w:rPr>
            <w:t xml:space="preserve">a </w:t>
          </w:r>
          <w:r w:rsidR="003F0DDB">
            <w:rPr>
              <w:sz w:val="24"/>
              <w:szCs w:val="24"/>
            </w:rPr>
            <w:t>we</w:t>
          </w:r>
          <w:r w:rsidR="001741AE" w:rsidRPr="00A31E10">
            <w:rPr>
              <w:sz w:val="24"/>
              <w:szCs w:val="24"/>
            </w:rPr>
            <w:t>ek.</w:t>
          </w:r>
        </w:p>
        <w:p w:rsidR="008072BE" w:rsidRPr="00BA455F" w:rsidRDefault="008072BE" w:rsidP="008072BE">
          <w:pPr>
            <w:pStyle w:val="ListParagraph"/>
            <w:rPr>
              <w:sz w:val="24"/>
              <w:szCs w:val="24"/>
            </w:rPr>
          </w:pPr>
        </w:p>
        <w:p w:rsidR="008072BE" w:rsidRDefault="008072BE" w:rsidP="008072BE">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On </w:t>
          </w:r>
          <w:r w:rsidR="004C26F2">
            <w:rPr>
              <w:sz w:val="24"/>
              <w:szCs w:val="24"/>
            </w:rPr>
            <w:t>the</w:t>
          </w:r>
          <w:r w:rsidR="00F5556B">
            <w:rPr>
              <w:sz w:val="24"/>
              <w:szCs w:val="24"/>
            </w:rPr>
            <w:t xml:space="preserve"> </w:t>
          </w:r>
          <w:r>
            <w:rPr>
              <w:sz w:val="24"/>
              <w:szCs w:val="24"/>
            </w:rPr>
            <w:t xml:space="preserve">12 June 2015, the appellant was stable, </w:t>
          </w:r>
          <w:r w:rsidR="003F0DDB">
            <w:rPr>
              <w:sz w:val="24"/>
              <w:szCs w:val="24"/>
            </w:rPr>
            <w:t>we</w:t>
          </w:r>
          <w:r>
            <w:rPr>
              <w:sz w:val="24"/>
              <w:szCs w:val="24"/>
            </w:rPr>
            <w:t xml:space="preserve">ll oriented and did not </w:t>
          </w:r>
          <w:r w:rsidR="00CA0B05">
            <w:rPr>
              <w:sz w:val="24"/>
              <w:szCs w:val="24"/>
            </w:rPr>
            <w:t>suffer</w:t>
          </w:r>
          <w:r>
            <w:rPr>
              <w:sz w:val="24"/>
              <w:szCs w:val="24"/>
            </w:rPr>
            <w:t xml:space="preserve"> headache</w:t>
          </w:r>
          <w:r w:rsidR="00CA0B05">
            <w:rPr>
              <w:sz w:val="24"/>
              <w:szCs w:val="24"/>
            </w:rPr>
            <w:t>s</w:t>
          </w:r>
          <w:r>
            <w:rPr>
              <w:sz w:val="24"/>
              <w:szCs w:val="24"/>
            </w:rPr>
            <w:t>. She under</w:t>
          </w:r>
          <w:r w:rsidR="003F0DDB">
            <w:rPr>
              <w:sz w:val="24"/>
              <w:szCs w:val="24"/>
            </w:rPr>
            <w:t>we</w:t>
          </w:r>
          <w:r>
            <w:rPr>
              <w:sz w:val="24"/>
              <w:szCs w:val="24"/>
            </w:rPr>
            <w:t>nt a second operation for the cheek bone fracture</w:t>
          </w:r>
          <w:r w:rsidR="00CA0B05">
            <w:rPr>
              <w:sz w:val="24"/>
              <w:szCs w:val="24"/>
            </w:rPr>
            <w:t>,</w:t>
          </w:r>
          <w:r>
            <w:rPr>
              <w:sz w:val="24"/>
              <w:szCs w:val="24"/>
            </w:rPr>
            <w:t xml:space="preserve"> where</w:t>
          </w:r>
          <w:r w:rsidR="00CA0B05">
            <w:rPr>
              <w:sz w:val="24"/>
              <w:szCs w:val="24"/>
            </w:rPr>
            <w:t>by</w:t>
          </w:r>
          <w:r>
            <w:rPr>
              <w:sz w:val="24"/>
              <w:szCs w:val="24"/>
            </w:rPr>
            <w:t xml:space="preserve"> the bone was </w:t>
          </w:r>
          <w:r w:rsidR="004F68DE" w:rsidRPr="00A31E10">
            <w:rPr>
              <w:i/>
              <w:sz w:val="24"/>
              <w:szCs w:val="24"/>
            </w:rPr>
            <w:t>″</w:t>
          </w:r>
          <w:r w:rsidRPr="00A31E10">
            <w:rPr>
              <w:i/>
              <w:sz w:val="24"/>
              <w:szCs w:val="24"/>
            </w:rPr>
            <w:t>fixed inside</w:t>
          </w:r>
          <w:r w:rsidR="004F68DE" w:rsidRPr="00A31E10">
            <w:rPr>
              <w:i/>
              <w:sz w:val="24"/>
              <w:szCs w:val="24"/>
            </w:rPr>
            <w:t>″</w:t>
          </w:r>
          <w:r>
            <w:rPr>
              <w:sz w:val="24"/>
              <w:szCs w:val="24"/>
            </w:rPr>
            <w:t xml:space="preserve">. The floor of the bone around the eye was explored, but had not been displaced. He could not recall whether the appellant was still in intensive care on </w:t>
          </w:r>
          <w:r w:rsidR="004C26F2">
            <w:rPr>
              <w:sz w:val="24"/>
              <w:szCs w:val="24"/>
            </w:rPr>
            <w:t>the</w:t>
          </w:r>
          <w:r w:rsidR="0098559B">
            <w:rPr>
              <w:sz w:val="24"/>
              <w:szCs w:val="24"/>
            </w:rPr>
            <w:t xml:space="preserve"> </w:t>
          </w:r>
          <w:r>
            <w:rPr>
              <w:sz w:val="24"/>
              <w:szCs w:val="24"/>
            </w:rPr>
            <w:t xml:space="preserve">12 June 2015. </w:t>
          </w:r>
        </w:p>
        <w:p w:rsidR="008072BE" w:rsidRPr="008D7B55" w:rsidRDefault="008072BE" w:rsidP="008072BE">
          <w:pPr>
            <w:pStyle w:val="ListParagraph"/>
            <w:rPr>
              <w:sz w:val="24"/>
              <w:szCs w:val="24"/>
            </w:rPr>
          </w:pPr>
        </w:p>
        <w:p w:rsidR="008072BE" w:rsidRDefault="008072BE" w:rsidP="008072BE">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On </w:t>
          </w:r>
          <w:r w:rsidR="004C26F2">
            <w:rPr>
              <w:sz w:val="24"/>
              <w:szCs w:val="24"/>
            </w:rPr>
            <w:t>the</w:t>
          </w:r>
          <w:r w:rsidR="00F5556B">
            <w:rPr>
              <w:sz w:val="24"/>
              <w:szCs w:val="24"/>
            </w:rPr>
            <w:t xml:space="preserve"> </w:t>
          </w:r>
          <w:r>
            <w:rPr>
              <w:sz w:val="24"/>
              <w:szCs w:val="24"/>
            </w:rPr>
            <w:t xml:space="preserve">19 June 2015, the sutures </w:t>
          </w:r>
          <w:r w:rsidR="003F0DDB">
            <w:rPr>
              <w:sz w:val="24"/>
              <w:szCs w:val="24"/>
            </w:rPr>
            <w:t>we</w:t>
          </w:r>
          <w:r>
            <w:rPr>
              <w:sz w:val="24"/>
              <w:szCs w:val="24"/>
            </w:rPr>
            <w:t>re removed. His examination revealed that the appellant had</w:t>
          </w:r>
          <w:r w:rsidR="00CA0B05">
            <w:rPr>
              <w:sz w:val="24"/>
              <w:szCs w:val="24"/>
            </w:rPr>
            <w:t>, by that time,</w:t>
          </w:r>
          <w:r>
            <w:rPr>
              <w:sz w:val="24"/>
              <w:szCs w:val="24"/>
            </w:rPr>
            <w:t xml:space="preserve"> less facial s</w:t>
          </w:r>
          <w:r w:rsidR="003F0DDB">
            <w:rPr>
              <w:sz w:val="24"/>
              <w:szCs w:val="24"/>
            </w:rPr>
            <w:t>we</w:t>
          </w:r>
          <w:r>
            <w:rPr>
              <w:sz w:val="24"/>
              <w:szCs w:val="24"/>
            </w:rPr>
            <w:t>lling. The appellant complained about blurred</w:t>
          </w:r>
          <w:r w:rsidR="00CA0B05">
            <w:rPr>
              <w:sz w:val="24"/>
              <w:szCs w:val="24"/>
            </w:rPr>
            <w:t xml:space="preserve"> vision to</w:t>
          </w:r>
          <w:r>
            <w:rPr>
              <w:sz w:val="24"/>
              <w:szCs w:val="24"/>
            </w:rPr>
            <w:t xml:space="preserve"> the left eye and </w:t>
          </w:r>
          <w:r w:rsidRPr="008D7B55">
            <w:rPr>
              <w:i/>
              <w:sz w:val="24"/>
              <w:szCs w:val="24"/>
            </w:rPr>
            <w:t>″flashing″</w:t>
          </w:r>
          <w:r>
            <w:rPr>
              <w:sz w:val="24"/>
              <w:szCs w:val="24"/>
            </w:rPr>
            <w:t xml:space="preserve"> at times. </w:t>
          </w:r>
          <w:r w:rsidR="003B7B8C">
            <w:rPr>
              <w:sz w:val="24"/>
              <w:szCs w:val="24"/>
            </w:rPr>
            <w:t>She</w:t>
          </w:r>
          <w:r>
            <w:rPr>
              <w:sz w:val="24"/>
              <w:szCs w:val="24"/>
            </w:rPr>
            <w:t xml:space="preserve"> was referred to an Opht</w:t>
          </w:r>
          <w:r w:rsidR="001741AE">
            <w:rPr>
              <w:sz w:val="24"/>
              <w:szCs w:val="24"/>
            </w:rPr>
            <w:t>halmologist. He d</w:t>
          </w:r>
          <w:r w:rsidR="00456FAA">
            <w:rPr>
              <w:sz w:val="24"/>
              <w:szCs w:val="24"/>
            </w:rPr>
            <w:t xml:space="preserve">id </w:t>
          </w:r>
          <w:r w:rsidR="001741AE">
            <w:rPr>
              <w:sz w:val="24"/>
              <w:szCs w:val="24"/>
            </w:rPr>
            <w:t>not know</w:t>
          </w:r>
          <w:r w:rsidR="009C4CB1">
            <w:rPr>
              <w:sz w:val="24"/>
              <w:szCs w:val="24"/>
            </w:rPr>
            <w:t xml:space="preserve"> </w:t>
          </w:r>
          <w:r w:rsidR="00091C19">
            <w:rPr>
              <w:sz w:val="24"/>
              <w:szCs w:val="24"/>
            </w:rPr>
            <w:t>the result of th</w:t>
          </w:r>
          <w:r w:rsidR="00CA0B05">
            <w:rPr>
              <w:sz w:val="24"/>
              <w:szCs w:val="24"/>
            </w:rPr>
            <w:t>at</w:t>
          </w:r>
          <w:r w:rsidR="00091C19">
            <w:rPr>
              <w:sz w:val="24"/>
              <w:szCs w:val="24"/>
            </w:rPr>
            <w:t xml:space="preserve"> examination.</w:t>
          </w:r>
        </w:p>
        <w:p w:rsidR="008072BE" w:rsidRPr="008D7B55" w:rsidRDefault="008072BE" w:rsidP="008072BE">
          <w:pPr>
            <w:pStyle w:val="ListParagraph"/>
            <w:rPr>
              <w:sz w:val="24"/>
              <w:szCs w:val="24"/>
            </w:rPr>
          </w:pPr>
        </w:p>
        <w:p w:rsidR="008072BE" w:rsidRPr="00D51FF9" w:rsidRDefault="008072BE" w:rsidP="008072BE">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On </w:t>
          </w:r>
          <w:r w:rsidR="004C26F2">
            <w:rPr>
              <w:sz w:val="24"/>
              <w:szCs w:val="24"/>
            </w:rPr>
            <w:t>the</w:t>
          </w:r>
          <w:r w:rsidR="00F5556B">
            <w:rPr>
              <w:sz w:val="24"/>
              <w:szCs w:val="24"/>
            </w:rPr>
            <w:t xml:space="preserve"> </w:t>
          </w:r>
          <w:r>
            <w:rPr>
              <w:sz w:val="24"/>
              <w:szCs w:val="24"/>
            </w:rPr>
            <w:t xml:space="preserve">21 July 2015, his examination revealed that the </w:t>
          </w:r>
          <w:r w:rsidR="00091C19">
            <w:rPr>
              <w:sz w:val="24"/>
              <w:szCs w:val="24"/>
            </w:rPr>
            <w:t xml:space="preserve">appellant’s cut had healed </w:t>
          </w:r>
          <w:r w:rsidR="003F0DDB">
            <w:rPr>
              <w:sz w:val="24"/>
              <w:szCs w:val="24"/>
            </w:rPr>
            <w:t>we</w:t>
          </w:r>
          <w:r w:rsidR="00091C19">
            <w:rPr>
              <w:sz w:val="24"/>
              <w:szCs w:val="24"/>
            </w:rPr>
            <w:t>ll, and that s</w:t>
          </w:r>
          <w:r>
            <w:rPr>
              <w:sz w:val="24"/>
              <w:szCs w:val="24"/>
            </w:rPr>
            <w:t>he had drooping of left upper eyelid due to scarring</w:t>
          </w:r>
          <w:r w:rsidR="00456FAA">
            <w:rPr>
              <w:sz w:val="24"/>
              <w:szCs w:val="24"/>
            </w:rPr>
            <w:t xml:space="preserve"> (</w:t>
          </w:r>
          <w:proofErr w:type="spellStart"/>
          <w:r w:rsidR="00456FAA">
            <w:rPr>
              <w:sz w:val="24"/>
              <w:szCs w:val="24"/>
            </w:rPr>
            <w:t>ptosis</w:t>
          </w:r>
          <w:proofErr w:type="spellEnd"/>
          <w:r w:rsidR="00456FAA">
            <w:rPr>
              <w:sz w:val="24"/>
              <w:szCs w:val="24"/>
            </w:rPr>
            <w:t>)</w:t>
          </w:r>
          <w:r>
            <w:rPr>
              <w:sz w:val="24"/>
              <w:szCs w:val="24"/>
            </w:rPr>
            <w:t xml:space="preserve">. </w:t>
          </w:r>
          <w:r w:rsidR="00826C91">
            <w:rPr>
              <w:sz w:val="24"/>
              <w:szCs w:val="24"/>
            </w:rPr>
            <w:t xml:space="preserve">He stated that the </w:t>
          </w:r>
          <w:proofErr w:type="spellStart"/>
          <w:r w:rsidR="00826C91">
            <w:rPr>
              <w:sz w:val="24"/>
              <w:szCs w:val="24"/>
            </w:rPr>
            <w:t>ptosis</w:t>
          </w:r>
          <w:proofErr w:type="spellEnd"/>
          <w:r w:rsidR="00826C91">
            <w:rPr>
              <w:sz w:val="24"/>
              <w:szCs w:val="24"/>
            </w:rPr>
            <w:t xml:space="preserve"> has </w:t>
          </w:r>
          <w:r w:rsidR="00826C91" w:rsidRPr="00D51FF9">
            <w:rPr>
              <w:sz w:val="24"/>
              <w:szCs w:val="24"/>
            </w:rPr>
            <w:t>improved</w:t>
          </w:r>
          <w:r w:rsidR="00AC4A11" w:rsidRPr="00D51FF9">
            <w:rPr>
              <w:sz w:val="24"/>
              <w:szCs w:val="24"/>
            </w:rPr>
            <w:t>.</w:t>
          </w:r>
        </w:p>
        <w:p w:rsidR="008072BE" w:rsidRPr="00D51FF9" w:rsidRDefault="008072BE" w:rsidP="008072BE">
          <w:pPr>
            <w:pStyle w:val="ListParagraph"/>
            <w:rPr>
              <w:sz w:val="24"/>
              <w:szCs w:val="24"/>
            </w:rPr>
          </w:pPr>
        </w:p>
        <w:p w:rsidR="008072BE" w:rsidRPr="00D51FF9" w:rsidRDefault="00456FAA" w:rsidP="008072BE">
          <w:pPr>
            <w:pStyle w:val="ListParagraph"/>
            <w:widowControl/>
            <w:numPr>
              <w:ilvl w:val="0"/>
              <w:numId w:val="8"/>
            </w:numPr>
            <w:autoSpaceDE/>
            <w:autoSpaceDN/>
            <w:adjustRightInd/>
            <w:spacing w:line="360" w:lineRule="auto"/>
            <w:ind w:hanging="720"/>
            <w:jc w:val="both"/>
            <w:rPr>
              <w:sz w:val="24"/>
              <w:szCs w:val="24"/>
            </w:rPr>
          </w:pPr>
          <w:r w:rsidRPr="00D51FF9">
            <w:rPr>
              <w:sz w:val="24"/>
              <w:szCs w:val="24"/>
            </w:rPr>
            <w:t xml:space="preserve">In relation to the scars, which are not hypertrophic scars, he stated that the appellant was advised to use </w:t>
          </w:r>
          <w:proofErr w:type="spellStart"/>
          <w:r w:rsidRPr="00D51FF9">
            <w:rPr>
              <w:sz w:val="24"/>
              <w:szCs w:val="24"/>
            </w:rPr>
            <w:t>contracbutex</w:t>
          </w:r>
          <w:proofErr w:type="spellEnd"/>
          <w:r w:rsidRPr="00D51FF9">
            <w:rPr>
              <w:sz w:val="24"/>
              <w:szCs w:val="24"/>
            </w:rPr>
            <w:t xml:space="preserve"> cream, which is a scar removal cream. </w:t>
          </w:r>
          <w:r w:rsidR="002B4520" w:rsidRPr="00D51FF9">
            <w:rPr>
              <w:sz w:val="24"/>
              <w:szCs w:val="24"/>
            </w:rPr>
            <w:t xml:space="preserve">He </w:t>
          </w:r>
          <w:r w:rsidR="00826C91" w:rsidRPr="00D51FF9">
            <w:rPr>
              <w:sz w:val="24"/>
              <w:szCs w:val="24"/>
            </w:rPr>
            <w:t>added</w:t>
          </w:r>
          <w:r w:rsidR="002B4520" w:rsidRPr="00D51FF9">
            <w:rPr>
              <w:sz w:val="24"/>
              <w:szCs w:val="24"/>
            </w:rPr>
            <w:t xml:space="preserve"> that</w:t>
          </w:r>
          <w:r w:rsidRPr="00D51FF9">
            <w:rPr>
              <w:sz w:val="24"/>
              <w:szCs w:val="24"/>
            </w:rPr>
            <w:t xml:space="preserve"> treatment </w:t>
          </w:r>
          <w:r w:rsidR="009C4CB1" w:rsidRPr="00D51FF9">
            <w:rPr>
              <w:sz w:val="24"/>
              <w:szCs w:val="24"/>
            </w:rPr>
            <w:t>wa</w:t>
          </w:r>
          <w:r w:rsidRPr="00D51FF9">
            <w:rPr>
              <w:sz w:val="24"/>
              <w:szCs w:val="24"/>
            </w:rPr>
            <w:t xml:space="preserve">s working because the </w:t>
          </w:r>
          <w:r w:rsidR="00826C91" w:rsidRPr="00D51FF9">
            <w:rPr>
              <w:sz w:val="24"/>
              <w:szCs w:val="24"/>
            </w:rPr>
            <w:t xml:space="preserve">appearance of the </w:t>
          </w:r>
          <w:r w:rsidR="00A311E4" w:rsidRPr="00D51FF9">
            <w:rPr>
              <w:sz w:val="24"/>
              <w:szCs w:val="24"/>
            </w:rPr>
            <w:t>scars</w:t>
          </w:r>
          <w:r w:rsidR="00AC4A11" w:rsidRPr="00D51FF9">
            <w:rPr>
              <w:sz w:val="24"/>
              <w:szCs w:val="24"/>
            </w:rPr>
            <w:t xml:space="preserve"> has improved a lot, but </w:t>
          </w:r>
          <w:r w:rsidR="00F511CA" w:rsidRPr="00D51FF9">
            <w:rPr>
              <w:sz w:val="24"/>
              <w:szCs w:val="24"/>
            </w:rPr>
            <w:t xml:space="preserve">the scars will remain. </w:t>
          </w:r>
        </w:p>
        <w:p w:rsidR="008072BE" w:rsidRPr="00BB12D5" w:rsidRDefault="008072BE" w:rsidP="008072BE">
          <w:pPr>
            <w:pStyle w:val="ListParagraph"/>
            <w:rPr>
              <w:sz w:val="24"/>
              <w:szCs w:val="24"/>
            </w:rPr>
          </w:pPr>
        </w:p>
        <w:p w:rsidR="008072BE" w:rsidRDefault="008072BE" w:rsidP="008072BE">
          <w:pPr>
            <w:pStyle w:val="ListParagraph"/>
            <w:widowControl/>
            <w:numPr>
              <w:ilvl w:val="0"/>
              <w:numId w:val="8"/>
            </w:numPr>
            <w:autoSpaceDE/>
            <w:autoSpaceDN/>
            <w:adjustRightInd/>
            <w:spacing w:line="360" w:lineRule="auto"/>
            <w:ind w:hanging="720"/>
            <w:jc w:val="both"/>
            <w:rPr>
              <w:sz w:val="24"/>
              <w:szCs w:val="24"/>
            </w:rPr>
          </w:pPr>
          <w:r>
            <w:rPr>
              <w:sz w:val="24"/>
              <w:szCs w:val="24"/>
            </w:rPr>
            <w:t>When cross-examined, Dr.</w:t>
          </w:r>
          <w:r w:rsidR="004C26F2">
            <w:rPr>
              <w:sz w:val="24"/>
              <w:szCs w:val="24"/>
            </w:rPr>
            <w:t xml:space="preserve"> </w:t>
          </w:r>
          <w:proofErr w:type="spellStart"/>
          <w:r>
            <w:rPr>
              <w:sz w:val="24"/>
              <w:szCs w:val="24"/>
            </w:rPr>
            <w:t>Dedieu</w:t>
          </w:r>
          <w:proofErr w:type="spellEnd"/>
          <w:r>
            <w:rPr>
              <w:sz w:val="24"/>
              <w:szCs w:val="24"/>
            </w:rPr>
            <w:t xml:space="preserve"> stated that</w:t>
          </w:r>
          <w:r w:rsidR="00E66CDA">
            <w:rPr>
              <w:sz w:val="24"/>
              <w:szCs w:val="24"/>
            </w:rPr>
            <w:t>,</w:t>
          </w:r>
          <w:r>
            <w:rPr>
              <w:sz w:val="24"/>
              <w:szCs w:val="24"/>
            </w:rPr>
            <w:t xml:space="preserve"> at the time of the injury, the injury was life </w:t>
          </w:r>
          <w:r w:rsidR="00091C19">
            <w:rPr>
              <w:sz w:val="24"/>
              <w:szCs w:val="24"/>
            </w:rPr>
            <w:t>threatening</w:t>
          </w:r>
          <w:r>
            <w:rPr>
              <w:sz w:val="24"/>
              <w:szCs w:val="24"/>
            </w:rPr>
            <w:t xml:space="preserve"> because the appellant had suffered </w:t>
          </w:r>
          <w:r w:rsidR="00CA0B05">
            <w:rPr>
              <w:sz w:val="24"/>
              <w:szCs w:val="24"/>
            </w:rPr>
            <w:t xml:space="preserve">a </w:t>
          </w:r>
          <w:r>
            <w:rPr>
              <w:sz w:val="24"/>
              <w:szCs w:val="24"/>
            </w:rPr>
            <w:t xml:space="preserve">little bleeding inside the left side of </w:t>
          </w:r>
          <w:r>
            <w:rPr>
              <w:sz w:val="24"/>
              <w:szCs w:val="24"/>
            </w:rPr>
            <w:lastRenderedPageBreak/>
            <w:t>skull. H</w:t>
          </w:r>
          <w:r w:rsidR="003F0DDB">
            <w:rPr>
              <w:sz w:val="24"/>
              <w:szCs w:val="24"/>
            </w:rPr>
            <w:t>owe</w:t>
          </w:r>
          <w:r>
            <w:rPr>
              <w:sz w:val="24"/>
              <w:szCs w:val="24"/>
            </w:rPr>
            <w:t xml:space="preserve">ver, the injuries </w:t>
          </w:r>
          <w:r w:rsidR="003F0DDB">
            <w:rPr>
              <w:sz w:val="24"/>
              <w:szCs w:val="24"/>
            </w:rPr>
            <w:t>we</w:t>
          </w:r>
          <w:r>
            <w:rPr>
              <w:sz w:val="24"/>
              <w:szCs w:val="24"/>
            </w:rPr>
            <w:t xml:space="preserve">re </w:t>
          </w:r>
          <w:r w:rsidR="00CA0B05">
            <w:rPr>
              <w:sz w:val="24"/>
              <w:szCs w:val="24"/>
            </w:rPr>
            <w:t xml:space="preserve">now </w:t>
          </w:r>
          <w:r>
            <w:rPr>
              <w:sz w:val="24"/>
              <w:szCs w:val="24"/>
            </w:rPr>
            <w:t xml:space="preserve">not life threatening. He added that the appellant can lead a fairly normal life. </w:t>
          </w:r>
        </w:p>
        <w:p w:rsidR="00BF755C" w:rsidRPr="00A31E10" w:rsidRDefault="00BF755C" w:rsidP="00A31E10">
          <w:pPr>
            <w:widowControl/>
            <w:autoSpaceDE/>
            <w:autoSpaceDN/>
            <w:adjustRightInd/>
            <w:spacing w:line="360" w:lineRule="auto"/>
            <w:jc w:val="both"/>
            <w:rPr>
              <w:b/>
              <w:sz w:val="24"/>
              <w:szCs w:val="24"/>
            </w:rPr>
          </w:pPr>
        </w:p>
        <w:p w:rsidR="0098559B" w:rsidRDefault="0098559B" w:rsidP="003F0DDB">
          <w:pPr>
            <w:widowControl/>
            <w:autoSpaceDE/>
            <w:autoSpaceDN/>
            <w:adjustRightInd/>
            <w:spacing w:line="360" w:lineRule="auto"/>
            <w:jc w:val="both"/>
            <w:rPr>
              <w:b/>
              <w:sz w:val="24"/>
              <w:szCs w:val="24"/>
            </w:rPr>
          </w:pPr>
        </w:p>
        <w:p w:rsidR="005E376D" w:rsidRDefault="001741AE" w:rsidP="003F0DDB">
          <w:pPr>
            <w:widowControl/>
            <w:autoSpaceDE/>
            <w:autoSpaceDN/>
            <w:adjustRightInd/>
            <w:spacing w:line="360" w:lineRule="auto"/>
            <w:jc w:val="both"/>
            <w:rPr>
              <w:b/>
              <w:sz w:val="24"/>
              <w:szCs w:val="24"/>
            </w:rPr>
          </w:pPr>
          <w:r w:rsidRPr="001741AE">
            <w:rPr>
              <w:b/>
              <w:sz w:val="24"/>
              <w:szCs w:val="24"/>
            </w:rPr>
            <w:t>Discussion</w:t>
          </w:r>
        </w:p>
        <w:p w:rsidR="00595D4B" w:rsidRPr="0098559B" w:rsidRDefault="00595D4B" w:rsidP="003F0DDB">
          <w:pPr>
            <w:widowControl/>
            <w:autoSpaceDE/>
            <w:autoSpaceDN/>
            <w:adjustRightInd/>
            <w:spacing w:line="360" w:lineRule="auto"/>
            <w:jc w:val="both"/>
            <w:rPr>
              <w:b/>
              <w:sz w:val="24"/>
              <w:szCs w:val="24"/>
            </w:rPr>
          </w:pPr>
        </w:p>
        <w:p w:rsidR="003D0722" w:rsidRDefault="00DC7504" w:rsidP="00817E73">
          <w:pPr>
            <w:pStyle w:val="ListParagraph"/>
            <w:widowControl/>
            <w:autoSpaceDE/>
            <w:autoSpaceDN/>
            <w:adjustRightInd/>
            <w:spacing w:line="360" w:lineRule="auto"/>
            <w:jc w:val="both"/>
            <w:rPr>
              <w:i/>
              <w:sz w:val="24"/>
              <w:szCs w:val="24"/>
            </w:rPr>
          </w:pPr>
          <w:r>
            <w:rPr>
              <w:i/>
              <w:sz w:val="24"/>
              <w:szCs w:val="24"/>
            </w:rPr>
            <w:t>Damage</w:t>
          </w:r>
        </w:p>
        <w:p w:rsidR="00BF755C" w:rsidRPr="00817E73" w:rsidRDefault="00BF755C" w:rsidP="00817E73">
          <w:pPr>
            <w:pStyle w:val="ListParagraph"/>
            <w:widowControl/>
            <w:autoSpaceDE/>
            <w:autoSpaceDN/>
            <w:adjustRightInd/>
            <w:spacing w:line="360" w:lineRule="auto"/>
            <w:jc w:val="both"/>
          </w:pPr>
        </w:p>
        <w:p w:rsidR="00DC7504" w:rsidRDefault="003D0722" w:rsidP="00EF46DE">
          <w:pPr>
            <w:pStyle w:val="ListParagraph"/>
            <w:widowControl/>
            <w:numPr>
              <w:ilvl w:val="0"/>
              <w:numId w:val="8"/>
            </w:numPr>
            <w:autoSpaceDE/>
            <w:autoSpaceDN/>
            <w:adjustRightInd/>
            <w:spacing w:line="360" w:lineRule="auto"/>
            <w:ind w:hanging="720"/>
            <w:jc w:val="both"/>
            <w:rPr>
              <w:sz w:val="24"/>
              <w:szCs w:val="24"/>
            </w:rPr>
          </w:pPr>
          <w:r w:rsidRPr="003D0722">
            <w:rPr>
              <w:sz w:val="24"/>
              <w:szCs w:val="24"/>
            </w:rPr>
            <w:t xml:space="preserve">In  </w:t>
          </w:r>
          <w:r w:rsidR="00B01B8C" w:rsidRPr="00D51FF9">
            <w:rPr>
              <w:i/>
              <w:sz w:val="24"/>
              <w:szCs w:val="24"/>
            </w:rPr>
            <w:t xml:space="preserve">Jonathan </w:t>
          </w:r>
          <w:proofErr w:type="spellStart"/>
          <w:r w:rsidR="00B01B8C" w:rsidRPr="00D51FF9">
            <w:rPr>
              <w:i/>
              <w:sz w:val="24"/>
              <w:szCs w:val="24"/>
            </w:rPr>
            <w:t>Geers</w:t>
          </w:r>
          <w:proofErr w:type="spellEnd"/>
          <w:r w:rsidR="00B01B8C" w:rsidRPr="00D51FF9">
            <w:rPr>
              <w:i/>
              <w:sz w:val="24"/>
              <w:szCs w:val="24"/>
            </w:rPr>
            <w:t xml:space="preserve"> v </w:t>
          </w:r>
          <w:proofErr w:type="spellStart"/>
          <w:r w:rsidR="00B01B8C" w:rsidRPr="00D51FF9">
            <w:rPr>
              <w:i/>
              <w:sz w:val="24"/>
              <w:szCs w:val="24"/>
            </w:rPr>
            <w:t>Nadin</w:t>
          </w:r>
          <w:proofErr w:type="spellEnd"/>
          <w:r w:rsidR="00B01B8C" w:rsidRPr="00D51FF9">
            <w:rPr>
              <w:i/>
              <w:sz w:val="24"/>
              <w:szCs w:val="24"/>
            </w:rPr>
            <w:t xml:space="preserve"> Dodin</w:t>
          </w:r>
          <w:r w:rsidR="00B01B8C" w:rsidRPr="00B01B8C">
            <w:rPr>
              <w:sz w:val="24"/>
              <w:szCs w:val="24"/>
            </w:rPr>
            <w:t xml:space="preserve"> (Civil Appeal SCA 7/2017) [2019] SCCA 9 (10 May 2019)</w:t>
          </w:r>
          <w:r w:rsidR="00B01B8C">
            <w:rPr>
              <w:sz w:val="24"/>
              <w:szCs w:val="24"/>
            </w:rPr>
            <w:t xml:space="preserve"> </w:t>
          </w:r>
          <w:proofErr w:type="spellStart"/>
          <w:r w:rsidR="00B01B8C">
            <w:rPr>
              <w:sz w:val="24"/>
              <w:szCs w:val="24"/>
            </w:rPr>
            <w:t>para</w:t>
          </w:r>
          <w:proofErr w:type="spellEnd"/>
          <w:r w:rsidR="00B01B8C">
            <w:rPr>
              <w:sz w:val="24"/>
              <w:szCs w:val="24"/>
            </w:rPr>
            <w:t xml:space="preserve"> </w:t>
          </w:r>
          <w:r w:rsidR="00B01B8C" w:rsidRPr="008E475A">
            <w:rPr>
              <w:sz w:val="24"/>
              <w:szCs w:val="24"/>
            </w:rPr>
            <w:t>13</w:t>
          </w:r>
          <w:r w:rsidR="00675634" w:rsidRPr="008E475A">
            <w:rPr>
              <w:sz w:val="24"/>
              <w:szCs w:val="24"/>
            </w:rPr>
            <w:t>,</w:t>
          </w:r>
          <w:r w:rsidR="00B12ABE" w:rsidRPr="008E475A">
            <w:rPr>
              <w:sz w:val="24"/>
              <w:szCs w:val="24"/>
            </w:rPr>
            <w:t xml:space="preserve"> it</w:t>
          </w:r>
          <w:r w:rsidR="00B12ABE">
            <w:rPr>
              <w:sz w:val="24"/>
              <w:szCs w:val="24"/>
            </w:rPr>
            <w:t xml:space="preserve"> was laid down that the Seychellois jurisprudence categorises damage for personal injury under four main h</w:t>
          </w:r>
          <w:r w:rsidR="00DC7504">
            <w:rPr>
              <w:sz w:val="24"/>
              <w:szCs w:val="24"/>
            </w:rPr>
            <w:t>eads</w:t>
          </w:r>
          <w:r w:rsidR="003C0105">
            <w:rPr>
              <w:sz w:val="24"/>
              <w:szCs w:val="24"/>
            </w:rPr>
            <w:t>,</w:t>
          </w:r>
          <w:r w:rsidR="00DC7504">
            <w:rPr>
              <w:sz w:val="24"/>
              <w:szCs w:val="24"/>
            </w:rPr>
            <w:t xml:space="preserve"> namely:</w:t>
          </w:r>
        </w:p>
        <w:p w:rsidR="00DC7504" w:rsidRPr="00817E73" w:rsidRDefault="00DC7504" w:rsidP="00DC7504">
          <w:pPr>
            <w:pStyle w:val="ListParagraph"/>
            <w:widowControl/>
            <w:autoSpaceDE/>
            <w:autoSpaceDN/>
            <w:adjustRightInd/>
            <w:spacing w:line="360" w:lineRule="auto"/>
            <w:jc w:val="both"/>
            <w:rPr>
              <w:sz w:val="24"/>
              <w:szCs w:val="24"/>
            </w:rPr>
          </w:pPr>
        </w:p>
        <w:p w:rsidR="00113EB9" w:rsidRPr="00817E73" w:rsidRDefault="00B12ABE" w:rsidP="00DC7504">
          <w:pPr>
            <w:pStyle w:val="ListParagraph"/>
            <w:widowControl/>
            <w:autoSpaceDE/>
            <w:autoSpaceDN/>
            <w:adjustRightInd/>
            <w:ind w:left="1440" w:right="1440"/>
            <w:jc w:val="both"/>
            <w:rPr>
              <w:sz w:val="24"/>
              <w:szCs w:val="24"/>
            </w:rPr>
          </w:pPr>
          <w:proofErr w:type="gramStart"/>
          <w:r w:rsidRPr="00817E73">
            <w:rPr>
              <w:i/>
              <w:sz w:val="24"/>
              <w:szCs w:val="24"/>
            </w:rPr>
            <w:t>″(</w:t>
          </w:r>
          <w:proofErr w:type="spellStart"/>
          <w:proofErr w:type="gramEnd"/>
          <w:r w:rsidRPr="00817E73">
            <w:rPr>
              <w:i/>
              <w:sz w:val="24"/>
              <w:szCs w:val="24"/>
            </w:rPr>
            <w:t>i</w:t>
          </w:r>
          <w:proofErr w:type="spellEnd"/>
          <w:r w:rsidRPr="00817E73">
            <w:rPr>
              <w:i/>
              <w:sz w:val="24"/>
              <w:szCs w:val="24"/>
            </w:rPr>
            <w:t>) [m]</w:t>
          </w:r>
          <w:proofErr w:type="spellStart"/>
          <w:r w:rsidRPr="00817E73">
            <w:rPr>
              <w:i/>
              <w:sz w:val="24"/>
              <w:szCs w:val="24"/>
            </w:rPr>
            <w:t>aterial</w:t>
          </w:r>
          <w:proofErr w:type="spellEnd"/>
          <w:r w:rsidRPr="00817E73">
            <w:rPr>
              <w:i/>
              <w:sz w:val="24"/>
              <w:szCs w:val="24"/>
            </w:rPr>
            <w:t xml:space="preserve"> damage in relation to (a) expenditure occasioned by the injury up to the date of judgment; (b) future costs of care and treatment; and </w:t>
          </w:r>
          <w:r w:rsidR="00DC7504" w:rsidRPr="00817E73">
            <w:rPr>
              <w:i/>
              <w:sz w:val="24"/>
              <w:szCs w:val="24"/>
            </w:rPr>
            <w:t>(c)</w:t>
          </w:r>
          <w:r w:rsidRPr="00817E73">
            <w:rPr>
              <w:i/>
              <w:sz w:val="24"/>
              <w:szCs w:val="24"/>
            </w:rPr>
            <w:t xml:space="preserve">loss of earnings both before and after judgment; and (ii) moral damage, representing physical and mental </w:t>
          </w:r>
          <w:r w:rsidR="00DC7504" w:rsidRPr="00817E73">
            <w:rPr>
              <w:i/>
              <w:sz w:val="24"/>
              <w:szCs w:val="24"/>
            </w:rPr>
            <w:t>suffering</w:t>
          </w:r>
          <w:r w:rsidRPr="00817E73">
            <w:rPr>
              <w:i/>
              <w:sz w:val="24"/>
              <w:szCs w:val="24"/>
            </w:rPr>
            <w:t>, loss of amenity, and, more generally, what the ″</w:t>
          </w:r>
          <w:proofErr w:type="spellStart"/>
          <w:r w:rsidRPr="00817E73">
            <w:rPr>
              <w:i/>
              <w:sz w:val="24"/>
              <w:szCs w:val="24"/>
            </w:rPr>
            <w:t>Cour</w:t>
          </w:r>
          <w:proofErr w:type="spellEnd"/>
          <w:r w:rsidRPr="00817E73">
            <w:rPr>
              <w:i/>
              <w:sz w:val="24"/>
              <w:szCs w:val="24"/>
            </w:rPr>
            <w:t xml:space="preserve"> de Cassation″ has recently called</w:t>
          </w:r>
          <w:r w:rsidR="00DC7504" w:rsidRPr="00817E73">
            <w:rPr>
              <w:i/>
              <w:sz w:val="24"/>
              <w:szCs w:val="24"/>
            </w:rPr>
            <w:t>: ″loss of quality of life and of its normal pleasures″: Cass. 2</w:t>
          </w:r>
          <w:r w:rsidR="00DC7504" w:rsidRPr="00817E73">
            <w:rPr>
              <w:i/>
              <w:sz w:val="24"/>
              <w:szCs w:val="24"/>
              <w:vertAlign w:val="superscript"/>
            </w:rPr>
            <w:t>e</w:t>
          </w:r>
          <w:r w:rsidR="00DC7504" w:rsidRPr="00817E73">
            <w:rPr>
              <w:i/>
              <w:sz w:val="24"/>
              <w:szCs w:val="24"/>
            </w:rPr>
            <w:t xml:space="preserve"> civ., 28 </w:t>
          </w:r>
          <w:proofErr w:type="spellStart"/>
          <w:r w:rsidR="00DC7504" w:rsidRPr="00817E73">
            <w:rPr>
              <w:i/>
              <w:sz w:val="24"/>
              <w:szCs w:val="24"/>
            </w:rPr>
            <w:t>mai</w:t>
          </w:r>
          <w:proofErr w:type="spellEnd"/>
          <w:r w:rsidR="00DC7504" w:rsidRPr="00817E73">
            <w:rPr>
              <w:i/>
              <w:sz w:val="24"/>
              <w:szCs w:val="24"/>
            </w:rPr>
            <w:t xml:space="preserve"> 2009.″</w:t>
          </w:r>
        </w:p>
        <w:p w:rsidR="00DC7504" w:rsidRPr="000F1FBD" w:rsidRDefault="00DC7504" w:rsidP="000F1FBD">
          <w:pPr>
            <w:widowControl/>
            <w:autoSpaceDE/>
            <w:autoSpaceDN/>
            <w:adjustRightInd/>
            <w:spacing w:line="360" w:lineRule="auto"/>
            <w:jc w:val="both"/>
            <w:rPr>
              <w:sz w:val="24"/>
              <w:szCs w:val="24"/>
            </w:rPr>
          </w:pPr>
        </w:p>
        <w:p w:rsidR="00B01B8C" w:rsidRDefault="007478A7">
          <w:pPr>
            <w:pStyle w:val="ListParagraph"/>
            <w:widowControl/>
            <w:autoSpaceDE/>
            <w:autoSpaceDN/>
            <w:adjustRightInd/>
            <w:spacing w:line="360" w:lineRule="auto"/>
            <w:jc w:val="both"/>
            <w:rPr>
              <w:sz w:val="24"/>
              <w:szCs w:val="24"/>
            </w:rPr>
          </w:pPr>
          <w:r>
            <w:rPr>
              <w:sz w:val="24"/>
              <w:szCs w:val="24"/>
            </w:rPr>
            <w:t>M</w:t>
          </w:r>
          <w:r w:rsidR="00091C19">
            <w:rPr>
              <w:sz w:val="24"/>
              <w:szCs w:val="24"/>
            </w:rPr>
            <w:t>oral damage is made up of non-pecuniary damage suffered by the victim. In the case of personal injury, moral damage ref</w:t>
          </w:r>
          <w:r w:rsidR="009A543F">
            <w:rPr>
              <w:sz w:val="24"/>
              <w:szCs w:val="24"/>
            </w:rPr>
            <w:t xml:space="preserve">lects pain, emotional distress and </w:t>
          </w:r>
          <w:r w:rsidR="00091C19">
            <w:rPr>
              <w:sz w:val="24"/>
              <w:szCs w:val="24"/>
            </w:rPr>
            <w:t>loss of physical and mental amenity.</w:t>
          </w:r>
        </w:p>
        <w:p w:rsidR="00B01B8C" w:rsidRDefault="00B01B8C">
          <w:pPr>
            <w:pStyle w:val="ListParagraph"/>
            <w:widowControl/>
            <w:autoSpaceDE/>
            <w:autoSpaceDN/>
            <w:adjustRightInd/>
            <w:spacing w:line="360" w:lineRule="auto"/>
            <w:jc w:val="both"/>
            <w:rPr>
              <w:sz w:val="24"/>
              <w:szCs w:val="24"/>
            </w:rPr>
          </w:pPr>
        </w:p>
        <w:p w:rsidR="000F1FBD" w:rsidRPr="00A31E10" w:rsidRDefault="007478A7" w:rsidP="00D51FF9">
          <w:pPr>
            <w:pStyle w:val="ListParagraph"/>
            <w:widowControl/>
            <w:numPr>
              <w:ilvl w:val="0"/>
              <w:numId w:val="8"/>
            </w:numPr>
            <w:autoSpaceDE/>
            <w:autoSpaceDN/>
            <w:adjustRightInd/>
            <w:spacing w:line="360" w:lineRule="auto"/>
            <w:ind w:hanging="720"/>
            <w:jc w:val="both"/>
            <w:rPr>
              <w:sz w:val="24"/>
              <w:szCs w:val="24"/>
            </w:rPr>
          </w:pPr>
          <w:r>
            <w:rPr>
              <w:sz w:val="24"/>
              <w:szCs w:val="24"/>
            </w:rPr>
            <w:t>In this case the claim for moral damage was split into six parts, namely: pain and suffering; loss of enjoyment of life; distress, anxiety, shock and trauma; loss of amenities; permanent facial disfigurement; and moral damage.</w:t>
          </w:r>
          <w:r w:rsidR="00B01B8C">
            <w:rPr>
              <w:sz w:val="24"/>
              <w:szCs w:val="24"/>
            </w:rPr>
            <w:t xml:space="preserve"> </w:t>
          </w:r>
          <w:r w:rsidR="000C4120">
            <w:rPr>
              <w:sz w:val="24"/>
              <w:szCs w:val="24"/>
            </w:rPr>
            <w:t xml:space="preserve">As set out above, the Seychellois jurisprudence favours a composite award for </w:t>
          </w:r>
          <w:r w:rsidR="00091C19">
            <w:rPr>
              <w:sz w:val="24"/>
              <w:szCs w:val="24"/>
            </w:rPr>
            <w:t>all non-pecuniary damage</w:t>
          </w:r>
          <w:r w:rsidR="000C4120">
            <w:rPr>
              <w:sz w:val="24"/>
              <w:szCs w:val="24"/>
            </w:rPr>
            <w:t xml:space="preserve">. </w:t>
          </w:r>
          <w:r w:rsidR="00BD14DE">
            <w:rPr>
              <w:sz w:val="24"/>
              <w:szCs w:val="24"/>
            </w:rPr>
            <w:t>I</w:t>
          </w:r>
          <w:r w:rsidRPr="00A31E10">
            <w:rPr>
              <w:sz w:val="24"/>
              <w:szCs w:val="24"/>
            </w:rPr>
            <w:t xml:space="preserve"> remark that the learned trial Judge dealt with all non-pecuniary damage together and awarded the total sum of 188,000/- rupees. </w:t>
          </w:r>
          <w:r w:rsidR="000F1FBD" w:rsidRPr="00A31E10">
            <w:rPr>
              <w:sz w:val="24"/>
              <w:szCs w:val="24"/>
            </w:rPr>
            <w:t xml:space="preserve">In </w:t>
          </w:r>
          <w:r w:rsidR="000F1FBD" w:rsidRPr="00A31E10">
            <w:rPr>
              <w:i/>
              <w:sz w:val="24"/>
              <w:szCs w:val="24"/>
            </w:rPr>
            <w:t xml:space="preserve">Adonis v </w:t>
          </w:r>
          <w:proofErr w:type="spellStart"/>
          <w:r w:rsidR="000F1FBD" w:rsidRPr="00A31E10">
            <w:rPr>
              <w:i/>
              <w:sz w:val="24"/>
              <w:szCs w:val="24"/>
            </w:rPr>
            <w:t>Rampal</w:t>
          </w:r>
          <w:proofErr w:type="spellEnd"/>
          <w:r w:rsidR="00B01B8C">
            <w:rPr>
              <w:i/>
              <w:sz w:val="24"/>
              <w:szCs w:val="24"/>
            </w:rPr>
            <w:t xml:space="preserve"> </w:t>
          </w:r>
          <w:r w:rsidR="000F1FBD" w:rsidRPr="00A31E10">
            <w:rPr>
              <w:sz w:val="24"/>
              <w:szCs w:val="24"/>
              <w:u w:val="single"/>
            </w:rPr>
            <w:t>2013 SLR</w:t>
          </w:r>
          <w:r w:rsidR="00B01B8C">
            <w:rPr>
              <w:sz w:val="24"/>
              <w:szCs w:val="24"/>
              <w:u w:val="single"/>
            </w:rPr>
            <w:t xml:space="preserve"> 387-401 at</w:t>
          </w:r>
          <w:r w:rsidR="000F1FBD" w:rsidRPr="00A31E10">
            <w:rPr>
              <w:sz w:val="24"/>
              <w:szCs w:val="24"/>
            </w:rPr>
            <w:t xml:space="preserve"> 399, the Supreme Court quoted with approval the following extract from </w:t>
          </w:r>
          <w:r w:rsidR="00B01B8C">
            <w:rPr>
              <w:sz w:val="24"/>
              <w:szCs w:val="24"/>
            </w:rPr>
            <w:t xml:space="preserve">the Supreme Court of Canada judgment, </w:t>
          </w:r>
          <w:r w:rsidR="000F1FBD" w:rsidRPr="00A31E10">
            <w:rPr>
              <w:i/>
              <w:sz w:val="24"/>
              <w:szCs w:val="24"/>
            </w:rPr>
            <w:t>Andrews v Grand &amp; Toy Alberta</w:t>
          </w:r>
          <w:r w:rsidR="0098559B">
            <w:rPr>
              <w:i/>
              <w:sz w:val="24"/>
              <w:szCs w:val="24"/>
            </w:rPr>
            <w:t xml:space="preserve"> </w:t>
          </w:r>
          <w:r w:rsidR="000F1FBD" w:rsidRPr="00A31E10">
            <w:rPr>
              <w:sz w:val="24"/>
              <w:szCs w:val="24"/>
              <w:u w:val="single"/>
            </w:rPr>
            <w:t>[1978] 2 SCR 229</w:t>
          </w:r>
          <w:r w:rsidR="000F1FBD" w:rsidRPr="00A31E10">
            <w:rPr>
              <w:sz w:val="24"/>
              <w:szCs w:val="24"/>
            </w:rPr>
            <w:t xml:space="preserve"> at p. 264</w:t>
          </w:r>
          <w:r w:rsidR="00AB50A4" w:rsidRPr="00A31E10">
            <w:rPr>
              <w:sz w:val="24"/>
              <w:szCs w:val="24"/>
            </w:rPr>
            <w:t xml:space="preserve"> </w:t>
          </w:r>
          <w:r w:rsidR="000F1FBD" w:rsidRPr="00A31E10">
            <w:rPr>
              <w:sz w:val="24"/>
              <w:szCs w:val="24"/>
            </w:rPr>
            <w:t>:</w:t>
          </w:r>
        </w:p>
        <w:p w:rsidR="000F1FBD" w:rsidRPr="00D51FF9" w:rsidRDefault="000F1FBD" w:rsidP="000F1FBD">
          <w:pPr>
            <w:widowControl/>
            <w:autoSpaceDE/>
            <w:autoSpaceDN/>
            <w:adjustRightInd/>
            <w:ind w:right="1440"/>
            <w:jc w:val="both"/>
            <w:rPr>
              <w:i/>
              <w:sz w:val="24"/>
              <w:szCs w:val="24"/>
            </w:rPr>
          </w:pPr>
        </w:p>
        <w:p w:rsidR="000F1FBD" w:rsidRPr="00D51FF9" w:rsidRDefault="00684374" w:rsidP="000F1FBD">
          <w:pPr>
            <w:widowControl/>
            <w:autoSpaceDE/>
            <w:autoSpaceDN/>
            <w:adjustRightInd/>
            <w:ind w:left="1440" w:right="1440"/>
            <w:jc w:val="both"/>
            <w:rPr>
              <w:i/>
              <w:sz w:val="24"/>
              <w:szCs w:val="24"/>
            </w:rPr>
          </w:pPr>
          <w:proofErr w:type="gramStart"/>
          <w:r w:rsidRPr="00D51FF9">
            <w:rPr>
              <w:i/>
              <w:sz w:val="24"/>
              <w:szCs w:val="24"/>
            </w:rPr>
            <w:lastRenderedPageBreak/>
            <w:t>″It is customary to set only one figure for all non-pecuniary loss, including such factors as pain and suffering, loss of amenities, and loss of expectation of life.</w:t>
          </w:r>
          <w:proofErr w:type="gramEnd"/>
          <w:r w:rsidRPr="00D51FF9">
            <w:rPr>
              <w:i/>
              <w:sz w:val="24"/>
              <w:szCs w:val="24"/>
            </w:rPr>
            <w:t xml:space="preserve"> This is sound practice. Although these elements are analytically distinct, they overlap and merge at the edges and in practice. To suffer pain is surely to lose an amenity of a happy life at that time. To lose years of one’s expectation of life is to lose all amenities for the loss period, and to cause mental pain and suffering in the contemplation of this prospect. These problems as well as the fact that the losses have the common trait of </w:t>
          </w:r>
          <w:proofErr w:type="spellStart"/>
          <w:r w:rsidRPr="00D51FF9">
            <w:rPr>
              <w:i/>
              <w:sz w:val="24"/>
              <w:szCs w:val="24"/>
            </w:rPr>
            <w:t>irreplaceability</w:t>
          </w:r>
          <w:proofErr w:type="spellEnd"/>
          <w:r w:rsidRPr="00D51FF9">
            <w:rPr>
              <w:i/>
              <w:sz w:val="24"/>
              <w:szCs w:val="24"/>
            </w:rPr>
            <w:t xml:space="preserve">, favour a composite award for all non-pecuniary loses. </w:t>
          </w:r>
        </w:p>
        <w:p w:rsidR="007478A7" w:rsidRPr="000F1FBD" w:rsidRDefault="007478A7" w:rsidP="000F1FBD">
          <w:pPr>
            <w:widowControl/>
            <w:autoSpaceDE/>
            <w:autoSpaceDN/>
            <w:adjustRightInd/>
            <w:ind w:left="1440" w:right="1440"/>
            <w:jc w:val="both"/>
            <w:rPr>
              <w:i/>
              <w:sz w:val="22"/>
              <w:szCs w:val="22"/>
            </w:rPr>
          </w:pPr>
        </w:p>
        <w:p w:rsidR="00B01B8C" w:rsidRPr="00D51FF9" w:rsidRDefault="00BD14DE" w:rsidP="00D11C77">
          <w:pPr>
            <w:pStyle w:val="ListParagraph"/>
            <w:widowControl/>
            <w:numPr>
              <w:ilvl w:val="0"/>
              <w:numId w:val="8"/>
            </w:numPr>
            <w:autoSpaceDE/>
            <w:autoSpaceDN/>
            <w:adjustRightInd/>
            <w:spacing w:line="360" w:lineRule="auto"/>
            <w:ind w:hanging="720"/>
            <w:jc w:val="both"/>
            <w:rPr>
              <w:sz w:val="24"/>
              <w:szCs w:val="24"/>
            </w:rPr>
          </w:pPr>
          <w:r>
            <w:rPr>
              <w:sz w:val="24"/>
              <w:szCs w:val="24"/>
            </w:rPr>
            <w:t>I</w:t>
          </w:r>
          <w:r w:rsidR="00936809" w:rsidRPr="00D11C77">
            <w:rPr>
              <w:sz w:val="24"/>
              <w:szCs w:val="24"/>
            </w:rPr>
            <w:t xml:space="preserve"> now consider ground 2, which appears to be asking us to interfere with the learned trial Judge’s judgment as to the amount of moral damages. </w:t>
          </w:r>
          <w:r w:rsidR="00B736BA" w:rsidRPr="00D11C77">
            <w:rPr>
              <w:sz w:val="24"/>
              <w:szCs w:val="24"/>
            </w:rPr>
            <w:t xml:space="preserve">This court repeated in the case of </w:t>
          </w:r>
          <w:r w:rsidR="00B736BA" w:rsidRPr="00D11C77">
            <w:rPr>
              <w:b/>
              <w:sz w:val="24"/>
              <w:szCs w:val="24"/>
            </w:rPr>
            <w:t xml:space="preserve">Jonathan </w:t>
          </w:r>
          <w:proofErr w:type="spellStart"/>
          <w:r w:rsidR="00B736BA" w:rsidRPr="00D11C77">
            <w:rPr>
              <w:b/>
              <w:sz w:val="24"/>
              <w:szCs w:val="24"/>
            </w:rPr>
            <w:t>Geers</w:t>
          </w:r>
          <w:proofErr w:type="spellEnd"/>
          <w:r w:rsidR="00B01B8C">
            <w:rPr>
              <w:b/>
              <w:sz w:val="24"/>
              <w:szCs w:val="24"/>
            </w:rPr>
            <w:t xml:space="preserve"> </w:t>
          </w:r>
          <w:r w:rsidR="00B736BA" w:rsidRPr="00D11C77">
            <w:rPr>
              <w:i/>
              <w:sz w:val="24"/>
              <w:szCs w:val="24"/>
            </w:rPr>
            <w:t>supra</w:t>
          </w:r>
          <w:r w:rsidR="00B01B8C">
            <w:rPr>
              <w:i/>
              <w:sz w:val="24"/>
              <w:szCs w:val="24"/>
            </w:rPr>
            <w:t xml:space="preserve"> </w:t>
          </w:r>
          <w:proofErr w:type="spellStart"/>
          <w:r w:rsidR="00B01B8C" w:rsidRPr="00D51FF9">
            <w:rPr>
              <w:sz w:val="24"/>
              <w:szCs w:val="24"/>
            </w:rPr>
            <w:t>para</w:t>
          </w:r>
          <w:proofErr w:type="spellEnd"/>
          <w:r w:rsidR="00B01B8C" w:rsidRPr="00D51FF9">
            <w:rPr>
              <w:sz w:val="24"/>
              <w:szCs w:val="24"/>
            </w:rPr>
            <w:t xml:space="preserve"> 15</w:t>
          </w:r>
          <w:r w:rsidR="001C4250" w:rsidRPr="00D11C77">
            <w:rPr>
              <w:sz w:val="24"/>
              <w:szCs w:val="24"/>
            </w:rPr>
            <w:t xml:space="preserve">: </w:t>
          </w:r>
          <w:r w:rsidR="001C4250" w:rsidRPr="00D11C77">
            <w:rPr>
              <w:i/>
              <w:sz w:val="24"/>
              <w:szCs w:val="24"/>
            </w:rPr>
            <w:t xml:space="preserve">″the Seychellois jurisprudence on the subject of moral </w:t>
          </w:r>
          <w:proofErr w:type="gramStart"/>
          <w:r w:rsidR="001C4250" w:rsidRPr="00D11C77">
            <w:rPr>
              <w:i/>
              <w:sz w:val="24"/>
              <w:szCs w:val="24"/>
            </w:rPr>
            <w:t>damage,</w:t>
          </w:r>
          <w:proofErr w:type="gramEnd"/>
          <w:r w:rsidR="001C4250" w:rsidRPr="00D11C77">
            <w:rPr>
              <w:i/>
              <w:sz w:val="24"/>
              <w:szCs w:val="24"/>
            </w:rPr>
            <w:t xml:space="preserve"> indicates that it is incapable of an exact calculation. Ho</w:t>
          </w:r>
          <w:r w:rsidR="003F0DDB">
            <w:rPr>
              <w:i/>
              <w:sz w:val="24"/>
              <w:szCs w:val="24"/>
            </w:rPr>
            <w:t>we</w:t>
          </w:r>
          <w:r w:rsidR="001C4250" w:rsidRPr="00D11C77">
            <w:rPr>
              <w:i/>
              <w:sz w:val="24"/>
              <w:szCs w:val="24"/>
            </w:rPr>
            <w:t>ver, where a consistent pattern can be detected in past awards of moral damages by the Seychelles’ courts, the award should broadly follow that pattern, subject to adjustments reflecting (</w:t>
          </w:r>
          <w:proofErr w:type="spellStart"/>
          <w:r w:rsidR="001C4250" w:rsidRPr="00D11C77">
            <w:rPr>
              <w:i/>
              <w:sz w:val="24"/>
              <w:szCs w:val="24"/>
            </w:rPr>
            <w:t>i</w:t>
          </w:r>
          <w:proofErr w:type="spellEnd"/>
          <w:r w:rsidR="001C4250" w:rsidRPr="00D11C77">
            <w:rPr>
              <w:i/>
              <w:sz w:val="24"/>
              <w:szCs w:val="24"/>
            </w:rPr>
            <w:t>) relevant differences in the facts, and (ii) any decline in the value of money since the earlier judgments: see, for example, Seychelles Bre</w:t>
          </w:r>
          <w:r w:rsidR="003F0DDB">
            <w:rPr>
              <w:i/>
              <w:sz w:val="24"/>
              <w:szCs w:val="24"/>
            </w:rPr>
            <w:t>we</w:t>
          </w:r>
          <w:r w:rsidR="001C4250" w:rsidRPr="00D11C77">
            <w:rPr>
              <w:i/>
              <w:sz w:val="24"/>
              <w:szCs w:val="24"/>
            </w:rPr>
            <w:t xml:space="preserve">ries v </w:t>
          </w:r>
          <w:proofErr w:type="spellStart"/>
          <w:r w:rsidR="001C4250" w:rsidRPr="00D11C77">
            <w:rPr>
              <w:i/>
              <w:sz w:val="24"/>
              <w:szCs w:val="24"/>
            </w:rPr>
            <w:t>Sabadin</w:t>
          </w:r>
          <w:proofErr w:type="spellEnd"/>
          <w:r w:rsidR="001C4250" w:rsidRPr="00D11C77">
            <w:rPr>
              <w:i/>
              <w:sz w:val="24"/>
              <w:szCs w:val="24"/>
            </w:rPr>
            <w:t xml:space="preserve"> SCA 21/2004. In that respect, the assessment of moral damages looks like the exercise of a discretion in being fundamentally a question of judgment.″</w:t>
          </w:r>
        </w:p>
        <w:p w:rsidR="00B01B8C" w:rsidRPr="00D51FF9" w:rsidRDefault="00B01B8C" w:rsidP="00D51FF9">
          <w:pPr>
            <w:pStyle w:val="ListParagraph"/>
            <w:widowControl/>
            <w:autoSpaceDE/>
            <w:autoSpaceDN/>
            <w:adjustRightInd/>
            <w:spacing w:line="360" w:lineRule="auto"/>
            <w:jc w:val="both"/>
            <w:rPr>
              <w:sz w:val="24"/>
              <w:szCs w:val="24"/>
            </w:rPr>
          </w:pPr>
        </w:p>
        <w:p w:rsidR="00F5577F" w:rsidRPr="00A31E10" w:rsidRDefault="001C4250" w:rsidP="00D11C77">
          <w:pPr>
            <w:pStyle w:val="ListParagraph"/>
            <w:widowControl/>
            <w:numPr>
              <w:ilvl w:val="0"/>
              <w:numId w:val="8"/>
            </w:numPr>
            <w:autoSpaceDE/>
            <w:autoSpaceDN/>
            <w:adjustRightInd/>
            <w:spacing w:line="360" w:lineRule="auto"/>
            <w:ind w:hanging="720"/>
            <w:jc w:val="both"/>
            <w:rPr>
              <w:sz w:val="24"/>
              <w:szCs w:val="24"/>
            </w:rPr>
          </w:pPr>
          <w:r w:rsidRPr="00D11C77">
            <w:rPr>
              <w:sz w:val="24"/>
              <w:szCs w:val="24"/>
            </w:rPr>
            <w:t>It follows, therefore, that this court</w:t>
          </w:r>
          <w:r w:rsidR="000C4120" w:rsidRPr="00D11C77">
            <w:rPr>
              <w:sz w:val="24"/>
              <w:szCs w:val="24"/>
            </w:rPr>
            <w:t xml:space="preserve"> will not</w:t>
          </w:r>
          <w:r w:rsidR="00936809" w:rsidRPr="00D11C77">
            <w:rPr>
              <w:sz w:val="24"/>
              <w:szCs w:val="24"/>
            </w:rPr>
            <w:t xml:space="preserve"> readily interfere with the estimate of damages made by the learned trial Judge</w:t>
          </w:r>
          <w:r w:rsidR="004C26F2">
            <w:rPr>
              <w:sz w:val="24"/>
              <w:szCs w:val="24"/>
            </w:rPr>
            <w:t>.</w:t>
          </w:r>
          <w:r w:rsidR="00936809" w:rsidRPr="00D11C77">
            <w:rPr>
              <w:sz w:val="24"/>
              <w:szCs w:val="24"/>
            </w:rPr>
            <w:t xml:space="preserve"> </w:t>
          </w:r>
          <w:r w:rsidR="00BD14DE">
            <w:rPr>
              <w:sz w:val="24"/>
              <w:szCs w:val="24"/>
            </w:rPr>
            <w:t>I</w:t>
          </w:r>
          <w:r w:rsidR="00936809" w:rsidRPr="00D11C77">
            <w:rPr>
              <w:sz w:val="24"/>
              <w:szCs w:val="24"/>
            </w:rPr>
            <w:t xml:space="preserve"> accept as a criterion that</w:t>
          </w:r>
          <w:r w:rsidR="003C0105" w:rsidRPr="00D11C77">
            <w:rPr>
              <w:sz w:val="24"/>
              <w:szCs w:val="24"/>
            </w:rPr>
            <w:t>,</w:t>
          </w:r>
          <w:r w:rsidR="00936809" w:rsidRPr="00D11C77">
            <w:rPr>
              <w:sz w:val="24"/>
              <w:szCs w:val="24"/>
            </w:rPr>
            <w:t xml:space="preserve"> in order to justify reversing the learned trial Judge on the question of the amount of damages</w:t>
          </w:r>
          <w:r w:rsidR="003C0105" w:rsidRPr="00D11C77">
            <w:rPr>
              <w:sz w:val="24"/>
              <w:szCs w:val="24"/>
            </w:rPr>
            <w:t>,</w:t>
          </w:r>
          <w:r w:rsidR="00936809" w:rsidRPr="00D11C77">
            <w:rPr>
              <w:sz w:val="24"/>
              <w:szCs w:val="24"/>
            </w:rPr>
            <w:t xml:space="preserve"> it</w:t>
          </w:r>
          <w:r w:rsidR="003C0105" w:rsidRPr="00D11C77">
            <w:rPr>
              <w:sz w:val="24"/>
              <w:szCs w:val="24"/>
            </w:rPr>
            <w:t xml:space="preserve"> is</w:t>
          </w:r>
          <w:r w:rsidR="00936809" w:rsidRPr="00D11C77">
            <w:rPr>
              <w:sz w:val="24"/>
              <w:szCs w:val="24"/>
            </w:rPr>
            <w:t xml:space="preserve"> essential that </w:t>
          </w:r>
          <w:r w:rsidR="00BD14DE">
            <w:rPr>
              <w:sz w:val="24"/>
              <w:szCs w:val="24"/>
            </w:rPr>
            <w:t>I</w:t>
          </w:r>
          <w:r w:rsidR="00936809" w:rsidRPr="00D11C77">
            <w:rPr>
              <w:sz w:val="24"/>
              <w:szCs w:val="24"/>
            </w:rPr>
            <w:t xml:space="preserve"> should be convinced that the learned trial Judge acted upon a wrong principle of law, or that the amount awarded was </w:t>
          </w:r>
          <w:r w:rsidR="003C0105" w:rsidRPr="00D11C77">
            <w:rPr>
              <w:sz w:val="24"/>
              <w:szCs w:val="24"/>
            </w:rPr>
            <w:t xml:space="preserve">excessively </w:t>
          </w:r>
          <w:r w:rsidR="00936809" w:rsidRPr="00D11C77">
            <w:rPr>
              <w:sz w:val="24"/>
              <w:szCs w:val="24"/>
            </w:rPr>
            <w:t xml:space="preserve">high or </w:t>
          </w:r>
          <w:r w:rsidR="00D11C77">
            <w:rPr>
              <w:sz w:val="24"/>
              <w:szCs w:val="24"/>
            </w:rPr>
            <w:t xml:space="preserve">excessively </w:t>
          </w:r>
          <w:r w:rsidR="003C0105" w:rsidRPr="00D11C77">
            <w:rPr>
              <w:sz w:val="24"/>
              <w:szCs w:val="24"/>
            </w:rPr>
            <w:t xml:space="preserve">low so </w:t>
          </w:r>
          <w:r w:rsidR="0098559B">
            <w:rPr>
              <w:sz w:val="24"/>
              <w:szCs w:val="24"/>
            </w:rPr>
            <w:t>as to make it, in my</w:t>
          </w:r>
          <w:r w:rsidR="00936809" w:rsidRPr="00D11C77">
            <w:rPr>
              <w:sz w:val="24"/>
              <w:szCs w:val="24"/>
            </w:rPr>
            <w:t xml:space="preserve"> judgment, an erroneous estimate of the damages to which the appellant is entitled: </w:t>
          </w:r>
          <w:r w:rsidR="00D11C77">
            <w:rPr>
              <w:sz w:val="24"/>
              <w:szCs w:val="24"/>
            </w:rPr>
            <w:t>s</w:t>
          </w:r>
          <w:r w:rsidR="00936809" w:rsidRPr="00D11C77">
            <w:rPr>
              <w:sz w:val="24"/>
              <w:szCs w:val="24"/>
            </w:rPr>
            <w:t xml:space="preserve">ee for examples, </w:t>
          </w:r>
          <w:r w:rsidR="00936809" w:rsidRPr="00D11C77">
            <w:rPr>
              <w:i/>
              <w:sz w:val="24"/>
              <w:szCs w:val="24"/>
            </w:rPr>
            <w:t xml:space="preserve">Flint v Lovell </w:t>
          </w:r>
          <w:r w:rsidR="00EF7B86">
            <w:rPr>
              <w:sz w:val="24"/>
              <w:szCs w:val="24"/>
              <w:u w:val="single"/>
            </w:rPr>
            <w:t>[</w:t>
          </w:r>
          <w:r w:rsidR="00936809" w:rsidRPr="00D11C77">
            <w:rPr>
              <w:sz w:val="24"/>
              <w:szCs w:val="24"/>
              <w:u w:val="single"/>
            </w:rPr>
            <w:t>1935</w:t>
          </w:r>
          <w:r w:rsidR="00EF7B86">
            <w:rPr>
              <w:sz w:val="24"/>
              <w:szCs w:val="24"/>
              <w:u w:val="single"/>
            </w:rPr>
            <w:t>]</w:t>
          </w:r>
          <w:r w:rsidR="00936809" w:rsidRPr="00D11C77">
            <w:rPr>
              <w:sz w:val="24"/>
              <w:szCs w:val="24"/>
              <w:u w:val="single"/>
            </w:rPr>
            <w:t xml:space="preserve"> 1 K.B. 354</w:t>
          </w:r>
          <w:r w:rsidR="00936809" w:rsidRPr="00D11C77">
            <w:rPr>
              <w:sz w:val="24"/>
              <w:szCs w:val="24"/>
            </w:rPr>
            <w:t xml:space="preserve">, </w:t>
          </w:r>
          <w:r w:rsidR="00EF7B86" w:rsidRPr="00B63126">
            <w:rPr>
              <w:i/>
              <w:sz w:val="24"/>
              <w:szCs w:val="24"/>
            </w:rPr>
            <w:t>O</w:t>
          </w:r>
          <w:r w:rsidR="003F0DDB">
            <w:rPr>
              <w:i/>
              <w:sz w:val="24"/>
              <w:szCs w:val="24"/>
            </w:rPr>
            <w:t>we</w:t>
          </w:r>
          <w:r w:rsidR="00EF7B86" w:rsidRPr="00B63126">
            <w:rPr>
              <w:i/>
              <w:sz w:val="24"/>
              <w:szCs w:val="24"/>
            </w:rPr>
            <w:t>n v Sykes</w:t>
          </w:r>
          <w:r w:rsidR="00EF7B86" w:rsidRPr="00B63126">
            <w:rPr>
              <w:sz w:val="24"/>
              <w:szCs w:val="24"/>
              <w:u w:val="single"/>
            </w:rPr>
            <w:t>[1936] 1 K.B 192</w:t>
          </w:r>
          <w:r w:rsidR="00EF7B86">
            <w:rPr>
              <w:sz w:val="24"/>
              <w:szCs w:val="24"/>
            </w:rPr>
            <w:t xml:space="preserve">, </w:t>
          </w:r>
          <w:r w:rsidR="00936809" w:rsidRPr="00D11C77">
            <w:rPr>
              <w:i/>
              <w:sz w:val="24"/>
              <w:szCs w:val="24"/>
            </w:rPr>
            <w:t>Vidot v Libanotis</w:t>
          </w:r>
          <w:r w:rsidR="00936809" w:rsidRPr="00D11C77">
            <w:rPr>
              <w:sz w:val="24"/>
              <w:szCs w:val="24"/>
              <w:u w:val="single"/>
            </w:rPr>
            <w:t>1977 SLR 192</w:t>
          </w:r>
          <w:r w:rsidR="0040356D" w:rsidRPr="0040356D">
            <w:rPr>
              <w:sz w:val="24"/>
              <w:szCs w:val="24"/>
            </w:rPr>
            <w:t xml:space="preserve">, </w:t>
          </w:r>
          <w:r w:rsidR="0040356D">
            <w:rPr>
              <w:sz w:val="24"/>
              <w:szCs w:val="24"/>
            </w:rPr>
            <w:t xml:space="preserve">in </w:t>
          </w:r>
          <w:r w:rsidR="0040356D" w:rsidRPr="0040356D">
            <w:rPr>
              <w:sz w:val="24"/>
              <w:szCs w:val="24"/>
            </w:rPr>
            <w:t>which</w:t>
          </w:r>
          <w:r w:rsidR="00E1077B">
            <w:rPr>
              <w:sz w:val="24"/>
              <w:szCs w:val="24"/>
            </w:rPr>
            <w:t xml:space="preserve"> </w:t>
          </w:r>
          <w:proofErr w:type="spellStart"/>
          <w:r w:rsidR="0040356D">
            <w:rPr>
              <w:sz w:val="24"/>
              <w:szCs w:val="24"/>
            </w:rPr>
            <w:t>Sauzier</w:t>
          </w:r>
          <w:proofErr w:type="spellEnd"/>
          <w:r w:rsidR="0040356D">
            <w:rPr>
              <w:sz w:val="24"/>
              <w:szCs w:val="24"/>
            </w:rPr>
            <w:t xml:space="preserve">, J </w:t>
          </w:r>
          <w:r w:rsidR="0040356D" w:rsidRPr="00A31E10">
            <w:rPr>
              <w:sz w:val="24"/>
              <w:szCs w:val="24"/>
            </w:rPr>
            <w:t>(as he then was)</w:t>
          </w:r>
          <w:r w:rsidR="0040356D" w:rsidRPr="0040356D">
            <w:rPr>
              <w:sz w:val="24"/>
              <w:szCs w:val="24"/>
            </w:rPr>
            <w:t xml:space="preserve"> quoted with approval the case of </w:t>
          </w:r>
          <w:r w:rsidR="0040356D" w:rsidRPr="0040356D">
            <w:rPr>
              <w:b/>
              <w:sz w:val="24"/>
              <w:szCs w:val="24"/>
            </w:rPr>
            <w:t>Flint</w:t>
          </w:r>
          <w:r w:rsidR="00E1077B">
            <w:rPr>
              <w:b/>
              <w:sz w:val="24"/>
              <w:szCs w:val="24"/>
            </w:rPr>
            <w:t xml:space="preserve"> </w:t>
          </w:r>
          <w:r w:rsidR="0040356D" w:rsidRPr="0040356D">
            <w:rPr>
              <w:i/>
              <w:sz w:val="24"/>
              <w:szCs w:val="24"/>
            </w:rPr>
            <w:t>supra</w:t>
          </w:r>
          <w:r w:rsidR="00936809" w:rsidRPr="0040356D">
            <w:rPr>
              <w:sz w:val="24"/>
              <w:szCs w:val="24"/>
            </w:rPr>
            <w:t xml:space="preserve">, </w:t>
          </w:r>
          <w:r w:rsidR="00936809" w:rsidRPr="0040356D">
            <w:rPr>
              <w:i/>
              <w:sz w:val="24"/>
              <w:szCs w:val="24"/>
            </w:rPr>
            <w:t xml:space="preserve">Michel </w:t>
          </w:r>
          <w:r w:rsidR="00936809" w:rsidRPr="00D11C77">
            <w:rPr>
              <w:i/>
              <w:sz w:val="24"/>
              <w:szCs w:val="24"/>
            </w:rPr>
            <w:t>&amp;</w:t>
          </w:r>
          <w:r w:rsidR="0098559B">
            <w:rPr>
              <w:i/>
              <w:sz w:val="24"/>
              <w:szCs w:val="24"/>
            </w:rPr>
            <w:t xml:space="preserve"> </w:t>
          </w:r>
          <w:r w:rsidR="00936809" w:rsidRPr="00D11C77">
            <w:rPr>
              <w:i/>
              <w:sz w:val="24"/>
              <w:szCs w:val="24"/>
            </w:rPr>
            <w:t xml:space="preserve">Ors v </w:t>
          </w:r>
          <w:proofErr w:type="spellStart"/>
          <w:r w:rsidR="00936809" w:rsidRPr="00D11C77">
            <w:rPr>
              <w:i/>
              <w:sz w:val="24"/>
              <w:szCs w:val="24"/>
            </w:rPr>
            <w:t>Talma</w:t>
          </w:r>
          <w:proofErr w:type="spellEnd"/>
          <w:r w:rsidR="0098559B">
            <w:rPr>
              <w:i/>
              <w:sz w:val="24"/>
              <w:szCs w:val="24"/>
            </w:rPr>
            <w:t xml:space="preserve"> </w:t>
          </w:r>
          <w:r w:rsidR="00936809" w:rsidRPr="00D11C77">
            <w:rPr>
              <w:i/>
              <w:sz w:val="24"/>
              <w:szCs w:val="24"/>
            </w:rPr>
            <w:t>&amp;</w:t>
          </w:r>
          <w:r w:rsidR="0098559B">
            <w:rPr>
              <w:i/>
              <w:sz w:val="24"/>
              <w:szCs w:val="24"/>
            </w:rPr>
            <w:t xml:space="preserve"> </w:t>
          </w:r>
          <w:r w:rsidR="00936809" w:rsidRPr="00D11C77">
            <w:rPr>
              <w:i/>
              <w:sz w:val="24"/>
              <w:szCs w:val="24"/>
            </w:rPr>
            <w:t>Ors</w:t>
          </w:r>
          <w:r w:rsidR="0098559B">
            <w:rPr>
              <w:i/>
              <w:sz w:val="24"/>
              <w:szCs w:val="24"/>
            </w:rPr>
            <w:t xml:space="preserve"> </w:t>
          </w:r>
          <w:r w:rsidR="0040356D" w:rsidRPr="00EF7B86">
            <w:rPr>
              <w:sz w:val="24"/>
              <w:szCs w:val="24"/>
              <w:u w:val="single"/>
            </w:rPr>
            <w:t>2012 SLR 95</w:t>
          </w:r>
          <w:r w:rsidR="0040356D">
            <w:rPr>
              <w:sz w:val="24"/>
              <w:szCs w:val="24"/>
            </w:rPr>
            <w:t>;</w:t>
          </w:r>
          <w:r w:rsidR="0098559B">
            <w:rPr>
              <w:sz w:val="24"/>
              <w:szCs w:val="24"/>
            </w:rPr>
            <w:t xml:space="preserve"> </w:t>
          </w:r>
          <w:r w:rsidR="00936809" w:rsidRPr="00D11C77">
            <w:rPr>
              <w:i/>
              <w:sz w:val="24"/>
              <w:szCs w:val="24"/>
            </w:rPr>
            <w:t>Government of Seychelles v Rose</w:t>
          </w:r>
          <w:r w:rsidR="0098559B">
            <w:rPr>
              <w:i/>
              <w:sz w:val="24"/>
              <w:szCs w:val="24"/>
            </w:rPr>
            <w:t xml:space="preserve"> </w:t>
          </w:r>
          <w:r w:rsidR="00D11C77" w:rsidRPr="00EF7B86">
            <w:rPr>
              <w:sz w:val="24"/>
              <w:szCs w:val="24"/>
              <w:u w:val="single"/>
            </w:rPr>
            <w:t>2012 SLR 364</w:t>
          </w:r>
          <w:r w:rsidR="00936809" w:rsidRPr="00D11C77">
            <w:rPr>
              <w:sz w:val="24"/>
              <w:szCs w:val="24"/>
            </w:rPr>
            <w:t xml:space="preserve">, </w:t>
          </w:r>
          <w:r w:rsidR="00E1077B" w:rsidRPr="00D51FF9">
            <w:rPr>
              <w:i/>
              <w:sz w:val="24"/>
              <w:szCs w:val="24"/>
            </w:rPr>
            <w:t xml:space="preserve">Ah-Kong v </w:t>
          </w:r>
          <w:proofErr w:type="spellStart"/>
          <w:r w:rsidR="00E1077B" w:rsidRPr="00D51FF9">
            <w:rPr>
              <w:i/>
              <w:sz w:val="24"/>
              <w:szCs w:val="24"/>
            </w:rPr>
            <w:t>Benoiton</w:t>
          </w:r>
          <w:proofErr w:type="spellEnd"/>
          <w:r w:rsidR="00E1077B" w:rsidRPr="00D51FF9">
            <w:rPr>
              <w:i/>
              <w:sz w:val="24"/>
              <w:szCs w:val="24"/>
            </w:rPr>
            <w:t xml:space="preserve"> &amp; Ano</w:t>
          </w:r>
          <w:r w:rsidR="00E1077B">
            <w:rPr>
              <w:i/>
              <w:sz w:val="24"/>
              <w:szCs w:val="24"/>
            </w:rPr>
            <w:t>ther</w:t>
          </w:r>
          <w:r w:rsidR="00E1077B" w:rsidRPr="00E1077B">
            <w:rPr>
              <w:sz w:val="24"/>
              <w:szCs w:val="24"/>
            </w:rPr>
            <w:t xml:space="preserve"> (SCA 03/2016) [2018] SCCA 42 (14 December 2018)</w:t>
          </w:r>
          <w:r w:rsidR="00EF7B86">
            <w:rPr>
              <w:sz w:val="24"/>
              <w:szCs w:val="24"/>
            </w:rPr>
            <w:t>,</w:t>
          </w:r>
          <w:r w:rsidR="00D11C77">
            <w:rPr>
              <w:sz w:val="24"/>
              <w:szCs w:val="24"/>
            </w:rPr>
            <w:t xml:space="preserve"> and</w:t>
          </w:r>
          <w:r w:rsidR="00897CA6">
            <w:rPr>
              <w:sz w:val="24"/>
              <w:szCs w:val="24"/>
            </w:rPr>
            <w:t xml:space="preserve"> </w:t>
          </w:r>
          <w:r w:rsidR="00936809" w:rsidRPr="00EF7B86">
            <w:rPr>
              <w:b/>
              <w:sz w:val="24"/>
              <w:szCs w:val="24"/>
            </w:rPr>
            <w:t xml:space="preserve">Jonathan </w:t>
          </w:r>
          <w:proofErr w:type="spellStart"/>
          <w:r w:rsidR="00936809" w:rsidRPr="00EF7B86">
            <w:rPr>
              <w:b/>
              <w:sz w:val="24"/>
              <w:szCs w:val="24"/>
            </w:rPr>
            <w:t>Geers</w:t>
          </w:r>
          <w:proofErr w:type="spellEnd"/>
          <w:r w:rsidR="00D11C77">
            <w:rPr>
              <w:i/>
              <w:sz w:val="24"/>
              <w:szCs w:val="24"/>
            </w:rPr>
            <w:t xml:space="preserve"> supra.</w:t>
          </w:r>
        </w:p>
        <w:p w:rsidR="00136277" w:rsidRPr="00A31E10" w:rsidRDefault="00136277" w:rsidP="00A31E10">
          <w:pPr>
            <w:pStyle w:val="ListParagraph"/>
            <w:widowControl/>
            <w:autoSpaceDE/>
            <w:autoSpaceDN/>
            <w:adjustRightInd/>
            <w:spacing w:line="360" w:lineRule="auto"/>
            <w:jc w:val="both"/>
            <w:rPr>
              <w:sz w:val="24"/>
              <w:szCs w:val="24"/>
            </w:rPr>
          </w:pPr>
        </w:p>
        <w:p w:rsidR="00136277" w:rsidRPr="000F2A39" w:rsidRDefault="00E1077B">
          <w:pPr>
            <w:pStyle w:val="ListParagraph"/>
            <w:widowControl/>
            <w:numPr>
              <w:ilvl w:val="0"/>
              <w:numId w:val="8"/>
            </w:numPr>
            <w:autoSpaceDE/>
            <w:autoSpaceDN/>
            <w:adjustRightInd/>
            <w:spacing w:line="360" w:lineRule="auto"/>
            <w:ind w:hanging="720"/>
            <w:jc w:val="both"/>
            <w:rPr>
              <w:sz w:val="24"/>
              <w:szCs w:val="24"/>
            </w:rPr>
          </w:pPr>
          <w:r>
            <w:rPr>
              <w:sz w:val="24"/>
              <w:szCs w:val="24"/>
            </w:rPr>
            <w:lastRenderedPageBreak/>
            <w:t>T</w:t>
          </w:r>
          <w:r w:rsidR="00936809">
            <w:rPr>
              <w:sz w:val="24"/>
              <w:szCs w:val="24"/>
            </w:rPr>
            <w:t xml:space="preserve">he appellant </w:t>
          </w:r>
          <w:r>
            <w:rPr>
              <w:sz w:val="24"/>
              <w:szCs w:val="24"/>
            </w:rPr>
            <w:t xml:space="preserve">has </w:t>
          </w:r>
          <w:r w:rsidR="00936809">
            <w:rPr>
              <w:sz w:val="24"/>
              <w:szCs w:val="24"/>
            </w:rPr>
            <w:t xml:space="preserve">contended that the </w:t>
          </w:r>
          <w:r w:rsidR="003833B3">
            <w:rPr>
              <w:sz w:val="24"/>
              <w:szCs w:val="24"/>
            </w:rPr>
            <w:t xml:space="preserve">learned trial Judge erred in law and </w:t>
          </w:r>
          <w:r w:rsidR="004C26F2">
            <w:rPr>
              <w:sz w:val="24"/>
              <w:szCs w:val="24"/>
            </w:rPr>
            <w:t>in fact</w:t>
          </w:r>
          <w:r w:rsidR="003833B3">
            <w:rPr>
              <w:sz w:val="24"/>
              <w:szCs w:val="24"/>
            </w:rPr>
            <w:t xml:space="preserve"> in the assessment of </w:t>
          </w:r>
          <w:r w:rsidR="0040356D">
            <w:rPr>
              <w:sz w:val="24"/>
              <w:szCs w:val="24"/>
            </w:rPr>
            <w:t xml:space="preserve">moral </w:t>
          </w:r>
          <w:r w:rsidR="003833B3">
            <w:rPr>
              <w:sz w:val="24"/>
              <w:szCs w:val="24"/>
            </w:rPr>
            <w:t xml:space="preserve">damages by awarding </w:t>
          </w:r>
          <w:r w:rsidR="00936809">
            <w:rPr>
              <w:sz w:val="24"/>
              <w:szCs w:val="24"/>
            </w:rPr>
            <w:t>″</w:t>
          </w:r>
          <w:r w:rsidR="00936809" w:rsidRPr="00FA0FF6">
            <w:rPr>
              <w:b/>
              <w:i/>
              <w:sz w:val="24"/>
              <w:szCs w:val="24"/>
            </w:rPr>
            <w:t>only</w:t>
          </w:r>
          <w:r w:rsidR="00936809">
            <w:rPr>
              <w:sz w:val="24"/>
              <w:szCs w:val="24"/>
            </w:rPr>
            <w:t xml:space="preserve">″ </w:t>
          </w:r>
          <w:r w:rsidR="00F5577F">
            <w:rPr>
              <w:sz w:val="24"/>
              <w:szCs w:val="24"/>
            </w:rPr>
            <w:t>112,0</w:t>
          </w:r>
          <w:r w:rsidR="00936809" w:rsidRPr="00EF46DE">
            <w:rPr>
              <w:sz w:val="24"/>
              <w:szCs w:val="24"/>
            </w:rPr>
            <w:t>00/-</w:t>
          </w:r>
          <w:r w:rsidR="00936809">
            <w:rPr>
              <w:sz w:val="24"/>
              <w:szCs w:val="24"/>
            </w:rPr>
            <w:t xml:space="preserve"> </w:t>
          </w:r>
          <w:r w:rsidR="004966C9">
            <w:rPr>
              <w:sz w:val="24"/>
              <w:szCs w:val="24"/>
            </w:rPr>
            <w:t xml:space="preserve">rupees. The appellant’s grievance is not entirely clear. </w:t>
          </w:r>
          <w:r w:rsidR="00136277">
            <w:rPr>
              <w:sz w:val="24"/>
              <w:szCs w:val="24"/>
            </w:rPr>
            <w:t>In considering ground 2 of the grounds</w:t>
          </w:r>
          <w:r w:rsidR="001041CA">
            <w:rPr>
              <w:sz w:val="24"/>
              <w:szCs w:val="24"/>
            </w:rPr>
            <w:t xml:space="preserve"> of appeal</w:t>
          </w:r>
          <w:r w:rsidR="00136277">
            <w:rPr>
              <w:sz w:val="24"/>
              <w:szCs w:val="24"/>
            </w:rPr>
            <w:t xml:space="preserve">, </w:t>
          </w:r>
          <w:r w:rsidR="00BD14DE">
            <w:rPr>
              <w:sz w:val="24"/>
              <w:szCs w:val="24"/>
            </w:rPr>
            <w:t>I</w:t>
          </w:r>
          <w:r w:rsidR="00136277">
            <w:rPr>
              <w:sz w:val="24"/>
              <w:szCs w:val="24"/>
            </w:rPr>
            <w:t xml:space="preserve"> bear in mind that the </w:t>
          </w:r>
          <w:r w:rsidR="001041CA">
            <w:rPr>
              <w:sz w:val="24"/>
              <w:szCs w:val="24"/>
            </w:rPr>
            <w:t xml:space="preserve">total </w:t>
          </w:r>
          <w:r w:rsidR="00136277">
            <w:rPr>
              <w:sz w:val="24"/>
              <w:szCs w:val="24"/>
            </w:rPr>
            <w:t xml:space="preserve">award is 188,000/- rupees. </w:t>
          </w:r>
          <w:r w:rsidR="00936809">
            <w:rPr>
              <w:sz w:val="24"/>
              <w:szCs w:val="24"/>
            </w:rPr>
            <w:t xml:space="preserve">The question </w:t>
          </w:r>
          <w:r w:rsidR="003C0105">
            <w:rPr>
              <w:sz w:val="24"/>
              <w:szCs w:val="24"/>
            </w:rPr>
            <w:t>that</w:t>
          </w:r>
          <w:r w:rsidR="00936809">
            <w:rPr>
              <w:sz w:val="24"/>
              <w:szCs w:val="24"/>
            </w:rPr>
            <w:t xml:space="preserve"> arises</w:t>
          </w:r>
          <w:r w:rsidR="00734600">
            <w:rPr>
              <w:sz w:val="24"/>
              <w:szCs w:val="24"/>
            </w:rPr>
            <w:t xml:space="preserve"> on a close reading of ground 2</w:t>
          </w:r>
          <w:r w:rsidR="00F511CA">
            <w:rPr>
              <w:sz w:val="24"/>
              <w:szCs w:val="24"/>
            </w:rPr>
            <w:t xml:space="preserve"> </w:t>
          </w:r>
          <w:r w:rsidR="00936809">
            <w:rPr>
              <w:sz w:val="24"/>
              <w:szCs w:val="24"/>
            </w:rPr>
            <w:t xml:space="preserve">is whether </w:t>
          </w:r>
          <w:r w:rsidR="00D5119B">
            <w:rPr>
              <w:sz w:val="24"/>
              <w:szCs w:val="24"/>
            </w:rPr>
            <w:t>it</w:t>
          </w:r>
          <w:r>
            <w:rPr>
              <w:sz w:val="24"/>
              <w:szCs w:val="24"/>
            </w:rPr>
            <w:t xml:space="preserve"> </w:t>
          </w:r>
          <w:r w:rsidR="000C4120">
            <w:rPr>
              <w:sz w:val="24"/>
              <w:szCs w:val="24"/>
            </w:rPr>
            <w:t xml:space="preserve">addresses </w:t>
          </w:r>
          <w:r w:rsidR="00936809">
            <w:rPr>
              <w:sz w:val="24"/>
              <w:szCs w:val="24"/>
            </w:rPr>
            <w:t>the criterion that the</w:t>
          </w:r>
          <w:r w:rsidR="00EB07B3">
            <w:rPr>
              <w:sz w:val="24"/>
              <w:szCs w:val="24"/>
            </w:rPr>
            <w:t xml:space="preserve"> learned</w:t>
          </w:r>
          <w:r w:rsidR="00936809">
            <w:rPr>
              <w:sz w:val="24"/>
              <w:szCs w:val="24"/>
            </w:rPr>
            <w:t xml:space="preserve"> trial court acted on the wrong principle</w:t>
          </w:r>
          <w:r>
            <w:rPr>
              <w:sz w:val="24"/>
              <w:szCs w:val="24"/>
            </w:rPr>
            <w:t xml:space="preserve"> </w:t>
          </w:r>
          <w:r w:rsidR="00D5119B">
            <w:rPr>
              <w:sz w:val="24"/>
              <w:szCs w:val="24"/>
            </w:rPr>
            <w:t>in awarding</w:t>
          </w:r>
          <w:r w:rsidR="00936809">
            <w:rPr>
              <w:sz w:val="24"/>
              <w:szCs w:val="24"/>
            </w:rPr>
            <w:t xml:space="preserve"> damages to the appellant</w:t>
          </w:r>
          <w:r w:rsidR="003C0105">
            <w:rPr>
              <w:sz w:val="24"/>
              <w:szCs w:val="24"/>
            </w:rPr>
            <w:t xml:space="preserve"> to</w:t>
          </w:r>
          <w:r w:rsidR="00936809">
            <w:rPr>
              <w:sz w:val="24"/>
              <w:szCs w:val="24"/>
            </w:rPr>
            <w:t xml:space="preserve"> the sum of </w:t>
          </w:r>
          <w:r w:rsidR="00E35B6C">
            <w:rPr>
              <w:sz w:val="24"/>
              <w:szCs w:val="24"/>
            </w:rPr>
            <w:t>1</w:t>
          </w:r>
          <w:r w:rsidR="00F511CA">
            <w:rPr>
              <w:sz w:val="24"/>
              <w:szCs w:val="24"/>
            </w:rPr>
            <w:t>1</w:t>
          </w:r>
          <w:r w:rsidR="00E35B6C">
            <w:rPr>
              <w:sz w:val="24"/>
              <w:szCs w:val="24"/>
            </w:rPr>
            <w:t>2,0</w:t>
          </w:r>
          <w:r w:rsidR="00936809" w:rsidRPr="00EF46DE">
            <w:rPr>
              <w:sz w:val="24"/>
              <w:szCs w:val="24"/>
            </w:rPr>
            <w:t>00/-</w:t>
          </w:r>
          <w:r w:rsidR="00936809">
            <w:rPr>
              <w:sz w:val="24"/>
              <w:szCs w:val="24"/>
            </w:rPr>
            <w:t xml:space="preserve"> rupees</w:t>
          </w:r>
          <w:r w:rsidR="003C0105">
            <w:rPr>
              <w:sz w:val="24"/>
              <w:szCs w:val="24"/>
            </w:rPr>
            <w:t>,</w:t>
          </w:r>
          <w:r w:rsidR="00936809">
            <w:rPr>
              <w:sz w:val="24"/>
              <w:szCs w:val="24"/>
            </w:rPr>
            <w:t xml:space="preserve"> or </w:t>
          </w:r>
          <w:r w:rsidR="003C0105">
            <w:rPr>
              <w:sz w:val="24"/>
              <w:szCs w:val="24"/>
            </w:rPr>
            <w:t xml:space="preserve">that </w:t>
          </w:r>
          <w:r w:rsidR="00936809">
            <w:rPr>
              <w:sz w:val="24"/>
              <w:szCs w:val="24"/>
            </w:rPr>
            <w:t xml:space="preserve">the amount of damages is </w:t>
          </w:r>
          <w:r w:rsidR="003C0105">
            <w:rPr>
              <w:sz w:val="24"/>
              <w:szCs w:val="24"/>
            </w:rPr>
            <w:t xml:space="preserve">excessively </w:t>
          </w:r>
          <w:r w:rsidR="00936809">
            <w:rPr>
              <w:sz w:val="24"/>
              <w:szCs w:val="24"/>
            </w:rPr>
            <w:t xml:space="preserve">high or </w:t>
          </w:r>
          <w:r w:rsidR="0040356D">
            <w:rPr>
              <w:sz w:val="24"/>
              <w:szCs w:val="24"/>
            </w:rPr>
            <w:t xml:space="preserve">excessively </w:t>
          </w:r>
          <w:r w:rsidR="00936809">
            <w:rPr>
              <w:sz w:val="24"/>
              <w:szCs w:val="24"/>
            </w:rPr>
            <w:t xml:space="preserve">low so as to make it an erroneous estimate. </w:t>
          </w:r>
          <w:r w:rsidR="00D5119B">
            <w:rPr>
              <w:sz w:val="24"/>
              <w:szCs w:val="24"/>
            </w:rPr>
            <w:t>Ho</w:t>
          </w:r>
          <w:r w:rsidR="003F0DDB">
            <w:rPr>
              <w:sz w:val="24"/>
              <w:szCs w:val="24"/>
            </w:rPr>
            <w:t>we</w:t>
          </w:r>
          <w:r w:rsidR="00D5119B">
            <w:rPr>
              <w:sz w:val="24"/>
              <w:szCs w:val="24"/>
            </w:rPr>
            <w:t xml:space="preserve">ver, having considered the submissions offered on behalf of the appellant and the respondents in relation to </w:t>
          </w:r>
          <w:r w:rsidR="00DB17BD">
            <w:rPr>
              <w:sz w:val="24"/>
              <w:szCs w:val="24"/>
            </w:rPr>
            <w:t xml:space="preserve">this </w:t>
          </w:r>
          <w:r w:rsidR="0098559B">
            <w:rPr>
              <w:sz w:val="24"/>
              <w:szCs w:val="24"/>
            </w:rPr>
            <w:t>ground,</w:t>
          </w:r>
          <w:r w:rsidR="00D5119B">
            <w:rPr>
              <w:sz w:val="24"/>
              <w:szCs w:val="24"/>
            </w:rPr>
            <w:t xml:space="preserve"> it appears that they are </w:t>
          </w:r>
          <w:r w:rsidR="000F2A39">
            <w:rPr>
              <w:sz w:val="24"/>
              <w:szCs w:val="24"/>
            </w:rPr>
            <w:t>agreed</w:t>
          </w:r>
          <w:r w:rsidR="00DB17BD">
            <w:rPr>
              <w:sz w:val="24"/>
              <w:szCs w:val="24"/>
            </w:rPr>
            <w:t xml:space="preserve"> </w:t>
          </w:r>
          <w:r w:rsidR="000F2A39">
            <w:rPr>
              <w:sz w:val="24"/>
              <w:szCs w:val="24"/>
            </w:rPr>
            <w:t xml:space="preserve">that the </w:t>
          </w:r>
          <w:r w:rsidR="004B6FEA">
            <w:rPr>
              <w:sz w:val="24"/>
              <w:szCs w:val="24"/>
            </w:rPr>
            <w:t>appellant is c</w:t>
          </w:r>
          <w:r w:rsidR="0040356D">
            <w:rPr>
              <w:sz w:val="24"/>
              <w:szCs w:val="24"/>
            </w:rPr>
            <w:t>ontending</w:t>
          </w:r>
          <w:r w:rsidR="00DB17BD">
            <w:rPr>
              <w:sz w:val="24"/>
              <w:szCs w:val="24"/>
            </w:rPr>
            <w:t xml:space="preserve"> </w:t>
          </w:r>
          <w:r w:rsidR="00455AAC">
            <w:rPr>
              <w:sz w:val="24"/>
              <w:szCs w:val="24"/>
            </w:rPr>
            <w:t xml:space="preserve">that the </w:t>
          </w:r>
          <w:r w:rsidR="001041CA">
            <w:rPr>
              <w:sz w:val="24"/>
              <w:szCs w:val="24"/>
            </w:rPr>
            <w:t>sum of 112,000</w:t>
          </w:r>
          <w:r w:rsidR="005E376D">
            <w:rPr>
              <w:sz w:val="24"/>
              <w:szCs w:val="24"/>
            </w:rPr>
            <w:t>/-</w:t>
          </w:r>
          <w:r w:rsidR="001041CA">
            <w:rPr>
              <w:sz w:val="24"/>
              <w:szCs w:val="24"/>
            </w:rPr>
            <w:t xml:space="preserve"> rupees </w:t>
          </w:r>
          <w:r w:rsidR="00D5119B">
            <w:rPr>
              <w:sz w:val="24"/>
              <w:szCs w:val="24"/>
            </w:rPr>
            <w:t>award</w:t>
          </w:r>
          <w:r w:rsidR="001041CA">
            <w:rPr>
              <w:sz w:val="24"/>
              <w:szCs w:val="24"/>
            </w:rPr>
            <w:t>ed to her</w:t>
          </w:r>
          <w:r w:rsidR="00D5119B">
            <w:rPr>
              <w:sz w:val="24"/>
              <w:szCs w:val="24"/>
            </w:rPr>
            <w:t xml:space="preserve"> is </w:t>
          </w:r>
          <w:r w:rsidR="00D714D1">
            <w:rPr>
              <w:sz w:val="24"/>
              <w:szCs w:val="24"/>
            </w:rPr>
            <w:t>excessively</w:t>
          </w:r>
          <w:r w:rsidR="00DB17BD">
            <w:rPr>
              <w:sz w:val="24"/>
              <w:szCs w:val="24"/>
            </w:rPr>
            <w:t xml:space="preserve"> </w:t>
          </w:r>
          <w:r w:rsidR="0040356D">
            <w:rPr>
              <w:sz w:val="24"/>
              <w:szCs w:val="24"/>
            </w:rPr>
            <w:t>low</w:t>
          </w:r>
          <w:r w:rsidR="00D5119B">
            <w:rPr>
              <w:sz w:val="24"/>
              <w:szCs w:val="24"/>
            </w:rPr>
            <w:t xml:space="preserve">. </w:t>
          </w:r>
          <w:r w:rsidR="00BD14DE">
            <w:rPr>
              <w:sz w:val="24"/>
              <w:szCs w:val="24"/>
            </w:rPr>
            <w:t>I</w:t>
          </w:r>
          <w:r w:rsidR="000F2A39">
            <w:rPr>
              <w:sz w:val="24"/>
              <w:szCs w:val="24"/>
            </w:rPr>
            <w:t xml:space="preserve">, therefore, </w:t>
          </w:r>
          <w:r w:rsidR="00E16FEB">
            <w:rPr>
              <w:sz w:val="24"/>
              <w:szCs w:val="24"/>
            </w:rPr>
            <w:t xml:space="preserve">reluctantly </w:t>
          </w:r>
          <w:r w:rsidR="000F2A39">
            <w:rPr>
              <w:sz w:val="24"/>
              <w:szCs w:val="24"/>
            </w:rPr>
            <w:t>treat ground 2 as if it gives rise to the issue that the said amount</w:t>
          </w:r>
          <w:r w:rsidR="00BB160B">
            <w:rPr>
              <w:sz w:val="24"/>
              <w:szCs w:val="24"/>
            </w:rPr>
            <w:t xml:space="preserve"> awarded</w:t>
          </w:r>
          <w:r w:rsidR="001041CA">
            <w:rPr>
              <w:sz w:val="24"/>
              <w:szCs w:val="24"/>
            </w:rPr>
            <w:t xml:space="preserve"> to the appellant,</w:t>
          </w:r>
          <w:r w:rsidR="000F2A39">
            <w:rPr>
              <w:sz w:val="24"/>
              <w:szCs w:val="24"/>
            </w:rPr>
            <w:t xml:space="preserve"> is </w:t>
          </w:r>
          <w:r w:rsidR="00D714D1">
            <w:rPr>
              <w:sz w:val="24"/>
              <w:szCs w:val="24"/>
            </w:rPr>
            <w:t>excessively</w:t>
          </w:r>
          <w:r w:rsidR="00226C11">
            <w:rPr>
              <w:sz w:val="24"/>
              <w:szCs w:val="24"/>
            </w:rPr>
            <w:t xml:space="preserve"> low</w:t>
          </w:r>
          <w:r w:rsidR="000F2A39">
            <w:rPr>
              <w:sz w:val="24"/>
              <w:szCs w:val="24"/>
            </w:rPr>
            <w:t xml:space="preserve">. </w:t>
          </w:r>
        </w:p>
        <w:p w:rsidR="00113EB9" w:rsidRPr="00A31E10" w:rsidRDefault="00113EB9" w:rsidP="00A31E10">
          <w:pPr>
            <w:pStyle w:val="ListParagraph"/>
            <w:widowControl/>
            <w:autoSpaceDE/>
            <w:autoSpaceDN/>
            <w:adjustRightInd/>
            <w:spacing w:line="360" w:lineRule="auto"/>
            <w:jc w:val="both"/>
            <w:rPr>
              <w:sz w:val="24"/>
              <w:szCs w:val="24"/>
            </w:rPr>
          </w:pPr>
        </w:p>
        <w:p w:rsidR="00455AAC" w:rsidRDefault="00BC361B" w:rsidP="00EF46DE">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The </w:t>
          </w:r>
          <w:r w:rsidR="00455AAC">
            <w:rPr>
              <w:sz w:val="24"/>
              <w:szCs w:val="24"/>
            </w:rPr>
            <w:t>following factors had a bearing on the assessment of moral damage:</w:t>
          </w:r>
        </w:p>
        <w:p w:rsidR="00455AAC" w:rsidRPr="00455AAC" w:rsidRDefault="00455AAC" w:rsidP="00455AAC">
          <w:pPr>
            <w:pStyle w:val="ListParagraph"/>
            <w:rPr>
              <w:sz w:val="24"/>
              <w:szCs w:val="24"/>
            </w:rPr>
          </w:pPr>
        </w:p>
        <w:p w:rsidR="00455AAC" w:rsidRDefault="00185FDD" w:rsidP="00455AAC">
          <w:pPr>
            <w:pStyle w:val="ListParagraph"/>
            <w:widowControl/>
            <w:numPr>
              <w:ilvl w:val="0"/>
              <w:numId w:val="12"/>
            </w:numPr>
            <w:autoSpaceDE/>
            <w:autoSpaceDN/>
            <w:adjustRightInd/>
            <w:spacing w:line="360" w:lineRule="auto"/>
            <w:ind w:left="1440" w:hanging="720"/>
            <w:jc w:val="both"/>
            <w:rPr>
              <w:sz w:val="24"/>
              <w:szCs w:val="24"/>
            </w:rPr>
          </w:pPr>
          <w:r>
            <w:rPr>
              <w:sz w:val="24"/>
              <w:szCs w:val="24"/>
            </w:rPr>
            <w:t>t</w:t>
          </w:r>
          <w:r w:rsidR="00455AAC">
            <w:rPr>
              <w:sz w:val="24"/>
              <w:szCs w:val="24"/>
            </w:rPr>
            <w:t xml:space="preserve">he learned trial Judge </w:t>
          </w:r>
          <w:r>
            <w:rPr>
              <w:sz w:val="24"/>
              <w:szCs w:val="24"/>
            </w:rPr>
            <w:t>took into account that the appellant</w:t>
          </w:r>
          <w:r w:rsidR="00455AAC">
            <w:rPr>
              <w:sz w:val="24"/>
              <w:szCs w:val="24"/>
            </w:rPr>
            <w:t xml:space="preserve"> would have endured considerable pain and suffering for the reason that her injuries </w:t>
          </w:r>
          <w:r w:rsidR="003F0DDB">
            <w:rPr>
              <w:sz w:val="24"/>
              <w:szCs w:val="24"/>
            </w:rPr>
            <w:t>we</w:t>
          </w:r>
          <w:r w:rsidR="00455AAC">
            <w:rPr>
              <w:sz w:val="24"/>
              <w:szCs w:val="24"/>
            </w:rPr>
            <w:t>re described as life threateni</w:t>
          </w:r>
          <w:r>
            <w:rPr>
              <w:sz w:val="24"/>
              <w:szCs w:val="24"/>
            </w:rPr>
            <w:t>ng</w:t>
          </w:r>
          <w:r w:rsidR="003C0105">
            <w:rPr>
              <w:sz w:val="24"/>
              <w:szCs w:val="24"/>
            </w:rPr>
            <w:t xml:space="preserve"> and</w:t>
          </w:r>
          <w:r>
            <w:rPr>
              <w:sz w:val="24"/>
              <w:szCs w:val="24"/>
            </w:rPr>
            <w:t xml:space="preserve"> required two operations;</w:t>
          </w:r>
        </w:p>
        <w:p w:rsidR="00185FDD" w:rsidRDefault="00185FDD" w:rsidP="00185FDD">
          <w:pPr>
            <w:pStyle w:val="ListParagraph"/>
            <w:widowControl/>
            <w:autoSpaceDE/>
            <w:autoSpaceDN/>
            <w:adjustRightInd/>
            <w:spacing w:line="360" w:lineRule="auto"/>
            <w:ind w:left="1440"/>
            <w:jc w:val="both"/>
            <w:rPr>
              <w:sz w:val="24"/>
              <w:szCs w:val="24"/>
            </w:rPr>
          </w:pPr>
        </w:p>
        <w:p w:rsidR="00455AAC" w:rsidRDefault="00455AAC" w:rsidP="00455AAC">
          <w:pPr>
            <w:pStyle w:val="ListParagraph"/>
            <w:widowControl/>
            <w:numPr>
              <w:ilvl w:val="0"/>
              <w:numId w:val="12"/>
            </w:numPr>
            <w:autoSpaceDE/>
            <w:autoSpaceDN/>
            <w:adjustRightInd/>
            <w:spacing w:line="360" w:lineRule="auto"/>
            <w:ind w:left="1440" w:hanging="720"/>
            <w:jc w:val="both"/>
            <w:rPr>
              <w:sz w:val="24"/>
              <w:szCs w:val="24"/>
            </w:rPr>
          </w:pPr>
          <w:proofErr w:type="gramStart"/>
          <w:r>
            <w:rPr>
              <w:sz w:val="24"/>
              <w:szCs w:val="24"/>
            </w:rPr>
            <w:t>the</w:t>
          </w:r>
          <w:proofErr w:type="gramEnd"/>
          <w:r w:rsidR="00DB17BD">
            <w:rPr>
              <w:sz w:val="24"/>
              <w:szCs w:val="24"/>
            </w:rPr>
            <w:t xml:space="preserve"> </w:t>
          </w:r>
          <w:r w:rsidR="00185FDD">
            <w:rPr>
              <w:sz w:val="24"/>
              <w:szCs w:val="24"/>
            </w:rPr>
            <w:t>scarring</w:t>
          </w:r>
          <w:r>
            <w:rPr>
              <w:sz w:val="24"/>
              <w:szCs w:val="24"/>
            </w:rPr>
            <w:t xml:space="preserve"> that has been re</w:t>
          </w:r>
          <w:r w:rsidR="00185FDD">
            <w:rPr>
              <w:sz w:val="24"/>
              <w:szCs w:val="24"/>
            </w:rPr>
            <w:t>ferred to as a permanent injury. The learned trial Judge observed several scars</w:t>
          </w:r>
          <w:r w:rsidR="002534D5">
            <w:rPr>
              <w:sz w:val="24"/>
              <w:szCs w:val="24"/>
            </w:rPr>
            <w:t>,</w:t>
          </w:r>
          <w:r w:rsidR="00185FDD">
            <w:rPr>
              <w:sz w:val="24"/>
              <w:szCs w:val="24"/>
            </w:rPr>
            <w:t xml:space="preserve"> specifically </w:t>
          </w:r>
          <w:r w:rsidR="002534D5">
            <w:rPr>
              <w:sz w:val="24"/>
              <w:szCs w:val="24"/>
            </w:rPr>
            <w:t>to</w:t>
          </w:r>
          <w:r w:rsidR="00185FDD">
            <w:rPr>
              <w:sz w:val="24"/>
              <w:szCs w:val="24"/>
            </w:rPr>
            <w:t xml:space="preserve"> the appellant’s forehead and scars </w:t>
          </w:r>
          <w:r w:rsidR="002534D5">
            <w:rPr>
              <w:sz w:val="24"/>
              <w:szCs w:val="24"/>
            </w:rPr>
            <w:t>to</w:t>
          </w:r>
          <w:r w:rsidR="00185FDD">
            <w:rPr>
              <w:sz w:val="24"/>
              <w:szCs w:val="24"/>
            </w:rPr>
            <w:t xml:space="preserve"> both arms </w:t>
          </w:r>
          <w:r w:rsidR="002534D5">
            <w:rPr>
              <w:sz w:val="24"/>
              <w:szCs w:val="24"/>
            </w:rPr>
            <w:t>that</w:t>
          </w:r>
          <w:r w:rsidR="004C26F2">
            <w:rPr>
              <w:sz w:val="24"/>
              <w:szCs w:val="24"/>
            </w:rPr>
            <w:t xml:space="preserve"> </w:t>
          </w:r>
          <w:r w:rsidR="003F0DDB">
            <w:rPr>
              <w:sz w:val="24"/>
              <w:szCs w:val="24"/>
            </w:rPr>
            <w:t>we</w:t>
          </w:r>
          <w:r w:rsidR="00185FDD">
            <w:rPr>
              <w:sz w:val="24"/>
              <w:szCs w:val="24"/>
            </w:rPr>
            <w:t>re highly noticeable</w:t>
          </w:r>
          <w:r w:rsidR="001C25C2">
            <w:rPr>
              <w:sz w:val="24"/>
              <w:szCs w:val="24"/>
            </w:rPr>
            <w:t>;</w:t>
          </w:r>
        </w:p>
        <w:p w:rsidR="00455AAC" w:rsidRDefault="00455AAC" w:rsidP="00455AAC">
          <w:pPr>
            <w:pStyle w:val="ListParagraph"/>
            <w:widowControl/>
            <w:autoSpaceDE/>
            <w:autoSpaceDN/>
            <w:adjustRightInd/>
            <w:spacing w:line="360" w:lineRule="auto"/>
            <w:ind w:left="1440"/>
            <w:jc w:val="both"/>
            <w:rPr>
              <w:sz w:val="24"/>
              <w:szCs w:val="24"/>
            </w:rPr>
          </w:pPr>
        </w:p>
        <w:p w:rsidR="001C25C2" w:rsidRPr="00D51FF9" w:rsidRDefault="00185FDD">
          <w:pPr>
            <w:pStyle w:val="ListParagraph"/>
            <w:widowControl/>
            <w:numPr>
              <w:ilvl w:val="0"/>
              <w:numId w:val="12"/>
            </w:numPr>
            <w:autoSpaceDE/>
            <w:autoSpaceDN/>
            <w:adjustRightInd/>
            <w:spacing w:line="360" w:lineRule="auto"/>
            <w:ind w:left="1440" w:hanging="720"/>
            <w:jc w:val="both"/>
            <w:rPr>
              <w:sz w:val="24"/>
              <w:szCs w:val="24"/>
            </w:rPr>
          </w:pPr>
          <w:proofErr w:type="gramStart"/>
          <w:r>
            <w:rPr>
              <w:sz w:val="24"/>
              <w:szCs w:val="24"/>
            </w:rPr>
            <w:t>the</w:t>
          </w:r>
          <w:proofErr w:type="gramEnd"/>
          <w:r>
            <w:rPr>
              <w:sz w:val="24"/>
              <w:szCs w:val="24"/>
            </w:rPr>
            <w:t xml:space="preserve"> appellant had complained that she suffers from headaches</w:t>
          </w:r>
          <w:r w:rsidR="00B63126">
            <w:rPr>
              <w:sz w:val="24"/>
              <w:szCs w:val="24"/>
            </w:rPr>
            <w:t>,</w:t>
          </w:r>
          <w:r>
            <w:rPr>
              <w:sz w:val="24"/>
              <w:szCs w:val="24"/>
            </w:rPr>
            <w:t xml:space="preserve"> and that her eyes still hurt. Dr.</w:t>
          </w:r>
          <w:r w:rsidR="004C26F2">
            <w:rPr>
              <w:sz w:val="24"/>
              <w:szCs w:val="24"/>
            </w:rPr>
            <w:t xml:space="preserve"> </w:t>
          </w:r>
          <w:proofErr w:type="spellStart"/>
          <w:r>
            <w:rPr>
              <w:sz w:val="24"/>
              <w:szCs w:val="24"/>
            </w:rPr>
            <w:t>Dedieu</w:t>
          </w:r>
          <w:proofErr w:type="spellEnd"/>
          <w:r>
            <w:rPr>
              <w:sz w:val="24"/>
              <w:szCs w:val="24"/>
            </w:rPr>
            <w:t xml:space="preserve"> had testified to the effect that there </w:t>
          </w:r>
          <w:r w:rsidR="003F0DDB">
            <w:rPr>
              <w:sz w:val="24"/>
              <w:szCs w:val="24"/>
            </w:rPr>
            <w:t>we</w:t>
          </w:r>
          <w:r>
            <w:rPr>
              <w:sz w:val="24"/>
              <w:szCs w:val="24"/>
            </w:rPr>
            <w:t xml:space="preserve">re no lesions of the appellant’s optical nerve. The learned trial Judge found that there was no evidence </w:t>
          </w:r>
          <w:r w:rsidRPr="00D51FF9">
            <w:rPr>
              <w:sz w:val="24"/>
              <w:szCs w:val="24"/>
            </w:rPr>
            <w:t xml:space="preserve">to support her complaints </w:t>
          </w:r>
          <w:r w:rsidR="002534D5" w:rsidRPr="00D51FF9">
            <w:rPr>
              <w:sz w:val="24"/>
              <w:szCs w:val="24"/>
            </w:rPr>
            <w:t>with</w:t>
          </w:r>
          <w:r w:rsidRPr="00D51FF9">
            <w:rPr>
              <w:sz w:val="24"/>
              <w:szCs w:val="24"/>
            </w:rPr>
            <w:t xml:space="preserve"> respect </w:t>
          </w:r>
          <w:r w:rsidR="002534D5" w:rsidRPr="00D51FF9">
            <w:rPr>
              <w:sz w:val="24"/>
              <w:szCs w:val="24"/>
            </w:rPr>
            <w:t>to</w:t>
          </w:r>
          <w:r w:rsidRPr="00D51FF9">
            <w:rPr>
              <w:sz w:val="24"/>
              <w:szCs w:val="24"/>
            </w:rPr>
            <w:t xml:space="preserve"> her eyes</w:t>
          </w:r>
          <w:r w:rsidR="001C25C2" w:rsidRPr="00D51FF9">
            <w:rPr>
              <w:sz w:val="24"/>
              <w:szCs w:val="24"/>
            </w:rPr>
            <w:t>;</w:t>
          </w:r>
        </w:p>
        <w:p w:rsidR="00E445D2" w:rsidRPr="00D51FF9" w:rsidRDefault="00E445D2" w:rsidP="00D51FF9">
          <w:pPr>
            <w:pStyle w:val="ListParagraph"/>
            <w:rPr>
              <w:sz w:val="24"/>
              <w:szCs w:val="24"/>
            </w:rPr>
          </w:pPr>
        </w:p>
        <w:p w:rsidR="00E445D2" w:rsidRPr="00D51FF9" w:rsidRDefault="00A31E10">
          <w:pPr>
            <w:pStyle w:val="ListParagraph"/>
            <w:widowControl/>
            <w:numPr>
              <w:ilvl w:val="0"/>
              <w:numId w:val="12"/>
            </w:numPr>
            <w:autoSpaceDE/>
            <w:autoSpaceDN/>
            <w:adjustRightInd/>
            <w:spacing w:line="360" w:lineRule="auto"/>
            <w:ind w:left="1440" w:hanging="720"/>
            <w:jc w:val="both"/>
            <w:rPr>
              <w:sz w:val="24"/>
              <w:szCs w:val="24"/>
            </w:rPr>
          </w:pPr>
          <w:proofErr w:type="gramStart"/>
          <w:r w:rsidRPr="00D51FF9">
            <w:rPr>
              <w:sz w:val="24"/>
              <w:szCs w:val="24"/>
            </w:rPr>
            <w:t>the</w:t>
          </w:r>
          <w:proofErr w:type="gramEnd"/>
          <w:r w:rsidRPr="00D51FF9">
            <w:rPr>
              <w:sz w:val="24"/>
              <w:szCs w:val="24"/>
            </w:rPr>
            <w:t xml:space="preserve"> learned trial Judge found that there was no evidence that lent sufficient support of claim for loss of amenities as claimed, other than </w:t>
          </w:r>
          <w:r w:rsidRPr="008E475A">
            <w:rPr>
              <w:sz w:val="24"/>
              <w:szCs w:val="24"/>
            </w:rPr>
            <w:t>Dr.</w:t>
          </w:r>
          <w:r w:rsidR="00675634" w:rsidRPr="008E475A">
            <w:rPr>
              <w:sz w:val="24"/>
              <w:szCs w:val="24"/>
            </w:rPr>
            <w:t xml:space="preserve"> </w:t>
          </w:r>
          <w:proofErr w:type="spellStart"/>
          <w:r w:rsidRPr="008E475A">
            <w:rPr>
              <w:sz w:val="24"/>
              <w:szCs w:val="24"/>
            </w:rPr>
            <w:t>Dedieu</w:t>
          </w:r>
          <w:proofErr w:type="spellEnd"/>
          <w:r w:rsidRPr="00D51FF9">
            <w:rPr>
              <w:sz w:val="24"/>
              <w:szCs w:val="24"/>
            </w:rPr>
            <w:t xml:space="preserve"> diagnosing some loss of mobility in the appellant’s face at the time of examination immediately after the accident</w:t>
          </w:r>
          <w:r w:rsidR="005E376D" w:rsidRPr="00D51FF9">
            <w:rPr>
              <w:sz w:val="24"/>
              <w:szCs w:val="24"/>
            </w:rPr>
            <w:t>.</w:t>
          </w:r>
          <w:r w:rsidRPr="00D51FF9">
            <w:rPr>
              <w:sz w:val="24"/>
              <w:szCs w:val="24"/>
            </w:rPr>
            <w:t xml:space="preserve"> The learned trial Judge also took into </w:t>
          </w:r>
          <w:r w:rsidRPr="00D51FF9">
            <w:rPr>
              <w:sz w:val="24"/>
              <w:szCs w:val="24"/>
            </w:rPr>
            <w:lastRenderedPageBreak/>
            <w:t>account Dr.</w:t>
          </w:r>
          <w:r w:rsidR="004C26F2" w:rsidRPr="00D51FF9">
            <w:rPr>
              <w:sz w:val="24"/>
              <w:szCs w:val="24"/>
            </w:rPr>
            <w:t xml:space="preserve"> </w:t>
          </w:r>
          <w:proofErr w:type="spellStart"/>
          <w:r w:rsidRPr="00D51FF9">
            <w:rPr>
              <w:sz w:val="24"/>
              <w:szCs w:val="24"/>
            </w:rPr>
            <w:t>Dedieu’s</w:t>
          </w:r>
          <w:proofErr w:type="spellEnd"/>
          <w:r w:rsidRPr="00D51FF9">
            <w:rPr>
              <w:sz w:val="24"/>
              <w:szCs w:val="24"/>
            </w:rPr>
            <w:t xml:space="preserve"> finding that the appellant had no necessity for physiotherapy. </w:t>
          </w:r>
        </w:p>
        <w:p w:rsidR="002D4D55" w:rsidRPr="00D51FF9" w:rsidRDefault="002D4D55" w:rsidP="00D51FF9">
          <w:pPr>
            <w:pStyle w:val="ListParagraph"/>
            <w:widowControl/>
            <w:autoSpaceDE/>
            <w:autoSpaceDN/>
            <w:adjustRightInd/>
            <w:spacing w:line="360" w:lineRule="auto"/>
            <w:ind w:left="1440"/>
            <w:jc w:val="both"/>
            <w:rPr>
              <w:rFonts w:eastAsia="Calibri"/>
            </w:rPr>
          </w:pPr>
        </w:p>
        <w:p w:rsidR="0079262B" w:rsidRDefault="0079262B" w:rsidP="00A31E10">
          <w:pPr>
            <w:pStyle w:val="ListParagraph"/>
            <w:widowControl/>
            <w:numPr>
              <w:ilvl w:val="0"/>
              <w:numId w:val="8"/>
            </w:numPr>
            <w:autoSpaceDE/>
            <w:autoSpaceDN/>
            <w:adjustRightInd/>
            <w:spacing w:line="360" w:lineRule="auto"/>
            <w:ind w:hanging="720"/>
            <w:jc w:val="both"/>
            <w:rPr>
              <w:sz w:val="24"/>
              <w:szCs w:val="24"/>
            </w:rPr>
          </w:pPr>
          <w:r w:rsidRPr="00814451">
            <w:rPr>
              <w:sz w:val="24"/>
              <w:szCs w:val="24"/>
            </w:rPr>
            <w:t xml:space="preserve">The learned </w:t>
          </w:r>
          <w:r>
            <w:rPr>
              <w:sz w:val="24"/>
              <w:szCs w:val="24"/>
            </w:rPr>
            <w:t xml:space="preserve">trial </w:t>
          </w:r>
          <w:r w:rsidR="003F0DDB">
            <w:rPr>
              <w:sz w:val="24"/>
              <w:szCs w:val="24"/>
            </w:rPr>
            <w:t>Judge reviewe</w:t>
          </w:r>
          <w:r w:rsidRPr="00814451">
            <w:rPr>
              <w:sz w:val="24"/>
              <w:szCs w:val="24"/>
            </w:rPr>
            <w:t xml:space="preserve">d previous awards of damages and noted that none </w:t>
          </w:r>
          <w:r w:rsidR="00DB17BD">
            <w:rPr>
              <w:sz w:val="24"/>
              <w:szCs w:val="24"/>
            </w:rPr>
            <w:t>were</w:t>
          </w:r>
          <w:r w:rsidRPr="00814451">
            <w:rPr>
              <w:sz w:val="24"/>
              <w:szCs w:val="24"/>
            </w:rPr>
            <w:t xml:space="preserve"> precisely comparable to the present case. He also </w:t>
          </w:r>
          <w:r>
            <w:rPr>
              <w:sz w:val="24"/>
              <w:szCs w:val="24"/>
            </w:rPr>
            <w:t>considered</w:t>
          </w:r>
          <w:r w:rsidRPr="00814451">
            <w:rPr>
              <w:sz w:val="24"/>
              <w:szCs w:val="24"/>
            </w:rPr>
            <w:t xml:space="preserve"> inflation and</w:t>
          </w:r>
          <w:r>
            <w:rPr>
              <w:sz w:val="24"/>
              <w:szCs w:val="24"/>
            </w:rPr>
            <w:t xml:space="preserve"> awarded the</w:t>
          </w:r>
          <w:r w:rsidRPr="00814451">
            <w:rPr>
              <w:sz w:val="24"/>
              <w:szCs w:val="24"/>
            </w:rPr>
            <w:t xml:space="preserve"> sum of 188,000/- rupees</w:t>
          </w:r>
          <w:r>
            <w:rPr>
              <w:sz w:val="24"/>
              <w:szCs w:val="24"/>
            </w:rPr>
            <w:t xml:space="preserve"> in</w:t>
          </w:r>
          <w:r w:rsidRPr="00814451">
            <w:rPr>
              <w:sz w:val="24"/>
              <w:szCs w:val="24"/>
            </w:rPr>
            <w:t xml:space="preserve"> 2017 money. </w:t>
          </w:r>
          <w:r w:rsidR="005E376D">
            <w:rPr>
              <w:sz w:val="24"/>
              <w:szCs w:val="24"/>
            </w:rPr>
            <w:t>Thus,</w:t>
          </w:r>
          <w:r>
            <w:rPr>
              <w:sz w:val="24"/>
              <w:szCs w:val="24"/>
            </w:rPr>
            <w:t xml:space="preserve"> it is not clear why the </w:t>
          </w:r>
          <w:r w:rsidR="0098559B">
            <w:rPr>
              <w:sz w:val="24"/>
              <w:szCs w:val="24"/>
            </w:rPr>
            <w:t>appellant suggested</w:t>
          </w:r>
          <w:r w:rsidR="00D25622">
            <w:rPr>
              <w:sz w:val="24"/>
              <w:szCs w:val="24"/>
            </w:rPr>
            <w:t xml:space="preserve"> </w:t>
          </w:r>
          <w:r>
            <w:rPr>
              <w:sz w:val="24"/>
              <w:szCs w:val="24"/>
            </w:rPr>
            <w:t>that the learned</w:t>
          </w:r>
          <w:r w:rsidR="00704213">
            <w:rPr>
              <w:sz w:val="24"/>
              <w:szCs w:val="24"/>
            </w:rPr>
            <w:t xml:space="preserve"> </w:t>
          </w:r>
          <w:r>
            <w:rPr>
              <w:sz w:val="24"/>
              <w:szCs w:val="24"/>
            </w:rPr>
            <w:t>trial Judge did not sufficiently take inflation</w:t>
          </w:r>
          <w:r w:rsidR="00DB17BD">
            <w:rPr>
              <w:sz w:val="24"/>
              <w:szCs w:val="24"/>
            </w:rPr>
            <w:t xml:space="preserve"> into account</w:t>
          </w:r>
          <w:r>
            <w:rPr>
              <w:sz w:val="24"/>
              <w:szCs w:val="24"/>
            </w:rPr>
            <w:t xml:space="preserve">. </w:t>
          </w:r>
        </w:p>
        <w:p w:rsidR="00595D4B" w:rsidRDefault="00595D4B" w:rsidP="00595D4B">
          <w:pPr>
            <w:pStyle w:val="ListParagraph"/>
            <w:widowControl/>
            <w:autoSpaceDE/>
            <w:autoSpaceDN/>
            <w:adjustRightInd/>
            <w:spacing w:line="360" w:lineRule="auto"/>
            <w:jc w:val="both"/>
            <w:rPr>
              <w:sz w:val="24"/>
              <w:szCs w:val="24"/>
            </w:rPr>
          </w:pPr>
        </w:p>
        <w:p w:rsidR="00E445D2" w:rsidRPr="0098559B" w:rsidRDefault="00BD14DE" w:rsidP="00D51FF9">
          <w:pPr>
            <w:pStyle w:val="ListParagraph"/>
            <w:widowControl/>
            <w:numPr>
              <w:ilvl w:val="0"/>
              <w:numId w:val="8"/>
            </w:numPr>
            <w:autoSpaceDE/>
            <w:autoSpaceDN/>
            <w:adjustRightInd/>
            <w:spacing w:line="360" w:lineRule="auto"/>
            <w:ind w:hanging="720"/>
            <w:jc w:val="both"/>
            <w:rPr>
              <w:sz w:val="24"/>
              <w:szCs w:val="24"/>
            </w:rPr>
          </w:pPr>
          <w:r w:rsidRPr="0098559B">
            <w:rPr>
              <w:sz w:val="24"/>
              <w:szCs w:val="24"/>
            </w:rPr>
            <w:t>I</w:t>
          </w:r>
          <w:r w:rsidR="002D4D55" w:rsidRPr="0098559B">
            <w:rPr>
              <w:sz w:val="24"/>
              <w:szCs w:val="24"/>
            </w:rPr>
            <w:t xml:space="preserve"> do not differ from the </w:t>
          </w:r>
          <w:r w:rsidR="00E92086" w:rsidRPr="0098559B">
            <w:rPr>
              <w:sz w:val="24"/>
              <w:szCs w:val="24"/>
            </w:rPr>
            <w:t xml:space="preserve">learned trial </w:t>
          </w:r>
          <w:r w:rsidR="002D4D55" w:rsidRPr="0098559B">
            <w:rPr>
              <w:sz w:val="24"/>
              <w:szCs w:val="24"/>
            </w:rPr>
            <w:t xml:space="preserve">Judge’s assessment of the relevant facts. </w:t>
          </w:r>
          <w:r w:rsidRPr="0098559B">
            <w:rPr>
              <w:sz w:val="24"/>
              <w:szCs w:val="24"/>
            </w:rPr>
            <w:t>I</w:t>
          </w:r>
          <w:r w:rsidR="00091C19" w:rsidRPr="0098559B">
            <w:rPr>
              <w:sz w:val="24"/>
              <w:szCs w:val="24"/>
            </w:rPr>
            <w:t xml:space="preserve"> have </w:t>
          </w:r>
          <w:r w:rsidR="00A31E10" w:rsidRPr="0098559B">
            <w:rPr>
              <w:sz w:val="24"/>
              <w:szCs w:val="24"/>
            </w:rPr>
            <w:t>reviewed</w:t>
          </w:r>
          <w:r w:rsidR="00091C19" w:rsidRPr="0098559B">
            <w:rPr>
              <w:sz w:val="24"/>
              <w:szCs w:val="24"/>
            </w:rPr>
            <w:t xml:space="preserve"> the same decisions and some additional ones identified</w:t>
          </w:r>
          <w:r w:rsidR="004C26F2" w:rsidRPr="0098559B">
            <w:rPr>
              <w:sz w:val="24"/>
              <w:szCs w:val="24"/>
            </w:rPr>
            <w:t xml:space="preserve"> </w:t>
          </w:r>
          <w:r w:rsidR="002534D5" w:rsidRPr="0098559B">
            <w:rPr>
              <w:sz w:val="24"/>
              <w:szCs w:val="24"/>
            </w:rPr>
            <w:t>by both Counsel</w:t>
          </w:r>
          <w:r w:rsidR="00091C19" w:rsidRPr="0098559B">
            <w:rPr>
              <w:sz w:val="24"/>
              <w:szCs w:val="24"/>
            </w:rPr>
            <w:t xml:space="preserve">. </w:t>
          </w:r>
          <w:r w:rsidR="005E376D" w:rsidRPr="0098559B">
            <w:rPr>
              <w:sz w:val="24"/>
              <w:szCs w:val="24"/>
            </w:rPr>
            <w:t>We</w:t>
          </w:r>
          <w:r w:rsidR="00E92086" w:rsidRPr="0098559B">
            <w:rPr>
              <w:sz w:val="24"/>
              <w:szCs w:val="24"/>
            </w:rPr>
            <w:t xml:space="preserve"> informed </w:t>
          </w:r>
          <w:r w:rsidR="001D65F3" w:rsidRPr="0098559B">
            <w:rPr>
              <w:sz w:val="24"/>
              <w:szCs w:val="24"/>
            </w:rPr>
            <w:t xml:space="preserve">both </w:t>
          </w:r>
          <w:proofErr w:type="gramStart"/>
          <w:r w:rsidR="00E92086" w:rsidRPr="0098559B">
            <w:rPr>
              <w:sz w:val="24"/>
              <w:szCs w:val="24"/>
            </w:rPr>
            <w:t>Counsel</w:t>
          </w:r>
          <w:proofErr w:type="gramEnd"/>
          <w:r w:rsidR="00E92086" w:rsidRPr="0098559B">
            <w:rPr>
              <w:sz w:val="24"/>
              <w:szCs w:val="24"/>
            </w:rPr>
            <w:t xml:space="preserve"> at the hearing of the appeal that none of the decisions</w:t>
          </w:r>
          <w:r w:rsidR="004C26F2" w:rsidRPr="0098559B">
            <w:rPr>
              <w:sz w:val="24"/>
              <w:szCs w:val="24"/>
            </w:rPr>
            <w:t xml:space="preserve"> </w:t>
          </w:r>
          <w:r w:rsidR="002534D5" w:rsidRPr="0098559B">
            <w:rPr>
              <w:sz w:val="24"/>
              <w:szCs w:val="24"/>
            </w:rPr>
            <w:t>are</w:t>
          </w:r>
          <w:r w:rsidR="00091C19" w:rsidRPr="0098559B">
            <w:rPr>
              <w:sz w:val="24"/>
              <w:szCs w:val="24"/>
            </w:rPr>
            <w:t xml:space="preserve"> precisely comparable to the present case. </w:t>
          </w:r>
          <w:r w:rsidRPr="0098559B">
            <w:rPr>
              <w:sz w:val="24"/>
              <w:szCs w:val="24"/>
            </w:rPr>
            <w:t>I</w:t>
          </w:r>
          <w:r w:rsidR="00DB17BD" w:rsidRPr="0098559B">
            <w:rPr>
              <w:sz w:val="24"/>
              <w:szCs w:val="24"/>
            </w:rPr>
            <w:t xml:space="preserve"> </w:t>
          </w:r>
          <w:r w:rsidR="00E92086" w:rsidRPr="0098559B">
            <w:rPr>
              <w:sz w:val="24"/>
              <w:szCs w:val="24"/>
            </w:rPr>
            <w:t xml:space="preserve">also remark that the judgments are </w:t>
          </w:r>
          <w:r w:rsidR="002534D5" w:rsidRPr="0098559B">
            <w:rPr>
              <w:sz w:val="24"/>
              <w:szCs w:val="24"/>
            </w:rPr>
            <w:t xml:space="preserve">insufficient </w:t>
          </w:r>
          <w:r w:rsidR="00E92086" w:rsidRPr="0098559B">
            <w:rPr>
              <w:sz w:val="24"/>
              <w:szCs w:val="24"/>
            </w:rPr>
            <w:t xml:space="preserve">to show a consistent pattern. </w:t>
          </w:r>
          <w:r w:rsidR="007B64DE" w:rsidRPr="0098559B">
            <w:rPr>
              <w:sz w:val="24"/>
              <w:szCs w:val="24"/>
            </w:rPr>
            <w:t xml:space="preserve">In </w:t>
          </w:r>
          <w:r w:rsidR="002B1011" w:rsidRPr="0098559B">
            <w:rPr>
              <w:sz w:val="24"/>
              <w:szCs w:val="24"/>
            </w:rPr>
            <w:t xml:space="preserve">assessing the amount of moral </w:t>
          </w:r>
          <w:r w:rsidR="003F0DDB" w:rsidRPr="0098559B">
            <w:rPr>
              <w:sz w:val="24"/>
              <w:szCs w:val="24"/>
            </w:rPr>
            <w:t>damages to</w:t>
          </w:r>
          <w:r w:rsidR="002B1011" w:rsidRPr="0098559B">
            <w:rPr>
              <w:sz w:val="24"/>
              <w:szCs w:val="24"/>
            </w:rPr>
            <w:t xml:space="preserve"> be awarded, the learned trial Judge clearly acted on the evidence of </w:t>
          </w:r>
          <w:r w:rsidR="00621264" w:rsidRPr="0098559B">
            <w:rPr>
              <w:sz w:val="24"/>
              <w:szCs w:val="24"/>
            </w:rPr>
            <w:t>Dr.</w:t>
          </w:r>
          <w:r w:rsidR="004C26F2" w:rsidRPr="0098559B">
            <w:rPr>
              <w:sz w:val="24"/>
              <w:szCs w:val="24"/>
            </w:rPr>
            <w:t xml:space="preserve"> </w:t>
          </w:r>
          <w:proofErr w:type="spellStart"/>
          <w:r w:rsidR="00621264" w:rsidRPr="0098559B">
            <w:rPr>
              <w:sz w:val="24"/>
              <w:szCs w:val="24"/>
            </w:rPr>
            <w:t>Dedieu</w:t>
          </w:r>
          <w:proofErr w:type="spellEnd"/>
          <w:r w:rsidR="00DB17BD" w:rsidRPr="0098559B">
            <w:rPr>
              <w:sz w:val="24"/>
              <w:szCs w:val="24"/>
            </w:rPr>
            <w:t xml:space="preserve"> </w:t>
          </w:r>
          <w:r w:rsidR="002B1011" w:rsidRPr="0098559B">
            <w:rPr>
              <w:sz w:val="24"/>
              <w:szCs w:val="24"/>
            </w:rPr>
            <w:t xml:space="preserve">that </w:t>
          </w:r>
          <w:r w:rsidR="00621264" w:rsidRPr="0098559B">
            <w:rPr>
              <w:sz w:val="24"/>
              <w:szCs w:val="24"/>
            </w:rPr>
            <w:t>the injuries</w:t>
          </w:r>
          <w:r w:rsidR="002B1011" w:rsidRPr="0098559B">
            <w:rPr>
              <w:sz w:val="24"/>
              <w:szCs w:val="24"/>
            </w:rPr>
            <w:t xml:space="preserve"> sustained by</w:t>
          </w:r>
          <w:r w:rsidR="00621264" w:rsidRPr="0098559B">
            <w:rPr>
              <w:sz w:val="24"/>
              <w:szCs w:val="24"/>
            </w:rPr>
            <w:t xml:space="preserve"> the appellant </w:t>
          </w:r>
          <w:r w:rsidR="003F0DDB" w:rsidRPr="0098559B">
            <w:rPr>
              <w:sz w:val="24"/>
              <w:szCs w:val="24"/>
            </w:rPr>
            <w:t>we</w:t>
          </w:r>
          <w:r w:rsidR="00621264" w:rsidRPr="0098559B">
            <w:rPr>
              <w:sz w:val="24"/>
              <w:szCs w:val="24"/>
            </w:rPr>
            <w:t>re</w:t>
          </w:r>
          <w:r w:rsidR="00282718" w:rsidRPr="0098559B">
            <w:rPr>
              <w:sz w:val="24"/>
              <w:szCs w:val="24"/>
            </w:rPr>
            <w:t>, at some point,</w:t>
          </w:r>
          <w:r w:rsidR="00621264" w:rsidRPr="0098559B">
            <w:rPr>
              <w:sz w:val="24"/>
              <w:szCs w:val="24"/>
            </w:rPr>
            <w:t xml:space="preserve"> life threatening</w:t>
          </w:r>
          <w:r w:rsidR="002B1011" w:rsidRPr="0098559B">
            <w:rPr>
              <w:sz w:val="24"/>
              <w:szCs w:val="24"/>
            </w:rPr>
            <w:t xml:space="preserve">. </w:t>
          </w:r>
          <w:r w:rsidR="00282718" w:rsidRPr="0098559B">
            <w:rPr>
              <w:sz w:val="24"/>
              <w:szCs w:val="24"/>
            </w:rPr>
            <w:t xml:space="preserve">When cross examined, </w:t>
          </w:r>
          <w:r w:rsidR="002B1011" w:rsidRPr="0098559B">
            <w:rPr>
              <w:sz w:val="24"/>
              <w:szCs w:val="24"/>
            </w:rPr>
            <w:t>Dr.</w:t>
          </w:r>
          <w:r w:rsidR="004C26F2" w:rsidRPr="0098559B">
            <w:rPr>
              <w:sz w:val="24"/>
              <w:szCs w:val="24"/>
            </w:rPr>
            <w:t xml:space="preserve"> </w:t>
          </w:r>
          <w:proofErr w:type="spellStart"/>
          <w:r w:rsidR="002B1011" w:rsidRPr="0098559B">
            <w:rPr>
              <w:sz w:val="24"/>
              <w:szCs w:val="24"/>
            </w:rPr>
            <w:t>Dedieu</w:t>
          </w:r>
          <w:proofErr w:type="spellEnd"/>
          <w:r w:rsidR="002B1011" w:rsidRPr="0098559B">
            <w:rPr>
              <w:sz w:val="24"/>
              <w:szCs w:val="24"/>
            </w:rPr>
            <w:t xml:space="preserve"> stated </w:t>
          </w:r>
          <w:r w:rsidR="00994F35" w:rsidRPr="0098559B">
            <w:rPr>
              <w:sz w:val="24"/>
              <w:szCs w:val="24"/>
            </w:rPr>
            <w:t xml:space="preserve">that the injuries sustained by the appellant </w:t>
          </w:r>
          <w:r w:rsidR="003F0DDB" w:rsidRPr="0098559B">
            <w:rPr>
              <w:sz w:val="24"/>
              <w:szCs w:val="24"/>
            </w:rPr>
            <w:t>were</w:t>
          </w:r>
          <w:r w:rsidR="00994F35" w:rsidRPr="0098559B">
            <w:rPr>
              <w:sz w:val="24"/>
              <w:szCs w:val="24"/>
            </w:rPr>
            <w:t xml:space="preserve"> no longer life threatening, and that the appellant </w:t>
          </w:r>
          <w:r w:rsidR="00994F35" w:rsidRPr="0098559B">
            <w:rPr>
              <w:i/>
              <w:sz w:val="24"/>
              <w:szCs w:val="24"/>
            </w:rPr>
            <w:t>″can lead a fairly normal life″</w:t>
          </w:r>
          <w:r w:rsidR="00994F35" w:rsidRPr="0098559B">
            <w:rPr>
              <w:sz w:val="24"/>
              <w:szCs w:val="24"/>
            </w:rPr>
            <w:t xml:space="preserve">. </w:t>
          </w:r>
          <w:r w:rsidRPr="0098559B">
            <w:rPr>
              <w:sz w:val="24"/>
              <w:szCs w:val="24"/>
            </w:rPr>
            <w:t>I</w:t>
          </w:r>
          <w:r w:rsidR="00282718" w:rsidRPr="0098559B">
            <w:rPr>
              <w:sz w:val="24"/>
              <w:szCs w:val="24"/>
            </w:rPr>
            <w:t xml:space="preserve"> </w:t>
          </w:r>
          <w:r w:rsidR="007B64DE" w:rsidRPr="0098559B">
            <w:rPr>
              <w:sz w:val="24"/>
              <w:szCs w:val="24"/>
            </w:rPr>
            <w:t xml:space="preserve">note that there </w:t>
          </w:r>
          <w:r w:rsidR="00282718" w:rsidRPr="0098559B">
            <w:rPr>
              <w:sz w:val="24"/>
              <w:szCs w:val="24"/>
            </w:rPr>
            <w:t>wa</w:t>
          </w:r>
          <w:r w:rsidR="007B64DE" w:rsidRPr="0098559B">
            <w:rPr>
              <w:sz w:val="24"/>
              <w:szCs w:val="24"/>
            </w:rPr>
            <w:t xml:space="preserve">s no evidence with regards to the assessment of any percentage of any permanent disability and no relief had been sought on the basis of any permanent disability. </w:t>
          </w:r>
          <w:r w:rsidRPr="0098559B">
            <w:rPr>
              <w:sz w:val="24"/>
              <w:szCs w:val="24"/>
            </w:rPr>
            <w:t>I</w:t>
          </w:r>
          <w:r w:rsidR="00994F35" w:rsidRPr="0098559B">
            <w:rPr>
              <w:sz w:val="24"/>
              <w:szCs w:val="24"/>
            </w:rPr>
            <w:t xml:space="preserve"> a</w:t>
          </w:r>
          <w:r w:rsidR="003F0DDB" w:rsidRPr="0098559B">
            <w:rPr>
              <w:sz w:val="24"/>
              <w:szCs w:val="24"/>
            </w:rPr>
            <w:t>m</w:t>
          </w:r>
          <w:r w:rsidR="00994F35" w:rsidRPr="0098559B">
            <w:rPr>
              <w:sz w:val="24"/>
              <w:szCs w:val="24"/>
            </w:rPr>
            <w:t xml:space="preserve"> of the opinion that when all these circumstances are taken into account, the learned trial Judge’s award under this head cannot be faulted. </w:t>
          </w:r>
        </w:p>
        <w:p w:rsidR="00E445D2" w:rsidRDefault="00E445D2" w:rsidP="00D51FF9"/>
        <w:p w:rsidR="00E445D2" w:rsidRPr="00D51FF9" w:rsidRDefault="002C2661">
          <w:pPr>
            <w:pStyle w:val="ListParagraph"/>
            <w:widowControl/>
            <w:numPr>
              <w:ilvl w:val="0"/>
              <w:numId w:val="8"/>
            </w:numPr>
            <w:autoSpaceDE/>
            <w:autoSpaceDN/>
            <w:adjustRightInd/>
            <w:spacing w:line="360" w:lineRule="auto"/>
            <w:ind w:hanging="720"/>
            <w:jc w:val="both"/>
            <w:rPr>
              <w:sz w:val="24"/>
              <w:szCs w:val="24"/>
            </w:rPr>
          </w:pPr>
          <w:r w:rsidRPr="00BA4B61">
            <w:rPr>
              <w:sz w:val="24"/>
              <w:szCs w:val="24"/>
            </w:rPr>
            <w:t xml:space="preserve">For the reasons stated above, I </w:t>
          </w:r>
          <w:r>
            <w:rPr>
              <w:sz w:val="24"/>
              <w:szCs w:val="24"/>
            </w:rPr>
            <w:t xml:space="preserve">am not convinced that the amount awarded was excessively low so as to make it, in my judgment, an erroneous estimate. </w:t>
          </w:r>
          <w:r w:rsidR="00684374" w:rsidRPr="00D51FF9">
            <w:rPr>
              <w:sz w:val="24"/>
              <w:szCs w:val="24"/>
            </w:rPr>
            <w:t>I dismiss ground 2 of the grounds of appeal.</w:t>
          </w:r>
        </w:p>
        <w:p w:rsidR="00E32A3C" w:rsidRPr="00A31E10" w:rsidRDefault="00E32A3C" w:rsidP="00A31E10">
          <w:pPr>
            <w:pStyle w:val="ListParagraph"/>
            <w:rPr>
              <w:sz w:val="24"/>
              <w:szCs w:val="24"/>
            </w:rPr>
          </w:pPr>
        </w:p>
        <w:p w:rsidR="00F00A52" w:rsidRDefault="00E32A3C" w:rsidP="00EF46DE">
          <w:pPr>
            <w:pStyle w:val="ListParagraph"/>
            <w:widowControl/>
            <w:numPr>
              <w:ilvl w:val="0"/>
              <w:numId w:val="8"/>
            </w:numPr>
            <w:autoSpaceDE/>
            <w:autoSpaceDN/>
            <w:adjustRightInd/>
            <w:spacing w:line="360" w:lineRule="auto"/>
            <w:ind w:hanging="720"/>
            <w:jc w:val="both"/>
            <w:rPr>
              <w:sz w:val="24"/>
              <w:szCs w:val="24"/>
            </w:rPr>
          </w:pPr>
          <w:r>
            <w:rPr>
              <w:sz w:val="24"/>
              <w:szCs w:val="24"/>
            </w:rPr>
            <w:t>In ground 3 of the grounds of appeal</w:t>
          </w:r>
          <w:r w:rsidR="00730666">
            <w:rPr>
              <w:sz w:val="24"/>
              <w:szCs w:val="24"/>
            </w:rPr>
            <w:t>,</w:t>
          </w:r>
          <w:r>
            <w:rPr>
              <w:sz w:val="24"/>
              <w:szCs w:val="24"/>
            </w:rPr>
            <w:t xml:space="preserve"> the appellant contended that the learned trial Judge was wrong not to award </w:t>
          </w:r>
          <w:r w:rsidR="00BF755C">
            <w:rPr>
              <w:sz w:val="24"/>
              <w:szCs w:val="24"/>
            </w:rPr>
            <w:t xml:space="preserve">any damages for loss of earnings. </w:t>
          </w:r>
          <w:r w:rsidR="00730666">
            <w:rPr>
              <w:sz w:val="24"/>
              <w:szCs w:val="24"/>
            </w:rPr>
            <w:t xml:space="preserve">In assessing the </w:t>
          </w:r>
          <w:r w:rsidR="00F00A52">
            <w:rPr>
              <w:sz w:val="24"/>
              <w:szCs w:val="24"/>
            </w:rPr>
            <w:t>amount of damages to be awarded</w:t>
          </w:r>
          <w:r w:rsidR="00730666">
            <w:rPr>
              <w:sz w:val="24"/>
              <w:szCs w:val="24"/>
            </w:rPr>
            <w:t xml:space="preserve"> under </w:t>
          </w:r>
          <w:r w:rsidR="004B04AE">
            <w:rPr>
              <w:sz w:val="24"/>
              <w:szCs w:val="24"/>
            </w:rPr>
            <w:t xml:space="preserve">this </w:t>
          </w:r>
          <w:r w:rsidR="00730666">
            <w:rPr>
              <w:sz w:val="24"/>
              <w:szCs w:val="24"/>
            </w:rPr>
            <w:t>item, the learned trial Judge</w:t>
          </w:r>
          <w:r w:rsidR="00F00A52">
            <w:rPr>
              <w:sz w:val="24"/>
              <w:szCs w:val="24"/>
            </w:rPr>
            <w:t xml:space="preserve"> was satisfied that the appellant had failed to adduce any evidence that would suggest that she could no longer perform her job as a result of the accident, and that she had resigned from her employment on her own volition. </w:t>
          </w:r>
          <w:r w:rsidR="00BD14DE">
            <w:rPr>
              <w:sz w:val="24"/>
              <w:szCs w:val="24"/>
            </w:rPr>
            <w:t>I</w:t>
          </w:r>
          <w:r w:rsidR="00F03EE6">
            <w:rPr>
              <w:sz w:val="24"/>
              <w:szCs w:val="24"/>
            </w:rPr>
            <w:t xml:space="preserve"> hold that t</w:t>
          </w:r>
          <w:r w:rsidR="00F00A52">
            <w:rPr>
              <w:sz w:val="24"/>
              <w:szCs w:val="24"/>
            </w:rPr>
            <w:t xml:space="preserve">he learned trial Judge cannot be faulted </w:t>
          </w:r>
          <w:r w:rsidR="00F00A52">
            <w:rPr>
              <w:sz w:val="24"/>
              <w:szCs w:val="24"/>
            </w:rPr>
            <w:lastRenderedPageBreak/>
            <w:t xml:space="preserve">under this head because there was no evidence </w:t>
          </w:r>
          <w:r w:rsidR="00F03EE6">
            <w:rPr>
              <w:sz w:val="24"/>
              <w:szCs w:val="24"/>
            </w:rPr>
            <w:t xml:space="preserve">to the court’s satisfaction that the appellant has actually suffered </w:t>
          </w:r>
          <w:r w:rsidR="00BD14DE">
            <w:rPr>
              <w:sz w:val="24"/>
              <w:szCs w:val="24"/>
            </w:rPr>
            <w:t>any loss of earnings</w:t>
          </w:r>
          <w:r w:rsidR="00F03EE6">
            <w:rPr>
              <w:sz w:val="24"/>
              <w:szCs w:val="24"/>
            </w:rPr>
            <w:t xml:space="preserve">, or that there is certainty that she will suffer such loss in the future. </w:t>
          </w:r>
        </w:p>
        <w:p w:rsidR="00F00A52" w:rsidRPr="00A31E10" w:rsidRDefault="00F00A52" w:rsidP="00A31E10">
          <w:pPr>
            <w:pStyle w:val="ListParagraph"/>
            <w:rPr>
              <w:sz w:val="24"/>
              <w:szCs w:val="24"/>
            </w:rPr>
          </w:pPr>
        </w:p>
        <w:p w:rsidR="00F00A52" w:rsidRDefault="00F03EE6" w:rsidP="00EF46DE">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Ground 3 of the grounds of appeal must, therefore, fail. </w:t>
          </w:r>
        </w:p>
        <w:p w:rsidR="00A31E10" w:rsidRPr="00A31E10" w:rsidRDefault="00A31E10" w:rsidP="00A31E10">
          <w:pPr>
            <w:pStyle w:val="ListParagraph"/>
            <w:rPr>
              <w:sz w:val="24"/>
              <w:szCs w:val="24"/>
            </w:rPr>
          </w:pPr>
        </w:p>
        <w:p w:rsidR="00A31E10" w:rsidRPr="00A31E10" w:rsidRDefault="00A31E10" w:rsidP="00A31E10">
          <w:pPr>
            <w:pStyle w:val="ListParagraph"/>
            <w:widowControl/>
            <w:autoSpaceDE/>
            <w:autoSpaceDN/>
            <w:adjustRightInd/>
            <w:spacing w:line="360" w:lineRule="auto"/>
            <w:jc w:val="both"/>
            <w:rPr>
              <w:b/>
              <w:sz w:val="24"/>
              <w:szCs w:val="24"/>
            </w:rPr>
          </w:pPr>
          <w:r w:rsidRPr="00A31E10">
            <w:rPr>
              <w:b/>
              <w:sz w:val="24"/>
              <w:szCs w:val="24"/>
            </w:rPr>
            <w:t>Decision</w:t>
          </w:r>
        </w:p>
        <w:p w:rsidR="00F03EE6" w:rsidRPr="00A31E10" w:rsidRDefault="00F03EE6" w:rsidP="00A31E10">
          <w:pPr>
            <w:pStyle w:val="ListParagraph"/>
            <w:rPr>
              <w:sz w:val="24"/>
              <w:szCs w:val="24"/>
            </w:rPr>
          </w:pPr>
        </w:p>
        <w:p w:rsidR="00595D4B" w:rsidRPr="00595D4B" w:rsidRDefault="00F03EE6" w:rsidP="00595D4B">
          <w:pPr>
            <w:pStyle w:val="ListParagraph"/>
            <w:widowControl/>
            <w:numPr>
              <w:ilvl w:val="0"/>
              <w:numId w:val="8"/>
            </w:numPr>
            <w:autoSpaceDE/>
            <w:autoSpaceDN/>
            <w:adjustRightInd/>
            <w:spacing w:line="360" w:lineRule="auto"/>
            <w:ind w:hanging="720"/>
            <w:jc w:val="both"/>
            <w:rPr>
              <w:sz w:val="24"/>
              <w:szCs w:val="24"/>
            </w:rPr>
          </w:pPr>
          <w:r>
            <w:rPr>
              <w:sz w:val="24"/>
              <w:szCs w:val="24"/>
            </w:rPr>
            <w:t xml:space="preserve">The appeal is dismissed. </w:t>
          </w:r>
          <w:r w:rsidR="00BD14DE">
            <w:rPr>
              <w:sz w:val="24"/>
              <w:szCs w:val="24"/>
            </w:rPr>
            <w:t>I</w:t>
          </w:r>
          <w:r>
            <w:rPr>
              <w:sz w:val="24"/>
              <w:szCs w:val="24"/>
            </w:rPr>
            <w:t xml:space="preserve"> make no order as to costs.</w:t>
          </w:r>
        </w:p>
      </w:sdtContent>
    </w:sdt>
    <w:p w:rsidR="00EF2051" w:rsidRDefault="004747C1" w:rsidP="00595D4B">
      <w:pPr>
        <w:pStyle w:val="JudgmentText"/>
        <w:numPr>
          <w:ilvl w:val="0"/>
          <w:numId w:val="0"/>
        </w:numPr>
        <w:sectPr w:rsidR="00EF2051" w:rsidSect="00EF2051">
          <w:type w:val="continuous"/>
          <w:pgSz w:w="12240" w:h="15840"/>
          <w:pgMar w:top="1440" w:right="1440" w:bottom="1440" w:left="1440" w:header="720" w:footer="720" w:gutter="0"/>
          <w:cols w:space="720"/>
          <w:formProt w:val="0"/>
          <w:docGrid w:linePitch="360"/>
        </w:sectPr>
      </w:pPr>
      <w:r>
        <w:rPr>
          <w:highlight w:val="lightGray"/>
        </w:rPr>
        <w:fldChar w:fldCharType="begin"/>
      </w:r>
      <w:r>
        <w:rPr>
          <w:highlight w:val="lightGray"/>
        </w:rPr>
        <w:fldChar w:fldCharType="end"/>
      </w:r>
    </w:p>
    <w:p w:rsidR="005F3AAB" w:rsidRDefault="005F3AAB" w:rsidP="00AD63F9">
      <w:pPr>
        <w:spacing w:before="120" w:line="480" w:lineRule="auto"/>
        <w:rPr>
          <w:sz w:val="24"/>
          <w:szCs w:val="24"/>
        </w:rPr>
      </w:pPr>
    </w:p>
    <w:p w:rsidR="00AD63F9" w:rsidRPr="00D45ED9" w:rsidRDefault="004747C1" w:rsidP="00AD63F9">
      <w:pPr>
        <w:spacing w:before="120" w:line="480" w:lineRule="auto"/>
        <w:rPr>
          <w:b/>
          <w:sz w:val="24"/>
          <w:szCs w:val="24"/>
          <w:lang w:val="fr-FR"/>
        </w:rPr>
      </w:pPr>
      <w:sdt>
        <w:sdtPr>
          <w:rPr>
            <w:b/>
            <w:sz w:val="28"/>
            <w:szCs w:val="28"/>
            <w:lang w:val="fr-FR"/>
          </w:rPr>
          <w:id w:val="22920303"/>
          <w:placeholder>
            <w:docPart w:val="A3616306C45D4E3B82CE347AD60BFCC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D1052F" w:rsidRPr="00D45ED9">
            <w:rPr>
              <w:b/>
              <w:sz w:val="28"/>
              <w:szCs w:val="28"/>
              <w:lang w:val="fr-FR"/>
            </w:rPr>
            <w:t>F. Robinson (J.A)</w:t>
          </w:r>
        </w:sdtContent>
      </w:sdt>
    </w:p>
    <w:sdt>
      <w:sdtPr>
        <w:rPr>
          <w:b/>
          <w:sz w:val="24"/>
          <w:szCs w:val="24"/>
        </w:rPr>
        <w:id w:val="4919265"/>
        <w:placeholder>
          <w:docPart w:val="C7D954AF605D4F4B99BC8B72BEC99B3F"/>
        </w:placeholder>
        <w:docPartList>
          <w:docPartGallery w:val="Quick Parts"/>
        </w:docPartList>
      </w:sdtPr>
      <w:sdtContent>
        <w:p w:rsidR="00AD63F9" w:rsidRPr="00681C76" w:rsidRDefault="004747C1" w:rsidP="00AD63F9">
          <w:pPr>
            <w:spacing w:before="360" w:after="240" w:line="480" w:lineRule="auto"/>
            <w:rPr>
              <w:b/>
              <w:sz w:val="24"/>
              <w:szCs w:val="24"/>
            </w:rPr>
          </w:pPr>
          <w:sdt>
            <w:sdtPr>
              <w:rPr>
                <w:b/>
                <w:sz w:val="24"/>
                <w:szCs w:val="24"/>
              </w:rPr>
              <w:id w:val="4919266"/>
              <w:lock w:val="contentLocked"/>
              <w:placeholder>
                <w:docPart w:val="7228613D762E485FAD950E9BADB59266"/>
              </w:placeholder>
              <w:text/>
            </w:sdtPr>
            <w:sdtContent>
              <w:r w:rsidR="00AD63F9" w:rsidRPr="00681C76">
                <w:rPr>
                  <w:b/>
                  <w:sz w:val="24"/>
                  <w:szCs w:val="24"/>
                </w:rPr>
                <w:t>I concur:.</w:t>
              </w:r>
            </w:sdtContent>
          </w:sdt>
          <w:r w:rsidR="00AD63F9" w:rsidRPr="00D45ED9">
            <w:rPr>
              <w:b/>
              <w:sz w:val="24"/>
              <w:szCs w:val="24"/>
              <w:lang w:val="fr-FR"/>
            </w:rPr>
            <w:tab/>
          </w:r>
          <w:r w:rsidR="00AD63F9" w:rsidRPr="00D45ED9">
            <w:rPr>
              <w:b/>
              <w:sz w:val="24"/>
              <w:szCs w:val="24"/>
              <w:lang w:val="fr-FR"/>
            </w:rPr>
            <w:tab/>
          </w:r>
          <w:r w:rsidR="00AD63F9" w:rsidRPr="00D45ED9">
            <w:rPr>
              <w:b/>
              <w:sz w:val="24"/>
              <w:szCs w:val="24"/>
              <w:lang w:val="fr-FR"/>
            </w:rPr>
            <w:tab/>
            <w:t>………………….</w:t>
          </w:r>
          <w:r w:rsidR="00AD63F9" w:rsidRPr="00D45ED9">
            <w:rPr>
              <w:b/>
              <w:sz w:val="24"/>
              <w:szCs w:val="24"/>
              <w:lang w:val="fr-FR"/>
            </w:rPr>
            <w:tab/>
          </w:r>
          <w:r w:rsidR="00AD63F9" w:rsidRPr="00D45ED9">
            <w:rPr>
              <w:b/>
              <w:sz w:val="24"/>
              <w:szCs w:val="24"/>
              <w:lang w:val="fr-FR"/>
            </w:rPr>
            <w:tab/>
          </w:r>
          <w:r w:rsidR="00AD63F9" w:rsidRPr="00D45ED9">
            <w:rPr>
              <w:b/>
              <w:sz w:val="24"/>
              <w:szCs w:val="24"/>
              <w:lang w:val="fr-FR"/>
            </w:rPr>
            <w:tab/>
          </w:r>
          <w:r w:rsidR="00AD63F9" w:rsidRPr="00D45ED9">
            <w:rPr>
              <w:b/>
              <w:sz w:val="24"/>
              <w:szCs w:val="24"/>
              <w:lang w:val="fr-FR"/>
            </w:rPr>
            <w:tab/>
          </w:r>
          <w:sdt>
            <w:sdtPr>
              <w:rPr>
                <w:sz w:val="24"/>
                <w:szCs w:val="24"/>
              </w:rPr>
              <w:id w:val="4919267"/>
              <w:placeholder>
                <w:docPart w:val="F648FB3D38094BE5948B32B7D353DFB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proofErr w:type="spellStart"/>
              <w:r w:rsidR="00BD14DE">
                <w:rPr>
                  <w:sz w:val="24"/>
                  <w:szCs w:val="24"/>
                </w:rPr>
                <w:t>A.Fernando</w:t>
              </w:r>
              <w:proofErr w:type="spellEnd"/>
              <w:r w:rsidR="00BD14DE">
                <w:rPr>
                  <w:sz w:val="24"/>
                  <w:szCs w:val="24"/>
                </w:rPr>
                <w:t xml:space="preserve"> (J.A)</w:t>
              </w:r>
            </w:sdtContent>
          </w:sdt>
        </w:p>
      </w:sdtContent>
    </w:sdt>
    <w:sdt>
      <w:sdtPr>
        <w:rPr>
          <w:b/>
          <w:sz w:val="24"/>
          <w:szCs w:val="24"/>
        </w:rPr>
        <w:id w:val="4919458"/>
        <w:placeholder>
          <w:docPart w:val="862BACA715B4454AAE6960B239C58844"/>
        </w:placeholder>
        <w:docPartList>
          <w:docPartGallery w:val="Quick Parts"/>
        </w:docPartList>
      </w:sdtPr>
      <w:sdtContent>
        <w:p w:rsidR="00AD63F9" w:rsidRPr="00681C76" w:rsidRDefault="004747C1" w:rsidP="00AD63F9">
          <w:pPr>
            <w:spacing w:before="360" w:after="240" w:line="480" w:lineRule="auto"/>
            <w:rPr>
              <w:b/>
              <w:sz w:val="24"/>
              <w:szCs w:val="24"/>
            </w:rPr>
          </w:pPr>
          <w:sdt>
            <w:sdtPr>
              <w:rPr>
                <w:b/>
                <w:sz w:val="24"/>
                <w:szCs w:val="24"/>
              </w:rPr>
              <w:id w:val="4919459"/>
              <w:lock w:val="contentLocked"/>
              <w:placeholder>
                <w:docPart w:val="F059094635124FDEB557BFB96E208379"/>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4F3B4655908D4C6A90A0904C7470612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Content>
              <w:r w:rsidR="00BD14DE">
                <w:rPr>
                  <w:sz w:val="24"/>
                  <w:szCs w:val="24"/>
                </w:rPr>
                <w:t>M. Twomey (J.A)</w:t>
              </w:r>
            </w:sdtContent>
          </w:sdt>
        </w:p>
      </w:sdtContent>
    </w:sdt>
    <w:p w:rsidR="00AD63F9" w:rsidRPr="00681C76" w:rsidRDefault="00AD63F9" w:rsidP="00AD63F9">
      <w:pPr>
        <w:spacing w:before="360" w:after="240" w:line="480" w:lineRule="auto"/>
        <w:rPr>
          <w:b/>
          <w:sz w:val="24"/>
          <w:szCs w:val="24"/>
        </w:rPr>
      </w:pPr>
    </w:p>
    <w:p w:rsidR="007F351F" w:rsidRPr="00681C76" w:rsidRDefault="007F351F" w:rsidP="005F3AAB">
      <w:pPr>
        <w:spacing w:before="360" w:after="240" w:line="480" w:lineRule="auto"/>
        <w:rPr>
          <w:b/>
          <w:sz w:val="24"/>
          <w:szCs w:val="24"/>
        </w:rPr>
      </w:pPr>
    </w:p>
    <w:p w:rsidR="0087722C" w:rsidRDefault="0087722C" w:rsidP="007F351F">
      <w:pPr>
        <w:rPr>
          <w:b/>
          <w:sz w:val="28"/>
          <w:szCs w:val="28"/>
        </w:rPr>
      </w:pPr>
    </w:p>
    <w:p w:rsidR="00681C76" w:rsidRPr="00503E49" w:rsidRDefault="004747C1"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72A56517F15F47599A2194D09E604E82"/>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B22AEE8DBE534BC4AC7B43C5112027AE"/>
          </w:placeholder>
          <w:date w:fullDate="2019-08-23T00:00:00Z">
            <w:dateFormat w:val="dd MMMM yyyy"/>
            <w:lid w:val="en-GB"/>
            <w:storeMappedDataAs w:val="dateTime"/>
            <w:calendar w:val="gregorian"/>
          </w:date>
        </w:sdtPr>
        <w:sdtContent>
          <w:r w:rsidR="000815BE">
            <w:rPr>
              <w:sz w:val="24"/>
              <w:szCs w:val="24"/>
            </w:rPr>
            <w:t>23 August 2019</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847" w:rsidRDefault="00D41847" w:rsidP="00DB6D34">
      <w:r>
        <w:separator/>
      </w:r>
    </w:p>
  </w:endnote>
  <w:endnote w:type="continuationSeparator" w:id="0">
    <w:p w:rsidR="00D41847" w:rsidRDefault="00D4184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4D" w:rsidRDefault="004747C1">
    <w:pPr>
      <w:pStyle w:val="Footer"/>
      <w:jc w:val="center"/>
    </w:pPr>
    <w:r>
      <w:fldChar w:fldCharType="begin"/>
    </w:r>
    <w:r w:rsidR="006F334D">
      <w:instrText xml:space="preserve"> PAGE   \* MERGEFORMAT </w:instrText>
    </w:r>
    <w:r>
      <w:fldChar w:fldCharType="separate"/>
    </w:r>
    <w:r w:rsidR="008E475A">
      <w:rPr>
        <w:noProof/>
      </w:rPr>
      <w:t>11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847" w:rsidRDefault="00D41847" w:rsidP="00DB6D34">
      <w:r>
        <w:separator/>
      </w:r>
    </w:p>
  </w:footnote>
  <w:footnote w:type="continuationSeparator" w:id="0">
    <w:p w:rsidR="00D41847" w:rsidRDefault="00D4184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6FE6D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A7109F2"/>
    <w:multiLevelType w:val="hybridMultilevel"/>
    <w:tmpl w:val="9B92D43C"/>
    <w:lvl w:ilvl="0" w:tplc="DECCF5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3980471"/>
    <w:multiLevelType w:val="hybridMultilevel"/>
    <w:tmpl w:val="B7363096"/>
    <w:lvl w:ilvl="0" w:tplc="92BEF0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74820"/>
    <w:multiLevelType w:val="multilevel"/>
    <w:tmpl w:val="1CC89892"/>
    <w:numStyleLink w:val="Judgments"/>
  </w:abstractNum>
  <w:abstractNum w:abstractNumId="8">
    <w:nsid w:val="57145BF5"/>
    <w:multiLevelType w:val="hybridMultilevel"/>
    <w:tmpl w:val="9EC0D29C"/>
    <w:lvl w:ilvl="0" w:tplc="C01A3C0C">
      <w:start w:val="1"/>
      <w:numFmt w:val="decimal"/>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EA44B1"/>
    <w:multiLevelType w:val="hybridMultilevel"/>
    <w:tmpl w:val="D422A34A"/>
    <w:lvl w:ilvl="0" w:tplc="3C7240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4"/>
  </w:num>
  <w:num w:numId="5">
    <w:abstractNumId w:val="7"/>
  </w:num>
  <w:num w:numId="6">
    <w:abstractNumId w:val="3"/>
  </w:num>
  <w:num w:numId="7">
    <w:abstractNumId w:val="11"/>
  </w:num>
  <w:num w:numId="8">
    <w:abstractNumId w:val="5"/>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1052F"/>
    <w:rsid w:val="00000611"/>
    <w:rsid w:val="0000071D"/>
    <w:rsid w:val="000043B1"/>
    <w:rsid w:val="00005BEF"/>
    <w:rsid w:val="00017F12"/>
    <w:rsid w:val="0002497E"/>
    <w:rsid w:val="00030C81"/>
    <w:rsid w:val="0006489F"/>
    <w:rsid w:val="00071693"/>
    <w:rsid w:val="00075573"/>
    <w:rsid w:val="000815BE"/>
    <w:rsid w:val="00085A39"/>
    <w:rsid w:val="00091036"/>
    <w:rsid w:val="00091C19"/>
    <w:rsid w:val="00097B9A"/>
    <w:rsid w:val="000A10B8"/>
    <w:rsid w:val="000C0E91"/>
    <w:rsid w:val="000C384B"/>
    <w:rsid w:val="000C4120"/>
    <w:rsid w:val="000C5AB2"/>
    <w:rsid w:val="000D1DD3"/>
    <w:rsid w:val="000D2225"/>
    <w:rsid w:val="000E39A5"/>
    <w:rsid w:val="000E62C2"/>
    <w:rsid w:val="000E7400"/>
    <w:rsid w:val="000F1C37"/>
    <w:rsid w:val="000F1FBD"/>
    <w:rsid w:val="000F2A39"/>
    <w:rsid w:val="001008BC"/>
    <w:rsid w:val="00101D12"/>
    <w:rsid w:val="00102EE1"/>
    <w:rsid w:val="00103B92"/>
    <w:rsid w:val="001041CA"/>
    <w:rsid w:val="00113EB9"/>
    <w:rsid w:val="00117CBF"/>
    <w:rsid w:val="001251B5"/>
    <w:rsid w:val="00126A10"/>
    <w:rsid w:val="00135302"/>
    <w:rsid w:val="00136277"/>
    <w:rsid w:val="001376AB"/>
    <w:rsid w:val="00144612"/>
    <w:rsid w:val="00162230"/>
    <w:rsid w:val="0016510C"/>
    <w:rsid w:val="0017039F"/>
    <w:rsid w:val="00171F06"/>
    <w:rsid w:val="001741AE"/>
    <w:rsid w:val="00180158"/>
    <w:rsid w:val="00185139"/>
    <w:rsid w:val="00185FDD"/>
    <w:rsid w:val="00186F92"/>
    <w:rsid w:val="00190D6F"/>
    <w:rsid w:val="00195930"/>
    <w:rsid w:val="00197CA2"/>
    <w:rsid w:val="00197E07"/>
    <w:rsid w:val="001B5326"/>
    <w:rsid w:val="001B6E9A"/>
    <w:rsid w:val="001C08A8"/>
    <w:rsid w:val="001C25C2"/>
    <w:rsid w:val="001C4250"/>
    <w:rsid w:val="001D65F3"/>
    <w:rsid w:val="001E3539"/>
    <w:rsid w:val="001E4ED8"/>
    <w:rsid w:val="001E576A"/>
    <w:rsid w:val="001F4291"/>
    <w:rsid w:val="002005D6"/>
    <w:rsid w:val="002008D9"/>
    <w:rsid w:val="00201AB6"/>
    <w:rsid w:val="00201C0E"/>
    <w:rsid w:val="0020244B"/>
    <w:rsid w:val="0021133C"/>
    <w:rsid w:val="00226456"/>
    <w:rsid w:val="00226C11"/>
    <w:rsid w:val="00231C17"/>
    <w:rsid w:val="00236AAC"/>
    <w:rsid w:val="0024353F"/>
    <w:rsid w:val="002510DD"/>
    <w:rsid w:val="002534D5"/>
    <w:rsid w:val="0025515A"/>
    <w:rsid w:val="00260567"/>
    <w:rsid w:val="0028244A"/>
    <w:rsid w:val="00282718"/>
    <w:rsid w:val="002835B3"/>
    <w:rsid w:val="00290E14"/>
    <w:rsid w:val="002939B3"/>
    <w:rsid w:val="002A7376"/>
    <w:rsid w:val="002B1011"/>
    <w:rsid w:val="002B2255"/>
    <w:rsid w:val="002B4520"/>
    <w:rsid w:val="002C0CC4"/>
    <w:rsid w:val="002C2661"/>
    <w:rsid w:val="002C4762"/>
    <w:rsid w:val="002C7560"/>
    <w:rsid w:val="002D06AA"/>
    <w:rsid w:val="002D4D55"/>
    <w:rsid w:val="002D5B05"/>
    <w:rsid w:val="002D67FC"/>
    <w:rsid w:val="002E6612"/>
    <w:rsid w:val="002E6963"/>
    <w:rsid w:val="002E70F9"/>
    <w:rsid w:val="002F3CDD"/>
    <w:rsid w:val="002F40A1"/>
    <w:rsid w:val="00301D88"/>
    <w:rsid w:val="00304E76"/>
    <w:rsid w:val="0030555F"/>
    <w:rsid w:val="00315456"/>
    <w:rsid w:val="00323150"/>
    <w:rsid w:val="00334EBE"/>
    <w:rsid w:val="003424DC"/>
    <w:rsid w:val="003540EE"/>
    <w:rsid w:val="00354B81"/>
    <w:rsid w:val="003647E7"/>
    <w:rsid w:val="0037270D"/>
    <w:rsid w:val="00377341"/>
    <w:rsid w:val="0038006D"/>
    <w:rsid w:val="003829CE"/>
    <w:rsid w:val="003833B3"/>
    <w:rsid w:val="003838CC"/>
    <w:rsid w:val="003862CB"/>
    <w:rsid w:val="0038700C"/>
    <w:rsid w:val="00395580"/>
    <w:rsid w:val="003A059B"/>
    <w:rsid w:val="003B461C"/>
    <w:rsid w:val="003B4C19"/>
    <w:rsid w:val="003B7B8C"/>
    <w:rsid w:val="003C0105"/>
    <w:rsid w:val="003C5413"/>
    <w:rsid w:val="003D0722"/>
    <w:rsid w:val="003D3976"/>
    <w:rsid w:val="003D58AA"/>
    <w:rsid w:val="003D7B97"/>
    <w:rsid w:val="003E2ABC"/>
    <w:rsid w:val="003F0DDB"/>
    <w:rsid w:val="003F0F8D"/>
    <w:rsid w:val="0040319A"/>
    <w:rsid w:val="0040356D"/>
    <w:rsid w:val="004156B9"/>
    <w:rsid w:val="004217B9"/>
    <w:rsid w:val="00422293"/>
    <w:rsid w:val="00442857"/>
    <w:rsid w:val="00445BFA"/>
    <w:rsid w:val="00452BB6"/>
    <w:rsid w:val="00455AAC"/>
    <w:rsid w:val="00456FAA"/>
    <w:rsid w:val="004607EE"/>
    <w:rsid w:val="0046133B"/>
    <w:rsid w:val="004639C0"/>
    <w:rsid w:val="004706DB"/>
    <w:rsid w:val="004747C1"/>
    <w:rsid w:val="004873AB"/>
    <w:rsid w:val="004935F9"/>
    <w:rsid w:val="004966C9"/>
    <w:rsid w:val="004A2A8B"/>
    <w:rsid w:val="004B04AE"/>
    <w:rsid w:val="004B112C"/>
    <w:rsid w:val="004B6FEA"/>
    <w:rsid w:val="004B76F8"/>
    <w:rsid w:val="004C26F2"/>
    <w:rsid w:val="004C3D80"/>
    <w:rsid w:val="004F2B34"/>
    <w:rsid w:val="004F3774"/>
    <w:rsid w:val="004F3823"/>
    <w:rsid w:val="004F4085"/>
    <w:rsid w:val="004F409A"/>
    <w:rsid w:val="004F68DE"/>
    <w:rsid w:val="00503E49"/>
    <w:rsid w:val="00504D33"/>
    <w:rsid w:val="0051033B"/>
    <w:rsid w:val="005133D1"/>
    <w:rsid w:val="00517D51"/>
    <w:rsid w:val="005207C8"/>
    <w:rsid w:val="00526760"/>
    <w:rsid w:val="00530663"/>
    <w:rsid w:val="00536C14"/>
    <w:rsid w:val="005460DE"/>
    <w:rsid w:val="00546578"/>
    <w:rsid w:val="00547C35"/>
    <w:rsid w:val="0055036F"/>
    <w:rsid w:val="00550D80"/>
    <w:rsid w:val="005514D6"/>
    <w:rsid w:val="00552704"/>
    <w:rsid w:val="00560494"/>
    <w:rsid w:val="00560A16"/>
    <w:rsid w:val="0056460A"/>
    <w:rsid w:val="00572AB3"/>
    <w:rsid w:val="00577080"/>
    <w:rsid w:val="005836AC"/>
    <w:rsid w:val="00583C6D"/>
    <w:rsid w:val="00584583"/>
    <w:rsid w:val="00594FAC"/>
    <w:rsid w:val="00595D4B"/>
    <w:rsid w:val="005A5BB3"/>
    <w:rsid w:val="005E376D"/>
    <w:rsid w:val="005E45E3"/>
    <w:rsid w:val="005F3AAB"/>
    <w:rsid w:val="005F5FB0"/>
    <w:rsid w:val="00606587"/>
    <w:rsid w:val="00606EEA"/>
    <w:rsid w:val="00611028"/>
    <w:rsid w:val="00616597"/>
    <w:rsid w:val="006174DB"/>
    <w:rsid w:val="006179EC"/>
    <w:rsid w:val="00621264"/>
    <w:rsid w:val="00621984"/>
    <w:rsid w:val="0064007C"/>
    <w:rsid w:val="0064023C"/>
    <w:rsid w:val="006554BF"/>
    <w:rsid w:val="006578C2"/>
    <w:rsid w:val="006650AA"/>
    <w:rsid w:val="00666D33"/>
    <w:rsid w:val="00675634"/>
    <w:rsid w:val="00675C31"/>
    <w:rsid w:val="00675D5C"/>
    <w:rsid w:val="00681C76"/>
    <w:rsid w:val="00684374"/>
    <w:rsid w:val="00692AAB"/>
    <w:rsid w:val="00693C70"/>
    <w:rsid w:val="006A2C88"/>
    <w:rsid w:val="006A58E4"/>
    <w:rsid w:val="006B19D3"/>
    <w:rsid w:val="006B6B59"/>
    <w:rsid w:val="006D0D9B"/>
    <w:rsid w:val="006D36C9"/>
    <w:rsid w:val="006D62D0"/>
    <w:rsid w:val="006F334D"/>
    <w:rsid w:val="00702D78"/>
    <w:rsid w:val="00704213"/>
    <w:rsid w:val="00710DEF"/>
    <w:rsid w:val="0071190B"/>
    <w:rsid w:val="007175A6"/>
    <w:rsid w:val="00730666"/>
    <w:rsid w:val="00734600"/>
    <w:rsid w:val="00744508"/>
    <w:rsid w:val="007478A7"/>
    <w:rsid w:val="00760665"/>
    <w:rsid w:val="00763535"/>
    <w:rsid w:val="00766505"/>
    <w:rsid w:val="00780726"/>
    <w:rsid w:val="007820CB"/>
    <w:rsid w:val="00782F7D"/>
    <w:rsid w:val="0079262B"/>
    <w:rsid w:val="007A47DC"/>
    <w:rsid w:val="007B10E8"/>
    <w:rsid w:val="007B6178"/>
    <w:rsid w:val="007B64DE"/>
    <w:rsid w:val="007C2809"/>
    <w:rsid w:val="007C49CD"/>
    <w:rsid w:val="007C7152"/>
    <w:rsid w:val="007D1258"/>
    <w:rsid w:val="007D416E"/>
    <w:rsid w:val="007E0C35"/>
    <w:rsid w:val="007E5472"/>
    <w:rsid w:val="007F351F"/>
    <w:rsid w:val="0080050A"/>
    <w:rsid w:val="008072BE"/>
    <w:rsid w:val="00807411"/>
    <w:rsid w:val="00807437"/>
    <w:rsid w:val="00814451"/>
    <w:rsid w:val="00814CF5"/>
    <w:rsid w:val="00816425"/>
    <w:rsid w:val="00817E73"/>
    <w:rsid w:val="00821758"/>
    <w:rsid w:val="00823079"/>
    <w:rsid w:val="00823890"/>
    <w:rsid w:val="00826C91"/>
    <w:rsid w:val="00827E70"/>
    <w:rsid w:val="0083298A"/>
    <w:rsid w:val="00841387"/>
    <w:rsid w:val="00845DCB"/>
    <w:rsid w:val="008472B3"/>
    <w:rsid w:val="008478D6"/>
    <w:rsid w:val="00861993"/>
    <w:rsid w:val="00861F83"/>
    <w:rsid w:val="0087722C"/>
    <w:rsid w:val="00897CA6"/>
    <w:rsid w:val="008A5208"/>
    <w:rsid w:val="008A58A5"/>
    <w:rsid w:val="008C0FD6"/>
    <w:rsid w:val="008E1DB1"/>
    <w:rsid w:val="008E475A"/>
    <w:rsid w:val="008E512C"/>
    <w:rsid w:val="008E7749"/>
    <w:rsid w:val="008E7F92"/>
    <w:rsid w:val="008F0C10"/>
    <w:rsid w:val="008F311B"/>
    <w:rsid w:val="008F34C8"/>
    <w:rsid w:val="008F38F7"/>
    <w:rsid w:val="00902D3C"/>
    <w:rsid w:val="00922CDD"/>
    <w:rsid w:val="00926D09"/>
    <w:rsid w:val="009270E5"/>
    <w:rsid w:val="009336BA"/>
    <w:rsid w:val="00933F56"/>
    <w:rsid w:val="00936809"/>
    <w:rsid w:val="00937FB4"/>
    <w:rsid w:val="0094087C"/>
    <w:rsid w:val="00951EC0"/>
    <w:rsid w:val="0096041D"/>
    <w:rsid w:val="00971342"/>
    <w:rsid w:val="00981287"/>
    <w:rsid w:val="00982F7D"/>
    <w:rsid w:val="00983045"/>
    <w:rsid w:val="0098559B"/>
    <w:rsid w:val="00994F35"/>
    <w:rsid w:val="0099672E"/>
    <w:rsid w:val="0099792F"/>
    <w:rsid w:val="009A543F"/>
    <w:rsid w:val="009B00CC"/>
    <w:rsid w:val="009C12C2"/>
    <w:rsid w:val="009C4CB1"/>
    <w:rsid w:val="009C5D65"/>
    <w:rsid w:val="009C676C"/>
    <w:rsid w:val="009C713C"/>
    <w:rsid w:val="009D04B1"/>
    <w:rsid w:val="009D15F5"/>
    <w:rsid w:val="009D3796"/>
    <w:rsid w:val="009D60FA"/>
    <w:rsid w:val="009E05E5"/>
    <w:rsid w:val="009E3445"/>
    <w:rsid w:val="009F1B68"/>
    <w:rsid w:val="009F4DC4"/>
    <w:rsid w:val="00A11166"/>
    <w:rsid w:val="00A11391"/>
    <w:rsid w:val="00A14038"/>
    <w:rsid w:val="00A244A2"/>
    <w:rsid w:val="00A24FBF"/>
    <w:rsid w:val="00A311E4"/>
    <w:rsid w:val="00A3145C"/>
    <w:rsid w:val="00A31E10"/>
    <w:rsid w:val="00A3626F"/>
    <w:rsid w:val="00A36CEB"/>
    <w:rsid w:val="00A3704B"/>
    <w:rsid w:val="00A42850"/>
    <w:rsid w:val="00A50FC9"/>
    <w:rsid w:val="00A525CA"/>
    <w:rsid w:val="00A53837"/>
    <w:rsid w:val="00A551C8"/>
    <w:rsid w:val="00A57275"/>
    <w:rsid w:val="00A80E4E"/>
    <w:rsid w:val="00A819F5"/>
    <w:rsid w:val="00A936E2"/>
    <w:rsid w:val="00AA1023"/>
    <w:rsid w:val="00AA2DCE"/>
    <w:rsid w:val="00AB1DE9"/>
    <w:rsid w:val="00AB2D12"/>
    <w:rsid w:val="00AB50A4"/>
    <w:rsid w:val="00AC3885"/>
    <w:rsid w:val="00AC4950"/>
    <w:rsid w:val="00AC4A11"/>
    <w:rsid w:val="00AD03C3"/>
    <w:rsid w:val="00AD63F9"/>
    <w:rsid w:val="00AD6D03"/>
    <w:rsid w:val="00AD75CD"/>
    <w:rsid w:val="00AE3237"/>
    <w:rsid w:val="00AF355F"/>
    <w:rsid w:val="00AF3661"/>
    <w:rsid w:val="00B017DE"/>
    <w:rsid w:val="00B01B8C"/>
    <w:rsid w:val="00B0414B"/>
    <w:rsid w:val="00B05D6E"/>
    <w:rsid w:val="00B07D16"/>
    <w:rsid w:val="00B119B1"/>
    <w:rsid w:val="00B127EC"/>
    <w:rsid w:val="00B12ABE"/>
    <w:rsid w:val="00B14612"/>
    <w:rsid w:val="00B23E73"/>
    <w:rsid w:val="00B26028"/>
    <w:rsid w:val="00B31000"/>
    <w:rsid w:val="00B40898"/>
    <w:rsid w:val="00B4124C"/>
    <w:rsid w:val="00B444D1"/>
    <w:rsid w:val="00B4625E"/>
    <w:rsid w:val="00B517DF"/>
    <w:rsid w:val="00B605B4"/>
    <w:rsid w:val="00B62FA0"/>
    <w:rsid w:val="00B63126"/>
    <w:rsid w:val="00B66B63"/>
    <w:rsid w:val="00B736BA"/>
    <w:rsid w:val="00B75AE2"/>
    <w:rsid w:val="00B8177A"/>
    <w:rsid w:val="00B822EB"/>
    <w:rsid w:val="00B9148E"/>
    <w:rsid w:val="00B91AC4"/>
    <w:rsid w:val="00B94805"/>
    <w:rsid w:val="00B95315"/>
    <w:rsid w:val="00BA1860"/>
    <w:rsid w:val="00BA1BC6"/>
    <w:rsid w:val="00BA6027"/>
    <w:rsid w:val="00BB160B"/>
    <w:rsid w:val="00BC1D95"/>
    <w:rsid w:val="00BC361B"/>
    <w:rsid w:val="00BD03E6"/>
    <w:rsid w:val="00BD0BE9"/>
    <w:rsid w:val="00BD14DE"/>
    <w:rsid w:val="00BD4287"/>
    <w:rsid w:val="00BD5359"/>
    <w:rsid w:val="00BD60D5"/>
    <w:rsid w:val="00BD7752"/>
    <w:rsid w:val="00BE1D00"/>
    <w:rsid w:val="00BE30D4"/>
    <w:rsid w:val="00BE3628"/>
    <w:rsid w:val="00BE424C"/>
    <w:rsid w:val="00BF5CC9"/>
    <w:rsid w:val="00BF755C"/>
    <w:rsid w:val="00C036A5"/>
    <w:rsid w:val="00C065A3"/>
    <w:rsid w:val="00C14327"/>
    <w:rsid w:val="00C145C1"/>
    <w:rsid w:val="00C22579"/>
    <w:rsid w:val="00C22967"/>
    <w:rsid w:val="00C35333"/>
    <w:rsid w:val="00C55FDF"/>
    <w:rsid w:val="00C5739F"/>
    <w:rsid w:val="00C576E7"/>
    <w:rsid w:val="00C6248E"/>
    <w:rsid w:val="00C6533C"/>
    <w:rsid w:val="00C85B3F"/>
    <w:rsid w:val="00C87FCA"/>
    <w:rsid w:val="00C9361D"/>
    <w:rsid w:val="00CA0B05"/>
    <w:rsid w:val="00CA1B0C"/>
    <w:rsid w:val="00CA7795"/>
    <w:rsid w:val="00CA7F40"/>
    <w:rsid w:val="00CB3C7E"/>
    <w:rsid w:val="00CC3733"/>
    <w:rsid w:val="00CD0C18"/>
    <w:rsid w:val="00CD7843"/>
    <w:rsid w:val="00CE0CDA"/>
    <w:rsid w:val="00CE5888"/>
    <w:rsid w:val="00CE6564"/>
    <w:rsid w:val="00CF07E0"/>
    <w:rsid w:val="00CF77E2"/>
    <w:rsid w:val="00D03314"/>
    <w:rsid w:val="00D06A0F"/>
    <w:rsid w:val="00D1052F"/>
    <w:rsid w:val="00D11C77"/>
    <w:rsid w:val="00D2057D"/>
    <w:rsid w:val="00D23B56"/>
    <w:rsid w:val="00D25622"/>
    <w:rsid w:val="00D41847"/>
    <w:rsid w:val="00D45ED9"/>
    <w:rsid w:val="00D5112A"/>
    <w:rsid w:val="00D5119B"/>
    <w:rsid w:val="00D51FF9"/>
    <w:rsid w:val="00D714D1"/>
    <w:rsid w:val="00D82047"/>
    <w:rsid w:val="00D95E73"/>
    <w:rsid w:val="00DA08DA"/>
    <w:rsid w:val="00DA292E"/>
    <w:rsid w:val="00DA38A8"/>
    <w:rsid w:val="00DA4C6D"/>
    <w:rsid w:val="00DB17BD"/>
    <w:rsid w:val="00DB358C"/>
    <w:rsid w:val="00DB6D34"/>
    <w:rsid w:val="00DC07AA"/>
    <w:rsid w:val="00DC1BFA"/>
    <w:rsid w:val="00DC7504"/>
    <w:rsid w:val="00DD4E02"/>
    <w:rsid w:val="00DE0864"/>
    <w:rsid w:val="00DE08C1"/>
    <w:rsid w:val="00DF0662"/>
    <w:rsid w:val="00DF2970"/>
    <w:rsid w:val="00DF303A"/>
    <w:rsid w:val="00DF3DE2"/>
    <w:rsid w:val="00E0467F"/>
    <w:rsid w:val="00E0505F"/>
    <w:rsid w:val="00E1077B"/>
    <w:rsid w:val="00E16FEB"/>
    <w:rsid w:val="00E30B60"/>
    <w:rsid w:val="00E32A3C"/>
    <w:rsid w:val="00E33F35"/>
    <w:rsid w:val="00E35862"/>
    <w:rsid w:val="00E35B6C"/>
    <w:rsid w:val="00E36D4C"/>
    <w:rsid w:val="00E41E94"/>
    <w:rsid w:val="00E445D2"/>
    <w:rsid w:val="00E55C69"/>
    <w:rsid w:val="00E57D4D"/>
    <w:rsid w:val="00E60B68"/>
    <w:rsid w:val="00E623A3"/>
    <w:rsid w:val="00E6492F"/>
    <w:rsid w:val="00E65691"/>
    <w:rsid w:val="00E66CDA"/>
    <w:rsid w:val="00E7522F"/>
    <w:rsid w:val="00E7573E"/>
    <w:rsid w:val="00E86753"/>
    <w:rsid w:val="00E91FA1"/>
    <w:rsid w:val="00E92086"/>
    <w:rsid w:val="00E944E2"/>
    <w:rsid w:val="00E94E48"/>
    <w:rsid w:val="00EA6F17"/>
    <w:rsid w:val="00EB07B3"/>
    <w:rsid w:val="00EB6DD4"/>
    <w:rsid w:val="00EC12D0"/>
    <w:rsid w:val="00EC2355"/>
    <w:rsid w:val="00EC3A57"/>
    <w:rsid w:val="00EC6290"/>
    <w:rsid w:val="00EE3CD1"/>
    <w:rsid w:val="00EF2051"/>
    <w:rsid w:val="00EF3834"/>
    <w:rsid w:val="00EF46DE"/>
    <w:rsid w:val="00EF7B86"/>
    <w:rsid w:val="00F00A19"/>
    <w:rsid w:val="00F00A52"/>
    <w:rsid w:val="00F02EA6"/>
    <w:rsid w:val="00F03B36"/>
    <w:rsid w:val="00F03EE6"/>
    <w:rsid w:val="00F23197"/>
    <w:rsid w:val="00F26332"/>
    <w:rsid w:val="00F338B0"/>
    <w:rsid w:val="00F3686A"/>
    <w:rsid w:val="00F511CA"/>
    <w:rsid w:val="00F52241"/>
    <w:rsid w:val="00F5556B"/>
    <w:rsid w:val="00F5577F"/>
    <w:rsid w:val="00F573DA"/>
    <w:rsid w:val="00F613DA"/>
    <w:rsid w:val="00F7059D"/>
    <w:rsid w:val="00F735C6"/>
    <w:rsid w:val="00F74500"/>
    <w:rsid w:val="00F804CC"/>
    <w:rsid w:val="00F82A83"/>
    <w:rsid w:val="00F83B3D"/>
    <w:rsid w:val="00F85701"/>
    <w:rsid w:val="00F93AAB"/>
    <w:rsid w:val="00F96768"/>
    <w:rsid w:val="00FA0FF6"/>
    <w:rsid w:val="00FB07C2"/>
    <w:rsid w:val="00FB0AFB"/>
    <w:rsid w:val="00FB2453"/>
    <w:rsid w:val="00FB39BA"/>
    <w:rsid w:val="00FB62FC"/>
    <w:rsid w:val="00FB7B78"/>
    <w:rsid w:val="00FC61E3"/>
    <w:rsid w:val="00FD42F4"/>
    <w:rsid w:val="00FD51E7"/>
    <w:rsid w:val="00FD5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CommentReference">
    <w:name w:val="annotation reference"/>
    <w:basedOn w:val="DefaultParagraphFont"/>
    <w:uiPriority w:val="99"/>
    <w:semiHidden/>
    <w:unhideWhenUsed/>
    <w:rsid w:val="00282718"/>
    <w:rPr>
      <w:sz w:val="16"/>
      <w:szCs w:val="16"/>
    </w:rPr>
  </w:style>
  <w:style w:type="paragraph" w:styleId="CommentText">
    <w:name w:val="annotation text"/>
    <w:basedOn w:val="Normal"/>
    <w:link w:val="CommentTextChar"/>
    <w:uiPriority w:val="99"/>
    <w:semiHidden/>
    <w:unhideWhenUsed/>
    <w:rsid w:val="00282718"/>
  </w:style>
  <w:style w:type="character" w:customStyle="1" w:styleId="CommentTextChar">
    <w:name w:val="Comment Text Char"/>
    <w:basedOn w:val="DefaultParagraphFont"/>
    <w:link w:val="CommentText"/>
    <w:uiPriority w:val="99"/>
    <w:semiHidden/>
    <w:rsid w:val="00282718"/>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282718"/>
    <w:rPr>
      <w:b/>
      <w:bCs/>
    </w:rPr>
  </w:style>
  <w:style w:type="character" w:customStyle="1" w:styleId="CommentSubjectChar">
    <w:name w:val="Comment Subject Char"/>
    <w:basedOn w:val="CommentTextChar"/>
    <w:link w:val="CommentSubject"/>
    <w:uiPriority w:val="99"/>
    <w:semiHidden/>
    <w:rsid w:val="00282718"/>
    <w:rPr>
      <w:rFonts w:ascii="Times New Roman" w:hAnsi="Times New Roman"/>
      <w:b/>
      <w:bCs/>
      <w:lang w:val="en-GB"/>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598758204">
      <w:bodyDiv w:val="1"/>
      <w:marLeft w:val="0"/>
      <w:marRight w:val="0"/>
      <w:marTop w:val="0"/>
      <w:marBottom w:val="0"/>
      <w:divBdr>
        <w:top w:val="none" w:sz="0" w:space="0" w:color="auto"/>
        <w:left w:val="none" w:sz="0" w:space="0" w:color="auto"/>
        <w:bottom w:val="none" w:sz="0" w:space="0" w:color="auto"/>
        <w:right w:val="none" w:sz="0" w:space="0" w:color="auto"/>
      </w:divBdr>
    </w:div>
    <w:div w:id="21354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69605B14E04113A4BE7FF28F00CBF8"/>
        <w:category>
          <w:name w:val="General"/>
          <w:gallery w:val="placeholder"/>
        </w:category>
        <w:types>
          <w:type w:val="bbPlcHdr"/>
        </w:types>
        <w:behaviors>
          <w:behavior w:val="content"/>
        </w:behaviors>
        <w:guid w:val="{01DC3B59-D274-4995-9BE5-EB7CD3201304}"/>
      </w:docPartPr>
      <w:docPartBody>
        <w:p w:rsidR="00281B26" w:rsidRDefault="00281B26">
          <w:pPr>
            <w:pStyle w:val="0A69605B14E04113A4BE7FF28F00CBF8"/>
          </w:pPr>
          <w:r w:rsidRPr="002A0FDF">
            <w:rPr>
              <w:rStyle w:val="PlaceholderText"/>
            </w:rPr>
            <w:t>Click here to enter text.</w:t>
          </w:r>
        </w:p>
      </w:docPartBody>
    </w:docPart>
    <w:docPart>
      <w:docPartPr>
        <w:name w:val="AD8C8CB7094F45C381CD0AD36681792B"/>
        <w:category>
          <w:name w:val="General"/>
          <w:gallery w:val="placeholder"/>
        </w:category>
        <w:types>
          <w:type w:val="bbPlcHdr"/>
        </w:types>
        <w:behaviors>
          <w:behavior w:val="content"/>
        </w:behaviors>
        <w:guid w:val="{2F27090A-3284-4AC9-BADC-B7B77991448A}"/>
      </w:docPartPr>
      <w:docPartBody>
        <w:p w:rsidR="00281B26" w:rsidRDefault="00281B26">
          <w:pPr>
            <w:pStyle w:val="AD8C8CB7094F45C381CD0AD36681792B"/>
          </w:pPr>
          <w:r w:rsidRPr="002A0FDF">
            <w:rPr>
              <w:rStyle w:val="PlaceholderText"/>
            </w:rPr>
            <w:t>Choose a building block.</w:t>
          </w:r>
        </w:p>
      </w:docPartBody>
    </w:docPart>
    <w:docPart>
      <w:docPartPr>
        <w:name w:val="A1A804E6528E458882B6345397D8D081"/>
        <w:category>
          <w:name w:val="General"/>
          <w:gallery w:val="placeholder"/>
        </w:category>
        <w:types>
          <w:type w:val="bbPlcHdr"/>
        </w:types>
        <w:behaviors>
          <w:behavior w:val="content"/>
        </w:behaviors>
        <w:guid w:val="{A8EEEDA9-0036-449E-B12A-C6F51A33BB87}"/>
      </w:docPartPr>
      <w:docPartBody>
        <w:p w:rsidR="00281B26" w:rsidRDefault="00281B26">
          <w:pPr>
            <w:pStyle w:val="A1A804E6528E458882B6345397D8D081"/>
          </w:pPr>
          <w:r w:rsidRPr="006E09BE">
            <w:rPr>
              <w:rStyle w:val="PlaceholderText"/>
            </w:rPr>
            <w:t>Click here to enter text.</w:t>
          </w:r>
        </w:p>
      </w:docPartBody>
    </w:docPart>
    <w:docPart>
      <w:docPartPr>
        <w:name w:val="33D4E148103A48848AFDC3F1E53D421D"/>
        <w:category>
          <w:name w:val="General"/>
          <w:gallery w:val="placeholder"/>
        </w:category>
        <w:types>
          <w:type w:val="bbPlcHdr"/>
        </w:types>
        <w:behaviors>
          <w:behavior w:val="content"/>
        </w:behaviors>
        <w:guid w:val="{166A7752-9DD4-4042-B8D9-B07A69549BF4}"/>
      </w:docPartPr>
      <w:docPartBody>
        <w:p w:rsidR="00281B26" w:rsidRDefault="00281B26">
          <w:pPr>
            <w:pStyle w:val="33D4E148103A48848AFDC3F1E53D421D"/>
          </w:pPr>
          <w:r w:rsidRPr="00E56144">
            <w:rPr>
              <w:rStyle w:val="PlaceholderText"/>
            </w:rPr>
            <w:t>.</w:t>
          </w:r>
        </w:p>
      </w:docPartBody>
    </w:docPart>
    <w:docPart>
      <w:docPartPr>
        <w:name w:val="292F1A32808B4E52B630CE689A10819B"/>
        <w:category>
          <w:name w:val="General"/>
          <w:gallery w:val="placeholder"/>
        </w:category>
        <w:types>
          <w:type w:val="bbPlcHdr"/>
        </w:types>
        <w:behaviors>
          <w:behavior w:val="content"/>
        </w:behaviors>
        <w:guid w:val="{96213161-B553-4374-8378-006F3C67AE32}"/>
      </w:docPartPr>
      <w:docPartBody>
        <w:p w:rsidR="00281B26" w:rsidRDefault="00281B26">
          <w:pPr>
            <w:pStyle w:val="292F1A32808B4E52B630CE689A10819B"/>
          </w:pPr>
          <w:r w:rsidRPr="00E56144">
            <w:rPr>
              <w:rStyle w:val="PlaceholderText"/>
            </w:rPr>
            <w:t>.</w:t>
          </w:r>
        </w:p>
      </w:docPartBody>
    </w:docPart>
    <w:docPart>
      <w:docPartPr>
        <w:name w:val="9C59BB29E23041508C1D8F343FDE10D4"/>
        <w:category>
          <w:name w:val="General"/>
          <w:gallery w:val="placeholder"/>
        </w:category>
        <w:types>
          <w:type w:val="bbPlcHdr"/>
        </w:types>
        <w:behaviors>
          <w:behavior w:val="content"/>
        </w:behaviors>
        <w:guid w:val="{297BAAEA-A1E4-4FF0-A45B-700C2B8F01BE}"/>
      </w:docPartPr>
      <w:docPartBody>
        <w:p w:rsidR="00281B26" w:rsidRDefault="00281B26">
          <w:pPr>
            <w:pStyle w:val="9C59BB29E23041508C1D8F343FDE10D4"/>
          </w:pPr>
          <w:r w:rsidRPr="00EE5BC4">
            <w:rPr>
              <w:rStyle w:val="PlaceholderText"/>
            </w:rPr>
            <w:t>Click here to enter text.</w:t>
          </w:r>
        </w:p>
      </w:docPartBody>
    </w:docPart>
    <w:docPart>
      <w:docPartPr>
        <w:name w:val="8FB25231A65E47A7934213480C630148"/>
        <w:category>
          <w:name w:val="General"/>
          <w:gallery w:val="placeholder"/>
        </w:category>
        <w:types>
          <w:type w:val="bbPlcHdr"/>
        </w:types>
        <w:behaviors>
          <w:behavior w:val="content"/>
        </w:behaviors>
        <w:guid w:val="{DD2C487E-ED79-4B49-9FFC-BD5A8C16C41F}"/>
      </w:docPartPr>
      <w:docPartBody>
        <w:p w:rsidR="00281B26" w:rsidRDefault="00281B26">
          <w:pPr>
            <w:pStyle w:val="8FB25231A65E47A7934213480C630148"/>
          </w:pPr>
          <w:r w:rsidRPr="00B26028">
            <w:rPr>
              <w:sz w:val="24"/>
              <w:szCs w:val="24"/>
            </w:rPr>
            <w:t>Choose party type</w:t>
          </w:r>
        </w:p>
      </w:docPartBody>
    </w:docPart>
    <w:docPart>
      <w:docPartPr>
        <w:name w:val="A8DC58CBC38D42C581AB5DDB5036B236"/>
        <w:category>
          <w:name w:val="General"/>
          <w:gallery w:val="placeholder"/>
        </w:category>
        <w:types>
          <w:type w:val="bbPlcHdr"/>
        </w:types>
        <w:behaviors>
          <w:behavior w:val="content"/>
        </w:behaviors>
        <w:guid w:val="{5F169AEB-7020-4675-AA57-D51BF22B093B}"/>
      </w:docPartPr>
      <w:docPartBody>
        <w:p w:rsidR="00281B26" w:rsidRDefault="00281B26">
          <w:pPr>
            <w:pStyle w:val="A8DC58CBC38D42C581AB5DDB5036B236"/>
          </w:pPr>
          <w:r w:rsidRPr="00EE5BC4">
            <w:rPr>
              <w:rStyle w:val="PlaceholderText"/>
            </w:rPr>
            <w:t>Click here to enter text.</w:t>
          </w:r>
        </w:p>
      </w:docPartBody>
    </w:docPart>
    <w:docPart>
      <w:docPartPr>
        <w:name w:val="1088A4E6B47E482C9A7AD211DAED67E0"/>
        <w:category>
          <w:name w:val="General"/>
          <w:gallery w:val="placeholder"/>
        </w:category>
        <w:types>
          <w:type w:val="bbPlcHdr"/>
        </w:types>
        <w:behaviors>
          <w:behavior w:val="content"/>
        </w:behaviors>
        <w:guid w:val="{A0157435-FD56-466C-9431-F7C7DAB5EDFA}"/>
      </w:docPartPr>
      <w:docPartBody>
        <w:p w:rsidR="00281B26" w:rsidRDefault="00281B26">
          <w:pPr>
            <w:pStyle w:val="1088A4E6B47E482C9A7AD211DAED67E0"/>
          </w:pPr>
          <w:r w:rsidRPr="00B26028">
            <w:rPr>
              <w:rStyle w:val="PlaceholderText"/>
            </w:rPr>
            <w:t>Click here to enter text.</w:t>
          </w:r>
        </w:p>
      </w:docPartBody>
    </w:docPart>
    <w:docPart>
      <w:docPartPr>
        <w:name w:val="60CA9A0D6BF34ABDAD23D8A3128E67AA"/>
        <w:category>
          <w:name w:val="General"/>
          <w:gallery w:val="placeholder"/>
        </w:category>
        <w:types>
          <w:type w:val="bbPlcHdr"/>
        </w:types>
        <w:behaviors>
          <w:behavior w:val="content"/>
        </w:behaviors>
        <w:guid w:val="{7257C8D1-F890-4C2C-BC78-5E6F98F92001}"/>
      </w:docPartPr>
      <w:docPartBody>
        <w:p w:rsidR="00281B26" w:rsidRDefault="00281B26">
          <w:pPr>
            <w:pStyle w:val="60CA9A0D6BF34ABDAD23D8A3128E67AA"/>
          </w:pPr>
          <w:r w:rsidRPr="00B26028">
            <w:rPr>
              <w:sz w:val="24"/>
              <w:szCs w:val="24"/>
            </w:rPr>
            <w:t>Choose respondent</w:t>
          </w:r>
        </w:p>
      </w:docPartBody>
    </w:docPart>
    <w:docPart>
      <w:docPartPr>
        <w:name w:val="11B2DAD72F1E45A3AD0B21A8017DCC43"/>
        <w:category>
          <w:name w:val="General"/>
          <w:gallery w:val="placeholder"/>
        </w:category>
        <w:types>
          <w:type w:val="bbPlcHdr"/>
        </w:types>
        <w:behaviors>
          <w:behavior w:val="content"/>
        </w:behaviors>
        <w:guid w:val="{3BCFF4A3-645F-4F16-AAD5-4316DCC4DC0C}"/>
      </w:docPartPr>
      <w:docPartBody>
        <w:p w:rsidR="00281B26" w:rsidRDefault="00281B26">
          <w:pPr>
            <w:pStyle w:val="11B2DAD72F1E45A3AD0B21A8017DCC43"/>
          </w:pPr>
          <w:r w:rsidRPr="00B26028">
            <w:rPr>
              <w:sz w:val="24"/>
              <w:szCs w:val="24"/>
            </w:rPr>
            <w:t>Choose respondent</w:t>
          </w:r>
        </w:p>
      </w:docPartBody>
    </w:docPart>
    <w:docPart>
      <w:docPartPr>
        <w:name w:val="83DFEDECDEE74BE48A4C9E645ACB01BB"/>
        <w:category>
          <w:name w:val="General"/>
          <w:gallery w:val="placeholder"/>
        </w:category>
        <w:types>
          <w:type w:val="bbPlcHdr"/>
        </w:types>
        <w:behaviors>
          <w:behavior w:val="content"/>
        </w:behaviors>
        <w:guid w:val="{F8198EEA-7C48-41B5-A65B-D7C8CD03D72B}"/>
      </w:docPartPr>
      <w:docPartBody>
        <w:p w:rsidR="00281B26" w:rsidRDefault="00281B26">
          <w:pPr>
            <w:pStyle w:val="83DFEDECDEE74BE48A4C9E645ACB01BB"/>
          </w:pPr>
          <w:r w:rsidRPr="00503E49">
            <w:rPr>
              <w:rStyle w:val="PlaceholderText"/>
            </w:rPr>
            <w:t>Click here to enter a date.</w:t>
          </w:r>
        </w:p>
      </w:docPartBody>
    </w:docPart>
    <w:docPart>
      <w:docPartPr>
        <w:name w:val="B51F4930CDCB42A58D47E9A3E61322AF"/>
        <w:category>
          <w:name w:val="General"/>
          <w:gallery w:val="placeholder"/>
        </w:category>
        <w:types>
          <w:type w:val="bbPlcHdr"/>
        </w:types>
        <w:behaviors>
          <w:behavior w:val="content"/>
        </w:behaviors>
        <w:guid w:val="{29043BE6-ACD4-4801-99CE-43BFDF4872DD}"/>
      </w:docPartPr>
      <w:docPartBody>
        <w:p w:rsidR="00281B26" w:rsidRDefault="00281B26">
          <w:pPr>
            <w:pStyle w:val="B51F4930CDCB42A58D47E9A3E61322AF"/>
          </w:pPr>
          <w:r w:rsidRPr="00503E49">
            <w:rPr>
              <w:rStyle w:val="PlaceholderText"/>
            </w:rPr>
            <w:t>Click here to enter text.</w:t>
          </w:r>
        </w:p>
      </w:docPartBody>
    </w:docPart>
    <w:docPart>
      <w:docPartPr>
        <w:name w:val="6ACE96D6567141F7A07FC6822C0C92CB"/>
        <w:category>
          <w:name w:val="General"/>
          <w:gallery w:val="placeholder"/>
        </w:category>
        <w:types>
          <w:type w:val="bbPlcHdr"/>
        </w:types>
        <w:behaviors>
          <w:behavior w:val="content"/>
        </w:behaviors>
        <w:guid w:val="{CDA4C8BB-F961-41F1-910F-75A4C379E329}"/>
      </w:docPartPr>
      <w:docPartBody>
        <w:p w:rsidR="00281B26" w:rsidRDefault="00281B26">
          <w:pPr>
            <w:pStyle w:val="6ACE96D6567141F7A07FC6822C0C92CB"/>
          </w:pPr>
          <w:r w:rsidRPr="006E09BE">
            <w:rPr>
              <w:rStyle w:val="PlaceholderText"/>
            </w:rPr>
            <w:t>Click here to enter a date.</w:t>
          </w:r>
        </w:p>
      </w:docPartBody>
    </w:docPart>
    <w:docPart>
      <w:docPartPr>
        <w:name w:val="C7705522E4A7485595B0D38E0DA95DC8"/>
        <w:category>
          <w:name w:val="General"/>
          <w:gallery w:val="placeholder"/>
        </w:category>
        <w:types>
          <w:type w:val="bbPlcHdr"/>
        </w:types>
        <w:behaviors>
          <w:behavior w:val="content"/>
        </w:behaviors>
        <w:guid w:val="{AF015699-BA57-44F4-AEC9-AA28FBCC1870}"/>
      </w:docPartPr>
      <w:docPartBody>
        <w:p w:rsidR="00281B26" w:rsidRDefault="00281B26">
          <w:pPr>
            <w:pStyle w:val="C7705522E4A7485595B0D38E0DA95DC8"/>
          </w:pPr>
          <w:r w:rsidRPr="00E56144">
            <w:rPr>
              <w:rStyle w:val="PlaceholderText"/>
            </w:rPr>
            <w:t>.</w:t>
          </w:r>
        </w:p>
      </w:docPartBody>
    </w:docPart>
    <w:docPart>
      <w:docPartPr>
        <w:name w:val="945CFFA16C8346CCBE1D70EEB3C91981"/>
        <w:category>
          <w:name w:val="General"/>
          <w:gallery w:val="placeholder"/>
        </w:category>
        <w:types>
          <w:type w:val="bbPlcHdr"/>
        </w:types>
        <w:behaviors>
          <w:behavior w:val="content"/>
        </w:behaviors>
        <w:guid w:val="{B0006C31-F529-4AA6-B1FE-6A376273A3C5}"/>
      </w:docPartPr>
      <w:docPartBody>
        <w:p w:rsidR="00281B26" w:rsidRDefault="00281B26">
          <w:pPr>
            <w:pStyle w:val="945CFFA16C8346CCBE1D70EEB3C91981"/>
          </w:pPr>
          <w:r w:rsidRPr="00503E49">
            <w:rPr>
              <w:rStyle w:val="PlaceholderText"/>
            </w:rPr>
            <w:t xml:space="preserve">Click here to enter text. here to enter text here to enter text here to enter text here to e </w:t>
          </w:r>
        </w:p>
      </w:docPartBody>
    </w:docPart>
    <w:docPart>
      <w:docPartPr>
        <w:name w:val="A3616306C45D4E3B82CE347AD60BFCC6"/>
        <w:category>
          <w:name w:val="General"/>
          <w:gallery w:val="placeholder"/>
        </w:category>
        <w:types>
          <w:type w:val="bbPlcHdr"/>
        </w:types>
        <w:behaviors>
          <w:behavior w:val="content"/>
        </w:behaviors>
        <w:guid w:val="{D99F7523-3704-46EE-A608-11955DDEFAE3}"/>
      </w:docPartPr>
      <w:docPartBody>
        <w:p w:rsidR="00281B26" w:rsidRDefault="00281B26">
          <w:pPr>
            <w:pStyle w:val="A3616306C45D4E3B82CE347AD60BFCC6"/>
          </w:pPr>
          <w:r w:rsidRPr="00E56144">
            <w:rPr>
              <w:rStyle w:val="PlaceholderText"/>
            </w:rPr>
            <w:t>.</w:t>
          </w:r>
        </w:p>
      </w:docPartBody>
    </w:docPart>
    <w:docPart>
      <w:docPartPr>
        <w:name w:val="C7D954AF605D4F4B99BC8B72BEC99B3F"/>
        <w:category>
          <w:name w:val="General"/>
          <w:gallery w:val="placeholder"/>
        </w:category>
        <w:types>
          <w:type w:val="bbPlcHdr"/>
        </w:types>
        <w:behaviors>
          <w:behavior w:val="content"/>
        </w:behaviors>
        <w:guid w:val="{E76B4771-ED39-4016-9B40-F9CADADB798A}"/>
      </w:docPartPr>
      <w:docPartBody>
        <w:p w:rsidR="00281B26" w:rsidRDefault="00281B26">
          <w:pPr>
            <w:pStyle w:val="C7D954AF605D4F4B99BC8B72BEC99B3F"/>
          </w:pPr>
          <w:r w:rsidRPr="002A0FDF">
            <w:rPr>
              <w:rStyle w:val="PlaceholderText"/>
            </w:rPr>
            <w:t>Choose a building block.</w:t>
          </w:r>
        </w:p>
      </w:docPartBody>
    </w:docPart>
    <w:docPart>
      <w:docPartPr>
        <w:name w:val="7228613D762E485FAD950E9BADB59266"/>
        <w:category>
          <w:name w:val="General"/>
          <w:gallery w:val="placeholder"/>
        </w:category>
        <w:types>
          <w:type w:val="bbPlcHdr"/>
        </w:types>
        <w:behaviors>
          <w:behavior w:val="content"/>
        </w:behaviors>
        <w:guid w:val="{43B501AD-895C-4D98-8A67-DC4F23E3005B}"/>
      </w:docPartPr>
      <w:docPartBody>
        <w:p w:rsidR="00281B26" w:rsidRDefault="00281B26">
          <w:pPr>
            <w:pStyle w:val="7228613D762E485FAD950E9BADB59266"/>
          </w:pPr>
          <w:r w:rsidRPr="006E09BE">
            <w:rPr>
              <w:rStyle w:val="PlaceholderText"/>
            </w:rPr>
            <w:t>Click here to enter text.</w:t>
          </w:r>
        </w:p>
      </w:docPartBody>
    </w:docPart>
    <w:docPart>
      <w:docPartPr>
        <w:name w:val="F648FB3D38094BE5948B32B7D353DFBF"/>
        <w:category>
          <w:name w:val="General"/>
          <w:gallery w:val="placeholder"/>
        </w:category>
        <w:types>
          <w:type w:val="bbPlcHdr"/>
        </w:types>
        <w:behaviors>
          <w:behavior w:val="content"/>
        </w:behaviors>
        <w:guid w:val="{6D1085FE-DF01-4D4B-9F9A-FE228DE4DACF}"/>
      </w:docPartPr>
      <w:docPartBody>
        <w:p w:rsidR="00281B26" w:rsidRDefault="00281B26">
          <w:pPr>
            <w:pStyle w:val="F648FB3D38094BE5948B32B7D353DFBF"/>
          </w:pPr>
          <w:r w:rsidRPr="00E56144">
            <w:rPr>
              <w:rStyle w:val="PlaceholderText"/>
            </w:rPr>
            <w:t>.</w:t>
          </w:r>
        </w:p>
      </w:docPartBody>
    </w:docPart>
    <w:docPart>
      <w:docPartPr>
        <w:name w:val="862BACA715B4454AAE6960B239C58844"/>
        <w:category>
          <w:name w:val="General"/>
          <w:gallery w:val="placeholder"/>
        </w:category>
        <w:types>
          <w:type w:val="bbPlcHdr"/>
        </w:types>
        <w:behaviors>
          <w:behavior w:val="content"/>
        </w:behaviors>
        <w:guid w:val="{712EC04C-EED7-4CD6-B551-0A9A2B93232A}"/>
      </w:docPartPr>
      <w:docPartBody>
        <w:p w:rsidR="00281B26" w:rsidRDefault="00281B26">
          <w:pPr>
            <w:pStyle w:val="862BACA715B4454AAE6960B239C58844"/>
          </w:pPr>
          <w:r w:rsidRPr="002A0FDF">
            <w:rPr>
              <w:rStyle w:val="PlaceholderText"/>
            </w:rPr>
            <w:t>Choose a building block.</w:t>
          </w:r>
        </w:p>
      </w:docPartBody>
    </w:docPart>
    <w:docPart>
      <w:docPartPr>
        <w:name w:val="F059094635124FDEB557BFB96E208379"/>
        <w:category>
          <w:name w:val="General"/>
          <w:gallery w:val="placeholder"/>
        </w:category>
        <w:types>
          <w:type w:val="bbPlcHdr"/>
        </w:types>
        <w:behaviors>
          <w:behavior w:val="content"/>
        </w:behaviors>
        <w:guid w:val="{F947F672-55F0-4A4C-A2BA-034D4CD2E208}"/>
      </w:docPartPr>
      <w:docPartBody>
        <w:p w:rsidR="00281B26" w:rsidRDefault="00281B26">
          <w:pPr>
            <w:pStyle w:val="F059094635124FDEB557BFB96E208379"/>
          </w:pPr>
          <w:r w:rsidRPr="006E09BE">
            <w:rPr>
              <w:rStyle w:val="PlaceholderText"/>
            </w:rPr>
            <w:t>Click here to enter text.</w:t>
          </w:r>
        </w:p>
      </w:docPartBody>
    </w:docPart>
    <w:docPart>
      <w:docPartPr>
        <w:name w:val="4F3B4655908D4C6A90A0904C7470612A"/>
        <w:category>
          <w:name w:val="General"/>
          <w:gallery w:val="placeholder"/>
        </w:category>
        <w:types>
          <w:type w:val="bbPlcHdr"/>
        </w:types>
        <w:behaviors>
          <w:behavior w:val="content"/>
        </w:behaviors>
        <w:guid w:val="{D29B7AE0-4F76-490B-BDE9-7743AA4F6391}"/>
      </w:docPartPr>
      <w:docPartBody>
        <w:p w:rsidR="00281B26" w:rsidRDefault="00281B26">
          <w:pPr>
            <w:pStyle w:val="4F3B4655908D4C6A90A0904C7470612A"/>
          </w:pPr>
          <w:r w:rsidRPr="00E56144">
            <w:rPr>
              <w:rStyle w:val="PlaceholderText"/>
            </w:rPr>
            <w:t>.</w:t>
          </w:r>
        </w:p>
      </w:docPartBody>
    </w:docPart>
    <w:docPart>
      <w:docPartPr>
        <w:name w:val="72A56517F15F47599A2194D09E604E82"/>
        <w:category>
          <w:name w:val="General"/>
          <w:gallery w:val="placeholder"/>
        </w:category>
        <w:types>
          <w:type w:val="bbPlcHdr"/>
        </w:types>
        <w:behaviors>
          <w:behavior w:val="content"/>
        </w:behaviors>
        <w:guid w:val="{07D73EE1-A1A4-40F6-B073-59421D6C5AC1}"/>
      </w:docPartPr>
      <w:docPartBody>
        <w:p w:rsidR="00281B26" w:rsidRDefault="00281B26">
          <w:pPr>
            <w:pStyle w:val="72A56517F15F47599A2194D09E604E82"/>
          </w:pPr>
          <w:r w:rsidRPr="006E09BE">
            <w:rPr>
              <w:rStyle w:val="PlaceholderText"/>
            </w:rPr>
            <w:t>Choose a building block.</w:t>
          </w:r>
        </w:p>
      </w:docPartBody>
    </w:docPart>
    <w:docPart>
      <w:docPartPr>
        <w:name w:val="B22AEE8DBE534BC4AC7B43C5112027AE"/>
        <w:category>
          <w:name w:val="General"/>
          <w:gallery w:val="placeholder"/>
        </w:category>
        <w:types>
          <w:type w:val="bbPlcHdr"/>
        </w:types>
        <w:behaviors>
          <w:behavior w:val="content"/>
        </w:behaviors>
        <w:guid w:val="{2E97BDE9-4157-44F1-AFF7-A3ADD3F032B5}"/>
      </w:docPartPr>
      <w:docPartBody>
        <w:p w:rsidR="00281B26" w:rsidRDefault="00281B26">
          <w:pPr>
            <w:pStyle w:val="B22AEE8DBE534BC4AC7B43C5112027AE"/>
          </w:pPr>
          <w:r w:rsidRPr="00503E49">
            <w:rPr>
              <w:rStyle w:val="PlaceholderText"/>
            </w:rPr>
            <w:t>Click here to enter a date.</w:t>
          </w:r>
        </w:p>
      </w:docPartBody>
    </w:docPart>
    <w:docPart>
      <w:docPartPr>
        <w:name w:val="39D2F24D86674819AE412B2911BC416F"/>
        <w:category>
          <w:name w:val="General"/>
          <w:gallery w:val="placeholder"/>
        </w:category>
        <w:types>
          <w:type w:val="bbPlcHdr"/>
        </w:types>
        <w:behaviors>
          <w:behavior w:val="content"/>
        </w:behaviors>
        <w:guid w:val="{26AD584F-D7EA-4CB9-9B6E-5987A054DED9}"/>
      </w:docPartPr>
      <w:docPartBody>
        <w:p w:rsidR="00512145" w:rsidRDefault="00512145" w:rsidP="00512145">
          <w:pPr>
            <w:pStyle w:val="39D2F24D86674819AE412B2911BC416F"/>
          </w:pPr>
          <w:r w:rsidRPr="00E561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1B26"/>
    <w:rsid w:val="00281B26"/>
    <w:rsid w:val="00441E42"/>
    <w:rsid w:val="00512145"/>
    <w:rsid w:val="00606AF6"/>
    <w:rsid w:val="00D742AB"/>
    <w:rsid w:val="00E85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145"/>
    <w:rPr>
      <w:color w:val="808080"/>
    </w:rPr>
  </w:style>
  <w:style w:type="paragraph" w:customStyle="1" w:styleId="0A69605B14E04113A4BE7FF28F00CBF8">
    <w:name w:val="0A69605B14E04113A4BE7FF28F00CBF8"/>
    <w:rsid w:val="00606AF6"/>
  </w:style>
  <w:style w:type="paragraph" w:customStyle="1" w:styleId="AD8C8CB7094F45C381CD0AD36681792B">
    <w:name w:val="AD8C8CB7094F45C381CD0AD36681792B"/>
    <w:rsid w:val="00606AF6"/>
  </w:style>
  <w:style w:type="paragraph" w:customStyle="1" w:styleId="A1A804E6528E458882B6345397D8D081">
    <w:name w:val="A1A804E6528E458882B6345397D8D081"/>
    <w:rsid w:val="00606AF6"/>
  </w:style>
  <w:style w:type="paragraph" w:customStyle="1" w:styleId="FDEE9CD5FE23485CBB5EDDB03FA0C7E2">
    <w:name w:val="FDEE9CD5FE23485CBB5EDDB03FA0C7E2"/>
    <w:rsid w:val="00606AF6"/>
  </w:style>
  <w:style w:type="paragraph" w:customStyle="1" w:styleId="33D4E148103A48848AFDC3F1E53D421D">
    <w:name w:val="33D4E148103A48848AFDC3F1E53D421D"/>
    <w:rsid w:val="00606AF6"/>
  </w:style>
  <w:style w:type="paragraph" w:customStyle="1" w:styleId="292F1A32808B4E52B630CE689A10819B">
    <w:name w:val="292F1A32808B4E52B630CE689A10819B"/>
    <w:rsid w:val="00606AF6"/>
  </w:style>
  <w:style w:type="paragraph" w:customStyle="1" w:styleId="F4CEBD0622B04B4EA434676243C4BAC8">
    <w:name w:val="F4CEBD0622B04B4EA434676243C4BAC8"/>
    <w:rsid w:val="00606AF6"/>
  </w:style>
  <w:style w:type="paragraph" w:customStyle="1" w:styleId="43BF3E5820E34BFC8CFF8E7F37C44F92">
    <w:name w:val="43BF3E5820E34BFC8CFF8E7F37C44F92"/>
    <w:rsid w:val="00606AF6"/>
  </w:style>
  <w:style w:type="paragraph" w:customStyle="1" w:styleId="9C59BB29E23041508C1D8F343FDE10D4">
    <w:name w:val="9C59BB29E23041508C1D8F343FDE10D4"/>
    <w:rsid w:val="00606AF6"/>
  </w:style>
  <w:style w:type="paragraph" w:customStyle="1" w:styleId="14EDBBC7A86442428F04A58D5E95804E">
    <w:name w:val="14EDBBC7A86442428F04A58D5E95804E"/>
    <w:rsid w:val="00606AF6"/>
  </w:style>
  <w:style w:type="paragraph" w:customStyle="1" w:styleId="8FB25231A65E47A7934213480C630148">
    <w:name w:val="8FB25231A65E47A7934213480C630148"/>
    <w:rsid w:val="00606AF6"/>
  </w:style>
  <w:style w:type="paragraph" w:customStyle="1" w:styleId="F53887179DB94058A3ACDE7CEEC7C35B">
    <w:name w:val="F53887179DB94058A3ACDE7CEEC7C35B"/>
    <w:rsid w:val="00606AF6"/>
  </w:style>
  <w:style w:type="paragraph" w:customStyle="1" w:styleId="9E57A84ED0B4410F9817848E60E64927">
    <w:name w:val="9E57A84ED0B4410F9817848E60E64927"/>
    <w:rsid w:val="00606AF6"/>
  </w:style>
  <w:style w:type="paragraph" w:customStyle="1" w:styleId="37873275BD3642A5BF1D954C0A5DBE5E">
    <w:name w:val="37873275BD3642A5BF1D954C0A5DBE5E"/>
    <w:rsid w:val="00606AF6"/>
  </w:style>
  <w:style w:type="paragraph" w:customStyle="1" w:styleId="21D6E3A2A79E410687B88D5BF95B13BD">
    <w:name w:val="21D6E3A2A79E410687B88D5BF95B13BD"/>
    <w:rsid w:val="00606AF6"/>
  </w:style>
  <w:style w:type="paragraph" w:customStyle="1" w:styleId="30606DB10B6749F090690EA4AD18539C">
    <w:name w:val="30606DB10B6749F090690EA4AD18539C"/>
    <w:rsid w:val="00606AF6"/>
  </w:style>
  <w:style w:type="paragraph" w:customStyle="1" w:styleId="3AE1C45A33674BEFAB4022776133825A">
    <w:name w:val="3AE1C45A33674BEFAB4022776133825A"/>
    <w:rsid w:val="00606AF6"/>
  </w:style>
  <w:style w:type="paragraph" w:customStyle="1" w:styleId="DE2062E4545C466AA931BC37E453F489">
    <w:name w:val="DE2062E4545C466AA931BC37E453F489"/>
    <w:rsid w:val="00606AF6"/>
  </w:style>
  <w:style w:type="paragraph" w:customStyle="1" w:styleId="F439973A343B4C9BA04C5033878FD70A">
    <w:name w:val="F439973A343B4C9BA04C5033878FD70A"/>
    <w:rsid w:val="00606AF6"/>
  </w:style>
  <w:style w:type="paragraph" w:customStyle="1" w:styleId="F7DA8DE675CE45EFA8F743D460C347E6">
    <w:name w:val="F7DA8DE675CE45EFA8F743D460C347E6"/>
    <w:rsid w:val="00606AF6"/>
  </w:style>
  <w:style w:type="paragraph" w:customStyle="1" w:styleId="A8DC58CBC38D42C581AB5DDB5036B236">
    <w:name w:val="A8DC58CBC38D42C581AB5DDB5036B236"/>
    <w:rsid w:val="00606AF6"/>
  </w:style>
  <w:style w:type="paragraph" w:customStyle="1" w:styleId="1088A4E6B47E482C9A7AD211DAED67E0">
    <w:name w:val="1088A4E6B47E482C9A7AD211DAED67E0"/>
    <w:rsid w:val="00606AF6"/>
  </w:style>
  <w:style w:type="paragraph" w:customStyle="1" w:styleId="60CA9A0D6BF34ABDAD23D8A3128E67AA">
    <w:name w:val="60CA9A0D6BF34ABDAD23D8A3128E67AA"/>
    <w:rsid w:val="00606AF6"/>
  </w:style>
  <w:style w:type="paragraph" w:customStyle="1" w:styleId="11B2DAD72F1E45A3AD0B21A8017DCC43">
    <w:name w:val="11B2DAD72F1E45A3AD0B21A8017DCC43"/>
    <w:rsid w:val="00606AF6"/>
  </w:style>
  <w:style w:type="paragraph" w:customStyle="1" w:styleId="B98DC6FF4CE648999857873321CA7F1D">
    <w:name w:val="B98DC6FF4CE648999857873321CA7F1D"/>
    <w:rsid w:val="00606AF6"/>
  </w:style>
  <w:style w:type="paragraph" w:customStyle="1" w:styleId="BEC42F35693A4864A376B87FE1DAEDBA">
    <w:name w:val="BEC42F35693A4864A376B87FE1DAEDBA"/>
    <w:rsid w:val="00606AF6"/>
  </w:style>
  <w:style w:type="paragraph" w:customStyle="1" w:styleId="4495C084D83E434C84E1153EDB68ACB5">
    <w:name w:val="4495C084D83E434C84E1153EDB68ACB5"/>
    <w:rsid w:val="00606AF6"/>
  </w:style>
  <w:style w:type="paragraph" w:customStyle="1" w:styleId="9C4500177B22448F8C26C280833992D5">
    <w:name w:val="9C4500177B22448F8C26C280833992D5"/>
    <w:rsid w:val="00606AF6"/>
  </w:style>
  <w:style w:type="paragraph" w:customStyle="1" w:styleId="D0E9CD768DDD4D33937BFABAE8907C11">
    <w:name w:val="D0E9CD768DDD4D33937BFABAE8907C11"/>
    <w:rsid w:val="00606AF6"/>
  </w:style>
  <w:style w:type="paragraph" w:customStyle="1" w:styleId="F7D535B2B6814568AA8E2B756BC1AB44">
    <w:name w:val="F7D535B2B6814568AA8E2B756BC1AB44"/>
    <w:rsid w:val="00606AF6"/>
  </w:style>
  <w:style w:type="paragraph" w:customStyle="1" w:styleId="6364D41FDABC471CB321B3311AF82653">
    <w:name w:val="6364D41FDABC471CB321B3311AF82653"/>
    <w:rsid w:val="00606AF6"/>
  </w:style>
  <w:style w:type="paragraph" w:customStyle="1" w:styleId="54EA05E997234F07B03DC450E144B96A">
    <w:name w:val="54EA05E997234F07B03DC450E144B96A"/>
    <w:rsid w:val="00606AF6"/>
  </w:style>
  <w:style w:type="paragraph" w:customStyle="1" w:styleId="83DFEDECDEE74BE48A4C9E645ACB01BB">
    <w:name w:val="83DFEDECDEE74BE48A4C9E645ACB01BB"/>
    <w:rsid w:val="00606AF6"/>
  </w:style>
  <w:style w:type="paragraph" w:customStyle="1" w:styleId="B51F4930CDCB42A58D47E9A3E61322AF">
    <w:name w:val="B51F4930CDCB42A58D47E9A3E61322AF"/>
    <w:rsid w:val="00606AF6"/>
  </w:style>
  <w:style w:type="paragraph" w:customStyle="1" w:styleId="6ACE96D6567141F7A07FC6822C0C92CB">
    <w:name w:val="6ACE96D6567141F7A07FC6822C0C92CB"/>
    <w:rsid w:val="00606AF6"/>
  </w:style>
  <w:style w:type="paragraph" w:customStyle="1" w:styleId="C7705522E4A7485595B0D38E0DA95DC8">
    <w:name w:val="C7705522E4A7485595B0D38E0DA95DC8"/>
    <w:rsid w:val="00606AF6"/>
  </w:style>
  <w:style w:type="paragraph" w:customStyle="1" w:styleId="945CFFA16C8346CCBE1D70EEB3C91981">
    <w:name w:val="945CFFA16C8346CCBE1D70EEB3C91981"/>
    <w:rsid w:val="00606AF6"/>
  </w:style>
  <w:style w:type="paragraph" w:customStyle="1" w:styleId="A3616306C45D4E3B82CE347AD60BFCC6">
    <w:name w:val="A3616306C45D4E3B82CE347AD60BFCC6"/>
    <w:rsid w:val="00606AF6"/>
  </w:style>
  <w:style w:type="paragraph" w:customStyle="1" w:styleId="C7D954AF605D4F4B99BC8B72BEC99B3F">
    <w:name w:val="C7D954AF605D4F4B99BC8B72BEC99B3F"/>
    <w:rsid w:val="00606AF6"/>
  </w:style>
  <w:style w:type="paragraph" w:customStyle="1" w:styleId="7228613D762E485FAD950E9BADB59266">
    <w:name w:val="7228613D762E485FAD950E9BADB59266"/>
    <w:rsid w:val="00606AF6"/>
  </w:style>
  <w:style w:type="paragraph" w:customStyle="1" w:styleId="F648FB3D38094BE5948B32B7D353DFBF">
    <w:name w:val="F648FB3D38094BE5948B32B7D353DFBF"/>
    <w:rsid w:val="00606AF6"/>
  </w:style>
  <w:style w:type="paragraph" w:customStyle="1" w:styleId="862BACA715B4454AAE6960B239C58844">
    <w:name w:val="862BACA715B4454AAE6960B239C58844"/>
    <w:rsid w:val="00606AF6"/>
  </w:style>
  <w:style w:type="paragraph" w:customStyle="1" w:styleId="F059094635124FDEB557BFB96E208379">
    <w:name w:val="F059094635124FDEB557BFB96E208379"/>
    <w:rsid w:val="00606AF6"/>
  </w:style>
  <w:style w:type="paragraph" w:customStyle="1" w:styleId="4F3B4655908D4C6A90A0904C7470612A">
    <w:name w:val="4F3B4655908D4C6A90A0904C7470612A"/>
    <w:rsid w:val="00606AF6"/>
  </w:style>
  <w:style w:type="paragraph" w:customStyle="1" w:styleId="A7FDCCD90C95404D959B69717A8AB5BF">
    <w:name w:val="A7FDCCD90C95404D959B69717A8AB5BF"/>
    <w:rsid w:val="00606AF6"/>
  </w:style>
  <w:style w:type="paragraph" w:customStyle="1" w:styleId="36B641A4412B49AD922E637868D601D3">
    <w:name w:val="36B641A4412B49AD922E637868D601D3"/>
    <w:rsid w:val="00606AF6"/>
  </w:style>
  <w:style w:type="paragraph" w:customStyle="1" w:styleId="AA98DA45F6B9493F9B8B0039691B7F15">
    <w:name w:val="AA98DA45F6B9493F9B8B0039691B7F15"/>
    <w:rsid w:val="00606AF6"/>
  </w:style>
  <w:style w:type="paragraph" w:customStyle="1" w:styleId="CDAED9F4F0A64EA584A243AD06A9B37C">
    <w:name w:val="CDAED9F4F0A64EA584A243AD06A9B37C"/>
    <w:rsid w:val="00606AF6"/>
  </w:style>
  <w:style w:type="paragraph" w:customStyle="1" w:styleId="1CC0E821FD1F4B08AF18A2AAF91E1897">
    <w:name w:val="1CC0E821FD1F4B08AF18A2AAF91E1897"/>
    <w:rsid w:val="00606AF6"/>
  </w:style>
  <w:style w:type="paragraph" w:customStyle="1" w:styleId="40C8B1E5EA1943708F322BEAA21CCF0C">
    <w:name w:val="40C8B1E5EA1943708F322BEAA21CCF0C"/>
    <w:rsid w:val="00606AF6"/>
  </w:style>
  <w:style w:type="paragraph" w:customStyle="1" w:styleId="72A56517F15F47599A2194D09E604E82">
    <w:name w:val="72A56517F15F47599A2194D09E604E82"/>
    <w:rsid w:val="00606AF6"/>
  </w:style>
  <w:style w:type="paragraph" w:customStyle="1" w:styleId="B22AEE8DBE534BC4AC7B43C5112027AE">
    <w:name w:val="B22AEE8DBE534BC4AC7B43C5112027AE"/>
    <w:rsid w:val="00606AF6"/>
  </w:style>
  <w:style w:type="paragraph" w:customStyle="1" w:styleId="39D2F24D86674819AE412B2911BC416F">
    <w:name w:val="39D2F24D86674819AE412B2911BC416F"/>
    <w:rsid w:val="0051214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EF99-DA52-401B-BEC2-1659CA90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TotalTime>
  <Pages>11</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s.masialeti</cp:lastModifiedBy>
  <cp:revision>4</cp:revision>
  <cp:lastPrinted>2019-08-22T09:51:00Z</cp:lastPrinted>
  <dcterms:created xsi:type="dcterms:W3CDTF">2019-08-28T07:57:00Z</dcterms:created>
  <dcterms:modified xsi:type="dcterms:W3CDTF">2019-09-04T06:07:00Z</dcterms:modified>
</cp:coreProperties>
</file>