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9E62"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292BE4BA"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3F28638"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18BC52B4" w14:textId="77777777" w:rsidR="00ED2CEA"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B862EE">
        <w:rPr>
          <w:rFonts w:ascii="Times New Roman" w:hAnsi="Times New Roman" w:cs="Times New Roman"/>
          <w:sz w:val="24"/>
          <w:szCs w:val="24"/>
        </w:rPr>
        <w:t>21</w:t>
      </w:r>
      <w:r>
        <w:rPr>
          <w:rFonts w:ascii="Times New Roman" w:hAnsi="Times New Roman" w:cs="Times New Roman"/>
          <w:sz w:val="24"/>
          <w:szCs w:val="24"/>
        </w:rPr>
        <w:t>]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ED2CEA">
        <w:rPr>
          <w:rFonts w:ascii="Times New Roman" w:hAnsi="Times New Roman" w:cs="Times New Roman"/>
          <w:sz w:val="24"/>
          <w:szCs w:val="24"/>
        </w:rPr>
        <w:t>43</w:t>
      </w:r>
    </w:p>
    <w:p w14:paraId="459B63D0" w14:textId="63B458B7" w:rsidR="00B862EE" w:rsidRDefault="00B862E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0</w:t>
      </w:r>
      <w:r w:rsidR="00D9144E">
        <w:rPr>
          <w:rFonts w:ascii="Times New Roman" w:hAnsi="Times New Roman" w:cs="Times New Roman"/>
          <w:sz w:val="24"/>
          <w:szCs w:val="24"/>
        </w:rPr>
        <w:t>2</w:t>
      </w:r>
      <w:r>
        <w:rPr>
          <w:rFonts w:ascii="Times New Roman" w:hAnsi="Times New Roman" w:cs="Times New Roman"/>
          <w:sz w:val="24"/>
          <w:szCs w:val="24"/>
        </w:rPr>
        <w:t>/202</w:t>
      </w:r>
      <w:r w:rsidR="00D9144E">
        <w:rPr>
          <w:rFonts w:ascii="Times New Roman" w:hAnsi="Times New Roman" w:cs="Times New Roman"/>
          <w:sz w:val="24"/>
          <w:szCs w:val="24"/>
        </w:rPr>
        <w:t>0</w:t>
      </w:r>
    </w:p>
    <w:p w14:paraId="7550F32F" w14:textId="2340F839" w:rsidR="006A68E2"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B862EE">
        <w:rPr>
          <w:rFonts w:ascii="Times New Roman" w:hAnsi="Times New Roman" w:cs="Times New Roman"/>
          <w:sz w:val="24"/>
          <w:szCs w:val="24"/>
        </w:rPr>
        <w:t xml:space="preserve">CR </w:t>
      </w:r>
      <w:r w:rsidR="00D9144E">
        <w:rPr>
          <w:rFonts w:ascii="Times New Roman" w:hAnsi="Times New Roman" w:cs="Times New Roman"/>
          <w:sz w:val="24"/>
          <w:szCs w:val="24"/>
        </w:rPr>
        <w:t>14</w:t>
      </w:r>
      <w:r w:rsidR="00B862EE">
        <w:rPr>
          <w:rFonts w:ascii="Times New Roman" w:hAnsi="Times New Roman" w:cs="Times New Roman"/>
          <w:sz w:val="24"/>
          <w:szCs w:val="24"/>
        </w:rPr>
        <w:t>/</w:t>
      </w:r>
      <w:r w:rsidR="00900890">
        <w:rPr>
          <w:rFonts w:ascii="Times New Roman" w:hAnsi="Times New Roman" w:cs="Times New Roman"/>
          <w:sz w:val="24"/>
          <w:szCs w:val="24"/>
        </w:rPr>
        <w:t>20</w:t>
      </w:r>
      <w:r w:rsidR="00B862EE">
        <w:rPr>
          <w:rFonts w:ascii="Times New Roman" w:hAnsi="Times New Roman" w:cs="Times New Roman"/>
          <w:sz w:val="24"/>
          <w:szCs w:val="24"/>
        </w:rPr>
        <w:t>1</w:t>
      </w:r>
      <w:r w:rsidR="00D9144E">
        <w:rPr>
          <w:rFonts w:ascii="Times New Roman" w:hAnsi="Times New Roman" w:cs="Times New Roman"/>
          <w:sz w:val="24"/>
          <w:szCs w:val="24"/>
        </w:rPr>
        <w:t>8</w:t>
      </w:r>
      <w:r w:rsidR="00B862EE">
        <w:rPr>
          <w:rFonts w:ascii="Times New Roman" w:hAnsi="Times New Roman" w:cs="Times New Roman"/>
          <w:sz w:val="24"/>
          <w:szCs w:val="24"/>
        </w:rPr>
        <w:t>)</w:t>
      </w:r>
    </w:p>
    <w:p w14:paraId="3D8E3CFF" w14:textId="77777777" w:rsidR="00B862EE" w:rsidRPr="004A2599" w:rsidRDefault="00B862EE" w:rsidP="00214DB4">
      <w:pPr>
        <w:spacing w:after="0" w:line="240" w:lineRule="auto"/>
        <w:ind w:left="5580"/>
        <w:rPr>
          <w:rFonts w:ascii="Times New Roman" w:hAnsi="Times New Roman" w:cs="Times New Roman"/>
          <w:sz w:val="24"/>
          <w:szCs w:val="24"/>
        </w:rPr>
      </w:pPr>
    </w:p>
    <w:p w14:paraId="14C6E445"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2D2FF88B" w14:textId="77777777" w:rsidR="002E2AE3" w:rsidRPr="00214DB4" w:rsidRDefault="00D9144E" w:rsidP="00214DB4">
      <w:pPr>
        <w:pStyle w:val="Partynames"/>
      </w:pPr>
      <w:r>
        <w:t>ELIZABETH THELMA CECILE</w:t>
      </w:r>
      <w:r w:rsidR="002E2AE3" w:rsidRPr="00214DB4">
        <w:tab/>
      </w:r>
      <w:r w:rsidR="007B1F36">
        <w:t>Appellant</w:t>
      </w:r>
    </w:p>
    <w:p w14:paraId="245EBF4B" w14:textId="77777777" w:rsidR="002E2AE3" w:rsidRPr="00214DB4" w:rsidRDefault="002E2AE3" w:rsidP="00214DB4">
      <w:pPr>
        <w:pStyle w:val="Attorneysnames"/>
      </w:pPr>
      <w:r w:rsidRPr="00214DB4">
        <w:t>(</w:t>
      </w:r>
      <w:proofErr w:type="gramStart"/>
      <w:r w:rsidRPr="00214DB4">
        <w:t>rep</w:t>
      </w:r>
      <w:proofErr w:type="gramEnd"/>
      <w:r w:rsidRPr="00214DB4">
        <w:t>. by</w:t>
      </w:r>
      <w:r w:rsidR="00B862EE">
        <w:t xml:space="preserve"> Mr.</w:t>
      </w:r>
      <w:r w:rsidRPr="00214DB4">
        <w:t xml:space="preserve"> </w:t>
      </w:r>
      <w:r w:rsidR="00D9144E">
        <w:t>Clifford Andre</w:t>
      </w:r>
      <w:r w:rsidR="00BC73B1" w:rsidRPr="00214DB4">
        <w:t>)</w:t>
      </w:r>
    </w:p>
    <w:p w14:paraId="61DD6F1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6FAE2AE"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1D6D838"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A31C03A" w14:textId="77777777" w:rsidR="002E2AE3" w:rsidRDefault="00B862EE" w:rsidP="00214DB4">
      <w:pPr>
        <w:pStyle w:val="Partynames"/>
      </w:pPr>
      <w:r>
        <w:t>THE REPUBLIC</w:t>
      </w:r>
      <w:r>
        <w:tab/>
        <w:t>Res</w:t>
      </w:r>
      <w:r w:rsidR="002E2AE3">
        <w:t>pondent</w:t>
      </w:r>
    </w:p>
    <w:p w14:paraId="31A8296B"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B862EE">
        <w:rPr>
          <w:rFonts w:ascii="Times New Roman" w:hAnsi="Times New Roman" w:cs="Times New Roman"/>
          <w:i/>
          <w:sz w:val="24"/>
          <w:szCs w:val="24"/>
        </w:rPr>
        <w:t>M</w:t>
      </w:r>
      <w:r w:rsidR="00D9144E">
        <w:rPr>
          <w:rFonts w:ascii="Times New Roman" w:hAnsi="Times New Roman" w:cs="Times New Roman"/>
          <w:i/>
          <w:sz w:val="24"/>
          <w:szCs w:val="24"/>
        </w:rPr>
        <w:t>r. Hemanth Kumar</w:t>
      </w:r>
      <w:r w:rsidRPr="00BB1A3E">
        <w:rPr>
          <w:rFonts w:ascii="Times New Roman" w:hAnsi="Times New Roman" w:cs="Times New Roman"/>
          <w:i/>
          <w:sz w:val="24"/>
          <w:szCs w:val="24"/>
        </w:rPr>
        <w:t>)</w:t>
      </w:r>
    </w:p>
    <w:p w14:paraId="1B49B821"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6297DB0" w14:textId="3AE51AB5"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9144E">
        <w:rPr>
          <w:rFonts w:ascii="Times New Roman" w:hAnsi="Times New Roman" w:cs="Times New Roman"/>
          <w:i/>
          <w:sz w:val="24"/>
          <w:szCs w:val="24"/>
        </w:rPr>
        <w:t>Cecile</w:t>
      </w:r>
      <w:r w:rsidR="00B862EE">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862EE">
        <w:rPr>
          <w:rFonts w:ascii="Times New Roman" w:hAnsi="Times New Roman" w:cs="Times New Roman"/>
          <w:sz w:val="24"/>
          <w:szCs w:val="24"/>
        </w:rPr>
        <w:t>SCA CR 0</w:t>
      </w:r>
      <w:r w:rsidR="00D9144E">
        <w:rPr>
          <w:rFonts w:ascii="Times New Roman" w:hAnsi="Times New Roman" w:cs="Times New Roman"/>
          <w:sz w:val="24"/>
          <w:szCs w:val="24"/>
        </w:rPr>
        <w:t>2</w:t>
      </w:r>
      <w:r w:rsidR="00B862EE">
        <w:rPr>
          <w:rFonts w:ascii="Times New Roman" w:hAnsi="Times New Roman" w:cs="Times New Roman"/>
          <w:sz w:val="24"/>
          <w:szCs w:val="24"/>
        </w:rPr>
        <w:t>/202</w:t>
      </w:r>
      <w:r w:rsidR="00D9144E">
        <w:rPr>
          <w:rFonts w:ascii="Times New Roman" w:hAnsi="Times New Roman" w:cs="Times New Roman"/>
          <w:sz w:val="24"/>
          <w:szCs w:val="24"/>
        </w:rPr>
        <w:t>0</w:t>
      </w:r>
      <w:r w:rsidR="00B862EE">
        <w:rPr>
          <w:rFonts w:ascii="Times New Roman" w:hAnsi="Times New Roman" w:cs="Times New Roman"/>
          <w:sz w:val="24"/>
          <w:szCs w:val="24"/>
        </w:rPr>
        <w:t xml:space="preserve">) </w:t>
      </w:r>
      <w:r w:rsidR="00ED2CEA">
        <w:rPr>
          <w:rFonts w:ascii="Times New Roman" w:hAnsi="Times New Roman" w:cs="Times New Roman"/>
          <w:sz w:val="24"/>
          <w:szCs w:val="24"/>
        </w:rPr>
        <w:t xml:space="preserve">[2021] </w:t>
      </w:r>
      <w:r w:rsidR="00B862EE">
        <w:rPr>
          <w:rFonts w:ascii="Times New Roman" w:hAnsi="Times New Roman" w:cs="Times New Roman"/>
          <w:sz w:val="24"/>
          <w:szCs w:val="24"/>
        </w:rPr>
        <w:t>SCCA</w:t>
      </w:r>
      <w:r w:rsidR="0043566D">
        <w:rPr>
          <w:rFonts w:ascii="Times New Roman" w:hAnsi="Times New Roman" w:cs="Times New Roman"/>
          <w:sz w:val="24"/>
          <w:szCs w:val="24"/>
        </w:rPr>
        <w:t xml:space="preserve"> 43</w:t>
      </w:r>
      <w:bookmarkStart w:id="0" w:name="_GoBack"/>
      <w:bookmarkEnd w:id="0"/>
      <w:r w:rsidR="00B862EE">
        <w:rPr>
          <w:rFonts w:ascii="Times New Roman" w:hAnsi="Times New Roman" w:cs="Times New Roman"/>
          <w:sz w:val="24"/>
          <w:szCs w:val="24"/>
        </w:rPr>
        <w:t xml:space="preserve"> </w:t>
      </w:r>
      <w:r w:rsidR="00900890">
        <w:rPr>
          <w:rFonts w:ascii="Times New Roman" w:hAnsi="Times New Roman" w:cs="Times New Roman"/>
          <w:sz w:val="24"/>
          <w:szCs w:val="24"/>
        </w:rPr>
        <w:t>(Arising in CR 14/2018)</w:t>
      </w:r>
    </w:p>
    <w:p w14:paraId="30C7AF84"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B862EE">
        <w:rPr>
          <w:rFonts w:ascii="Times New Roman" w:hAnsi="Times New Roman" w:cs="Times New Roman"/>
          <w:sz w:val="24"/>
          <w:szCs w:val="24"/>
        </w:rPr>
        <w:t>Fernando</w:t>
      </w:r>
      <w:r w:rsidR="00B862EE" w:rsidRPr="00B862EE">
        <w:rPr>
          <w:rFonts w:ascii="Times New Roman" w:hAnsi="Times New Roman" w:cs="Times New Roman"/>
          <w:sz w:val="24"/>
          <w:szCs w:val="24"/>
        </w:rPr>
        <w:t>,</w:t>
      </w:r>
      <w:r w:rsidR="008D0CD6" w:rsidRPr="00B862EE">
        <w:rPr>
          <w:rFonts w:ascii="Times New Roman" w:hAnsi="Times New Roman" w:cs="Times New Roman"/>
          <w:sz w:val="24"/>
          <w:szCs w:val="24"/>
        </w:rPr>
        <w:t xml:space="preserve"> P</w:t>
      </w:r>
      <w:r w:rsidR="00B862EE" w:rsidRPr="00B862EE">
        <w:rPr>
          <w:rFonts w:ascii="Times New Roman" w:hAnsi="Times New Roman" w:cs="Times New Roman"/>
          <w:sz w:val="24"/>
          <w:szCs w:val="24"/>
        </w:rPr>
        <w:t>resident</w:t>
      </w:r>
      <w:r w:rsidR="008D0CD6">
        <w:rPr>
          <w:rFonts w:ascii="Times New Roman" w:hAnsi="Times New Roman" w:cs="Times New Roman"/>
          <w:b/>
          <w:sz w:val="24"/>
          <w:szCs w:val="24"/>
        </w:rPr>
        <w:t xml:space="preserve">, </w:t>
      </w:r>
      <w:r w:rsidR="00D9144E">
        <w:rPr>
          <w:rFonts w:ascii="Times New Roman" w:hAnsi="Times New Roman" w:cs="Times New Roman"/>
          <w:sz w:val="24"/>
          <w:szCs w:val="24"/>
        </w:rPr>
        <w:t xml:space="preserve">Robinson </w:t>
      </w:r>
      <w:r w:rsidR="00B862EE">
        <w:rPr>
          <w:rFonts w:ascii="Times New Roman" w:hAnsi="Times New Roman" w:cs="Times New Roman"/>
          <w:sz w:val="24"/>
          <w:szCs w:val="24"/>
        </w:rPr>
        <w:t>JA, Dingake JA</w:t>
      </w:r>
    </w:p>
    <w:p w14:paraId="77A5280D"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862EE">
        <w:rPr>
          <w:rFonts w:ascii="Times New Roman" w:hAnsi="Times New Roman" w:cs="Times New Roman"/>
          <w:sz w:val="24"/>
          <w:szCs w:val="24"/>
        </w:rPr>
        <w:t>Appeal against sentence in a case of importation of heroin</w:t>
      </w:r>
    </w:p>
    <w:p w14:paraId="15FE7768" w14:textId="77777777" w:rsidR="00344425" w:rsidRPr="005B12AA" w:rsidRDefault="00344425" w:rsidP="008C2429">
      <w:pPr>
        <w:tabs>
          <w:tab w:val="left" w:pos="720"/>
          <w:tab w:val="left" w:pos="1440"/>
          <w:tab w:val="left" w:pos="1875"/>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C2429">
        <w:rPr>
          <w:rFonts w:ascii="Times New Roman" w:hAnsi="Times New Roman" w:cs="Times New Roman"/>
          <w:sz w:val="24"/>
          <w:szCs w:val="24"/>
        </w:rPr>
        <w:t>2 August 2021</w:t>
      </w:r>
    </w:p>
    <w:p w14:paraId="5E378DD9"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C2429" w:rsidRPr="008C2429">
        <w:rPr>
          <w:rFonts w:ascii="Times New Roman" w:hAnsi="Times New Roman" w:cs="Times New Roman"/>
          <w:sz w:val="24"/>
          <w:szCs w:val="24"/>
        </w:rPr>
        <w:t>1</w:t>
      </w:r>
      <w:r w:rsidR="008C2429">
        <w:rPr>
          <w:rFonts w:ascii="Times New Roman" w:hAnsi="Times New Roman" w:cs="Times New Roman"/>
          <w:sz w:val="24"/>
          <w:szCs w:val="24"/>
        </w:rPr>
        <w:t>3 August 2021</w:t>
      </w:r>
    </w:p>
    <w:p w14:paraId="14499919"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668310B2" w14:textId="77777777" w:rsidR="00F33B83" w:rsidRPr="007D25FE" w:rsidRDefault="008C2429"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Appeal against sentence of imprisonment dismissed. </w:t>
      </w:r>
    </w:p>
    <w:p w14:paraId="4D247AD8"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B8985D1"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35DF5222"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35EA676" w14:textId="77777777" w:rsidR="00722761" w:rsidRPr="004A2599" w:rsidRDefault="00722761" w:rsidP="00722761">
      <w:pPr>
        <w:rPr>
          <w:rFonts w:ascii="Times New Roman" w:hAnsi="Times New Roman" w:cs="Times New Roman"/>
          <w:sz w:val="24"/>
          <w:szCs w:val="24"/>
        </w:rPr>
      </w:pPr>
    </w:p>
    <w:p w14:paraId="7124DAF9" w14:textId="77777777" w:rsidR="005B12AA" w:rsidRPr="005B12AA" w:rsidRDefault="008D0CD6" w:rsidP="005B12AA">
      <w:pPr>
        <w:pStyle w:val="JudgmentText"/>
        <w:numPr>
          <w:ilvl w:val="0"/>
          <w:numId w:val="0"/>
        </w:numPr>
        <w:spacing w:line="480" w:lineRule="auto"/>
        <w:ind w:left="720" w:hanging="720"/>
        <w:rPr>
          <w:b/>
        </w:rPr>
      </w:pPr>
      <w:r>
        <w:rPr>
          <w:b/>
        </w:rPr>
        <w:t>FERNANDO P</w:t>
      </w:r>
      <w:r w:rsidR="00FF6A27">
        <w:rPr>
          <w:b/>
        </w:rPr>
        <w:t>RESIDENT</w:t>
      </w:r>
    </w:p>
    <w:p w14:paraId="2DF1880E" w14:textId="77777777" w:rsidR="00CF22CC" w:rsidRPr="00CF22CC" w:rsidRDefault="00CF22CC" w:rsidP="00CF22CC">
      <w:pPr>
        <w:pStyle w:val="ListParagraph"/>
        <w:numPr>
          <w:ilvl w:val="0"/>
          <w:numId w:val="14"/>
        </w:numPr>
        <w:spacing w:line="360" w:lineRule="auto"/>
        <w:jc w:val="both"/>
        <w:rPr>
          <w:rFonts w:ascii="Times New Roman" w:hAnsi="Times New Roman" w:cs="Times New Roman"/>
          <w:sz w:val="26"/>
          <w:szCs w:val="26"/>
        </w:rPr>
      </w:pPr>
      <w:r w:rsidRPr="00CF22CC">
        <w:rPr>
          <w:rFonts w:ascii="Times New Roman" w:hAnsi="Times New Roman" w:cs="Times New Roman"/>
          <w:sz w:val="26"/>
          <w:szCs w:val="26"/>
        </w:rPr>
        <w:t xml:space="preserve">The Appellant has appealed against the sentence of 9 years’ imprisonment imposed on her on 31 January 2020, after her conviction for conspiracy to import and importation of heroin having a net total weight of 204.1 grams containing 126.5 grams of pure heroin. She </w:t>
      </w:r>
      <w:proofErr w:type="gramStart"/>
      <w:r w:rsidRPr="00CF22CC">
        <w:rPr>
          <w:rFonts w:ascii="Times New Roman" w:hAnsi="Times New Roman" w:cs="Times New Roman"/>
          <w:sz w:val="26"/>
          <w:szCs w:val="26"/>
        </w:rPr>
        <w:t>had been sentenced</w:t>
      </w:r>
      <w:proofErr w:type="gramEnd"/>
      <w:r w:rsidRPr="00CF22CC">
        <w:rPr>
          <w:rFonts w:ascii="Times New Roman" w:hAnsi="Times New Roman" w:cs="Times New Roman"/>
          <w:sz w:val="26"/>
          <w:szCs w:val="26"/>
        </w:rPr>
        <w:t xml:space="preserve"> to a term of nine years’ imprisonment on each of the two counts but the learned Sentencing Judge had ordered that the sentences are to run concurrently. </w:t>
      </w:r>
    </w:p>
    <w:p w14:paraId="25FD55D5" w14:textId="77777777" w:rsidR="00CF22CC" w:rsidRPr="00CF22CC" w:rsidRDefault="00CF22CC" w:rsidP="00CF22CC">
      <w:pPr>
        <w:pStyle w:val="ListParagraph"/>
        <w:spacing w:line="360" w:lineRule="auto"/>
        <w:jc w:val="both"/>
        <w:rPr>
          <w:rFonts w:ascii="Times New Roman" w:hAnsi="Times New Roman" w:cs="Times New Roman"/>
          <w:sz w:val="26"/>
          <w:szCs w:val="26"/>
        </w:rPr>
      </w:pPr>
    </w:p>
    <w:p w14:paraId="315FFE01" w14:textId="77777777" w:rsidR="00B85DAA" w:rsidRDefault="00CF22CC" w:rsidP="00B85DAA">
      <w:pPr>
        <w:pStyle w:val="ListParagraph"/>
        <w:numPr>
          <w:ilvl w:val="0"/>
          <w:numId w:val="14"/>
        </w:numPr>
        <w:spacing w:line="360" w:lineRule="auto"/>
        <w:jc w:val="both"/>
        <w:rPr>
          <w:rFonts w:ascii="Times New Roman" w:hAnsi="Times New Roman" w:cs="Times New Roman"/>
          <w:sz w:val="26"/>
          <w:szCs w:val="26"/>
        </w:rPr>
      </w:pPr>
      <w:r w:rsidRPr="00CF22CC">
        <w:rPr>
          <w:rFonts w:ascii="Times New Roman" w:hAnsi="Times New Roman" w:cs="Times New Roman"/>
          <w:sz w:val="26"/>
          <w:szCs w:val="26"/>
        </w:rPr>
        <w:lastRenderedPageBreak/>
        <w:t xml:space="preserve">The learned Sentencing Judge had taken into consideration the age of the Appellant (43 years), that she has a child, that she was a first offender and that there are no aggravating circumstances as the quantity of the controlled drug was below 250 grams. </w:t>
      </w:r>
      <w:proofErr w:type="gramStart"/>
      <w:r w:rsidRPr="00CF22CC">
        <w:rPr>
          <w:rFonts w:ascii="Times New Roman" w:hAnsi="Times New Roman" w:cs="Times New Roman"/>
          <w:sz w:val="26"/>
          <w:szCs w:val="26"/>
        </w:rPr>
        <w:t xml:space="preserve">In </w:t>
      </w:r>
      <w:r w:rsidR="007D221D">
        <w:rPr>
          <w:rFonts w:ascii="Times New Roman" w:hAnsi="Times New Roman" w:cs="Times New Roman"/>
          <w:sz w:val="26"/>
          <w:szCs w:val="26"/>
        </w:rPr>
        <w:t>making reference to</w:t>
      </w:r>
      <w:r w:rsidRPr="00CF22CC">
        <w:rPr>
          <w:rFonts w:ascii="Times New Roman" w:hAnsi="Times New Roman" w:cs="Times New Roman"/>
          <w:sz w:val="26"/>
          <w:szCs w:val="26"/>
        </w:rPr>
        <w:t xml:space="preserve"> the latter, the leaned Sentencing Judge had erred in failing to take into consideration that there was “</w:t>
      </w:r>
      <w:r w:rsidRPr="00CF22CC">
        <w:rPr>
          <w:rFonts w:ascii="Times New Roman" w:hAnsi="Times New Roman" w:cs="Times New Roman"/>
          <w:i/>
          <w:sz w:val="26"/>
          <w:szCs w:val="26"/>
        </w:rPr>
        <w:t xml:space="preserve">the presence and degree of a commercial element in the offending, particularly where controlled drugs have been </w:t>
      </w:r>
      <w:r w:rsidRPr="00CF22CC">
        <w:rPr>
          <w:rFonts w:ascii="Times New Roman" w:hAnsi="Times New Roman" w:cs="Times New Roman"/>
          <w:i/>
          <w:sz w:val="26"/>
          <w:szCs w:val="26"/>
          <w:u w:val="single"/>
        </w:rPr>
        <w:t>imported</w:t>
      </w:r>
      <w:r w:rsidRPr="00CF22CC">
        <w:rPr>
          <w:rFonts w:ascii="Times New Roman" w:hAnsi="Times New Roman" w:cs="Times New Roman"/>
          <w:i/>
          <w:sz w:val="26"/>
          <w:szCs w:val="26"/>
        </w:rPr>
        <w:t xml:space="preserve"> into Seychelles</w:t>
      </w:r>
      <w:r w:rsidRPr="00CF22CC">
        <w:rPr>
          <w:rFonts w:ascii="Times New Roman" w:hAnsi="Times New Roman" w:cs="Times New Roman"/>
          <w:sz w:val="26"/>
          <w:szCs w:val="26"/>
        </w:rPr>
        <w:t>” which according to section 48(1) of MODA 2016 is one of the aggravating factors that support a more serious sentence for offences under MODA.</w:t>
      </w:r>
      <w:proofErr w:type="gramEnd"/>
      <w:r w:rsidRPr="00CF22CC">
        <w:rPr>
          <w:rFonts w:ascii="Times New Roman" w:hAnsi="Times New Roman" w:cs="Times New Roman"/>
          <w:sz w:val="26"/>
          <w:szCs w:val="26"/>
        </w:rPr>
        <w:t xml:space="preserve"> It is in relation to the offence of </w:t>
      </w:r>
      <w:r w:rsidRPr="00CF22CC">
        <w:rPr>
          <w:rFonts w:ascii="Times New Roman" w:hAnsi="Times New Roman" w:cs="Times New Roman"/>
          <w:sz w:val="26"/>
          <w:szCs w:val="26"/>
          <w:u w:val="single"/>
        </w:rPr>
        <w:t>trafficking</w:t>
      </w:r>
      <w:r w:rsidRPr="00CF22CC">
        <w:rPr>
          <w:rFonts w:ascii="Times New Roman" w:hAnsi="Times New Roman" w:cs="Times New Roman"/>
          <w:sz w:val="26"/>
          <w:szCs w:val="26"/>
        </w:rPr>
        <w:t xml:space="preserve">, that less than 250 grams of heroin </w:t>
      </w:r>
      <w:proofErr w:type="gramStart"/>
      <w:r w:rsidRPr="00CF22CC">
        <w:rPr>
          <w:rFonts w:ascii="Times New Roman" w:hAnsi="Times New Roman" w:cs="Times New Roman"/>
          <w:sz w:val="26"/>
          <w:szCs w:val="26"/>
        </w:rPr>
        <w:t>is not considered</w:t>
      </w:r>
      <w:proofErr w:type="gramEnd"/>
      <w:r w:rsidRPr="00CF22CC">
        <w:rPr>
          <w:rFonts w:ascii="Times New Roman" w:hAnsi="Times New Roman" w:cs="Times New Roman"/>
          <w:sz w:val="26"/>
          <w:szCs w:val="26"/>
        </w:rPr>
        <w:t xml:space="preserve"> as aggravated in nature. The Appellant had thus stood to benefit from the mistake made by the learned Sentencing Judge. </w:t>
      </w:r>
    </w:p>
    <w:p w14:paraId="4AA041B5" w14:textId="77777777" w:rsidR="00B85DAA" w:rsidRPr="00B85DAA" w:rsidRDefault="00B85DAA" w:rsidP="00B85DAA">
      <w:pPr>
        <w:pStyle w:val="ListParagraph"/>
        <w:rPr>
          <w:rFonts w:ascii="Times New Roman" w:hAnsi="Times New Roman" w:cs="Times New Roman"/>
          <w:sz w:val="26"/>
          <w:szCs w:val="26"/>
        </w:rPr>
      </w:pPr>
    </w:p>
    <w:p w14:paraId="5D27C719" w14:textId="20F46604" w:rsidR="00CF22CC" w:rsidRPr="00B85DAA" w:rsidRDefault="00CF22CC" w:rsidP="00B85DAA">
      <w:pPr>
        <w:pStyle w:val="ListParagraph"/>
        <w:numPr>
          <w:ilvl w:val="0"/>
          <w:numId w:val="14"/>
        </w:numPr>
        <w:spacing w:line="360" w:lineRule="auto"/>
        <w:jc w:val="both"/>
        <w:rPr>
          <w:rFonts w:ascii="Times New Roman" w:hAnsi="Times New Roman" w:cs="Times New Roman"/>
          <w:sz w:val="26"/>
          <w:szCs w:val="26"/>
        </w:rPr>
      </w:pPr>
      <w:r w:rsidRPr="00B85DAA">
        <w:rPr>
          <w:rFonts w:ascii="Times New Roman" w:hAnsi="Times New Roman" w:cs="Times New Roman"/>
          <w:sz w:val="26"/>
          <w:szCs w:val="26"/>
        </w:rPr>
        <w:t>The learned Sentencing Judge had said</w:t>
      </w:r>
      <w:r w:rsidR="00674587" w:rsidRPr="00B85DAA">
        <w:rPr>
          <w:rFonts w:ascii="Times New Roman" w:hAnsi="Times New Roman" w:cs="Times New Roman"/>
          <w:sz w:val="26"/>
          <w:szCs w:val="26"/>
        </w:rPr>
        <w:t xml:space="preserve"> in passing sentence</w:t>
      </w:r>
      <w:r w:rsidRPr="00B85DAA">
        <w:rPr>
          <w:rFonts w:ascii="Times New Roman" w:hAnsi="Times New Roman" w:cs="Times New Roman"/>
          <w:sz w:val="26"/>
          <w:szCs w:val="26"/>
        </w:rPr>
        <w:t>: “It is clear from the evidence however that the 3rd convict (</w:t>
      </w:r>
      <w:r w:rsidRPr="00B85DAA">
        <w:rPr>
          <w:rFonts w:ascii="Times New Roman" w:hAnsi="Times New Roman" w:cs="Times New Roman"/>
          <w:i/>
          <w:iCs/>
          <w:sz w:val="26"/>
          <w:szCs w:val="26"/>
        </w:rPr>
        <w:t>Appellant</w:t>
      </w:r>
      <w:r w:rsidRPr="00B85DAA">
        <w:rPr>
          <w:rFonts w:ascii="Times New Roman" w:hAnsi="Times New Roman" w:cs="Times New Roman"/>
          <w:sz w:val="26"/>
          <w:szCs w:val="26"/>
        </w:rPr>
        <w:t>) was the mastermind of the said operation and the one who paid for the ticket and accommodation of the 1</w:t>
      </w:r>
      <w:r w:rsidRPr="00B85DAA">
        <w:rPr>
          <w:rFonts w:ascii="Times New Roman" w:hAnsi="Times New Roman" w:cs="Times New Roman"/>
          <w:sz w:val="26"/>
          <w:szCs w:val="26"/>
          <w:vertAlign w:val="superscript"/>
        </w:rPr>
        <w:t>st</w:t>
      </w:r>
      <w:r w:rsidRPr="00B85DAA">
        <w:rPr>
          <w:rFonts w:ascii="Times New Roman" w:hAnsi="Times New Roman" w:cs="Times New Roman"/>
          <w:sz w:val="26"/>
          <w:szCs w:val="26"/>
        </w:rPr>
        <w:t xml:space="preserve"> convict who had agreed to carry the controlled drug on her into the Seychelles. She had also arranged for the drug to be collected by her brother the </w:t>
      </w:r>
      <w:proofErr w:type="gramStart"/>
      <w:r w:rsidRPr="00B85DAA">
        <w:rPr>
          <w:rFonts w:ascii="Times New Roman" w:hAnsi="Times New Roman" w:cs="Times New Roman"/>
          <w:sz w:val="26"/>
          <w:szCs w:val="26"/>
        </w:rPr>
        <w:t>2</w:t>
      </w:r>
      <w:r w:rsidRPr="00B85DAA">
        <w:rPr>
          <w:rFonts w:ascii="Times New Roman" w:hAnsi="Times New Roman" w:cs="Times New Roman"/>
          <w:sz w:val="26"/>
          <w:szCs w:val="26"/>
          <w:vertAlign w:val="superscript"/>
        </w:rPr>
        <w:t>nd</w:t>
      </w:r>
      <w:proofErr w:type="gramEnd"/>
      <w:r w:rsidRPr="00B85DAA">
        <w:rPr>
          <w:rFonts w:ascii="Times New Roman" w:hAnsi="Times New Roman" w:cs="Times New Roman"/>
          <w:sz w:val="26"/>
          <w:szCs w:val="26"/>
        </w:rPr>
        <w:t xml:space="preserve"> convict when the 1</w:t>
      </w:r>
      <w:r w:rsidRPr="00B85DAA">
        <w:rPr>
          <w:rFonts w:ascii="Times New Roman" w:hAnsi="Times New Roman" w:cs="Times New Roman"/>
          <w:sz w:val="26"/>
          <w:szCs w:val="26"/>
          <w:vertAlign w:val="superscript"/>
        </w:rPr>
        <w:t>st</w:t>
      </w:r>
      <w:r w:rsidRPr="00B85DAA">
        <w:rPr>
          <w:rFonts w:ascii="Times New Roman" w:hAnsi="Times New Roman" w:cs="Times New Roman"/>
          <w:sz w:val="26"/>
          <w:szCs w:val="26"/>
        </w:rPr>
        <w:t xml:space="preserve"> convict arrived in the Seychelles. It is clear that she would have benefitted greatly had the importation succeeded, having taken no risks at all herself. The probation report recommends deterrent punishment.”</w:t>
      </w:r>
      <w:r w:rsidR="00674587" w:rsidRPr="00B85DAA">
        <w:rPr>
          <w:rFonts w:ascii="Times New Roman" w:hAnsi="Times New Roman" w:cs="Times New Roman"/>
          <w:sz w:val="26"/>
          <w:szCs w:val="26"/>
        </w:rPr>
        <w:t xml:space="preserve"> One of the most serious aggravating factors in this case is the evidence accepted and commented upon by the Trial Judge</w:t>
      </w:r>
      <w:r w:rsidR="00745606" w:rsidRPr="00B85DAA">
        <w:rPr>
          <w:rFonts w:ascii="Times New Roman" w:hAnsi="Times New Roman" w:cs="Times New Roman"/>
          <w:sz w:val="26"/>
          <w:szCs w:val="26"/>
        </w:rPr>
        <w:t xml:space="preserve"> in his judgment</w:t>
      </w:r>
      <w:r w:rsidR="00674587" w:rsidRPr="00B85DAA">
        <w:rPr>
          <w:rFonts w:ascii="Times New Roman" w:hAnsi="Times New Roman" w:cs="Times New Roman"/>
          <w:sz w:val="26"/>
          <w:szCs w:val="26"/>
        </w:rPr>
        <w:t>, that it was the Appellant who met the 1</w:t>
      </w:r>
      <w:r w:rsidR="00674587" w:rsidRPr="00B85DAA">
        <w:rPr>
          <w:rFonts w:ascii="Times New Roman" w:hAnsi="Times New Roman" w:cs="Times New Roman"/>
          <w:sz w:val="26"/>
          <w:szCs w:val="26"/>
          <w:vertAlign w:val="superscript"/>
        </w:rPr>
        <w:t>st</w:t>
      </w:r>
      <w:r w:rsidR="00674587" w:rsidRPr="00B85DAA">
        <w:rPr>
          <w:rFonts w:ascii="Times New Roman" w:hAnsi="Times New Roman" w:cs="Times New Roman"/>
          <w:sz w:val="26"/>
          <w:szCs w:val="26"/>
        </w:rPr>
        <w:t xml:space="preserve"> convict, the courier, in South Africa prior to the 1</w:t>
      </w:r>
      <w:r w:rsidR="00674587" w:rsidRPr="00B85DAA">
        <w:rPr>
          <w:rFonts w:ascii="Times New Roman" w:hAnsi="Times New Roman" w:cs="Times New Roman"/>
          <w:sz w:val="26"/>
          <w:szCs w:val="26"/>
          <w:vertAlign w:val="superscript"/>
        </w:rPr>
        <w:t>st</w:t>
      </w:r>
      <w:r w:rsidR="00674587" w:rsidRPr="00B85DAA">
        <w:rPr>
          <w:rFonts w:ascii="Times New Roman" w:hAnsi="Times New Roman" w:cs="Times New Roman"/>
          <w:sz w:val="26"/>
          <w:szCs w:val="26"/>
        </w:rPr>
        <w:t xml:space="preserve"> convict leaving South Africa and giving her the heroin and instructing her how to carry it. The Appellant had told her that she should </w:t>
      </w:r>
      <w:r w:rsidR="00745606" w:rsidRPr="00B85DAA">
        <w:rPr>
          <w:rFonts w:ascii="Times New Roman" w:hAnsi="Times New Roman" w:cs="Times New Roman"/>
          <w:sz w:val="26"/>
          <w:szCs w:val="26"/>
        </w:rPr>
        <w:t>put</w:t>
      </w:r>
      <w:r w:rsidR="00674587" w:rsidRPr="00B85DAA">
        <w:rPr>
          <w:rFonts w:ascii="Times New Roman" w:hAnsi="Times New Roman" w:cs="Times New Roman"/>
          <w:sz w:val="26"/>
          <w:szCs w:val="26"/>
        </w:rPr>
        <w:t xml:space="preserve"> the heroin in</w:t>
      </w:r>
      <w:r w:rsidR="00745606" w:rsidRPr="00B85DAA">
        <w:rPr>
          <w:rFonts w:ascii="Times New Roman" w:hAnsi="Times New Roman" w:cs="Times New Roman"/>
          <w:sz w:val="26"/>
          <w:szCs w:val="26"/>
        </w:rPr>
        <w:t>side</w:t>
      </w:r>
      <w:r w:rsidR="00674587" w:rsidRPr="00B85DAA">
        <w:rPr>
          <w:rFonts w:ascii="Times New Roman" w:hAnsi="Times New Roman" w:cs="Times New Roman"/>
          <w:sz w:val="26"/>
          <w:szCs w:val="26"/>
        </w:rPr>
        <w:t xml:space="preserve"> </w:t>
      </w:r>
      <w:r w:rsidR="00745606" w:rsidRPr="00B85DAA">
        <w:rPr>
          <w:rFonts w:ascii="Times New Roman" w:hAnsi="Times New Roman" w:cs="Times New Roman"/>
          <w:sz w:val="26"/>
          <w:szCs w:val="26"/>
        </w:rPr>
        <w:t>three</w:t>
      </w:r>
      <w:r w:rsidR="00674587" w:rsidRPr="00B85DAA">
        <w:rPr>
          <w:rFonts w:ascii="Times New Roman" w:hAnsi="Times New Roman" w:cs="Times New Roman"/>
          <w:sz w:val="26"/>
          <w:szCs w:val="26"/>
        </w:rPr>
        <w:t xml:space="preserve"> </w:t>
      </w:r>
      <w:r w:rsidR="00745606" w:rsidRPr="00B85DAA">
        <w:rPr>
          <w:rFonts w:ascii="Times New Roman" w:hAnsi="Times New Roman" w:cs="Times New Roman"/>
          <w:sz w:val="26"/>
          <w:szCs w:val="26"/>
        </w:rPr>
        <w:t xml:space="preserve">durex condoms and place it inside her vagina using a cream that she had given her. In acting in this </w:t>
      </w:r>
      <w:r w:rsidR="00953E04" w:rsidRPr="00B85DAA">
        <w:rPr>
          <w:rFonts w:ascii="Times New Roman" w:hAnsi="Times New Roman" w:cs="Times New Roman"/>
          <w:sz w:val="26"/>
          <w:szCs w:val="26"/>
        </w:rPr>
        <w:t>manner,</w:t>
      </w:r>
      <w:r w:rsidR="00175844">
        <w:rPr>
          <w:rFonts w:ascii="Times New Roman" w:hAnsi="Times New Roman" w:cs="Times New Roman"/>
          <w:sz w:val="26"/>
          <w:szCs w:val="26"/>
        </w:rPr>
        <w:t xml:space="preserve"> the</w:t>
      </w:r>
      <w:r w:rsidR="00745606" w:rsidRPr="00B85DAA">
        <w:rPr>
          <w:rFonts w:ascii="Times New Roman" w:hAnsi="Times New Roman" w:cs="Times New Roman"/>
          <w:sz w:val="26"/>
          <w:szCs w:val="26"/>
        </w:rPr>
        <w:t xml:space="preserve"> Appellant appears no</w:t>
      </w:r>
      <w:r w:rsidR="00953E04" w:rsidRPr="00B85DAA">
        <w:rPr>
          <w:rFonts w:ascii="Times New Roman" w:hAnsi="Times New Roman" w:cs="Times New Roman"/>
          <w:sz w:val="26"/>
          <w:szCs w:val="26"/>
        </w:rPr>
        <w:t>t</w:t>
      </w:r>
      <w:r w:rsidR="00745606" w:rsidRPr="00B85DAA">
        <w:rPr>
          <w:rFonts w:ascii="Times New Roman" w:hAnsi="Times New Roman" w:cs="Times New Roman"/>
          <w:sz w:val="26"/>
          <w:szCs w:val="26"/>
        </w:rPr>
        <w:t xml:space="preserve"> to have had any qualms</w:t>
      </w:r>
      <w:r w:rsidR="00953E04" w:rsidRPr="00B85DAA">
        <w:rPr>
          <w:rFonts w:ascii="Times New Roman" w:hAnsi="Times New Roman" w:cs="Times New Roman"/>
          <w:sz w:val="26"/>
          <w:szCs w:val="26"/>
        </w:rPr>
        <w:t xml:space="preserve"> in putting the life of the </w:t>
      </w:r>
      <w:proofErr w:type="gramStart"/>
      <w:r w:rsidR="00953E04" w:rsidRPr="00B85DAA">
        <w:rPr>
          <w:rFonts w:ascii="Times New Roman" w:hAnsi="Times New Roman" w:cs="Times New Roman"/>
          <w:sz w:val="26"/>
          <w:szCs w:val="26"/>
        </w:rPr>
        <w:t>1</w:t>
      </w:r>
      <w:r w:rsidR="00953E04" w:rsidRPr="00B85DAA">
        <w:rPr>
          <w:rFonts w:ascii="Times New Roman" w:hAnsi="Times New Roman" w:cs="Times New Roman"/>
          <w:sz w:val="26"/>
          <w:szCs w:val="26"/>
          <w:vertAlign w:val="superscript"/>
        </w:rPr>
        <w:t>st</w:t>
      </w:r>
      <w:proofErr w:type="gramEnd"/>
      <w:r w:rsidR="00953E04" w:rsidRPr="00B85DAA">
        <w:rPr>
          <w:rFonts w:ascii="Times New Roman" w:hAnsi="Times New Roman" w:cs="Times New Roman"/>
          <w:sz w:val="26"/>
          <w:szCs w:val="26"/>
        </w:rPr>
        <w:t xml:space="preserve"> convict in danger, for her benefit. It is also clear from the evidence that the Appellant had made use of the </w:t>
      </w:r>
      <w:proofErr w:type="gramStart"/>
      <w:r w:rsidR="00953E04" w:rsidRPr="00B85DAA">
        <w:rPr>
          <w:rFonts w:ascii="Times New Roman" w:hAnsi="Times New Roman" w:cs="Times New Roman"/>
          <w:sz w:val="26"/>
          <w:szCs w:val="26"/>
        </w:rPr>
        <w:t>1</w:t>
      </w:r>
      <w:r w:rsidR="00953E04" w:rsidRPr="00B85DAA">
        <w:rPr>
          <w:rFonts w:ascii="Times New Roman" w:hAnsi="Times New Roman" w:cs="Times New Roman"/>
          <w:sz w:val="26"/>
          <w:szCs w:val="26"/>
          <w:vertAlign w:val="superscript"/>
        </w:rPr>
        <w:t>st</w:t>
      </w:r>
      <w:proofErr w:type="gramEnd"/>
      <w:r w:rsidR="00953E04" w:rsidRPr="00B85DAA">
        <w:rPr>
          <w:rFonts w:ascii="Times New Roman" w:hAnsi="Times New Roman" w:cs="Times New Roman"/>
          <w:sz w:val="26"/>
          <w:szCs w:val="26"/>
        </w:rPr>
        <w:t xml:space="preserve"> convict, who was in desperation to get some money</w:t>
      </w:r>
      <w:r w:rsidR="00175844">
        <w:rPr>
          <w:rFonts w:ascii="Times New Roman" w:hAnsi="Times New Roman" w:cs="Times New Roman"/>
          <w:sz w:val="26"/>
          <w:szCs w:val="26"/>
        </w:rPr>
        <w:t>,</w:t>
      </w:r>
      <w:r w:rsidR="00953E04" w:rsidRPr="00B85DAA">
        <w:rPr>
          <w:rFonts w:ascii="Times New Roman" w:hAnsi="Times New Roman" w:cs="Times New Roman"/>
          <w:sz w:val="26"/>
          <w:szCs w:val="26"/>
        </w:rPr>
        <w:t xml:space="preserve"> by being a courier.</w:t>
      </w:r>
    </w:p>
    <w:p w14:paraId="5A0DE113" w14:textId="51CA3776" w:rsidR="00CF22CC" w:rsidRPr="00CF22CC" w:rsidRDefault="00CF22CC" w:rsidP="00CF22CC">
      <w:pPr>
        <w:numPr>
          <w:ilvl w:val="0"/>
          <w:numId w:val="14"/>
        </w:numPr>
        <w:shd w:val="clear" w:color="auto" w:fill="FFFFFF"/>
        <w:spacing w:after="0" w:line="360" w:lineRule="auto"/>
        <w:jc w:val="both"/>
        <w:textAlignment w:val="baseline"/>
        <w:rPr>
          <w:rFonts w:ascii="Times New Roman" w:hAnsi="Times New Roman" w:cs="Times New Roman"/>
          <w:sz w:val="26"/>
          <w:szCs w:val="26"/>
        </w:rPr>
      </w:pPr>
      <w:r w:rsidRPr="00CF22CC">
        <w:rPr>
          <w:rFonts w:ascii="Times New Roman" w:hAnsi="Times New Roman" w:cs="Times New Roman"/>
          <w:sz w:val="26"/>
          <w:szCs w:val="26"/>
        </w:rPr>
        <w:lastRenderedPageBreak/>
        <w:t xml:space="preserve">The MODA 2016 gives guidelines that courts should follow in sentencing a person convicted of an offence of importation of class ‘A’ drugs. Section 47(5) of MODA 2016 provides in sentencing a person convicted of an offence under this Act in circumstances where the offence is aggravated in nature, the court shall have due regard to the indicative minimum sentence for aggravated offences of that kind. The </w:t>
      </w:r>
      <w:proofErr w:type="gramStart"/>
      <w:r w:rsidRPr="00CF22CC">
        <w:rPr>
          <w:rFonts w:ascii="Times New Roman" w:hAnsi="Times New Roman" w:cs="Times New Roman"/>
          <w:sz w:val="26"/>
          <w:szCs w:val="26"/>
        </w:rPr>
        <w:t>2nd</w:t>
      </w:r>
      <w:proofErr w:type="gramEnd"/>
      <w:r w:rsidRPr="00CF22CC">
        <w:rPr>
          <w:rFonts w:ascii="Times New Roman" w:hAnsi="Times New Roman" w:cs="Times New Roman"/>
          <w:sz w:val="26"/>
          <w:szCs w:val="26"/>
        </w:rPr>
        <w:t xml:space="preserve"> schedule of MODA 2016 provides, for punishment of importation of controlled substances into Seychelles. For importation of class ‘A’ drugs (such as heroin and cocaine), the maximum sentence is life imprisonment or a fine of SCR 1 million. The minimum sentence for the aggravated offence of importation of class ‘A’ drugs is 20 years’ imprisonment. </w:t>
      </w:r>
      <w:r w:rsidR="007D221D" w:rsidRPr="00CF22CC">
        <w:rPr>
          <w:rFonts w:ascii="Times New Roman" w:hAnsi="Times New Roman" w:cs="Times New Roman"/>
          <w:sz w:val="26"/>
          <w:szCs w:val="26"/>
        </w:rPr>
        <w:t>Thus,</w:t>
      </w:r>
      <w:r w:rsidRPr="00CF22CC">
        <w:rPr>
          <w:rFonts w:ascii="Times New Roman" w:hAnsi="Times New Roman" w:cs="Times New Roman"/>
          <w:sz w:val="26"/>
          <w:szCs w:val="26"/>
        </w:rPr>
        <w:t xml:space="preserve"> we find that the sentence imposed on the Appellant is even below the indicative minimum.</w:t>
      </w:r>
    </w:p>
    <w:p w14:paraId="61806B52" w14:textId="77777777" w:rsidR="00CF22CC" w:rsidRPr="00C0613A" w:rsidRDefault="00CF22CC" w:rsidP="00CF22CC">
      <w:pPr>
        <w:pStyle w:val="ListParagraph"/>
        <w:spacing w:line="360" w:lineRule="auto"/>
        <w:rPr>
          <w:rFonts w:ascii="Times New Roman" w:hAnsi="Times New Roman" w:cs="Times New Roman"/>
          <w:sz w:val="6"/>
          <w:szCs w:val="6"/>
        </w:rPr>
      </w:pPr>
    </w:p>
    <w:p w14:paraId="16A20554" w14:textId="0C6FFEA8" w:rsidR="00CF22CC" w:rsidRPr="00CF22CC" w:rsidRDefault="00CF22CC" w:rsidP="00CF22CC">
      <w:pPr>
        <w:numPr>
          <w:ilvl w:val="0"/>
          <w:numId w:val="14"/>
        </w:numPr>
        <w:shd w:val="clear" w:color="auto" w:fill="FFFFFF"/>
        <w:spacing w:after="0" w:line="360" w:lineRule="auto"/>
        <w:jc w:val="both"/>
        <w:textAlignment w:val="baseline"/>
        <w:rPr>
          <w:rFonts w:ascii="Times New Roman" w:hAnsi="Times New Roman" w:cs="Times New Roman"/>
          <w:sz w:val="26"/>
          <w:szCs w:val="26"/>
        </w:rPr>
      </w:pPr>
      <w:proofErr w:type="gramStart"/>
      <w:r w:rsidRPr="00CF22CC">
        <w:rPr>
          <w:rFonts w:ascii="Times New Roman" w:hAnsi="Times New Roman" w:cs="Times New Roman"/>
          <w:sz w:val="26"/>
          <w:szCs w:val="26"/>
        </w:rPr>
        <w:t xml:space="preserve">The Respondent in her Written Submissions has made reference to the case of </w:t>
      </w:r>
      <w:r w:rsidRPr="00CF22CC">
        <w:rPr>
          <w:rFonts w:ascii="Times New Roman" w:hAnsi="Times New Roman" w:cs="Times New Roman"/>
          <w:b/>
          <w:bCs/>
          <w:sz w:val="26"/>
          <w:szCs w:val="26"/>
        </w:rPr>
        <w:t xml:space="preserve">Osama Brandon </w:t>
      </w:r>
      <w:proofErr w:type="spellStart"/>
      <w:r w:rsidRPr="00CF22CC">
        <w:rPr>
          <w:rFonts w:ascii="Times New Roman" w:hAnsi="Times New Roman" w:cs="Times New Roman"/>
          <w:b/>
          <w:bCs/>
          <w:sz w:val="26"/>
          <w:szCs w:val="26"/>
        </w:rPr>
        <w:t>Casime</w:t>
      </w:r>
      <w:proofErr w:type="spellEnd"/>
      <w:r w:rsidRPr="00CF22CC">
        <w:rPr>
          <w:rFonts w:ascii="Times New Roman" w:hAnsi="Times New Roman" w:cs="Times New Roman"/>
          <w:b/>
          <w:bCs/>
          <w:sz w:val="26"/>
          <w:szCs w:val="26"/>
        </w:rPr>
        <w:t xml:space="preserve"> &amp; </w:t>
      </w:r>
      <w:proofErr w:type="spellStart"/>
      <w:r w:rsidRPr="00CF22CC">
        <w:rPr>
          <w:rFonts w:ascii="Times New Roman" w:hAnsi="Times New Roman" w:cs="Times New Roman"/>
          <w:b/>
          <w:bCs/>
          <w:sz w:val="26"/>
          <w:szCs w:val="26"/>
        </w:rPr>
        <w:t>Hifa</w:t>
      </w:r>
      <w:proofErr w:type="spellEnd"/>
      <w:r w:rsidRPr="00CF22CC">
        <w:rPr>
          <w:rFonts w:ascii="Times New Roman" w:hAnsi="Times New Roman" w:cs="Times New Roman"/>
          <w:b/>
          <w:bCs/>
          <w:sz w:val="26"/>
          <w:szCs w:val="26"/>
        </w:rPr>
        <w:t xml:space="preserve"> </w:t>
      </w:r>
      <w:proofErr w:type="spellStart"/>
      <w:r w:rsidRPr="00CF22CC">
        <w:rPr>
          <w:rFonts w:ascii="Times New Roman" w:hAnsi="Times New Roman" w:cs="Times New Roman"/>
          <w:b/>
          <w:bCs/>
          <w:sz w:val="26"/>
          <w:szCs w:val="26"/>
        </w:rPr>
        <w:t>Noura</w:t>
      </w:r>
      <w:proofErr w:type="spellEnd"/>
      <w:r w:rsidRPr="00CF22CC">
        <w:rPr>
          <w:rFonts w:ascii="Times New Roman" w:hAnsi="Times New Roman" w:cs="Times New Roman"/>
          <w:b/>
          <w:bCs/>
          <w:sz w:val="26"/>
          <w:szCs w:val="26"/>
        </w:rPr>
        <w:t xml:space="preserve"> </w:t>
      </w:r>
      <w:proofErr w:type="spellStart"/>
      <w:r w:rsidRPr="00CF22CC">
        <w:rPr>
          <w:rFonts w:ascii="Times New Roman" w:hAnsi="Times New Roman" w:cs="Times New Roman"/>
          <w:b/>
          <w:bCs/>
          <w:sz w:val="26"/>
          <w:szCs w:val="26"/>
        </w:rPr>
        <w:t>Casime</w:t>
      </w:r>
      <w:proofErr w:type="spellEnd"/>
      <w:r w:rsidRPr="00CF22CC">
        <w:rPr>
          <w:rFonts w:ascii="Times New Roman" w:hAnsi="Times New Roman" w:cs="Times New Roman"/>
          <w:b/>
          <w:bCs/>
          <w:sz w:val="26"/>
          <w:szCs w:val="26"/>
        </w:rPr>
        <w:t xml:space="preserve"> V The Republic - SCA  7 &amp; 8 of 2019</w:t>
      </w:r>
      <w:r w:rsidRPr="00CF22CC">
        <w:rPr>
          <w:rFonts w:ascii="Times New Roman" w:hAnsi="Times New Roman" w:cs="Times New Roman"/>
          <w:sz w:val="26"/>
          <w:szCs w:val="26"/>
        </w:rPr>
        <w:t xml:space="preserve"> where this Court during the April 2020 session confirmed the sentence of 10 years imprisonment imposed by the Trial Court on a person convicted of importing 141.2 grams, containing 69.19 grams of pure heroine.</w:t>
      </w:r>
      <w:proofErr w:type="gramEnd"/>
      <w:r w:rsidRPr="00CF22CC">
        <w:rPr>
          <w:rFonts w:ascii="Times New Roman" w:hAnsi="Times New Roman" w:cs="Times New Roman"/>
          <w:sz w:val="26"/>
          <w:szCs w:val="26"/>
        </w:rPr>
        <w:t xml:space="preserve"> The quantity and quality of </w:t>
      </w:r>
      <w:proofErr w:type="gramStart"/>
      <w:r w:rsidRPr="00CF22CC">
        <w:rPr>
          <w:rFonts w:ascii="Times New Roman" w:hAnsi="Times New Roman" w:cs="Times New Roman"/>
          <w:sz w:val="26"/>
          <w:szCs w:val="26"/>
        </w:rPr>
        <w:t>heroine</w:t>
      </w:r>
      <w:proofErr w:type="gramEnd"/>
      <w:r w:rsidRPr="00CF22CC">
        <w:rPr>
          <w:rFonts w:ascii="Times New Roman" w:hAnsi="Times New Roman" w:cs="Times New Roman"/>
          <w:sz w:val="26"/>
          <w:szCs w:val="26"/>
        </w:rPr>
        <w:t xml:space="preserve"> imported by the Appellant in this case is very much more, than the </w:t>
      </w:r>
      <w:r w:rsidR="007D221D" w:rsidRPr="00CF22CC">
        <w:rPr>
          <w:rFonts w:ascii="Times New Roman" w:hAnsi="Times New Roman" w:cs="Times New Roman"/>
          <w:sz w:val="26"/>
          <w:szCs w:val="26"/>
        </w:rPr>
        <w:t>above-mentioned</w:t>
      </w:r>
      <w:r w:rsidRPr="00CF22CC">
        <w:rPr>
          <w:rFonts w:ascii="Times New Roman" w:hAnsi="Times New Roman" w:cs="Times New Roman"/>
          <w:sz w:val="26"/>
          <w:szCs w:val="26"/>
        </w:rPr>
        <w:t xml:space="preserve"> case.</w:t>
      </w:r>
    </w:p>
    <w:p w14:paraId="5BFA9D44" w14:textId="37DD1A2F" w:rsidR="007D221D" w:rsidRPr="007D221D" w:rsidRDefault="00CF22CC" w:rsidP="007D221D">
      <w:pPr>
        <w:shd w:val="clear" w:color="auto" w:fill="FFFFFF"/>
        <w:spacing w:after="0" w:line="360" w:lineRule="auto"/>
        <w:jc w:val="both"/>
        <w:textAlignment w:val="baseline"/>
        <w:rPr>
          <w:rFonts w:ascii="Times New Roman" w:hAnsi="Times New Roman" w:cs="Times New Roman"/>
          <w:sz w:val="10"/>
          <w:szCs w:val="10"/>
        </w:rPr>
      </w:pPr>
      <w:r w:rsidRPr="00CF22CC">
        <w:rPr>
          <w:rFonts w:ascii="Times New Roman" w:hAnsi="Times New Roman" w:cs="Times New Roman"/>
          <w:sz w:val="26"/>
          <w:szCs w:val="26"/>
        </w:rPr>
        <w:t xml:space="preserve">  </w:t>
      </w:r>
    </w:p>
    <w:p w14:paraId="398B77F5" w14:textId="77777777" w:rsidR="00206B2A" w:rsidRDefault="007D221D" w:rsidP="00CF22CC">
      <w:pPr>
        <w:pStyle w:val="ListParagraph"/>
        <w:numPr>
          <w:ilvl w:val="0"/>
          <w:numId w:val="14"/>
        </w:numPr>
        <w:spacing w:line="360" w:lineRule="auto"/>
        <w:jc w:val="both"/>
        <w:rPr>
          <w:rFonts w:ascii="Times New Roman" w:hAnsi="Times New Roman" w:cs="Times New Roman"/>
          <w:sz w:val="26"/>
          <w:szCs w:val="26"/>
        </w:rPr>
      </w:pPr>
      <w:r w:rsidRPr="0034332A">
        <w:rPr>
          <w:rFonts w:ascii="Times New Roman" w:hAnsi="Times New Roman" w:cs="Times New Roman"/>
          <w:sz w:val="26"/>
          <w:szCs w:val="26"/>
        </w:rPr>
        <w:t xml:space="preserve">It is trite law that an appellate Court will not interfere with a sentence imposed by the trial court unless there are the, </w:t>
      </w:r>
      <w:proofErr w:type="gramStart"/>
      <w:r w:rsidRPr="0034332A">
        <w:rPr>
          <w:rFonts w:ascii="Times New Roman" w:hAnsi="Times New Roman" w:cs="Times New Roman"/>
          <w:sz w:val="26"/>
          <w:szCs w:val="26"/>
        </w:rPr>
        <w:t>often repeated</w:t>
      </w:r>
      <w:proofErr w:type="gramEnd"/>
      <w:r w:rsidRPr="0034332A">
        <w:rPr>
          <w:rFonts w:ascii="Times New Roman" w:hAnsi="Times New Roman" w:cs="Times New Roman"/>
          <w:sz w:val="26"/>
          <w:szCs w:val="26"/>
        </w:rPr>
        <w:t xml:space="preserve"> 4 established grounds for doing so. None of those grounds </w:t>
      </w:r>
      <w:proofErr w:type="gramStart"/>
      <w:r w:rsidRPr="0034332A">
        <w:rPr>
          <w:rFonts w:ascii="Times New Roman" w:hAnsi="Times New Roman" w:cs="Times New Roman"/>
          <w:sz w:val="26"/>
          <w:szCs w:val="26"/>
        </w:rPr>
        <w:t>exist</w:t>
      </w:r>
      <w:proofErr w:type="gramEnd"/>
      <w:r w:rsidRPr="0034332A">
        <w:rPr>
          <w:rFonts w:ascii="Times New Roman" w:hAnsi="Times New Roman" w:cs="Times New Roman"/>
          <w:sz w:val="26"/>
          <w:szCs w:val="26"/>
        </w:rPr>
        <w:t xml:space="preserve"> in this case. This Court had also pronounced that it would not interfere with a sentence unless it is ‘manifestly harsh and excessive’. In this </w:t>
      </w:r>
      <w:proofErr w:type="gramStart"/>
      <w:r w:rsidRPr="0034332A">
        <w:rPr>
          <w:rFonts w:ascii="Times New Roman" w:hAnsi="Times New Roman" w:cs="Times New Roman"/>
          <w:sz w:val="26"/>
          <w:szCs w:val="26"/>
        </w:rPr>
        <w:t>case</w:t>
      </w:r>
      <w:proofErr w:type="gramEnd"/>
      <w:r w:rsidRPr="0034332A">
        <w:rPr>
          <w:rFonts w:ascii="Times New Roman" w:hAnsi="Times New Roman" w:cs="Times New Roman"/>
          <w:sz w:val="26"/>
          <w:szCs w:val="26"/>
        </w:rPr>
        <w:t xml:space="preserve"> I am of the view that the Appellant who was liable to have been given a sentence of life imprisonment, had got away lightly and certainly the sentence of </w:t>
      </w:r>
      <w:r>
        <w:rPr>
          <w:rFonts w:ascii="Times New Roman" w:hAnsi="Times New Roman" w:cs="Times New Roman"/>
          <w:sz w:val="26"/>
          <w:szCs w:val="26"/>
        </w:rPr>
        <w:t>9</w:t>
      </w:r>
      <w:r w:rsidRPr="0034332A">
        <w:rPr>
          <w:rFonts w:ascii="Times New Roman" w:hAnsi="Times New Roman" w:cs="Times New Roman"/>
          <w:sz w:val="26"/>
          <w:szCs w:val="26"/>
        </w:rPr>
        <w:t xml:space="preserve"> years cannot be said to be manifestly harsh and excessive. It is after a careful examination of all the circumstances relating to a particular offence, a Sentencing Judge will examine sentences imposed by courts in other cases, always bearing in mind that no two cases are identical despite the </w:t>
      </w:r>
      <w:r>
        <w:rPr>
          <w:rFonts w:ascii="Times New Roman" w:hAnsi="Times New Roman" w:cs="Times New Roman"/>
          <w:sz w:val="26"/>
          <w:szCs w:val="26"/>
        </w:rPr>
        <w:t>offence</w:t>
      </w:r>
      <w:r w:rsidRPr="0034332A">
        <w:rPr>
          <w:rFonts w:ascii="Times New Roman" w:hAnsi="Times New Roman" w:cs="Times New Roman"/>
          <w:sz w:val="26"/>
          <w:szCs w:val="26"/>
        </w:rPr>
        <w:t xml:space="preserve"> and the</w:t>
      </w:r>
      <w:r>
        <w:rPr>
          <w:rFonts w:ascii="Times New Roman" w:hAnsi="Times New Roman" w:cs="Times New Roman"/>
          <w:sz w:val="26"/>
          <w:szCs w:val="26"/>
        </w:rPr>
        <w:t xml:space="preserve"> type of</w:t>
      </w:r>
      <w:r w:rsidRPr="0034332A">
        <w:rPr>
          <w:rFonts w:ascii="Times New Roman" w:hAnsi="Times New Roman" w:cs="Times New Roman"/>
          <w:sz w:val="26"/>
          <w:szCs w:val="26"/>
        </w:rPr>
        <w:t xml:space="preserve"> controlled </w:t>
      </w:r>
      <w:r w:rsidRPr="0034332A">
        <w:rPr>
          <w:rFonts w:ascii="Times New Roman" w:hAnsi="Times New Roman" w:cs="Times New Roman"/>
          <w:sz w:val="26"/>
          <w:szCs w:val="26"/>
        </w:rPr>
        <w:lastRenderedPageBreak/>
        <w:t xml:space="preserve">drug </w:t>
      </w:r>
      <w:r w:rsidR="00D90C2E">
        <w:rPr>
          <w:rFonts w:ascii="Times New Roman" w:hAnsi="Times New Roman" w:cs="Times New Roman"/>
          <w:sz w:val="26"/>
          <w:szCs w:val="26"/>
        </w:rPr>
        <w:t>may be</w:t>
      </w:r>
      <w:r w:rsidRPr="0034332A">
        <w:rPr>
          <w:rFonts w:ascii="Times New Roman" w:hAnsi="Times New Roman" w:cs="Times New Roman"/>
          <w:sz w:val="26"/>
          <w:szCs w:val="26"/>
        </w:rPr>
        <w:t xml:space="preserve"> the same. There will always be differences in the quantity of drugs, its quality and purity, the manner adopted to carry out the offence and the antecedents of the accused and thus there can never be a mathematical exactness in consistency of offences</w:t>
      </w:r>
      <w:r>
        <w:rPr>
          <w:rFonts w:ascii="Times New Roman" w:hAnsi="Times New Roman" w:cs="Times New Roman"/>
          <w:sz w:val="26"/>
          <w:szCs w:val="26"/>
        </w:rPr>
        <w:t>, which call for a parity of sentencing</w:t>
      </w:r>
      <w:r w:rsidRPr="0034332A">
        <w:rPr>
          <w:rFonts w:ascii="Times New Roman" w:hAnsi="Times New Roman" w:cs="Times New Roman"/>
          <w:sz w:val="26"/>
          <w:szCs w:val="26"/>
        </w:rPr>
        <w:t xml:space="preserve">. </w:t>
      </w:r>
      <w:r w:rsidR="004772D2">
        <w:rPr>
          <w:rFonts w:ascii="Times New Roman" w:hAnsi="Times New Roman" w:cs="Times New Roman"/>
          <w:sz w:val="26"/>
          <w:szCs w:val="26"/>
        </w:rPr>
        <w:t xml:space="preserve">Therefore, a sentence imposed in a previous case, although may be considered, shall never bind the Sentencing Judge. The only consideration being that the sentence must fit the offence and the offender. </w:t>
      </w:r>
    </w:p>
    <w:p w14:paraId="06D3580C" w14:textId="5096857A" w:rsidR="00CF22CC" w:rsidRPr="00206B2A" w:rsidRDefault="004772D2" w:rsidP="00206B2A">
      <w:pPr>
        <w:spacing w:line="360" w:lineRule="auto"/>
        <w:jc w:val="both"/>
        <w:rPr>
          <w:rFonts w:ascii="Times New Roman" w:hAnsi="Times New Roman" w:cs="Times New Roman"/>
          <w:sz w:val="26"/>
          <w:szCs w:val="26"/>
        </w:rPr>
      </w:pPr>
      <w:r w:rsidRPr="00206B2A">
        <w:rPr>
          <w:rFonts w:ascii="Times New Roman" w:hAnsi="Times New Roman" w:cs="Times New Roman"/>
          <w:sz w:val="26"/>
          <w:szCs w:val="26"/>
        </w:rPr>
        <w:t xml:space="preserve"> </w:t>
      </w:r>
    </w:p>
    <w:p w14:paraId="74E5846C" w14:textId="77777777" w:rsidR="00CF22CC" w:rsidRPr="00CF22CC" w:rsidRDefault="00CF22CC" w:rsidP="00CF22CC">
      <w:pPr>
        <w:numPr>
          <w:ilvl w:val="0"/>
          <w:numId w:val="14"/>
        </w:numPr>
        <w:shd w:val="clear" w:color="auto" w:fill="FFFFFF"/>
        <w:spacing w:after="0" w:line="360" w:lineRule="auto"/>
        <w:jc w:val="both"/>
        <w:textAlignment w:val="baseline"/>
        <w:rPr>
          <w:rFonts w:ascii="Times New Roman" w:hAnsi="Times New Roman" w:cs="Times New Roman"/>
          <w:sz w:val="26"/>
          <w:szCs w:val="26"/>
        </w:rPr>
      </w:pPr>
      <w:r w:rsidRPr="00CF22CC">
        <w:rPr>
          <w:rFonts w:ascii="Times New Roman" w:hAnsi="Times New Roman" w:cs="Times New Roman"/>
          <w:sz w:val="26"/>
          <w:szCs w:val="26"/>
        </w:rPr>
        <w:t>I therefore dismiss the appeal.</w:t>
      </w:r>
    </w:p>
    <w:p w14:paraId="241608B0" w14:textId="77777777" w:rsidR="00CF22CC" w:rsidRPr="00E65C83" w:rsidRDefault="00CF22CC" w:rsidP="00CF22CC">
      <w:pPr>
        <w:shd w:val="clear" w:color="auto" w:fill="FFFFFF"/>
        <w:spacing w:after="0" w:line="240" w:lineRule="auto"/>
        <w:ind w:left="720"/>
        <w:jc w:val="both"/>
        <w:textAlignment w:val="baseline"/>
        <w:rPr>
          <w:sz w:val="36"/>
          <w:szCs w:val="36"/>
        </w:rPr>
      </w:pPr>
    </w:p>
    <w:p w14:paraId="7C581FAD" w14:textId="77777777" w:rsidR="00C0613A" w:rsidRPr="00C0613A" w:rsidRDefault="00C0613A" w:rsidP="00CF22CC">
      <w:pPr>
        <w:shd w:val="clear" w:color="auto" w:fill="FFFFFF"/>
        <w:spacing w:after="0" w:line="240" w:lineRule="auto"/>
        <w:ind w:left="720"/>
        <w:jc w:val="both"/>
        <w:textAlignment w:val="baseline"/>
        <w:rPr>
          <w:sz w:val="4"/>
          <w:szCs w:val="4"/>
        </w:rPr>
      </w:pPr>
    </w:p>
    <w:p w14:paraId="5BC42496"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8D0CD6">
        <w:rPr>
          <w:rFonts w:ascii="Times New Roman" w:hAnsi="Times New Roman" w:cs="Times New Roman"/>
          <w:sz w:val="24"/>
          <w:szCs w:val="24"/>
        </w:rPr>
        <w:t>________</w:t>
      </w:r>
    </w:p>
    <w:p w14:paraId="0EBC6856" w14:textId="77777777" w:rsidR="00904904" w:rsidRDefault="004D082C" w:rsidP="00C0613A">
      <w:pPr>
        <w:pStyle w:val="JudgmentText"/>
        <w:numPr>
          <w:ilvl w:val="0"/>
          <w:numId w:val="0"/>
        </w:numPr>
        <w:spacing w:line="240" w:lineRule="auto"/>
        <w:ind w:left="720" w:hanging="720"/>
      </w:pPr>
      <w:r>
        <w:t>Fernando President</w:t>
      </w:r>
      <w:r w:rsidR="008D0CD6">
        <w:t xml:space="preserve"> </w:t>
      </w:r>
    </w:p>
    <w:p w14:paraId="6CFB568C" w14:textId="77777777" w:rsidR="004D082C" w:rsidRDefault="004D082C" w:rsidP="00C0613A">
      <w:pPr>
        <w:pStyle w:val="JudgmentText"/>
        <w:numPr>
          <w:ilvl w:val="0"/>
          <w:numId w:val="0"/>
        </w:numPr>
        <w:spacing w:line="240" w:lineRule="auto"/>
        <w:ind w:left="720" w:hanging="720"/>
      </w:pPr>
      <w:r>
        <w:t>I concur</w:t>
      </w:r>
      <w:r>
        <w:tab/>
      </w:r>
      <w:r>
        <w:tab/>
      </w:r>
      <w:r>
        <w:tab/>
      </w:r>
      <w:r>
        <w:tab/>
      </w:r>
      <w:r>
        <w:tab/>
      </w:r>
      <w:r>
        <w:tab/>
        <w:t>_____________________</w:t>
      </w:r>
    </w:p>
    <w:p w14:paraId="0134389E" w14:textId="77777777" w:rsidR="00C0613A" w:rsidRDefault="004D082C" w:rsidP="00C0613A">
      <w:pPr>
        <w:pStyle w:val="JudgmentText"/>
        <w:numPr>
          <w:ilvl w:val="0"/>
          <w:numId w:val="0"/>
        </w:numPr>
        <w:spacing w:line="240" w:lineRule="auto"/>
        <w:ind w:left="720" w:hanging="720"/>
      </w:pPr>
      <w:r>
        <w:tab/>
      </w:r>
      <w:r>
        <w:tab/>
      </w:r>
      <w:r>
        <w:tab/>
      </w:r>
      <w:r>
        <w:tab/>
      </w:r>
      <w:r>
        <w:tab/>
      </w:r>
      <w:r>
        <w:tab/>
      </w:r>
      <w:r w:rsidR="00C0613A">
        <w:tab/>
        <w:t>Robinson</w:t>
      </w:r>
      <w:r>
        <w:t xml:space="preserve"> JA</w:t>
      </w:r>
      <w:r w:rsidR="00C0613A" w:rsidRPr="00C0613A">
        <w:t xml:space="preserve"> </w:t>
      </w:r>
    </w:p>
    <w:p w14:paraId="4B6CAD56" w14:textId="77777777" w:rsidR="00C0613A" w:rsidRPr="00C0613A" w:rsidRDefault="00C0613A" w:rsidP="00C0613A">
      <w:pPr>
        <w:pStyle w:val="JudgmentText"/>
        <w:numPr>
          <w:ilvl w:val="0"/>
          <w:numId w:val="0"/>
        </w:numPr>
        <w:spacing w:line="240" w:lineRule="auto"/>
        <w:ind w:left="720" w:hanging="720"/>
        <w:rPr>
          <w:sz w:val="6"/>
          <w:szCs w:val="6"/>
        </w:rPr>
      </w:pPr>
    </w:p>
    <w:p w14:paraId="23428EF7" w14:textId="77777777" w:rsidR="00C0613A" w:rsidRPr="004A2599" w:rsidRDefault="00C0613A" w:rsidP="00C0613A">
      <w:pPr>
        <w:keepNext/>
        <w:rPr>
          <w:rFonts w:ascii="Times New Roman" w:hAnsi="Times New Roman" w:cs="Times New Roman"/>
          <w:sz w:val="24"/>
          <w:szCs w:val="24"/>
        </w:rPr>
      </w:pPr>
      <w:r w:rsidRPr="004D082C">
        <w:rPr>
          <w:rFonts w:ascii="Times New Roman" w:hAnsi="Times New Roman" w:cs="Times New Roman"/>
          <w:sz w:val="24"/>
          <w:szCs w:val="24"/>
        </w:rPr>
        <w:t>I concur</w:t>
      </w:r>
      <w:r w:rsidRPr="004D082C">
        <w:rPr>
          <w:rFonts w:ascii="Times New Roman" w:hAnsi="Times New Roman" w:cs="Times New Roman"/>
        </w:rPr>
        <w:tab/>
      </w:r>
      <w:r>
        <w:tab/>
      </w:r>
      <w:r>
        <w:tab/>
      </w:r>
      <w:r>
        <w:tab/>
      </w:r>
      <w:r>
        <w:tab/>
      </w:r>
      <w:r>
        <w:tab/>
        <w:t>_____________________</w:t>
      </w:r>
      <w:r>
        <w:tab/>
      </w:r>
      <w:r>
        <w:tab/>
      </w:r>
      <w:r>
        <w:tab/>
      </w:r>
      <w:r>
        <w:rPr>
          <w:rFonts w:ascii="Times New Roman" w:hAnsi="Times New Roman" w:cs="Times New Roman"/>
          <w:sz w:val="24"/>
          <w:szCs w:val="24"/>
        </w:rPr>
        <w:t xml:space="preserve"> </w:t>
      </w:r>
    </w:p>
    <w:p w14:paraId="4B736D0D" w14:textId="77777777" w:rsidR="00C0613A" w:rsidRDefault="00C0613A" w:rsidP="00C0613A">
      <w:pPr>
        <w:pStyle w:val="JudgmentText"/>
        <w:numPr>
          <w:ilvl w:val="0"/>
          <w:numId w:val="0"/>
        </w:numPr>
        <w:ind w:left="720" w:hanging="720"/>
      </w:pPr>
      <w:r>
        <w:tab/>
      </w:r>
      <w:r>
        <w:tab/>
      </w:r>
      <w:r>
        <w:tab/>
      </w:r>
      <w:r>
        <w:tab/>
      </w:r>
      <w:r>
        <w:tab/>
      </w:r>
      <w:r>
        <w:tab/>
      </w:r>
      <w:r>
        <w:tab/>
        <w:t>Dingake JA</w:t>
      </w:r>
    </w:p>
    <w:p w14:paraId="262B64F7" w14:textId="77777777" w:rsidR="004D082C" w:rsidRDefault="004D082C" w:rsidP="004D082C">
      <w:pPr>
        <w:pStyle w:val="JudgmentText"/>
        <w:numPr>
          <w:ilvl w:val="0"/>
          <w:numId w:val="0"/>
        </w:numPr>
        <w:ind w:left="1701"/>
      </w:pPr>
      <w:r w:rsidRPr="004A2599">
        <w:t>Signed, dated and delivered at Ile du Port</w:t>
      </w:r>
      <w:r>
        <w:t xml:space="preserve"> </w:t>
      </w:r>
      <w:r w:rsidRPr="004A2599">
        <w:t xml:space="preserve">on </w:t>
      </w:r>
      <w:r>
        <w:t>13 August 2021.</w:t>
      </w:r>
    </w:p>
    <w:sectPr w:rsidR="004D082C"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BB79" w14:textId="77777777" w:rsidR="0045343E" w:rsidRDefault="0045343E" w:rsidP="006A68E2">
      <w:pPr>
        <w:spacing w:after="0" w:line="240" w:lineRule="auto"/>
      </w:pPr>
      <w:r>
        <w:separator/>
      </w:r>
    </w:p>
  </w:endnote>
  <w:endnote w:type="continuationSeparator" w:id="0">
    <w:p w14:paraId="614D87FC" w14:textId="77777777" w:rsidR="0045343E" w:rsidRDefault="0045343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0FEE0830" w14:textId="650C168D" w:rsidR="00F33B83" w:rsidRDefault="00F33B83">
        <w:pPr>
          <w:pStyle w:val="Footer"/>
          <w:jc w:val="center"/>
        </w:pPr>
        <w:r>
          <w:fldChar w:fldCharType="begin"/>
        </w:r>
        <w:r>
          <w:instrText xml:space="preserve"> PAGE   \* MERGEFORMAT </w:instrText>
        </w:r>
        <w:r>
          <w:fldChar w:fldCharType="separate"/>
        </w:r>
        <w:r w:rsidR="0043566D">
          <w:rPr>
            <w:noProof/>
          </w:rPr>
          <w:t>4</w:t>
        </w:r>
        <w:r>
          <w:rPr>
            <w:noProof/>
          </w:rPr>
          <w:fldChar w:fldCharType="end"/>
        </w:r>
      </w:p>
    </w:sdtContent>
  </w:sdt>
  <w:p w14:paraId="39BCDADA"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9ED28" w14:textId="77777777" w:rsidR="0045343E" w:rsidRDefault="0045343E" w:rsidP="006A68E2">
      <w:pPr>
        <w:spacing w:after="0" w:line="240" w:lineRule="auto"/>
      </w:pPr>
      <w:r>
        <w:separator/>
      </w:r>
    </w:p>
  </w:footnote>
  <w:footnote w:type="continuationSeparator" w:id="0">
    <w:p w14:paraId="5455FA89" w14:textId="77777777" w:rsidR="0045343E" w:rsidRDefault="0045343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76D20"/>
    <w:multiLevelType w:val="hybridMultilevel"/>
    <w:tmpl w:val="3F36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80CB1"/>
    <w:multiLevelType w:val="hybridMultilevel"/>
    <w:tmpl w:val="2EB8A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6E5F11"/>
    <w:multiLevelType w:val="hybridMultilevel"/>
    <w:tmpl w:val="C728FE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9"/>
  </w:num>
  <w:num w:numId="9">
    <w:abstractNumId w:val="0"/>
  </w:num>
  <w:num w:numId="10">
    <w:abstractNumId w:val="9"/>
  </w:num>
  <w:num w:numId="11">
    <w:abstractNumId w:val="9"/>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120F"/>
    <w:rsid w:val="00025CDF"/>
    <w:rsid w:val="00040193"/>
    <w:rsid w:val="00071B84"/>
    <w:rsid w:val="0008560D"/>
    <w:rsid w:val="0009242F"/>
    <w:rsid w:val="0009716E"/>
    <w:rsid w:val="00097D19"/>
    <w:rsid w:val="000D5304"/>
    <w:rsid w:val="001135C2"/>
    <w:rsid w:val="00124DF4"/>
    <w:rsid w:val="001428B9"/>
    <w:rsid w:val="001723B1"/>
    <w:rsid w:val="00175844"/>
    <w:rsid w:val="001C78EC"/>
    <w:rsid w:val="001D33D2"/>
    <w:rsid w:val="002015F8"/>
    <w:rsid w:val="00206B2A"/>
    <w:rsid w:val="00212006"/>
    <w:rsid w:val="0021402A"/>
    <w:rsid w:val="00214DB4"/>
    <w:rsid w:val="00220531"/>
    <w:rsid w:val="00235626"/>
    <w:rsid w:val="00243AE1"/>
    <w:rsid w:val="002D4EB8"/>
    <w:rsid w:val="002E2AE3"/>
    <w:rsid w:val="003137B8"/>
    <w:rsid w:val="00344425"/>
    <w:rsid w:val="00346D7F"/>
    <w:rsid w:val="003615E7"/>
    <w:rsid w:val="00380619"/>
    <w:rsid w:val="003A6C9E"/>
    <w:rsid w:val="003C2B83"/>
    <w:rsid w:val="003E2E94"/>
    <w:rsid w:val="00403F4C"/>
    <w:rsid w:val="00405958"/>
    <w:rsid w:val="00412994"/>
    <w:rsid w:val="0043566D"/>
    <w:rsid w:val="0045343E"/>
    <w:rsid w:val="00463B4E"/>
    <w:rsid w:val="00472219"/>
    <w:rsid w:val="004772D2"/>
    <w:rsid w:val="004A2599"/>
    <w:rsid w:val="004C16E0"/>
    <w:rsid w:val="004D082C"/>
    <w:rsid w:val="005A5FCB"/>
    <w:rsid w:val="005B12AA"/>
    <w:rsid w:val="0061354A"/>
    <w:rsid w:val="00635504"/>
    <w:rsid w:val="00652326"/>
    <w:rsid w:val="00662CEA"/>
    <w:rsid w:val="00674587"/>
    <w:rsid w:val="006A68E2"/>
    <w:rsid w:val="0070371E"/>
    <w:rsid w:val="00722761"/>
    <w:rsid w:val="00745606"/>
    <w:rsid w:val="00796B89"/>
    <w:rsid w:val="007B1F36"/>
    <w:rsid w:val="007D221D"/>
    <w:rsid w:val="007D25FE"/>
    <w:rsid w:val="008001C8"/>
    <w:rsid w:val="008577B7"/>
    <w:rsid w:val="008C2429"/>
    <w:rsid w:val="008D0CD6"/>
    <w:rsid w:val="008E771B"/>
    <w:rsid w:val="00900890"/>
    <w:rsid w:val="00904904"/>
    <w:rsid w:val="009539C2"/>
    <w:rsid w:val="00953E04"/>
    <w:rsid w:val="009858A3"/>
    <w:rsid w:val="009A769C"/>
    <w:rsid w:val="009B1EB3"/>
    <w:rsid w:val="009B495E"/>
    <w:rsid w:val="009F125D"/>
    <w:rsid w:val="00A2058F"/>
    <w:rsid w:val="00A656DC"/>
    <w:rsid w:val="00A923B8"/>
    <w:rsid w:val="00AD5378"/>
    <w:rsid w:val="00B03209"/>
    <w:rsid w:val="00B85DAA"/>
    <w:rsid w:val="00B862EE"/>
    <w:rsid w:val="00B950DF"/>
    <w:rsid w:val="00BB1A3E"/>
    <w:rsid w:val="00BC73B1"/>
    <w:rsid w:val="00C0613A"/>
    <w:rsid w:val="00C2466E"/>
    <w:rsid w:val="00CC437E"/>
    <w:rsid w:val="00CD09C7"/>
    <w:rsid w:val="00CE12D9"/>
    <w:rsid w:val="00CF22CC"/>
    <w:rsid w:val="00D31F1B"/>
    <w:rsid w:val="00D33DBF"/>
    <w:rsid w:val="00D710E7"/>
    <w:rsid w:val="00D90C2E"/>
    <w:rsid w:val="00D9144E"/>
    <w:rsid w:val="00E1659A"/>
    <w:rsid w:val="00E65C83"/>
    <w:rsid w:val="00ED0BFC"/>
    <w:rsid w:val="00ED2CEA"/>
    <w:rsid w:val="00EF13E2"/>
    <w:rsid w:val="00F33B83"/>
    <w:rsid w:val="00FF6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3A60"/>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3</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6</cp:revision>
  <cp:lastPrinted>2021-08-09T10:17:00Z</cp:lastPrinted>
  <dcterms:created xsi:type="dcterms:W3CDTF">2021-08-09T10:06:00Z</dcterms:created>
  <dcterms:modified xsi:type="dcterms:W3CDTF">2021-08-09T10:18:00Z</dcterms:modified>
</cp:coreProperties>
</file>