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03E12" w14:textId="77777777" w:rsidR="001D33D2" w:rsidRPr="004A2599" w:rsidRDefault="008D0CD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14:paraId="2CD9F502"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4099179B"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4C2B72E5" w14:textId="091D83B5" w:rsidR="002E2AE3" w:rsidRPr="004A2599" w:rsidRDefault="008D0CD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3756EF">
        <w:rPr>
          <w:rFonts w:ascii="Times New Roman" w:hAnsi="Times New Roman" w:cs="Times New Roman"/>
          <w:sz w:val="24"/>
          <w:szCs w:val="24"/>
        </w:rPr>
        <w:t>21]</w:t>
      </w:r>
      <w:r>
        <w:rPr>
          <w:rFonts w:ascii="Times New Roman" w:hAnsi="Times New Roman" w:cs="Times New Roman"/>
          <w:sz w:val="24"/>
          <w:szCs w:val="24"/>
        </w:rPr>
        <w:t xml:space="preserve"> SC</w:t>
      </w:r>
      <w:r w:rsidR="00BC73B1">
        <w:rPr>
          <w:rFonts w:ascii="Times New Roman" w:hAnsi="Times New Roman" w:cs="Times New Roman"/>
          <w:sz w:val="24"/>
          <w:szCs w:val="24"/>
        </w:rPr>
        <w:t>C</w:t>
      </w:r>
      <w:r>
        <w:rPr>
          <w:rFonts w:ascii="Times New Roman" w:hAnsi="Times New Roman" w:cs="Times New Roman"/>
          <w:sz w:val="24"/>
          <w:szCs w:val="24"/>
        </w:rPr>
        <w:t>A</w:t>
      </w:r>
      <w:r w:rsidR="00BC73B1">
        <w:rPr>
          <w:rFonts w:ascii="Times New Roman" w:hAnsi="Times New Roman" w:cs="Times New Roman"/>
          <w:sz w:val="24"/>
          <w:szCs w:val="24"/>
        </w:rPr>
        <w:t xml:space="preserve"> </w:t>
      </w:r>
      <w:r w:rsidR="00056162">
        <w:rPr>
          <w:rFonts w:ascii="Times New Roman" w:hAnsi="Times New Roman" w:cs="Times New Roman"/>
          <w:sz w:val="24"/>
          <w:szCs w:val="24"/>
        </w:rPr>
        <w:t>74</w:t>
      </w:r>
    </w:p>
    <w:p w14:paraId="39E39003" w14:textId="77777777" w:rsidR="003756EF" w:rsidRDefault="003756E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CR 1</w:t>
      </w:r>
      <w:r w:rsidR="00EC1250">
        <w:rPr>
          <w:rFonts w:ascii="Times New Roman" w:hAnsi="Times New Roman" w:cs="Times New Roman"/>
          <w:sz w:val="24"/>
          <w:szCs w:val="24"/>
        </w:rPr>
        <w:t>2</w:t>
      </w:r>
      <w:r>
        <w:rPr>
          <w:rFonts w:ascii="Times New Roman" w:hAnsi="Times New Roman" w:cs="Times New Roman"/>
          <w:sz w:val="24"/>
          <w:szCs w:val="24"/>
        </w:rPr>
        <w:t>/2020</w:t>
      </w:r>
      <w:r w:rsidRPr="004A2599">
        <w:rPr>
          <w:rFonts w:ascii="Times New Roman" w:hAnsi="Times New Roman" w:cs="Times New Roman"/>
          <w:sz w:val="24"/>
          <w:szCs w:val="24"/>
        </w:rPr>
        <w:t xml:space="preserve"> </w:t>
      </w:r>
    </w:p>
    <w:p w14:paraId="6A188E3E" w14:textId="77777777" w:rsidR="002E2AE3" w:rsidRPr="004A2599" w:rsidRDefault="003756E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(Arising </w:t>
      </w:r>
      <w:r w:rsidR="002E2AE3">
        <w:rPr>
          <w:rFonts w:ascii="Times New Roman" w:hAnsi="Times New Roman" w:cs="Times New Roman"/>
          <w:sz w:val="24"/>
          <w:szCs w:val="24"/>
        </w:rPr>
        <w:t xml:space="preserve">from </w:t>
      </w:r>
      <w:r>
        <w:rPr>
          <w:rFonts w:ascii="Times New Roman" w:hAnsi="Times New Roman" w:cs="Times New Roman"/>
          <w:sz w:val="24"/>
          <w:szCs w:val="24"/>
        </w:rPr>
        <w:t xml:space="preserve">CR </w:t>
      </w:r>
      <w:r w:rsidR="00EC1250">
        <w:rPr>
          <w:rFonts w:ascii="Times New Roman" w:hAnsi="Times New Roman" w:cs="Times New Roman"/>
          <w:sz w:val="24"/>
          <w:szCs w:val="24"/>
        </w:rPr>
        <w:t>34</w:t>
      </w:r>
      <w:r>
        <w:rPr>
          <w:rFonts w:ascii="Times New Roman" w:hAnsi="Times New Roman" w:cs="Times New Roman"/>
          <w:sz w:val="24"/>
          <w:szCs w:val="24"/>
        </w:rPr>
        <w:t>/2019</w:t>
      </w:r>
      <w:r w:rsidR="002E2AE3" w:rsidRPr="004A2599">
        <w:rPr>
          <w:rFonts w:ascii="Times New Roman" w:hAnsi="Times New Roman" w:cs="Times New Roman"/>
          <w:sz w:val="24"/>
          <w:szCs w:val="24"/>
        </w:rPr>
        <w:t>)</w:t>
      </w:r>
    </w:p>
    <w:p w14:paraId="4B15C17B" w14:textId="77777777" w:rsidR="006A68E2" w:rsidRPr="004A2599" w:rsidRDefault="006A68E2" w:rsidP="00214DB4">
      <w:pPr>
        <w:spacing w:after="0" w:line="240" w:lineRule="auto"/>
        <w:ind w:left="5580"/>
        <w:rPr>
          <w:rFonts w:ascii="Times New Roman" w:hAnsi="Times New Roman" w:cs="Times New Roman"/>
          <w:sz w:val="24"/>
          <w:szCs w:val="24"/>
        </w:rPr>
      </w:pPr>
    </w:p>
    <w:p w14:paraId="1CAC672C"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1CFED482" w14:textId="77777777" w:rsidR="002E2AE3" w:rsidRPr="00214DB4" w:rsidRDefault="000B30FE" w:rsidP="000B30FE">
      <w:pPr>
        <w:pStyle w:val="Partynames"/>
      </w:pPr>
      <w:r>
        <w:rPr>
          <w:b w:val="0"/>
        </w:rPr>
        <w:t xml:space="preserve">Nelson </w:t>
      </w:r>
      <w:proofErr w:type="spellStart"/>
      <w:r>
        <w:rPr>
          <w:b w:val="0"/>
        </w:rPr>
        <w:t>Flore</w:t>
      </w:r>
      <w:proofErr w:type="spellEnd"/>
      <w:r w:rsidR="003756EF">
        <w:tab/>
      </w:r>
      <w:r w:rsidR="007B1F36">
        <w:t>Appellant</w:t>
      </w:r>
    </w:p>
    <w:p w14:paraId="772B4AAD" w14:textId="77777777" w:rsidR="002E2AE3" w:rsidRPr="00214DB4" w:rsidRDefault="002E2AE3" w:rsidP="00214DB4">
      <w:pPr>
        <w:pStyle w:val="Attorneysnames"/>
      </w:pPr>
      <w:r w:rsidRPr="00214DB4">
        <w:t>(</w:t>
      </w:r>
      <w:proofErr w:type="gramStart"/>
      <w:r w:rsidRPr="00214DB4">
        <w:t>rep</w:t>
      </w:r>
      <w:proofErr w:type="gramEnd"/>
      <w:r w:rsidRPr="00214DB4">
        <w:t xml:space="preserve">. by </w:t>
      </w:r>
      <w:r w:rsidR="003756EF">
        <w:t>Mr Joel Camille</w:t>
      </w:r>
      <w:r w:rsidR="00BC73B1" w:rsidRPr="00214DB4">
        <w:t>])</w:t>
      </w:r>
    </w:p>
    <w:p w14:paraId="52DCCBAD"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7B7E9D5C"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4367D9BE"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021929AA" w14:textId="77777777" w:rsidR="002E2AE3" w:rsidRDefault="002A75AC" w:rsidP="00214DB4">
      <w:pPr>
        <w:pStyle w:val="Partynames"/>
      </w:pPr>
      <w:r w:rsidRPr="002A75AC">
        <w:rPr>
          <w:b w:val="0"/>
        </w:rPr>
        <w:t>The Republic</w:t>
      </w:r>
      <w:r w:rsidR="002E2AE3">
        <w:tab/>
        <w:t>Respondent</w:t>
      </w:r>
    </w:p>
    <w:p w14:paraId="1A6017DB" w14:textId="6BC78F07"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 </w:t>
      </w:r>
      <w:r w:rsidR="003756EF">
        <w:rPr>
          <w:rFonts w:ascii="Times New Roman" w:hAnsi="Times New Roman" w:cs="Times New Roman"/>
          <w:i/>
          <w:sz w:val="24"/>
          <w:szCs w:val="24"/>
        </w:rPr>
        <w:t>Mrs</w:t>
      </w:r>
      <w:r w:rsidR="005C6EB2">
        <w:rPr>
          <w:rFonts w:ascii="Times New Roman" w:hAnsi="Times New Roman" w:cs="Times New Roman"/>
          <w:i/>
          <w:sz w:val="24"/>
          <w:szCs w:val="24"/>
        </w:rPr>
        <w:t xml:space="preserve">. </w:t>
      </w:r>
      <w:r w:rsidR="003756EF">
        <w:rPr>
          <w:rFonts w:ascii="Times New Roman" w:hAnsi="Times New Roman" w:cs="Times New Roman"/>
          <w:i/>
          <w:sz w:val="24"/>
          <w:szCs w:val="24"/>
        </w:rPr>
        <w:t>L</w:t>
      </w:r>
      <w:r w:rsidR="000B30FE">
        <w:rPr>
          <w:rFonts w:ascii="Times New Roman" w:hAnsi="Times New Roman" w:cs="Times New Roman"/>
          <w:i/>
          <w:sz w:val="24"/>
          <w:szCs w:val="24"/>
        </w:rPr>
        <w:t>uthina Monthy</w:t>
      </w:r>
      <w:r w:rsidRPr="00BB1A3E">
        <w:rPr>
          <w:rFonts w:ascii="Times New Roman" w:hAnsi="Times New Roman" w:cs="Times New Roman"/>
          <w:i/>
          <w:sz w:val="24"/>
          <w:szCs w:val="24"/>
        </w:rPr>
        <w:t>)</w:t>
      </w:r>
    </w:p>
    <w:p w14:paraId="737FEFC5"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0E1E46CA" w14:textId="3DC9501E" w:rsidR="00BA1080"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0B30FE">
        <w:rPr>
          <w:rFonts w:ascii="Times New Roman" w:hAnsi="Times New Roman" w:cs="Times New Roman"/>
          <w:i/>
          <w:sz w:val="24"/>
          <w:szCs w:val="24"/>
        </w:rPr>
        <w:t>Flore</w:t>
      </w:r>
      <w:proofErr w:type="spellEnd"/>
      <w:r w:rsidR="002A75AC">
        <w:rPr>
          <w:rFonts w:ascii="Times New Roman" w:hAnsi="Times New Roman" w:cs="Times New Roman"/>
          <w:i/>
          <w:sz w:val="24"/>
          <w:szCs w:val="24"/>
        </w:rPr>
        <w:t xml:space="preserve"> v R</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2A75AC">
        <w:rPr>
          <w:rFonts w:ascii="Times New Roman" w:hAnsi="Times New Roman" w:cs="Times New Roman"/>
          <w:sz w:val="24"/>
          <w:szCs w:val="24"/>
        </w:rPr>
        <w:t xml:space="preserve">SCA </w:t>
      </w:r>
      <w:r w:rsidR="000B30FE">
        <w:rPr>
          <w:rFonts w:ascii="Times New Roman" w:hAnsi="Times New Roman" w:cs="Times New Roman"/>
          <w:sz w:val="24"/>
          <w:szCs w:val="24"/>
        </w:rPr>
        <w:t>CR 12</w:t>
      </w:r>
      <w:r w:rsidR="002A75AC">
        <w:rPr>
          <w:rFonts w:ascii="Times New Roman" w:hAnsi="Times New Roman" w:cs="Times New Roman"/>
          <w:sz w:val="24"/>
          <w:szCs w:val="24"/>
        </w:rPr>
        <w:t xml:space="preserve">/2020) [2021] (Arising in CR </w:t>
      </w:r>
      <w:r w:rsidR="000B30FE">
        <w:rPr>
          <w:rFonts w:ascii="Times New Roman" w:hAnsi="Times New Roman" w:cs="Times New Roman"/>
          <w:sz w:val="24"/>
          <w:szCs w:val="24"/>
        </w:rPr>
        <w:t>34</w:t>
      </w:r>
      <w:r w:rsidR="002A75AC">
        <w:rPr>
          <w:rFonts w:ascii="Times New Roman" w:hAnsi="Times New Roman" w:cs="Times New Roman"/>
          <w:sz w:val="24"/>
          <w:szCs w:val="24"/>
        </w:rPr>
        <w:t>/2019)</w:t>
      </w:r>
      <w:r w:rsidR="00056162">
        <w:rPr>
          <w:rFonts w:ascii="Times New Roman" w:hAnsi="Times New Roman" w:cs="Times New Roman"/>
          <w:sz w:val="24"/>
          <w:szCs w:val="24"/>
        </w:rPr>
        <w:t xml:space="preserve"> SCCA 74</w:t>
      </w:r>
      <w:bookmarkStart w:id="0" w:name="_GoBack"/>
      <w:bookmarkEnd w:id="0"/>
    </w:p>
    <w:p w14:paraId="3A8E6E5A" w14:textId="77777777" w:rsidR="00405958" w:rsidRPr="004A2599" w:rsidRDefault="00BA1080" w:rsidP="00BA1080">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17 December 2021</w:t>
      </w:r>
    </w:p>
    <w:p w14:paraId="052C4AAA"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D0CD6" w:rsidRPr="00BA1080">
        <w:rPr>
          <w:rFonts w:ascii="Times New Roman" w:hAnsi="Times New Roman" w:cs="Times New Roman"/>
          <w:sz w:val="24"/>
          <w:szCs w:val="24"/>
        </w:rPr>
        <w:t>Fernando P</w:t>
      </w:r>
      <w:r w:rsidR="008D0CD6">
        <w:rPr>
          <w:rFonts w:ascii="Times New Roman" w:hAnsi="Times New Roman" w:cs="Times New Roman"/>
          <w:b/>
          <w:sz w:val="24"/>
          <w:szCs w:val="24"/>
        </w:rPr>
        <w:t xml:space="preserve">, </w:t>
      </w:r>
      <w:r w:rsidR="000B30FE">
        <w:rPr>
          <w:rFonts w:ascii="Times New Roman" w:hAnsi="Times New Roman" w:cs="Times New Roman"/>
          <w:sz w:val="24"/>
          <w:szCs w:val="24"/>
        </w:rPr>
        <w:t xml:space="preserve">Twomey JA, </w:t>
      </w:r>
      <w:proofErr w:type="gramStart"/>
      <w:r w:rsidR="008D0CD6">
        <w:rPr>
          <w:rFonts w:ascii="Times New Roman" w:hAnsi="Times New Roman" w:cs="Times New Roman"/>
          <w:sz w:val="24"/>
          <w:szCs w:val="24"/>
        </w:rPr>
        <w:t>Tibatemwa</w:t>
      </w:r>
      <w:proofErr w:type="gramEnd"/>
      <w:r w:rsidR="008D0CD6">
        <w:rPr>
          <w:rFonts w:ascii="Times New Roman" w:hAnsi="Times New Roman" w:cs="Times New Roman"/>
          <w:sz w:val="24"/>
          <w:szCs w:val="24"/>
        </w:rPr>
        <w:t>-</w:t>
      </w:r>
      <w:proofErr w:type="spellStart"/>
      <w:r w:rsidR="008D0CD6">
        <w:rPr>
          <w:rFonts w:ascii="Times New Roman" w:hAnsi="Times New Roman" w:cs="Times New Roman"/>
          <w:sz w:val="24"/>
          <w:szCs w:val="24"/>
        </w:rPr>
        <w:t>Ekirikubinza</w:t>
      </w:r>
      <w:proofErr w:type="spellEnd"/>
      <w:r w:rsidR="00BA1080">
        <w:rPr>
          <w:rFonts w:ascii="Times New Roman" w:hAnsi="Times New Roman" w:cs="Times New Roman"/>
          <w:sz w:val="24"/>
          <w:szCs w:val="24"/>
        </w:rPr>
        <w:t xml:space="preserve"> </w:t>
      </w:r>
      <w:r w:rsidR="008D0CD6">
        <w:rPr>
          <w:rFonts w:ascii="Times New Roman" w:hAnsi="Times New Roman" w:cs="Times New Roman"/>
          <w:sz w:val="24"/>
          <w:szCs w:val="24"/>
        </w:rPr>
        <w:t>JA</w:t>
      </w:r>
    </w:p>
    <w:p w14:paraId="0F3918AE" w14:textId="77777777"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0B30FE">
        <w:rPr>
          <w:rFonts w:ascii="Times New Roman" w:hAnsi="Times New Roman" w:cs="Times New Roman"/>
          <w:sz w:val="24"/>
          <w:szCs w:val="24"/>
        </w:rPr>
        <w:t>Appeal against sentence.</w:t>
      </w:r>
    </w:p>
    <w:p w14:paraId="1C74722D" w14:textId="77777777" w:rsidR="00344425" w:rsidRPr="005B12AA" w:rsidRDefault="00344425" w:rsidP="00BA1080">
      <w:pPr>
        <w:tabs>
          <w:tab w:val="left" w:pos="720"/>
          <w:tab w:val="left" w:pos="1440"/>
          <w:tab w:val="left" w:pos="1845"/>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A1080">
        <w:rPr>
          <w:rFonts w:ascii="Times New Roman" w:hAnsi="Times New Roman" w:cs="Times New Roman"/>
          <w:sz w:val="24"/>
          <w:szCs w:val="24"/>
        </w:rPr>
        <w:t>1 December 2021</w:t>
      </w:r>
    </w:p>
    <w:p w14:paraId="3A4CED35" w14:textId="77777777" w:rsidR="00344425" w:rsidRPr="00F33B83" w:rsidRDefault="00344425" w:rsidP="005E3302">
      <w:pPr>
        <w:pBdr>
          <w:bottom w:val="single" w:sz="4" w:space="1" w:color="auto"/>
        </w:pBdr>
        <w:spacing w:after="0" w:line="240" w:lineRule="auto"/>
        <w:ind w:left="1843" w:hanging="1843"/>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A1080">
        <w:rPr>
          <w:rFonts w:ascii="Times New Roman" w:hAnsi="Times New Roman" w:cs="Times New Roman"/>
          <w:sz w:val="24"/>
          <w:szCs w:val="24"/>
        </w:rPr>
        <w:t>17 December 2021</w:t>
      </w:r>
    </w:p>
    <w:p w14:paraId="3434E152" w14:textId="77777777"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6BB4E32C" w14:textId="77777777" w:rsidR="00F33B83" w:rsidRPr="007D25FE" w:rsidRDefault="00BA1080"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Appeal dismissed.</w:t>
      </w:r>
    </w:p>
    <w:p w14:paraId="157C0DC4"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5328D891" w14:textId="77777777"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61090DA3"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335D13B0" w14:textId="2C357C4E" w:rsidR="00722761" w:rsidRDefault="00722761" w:rsidP="00722761">
      <w:pPr>
        <w:rPr>
          <w:rFonts w:ascii="Times New Roman" w:hAnsi="Times New Roman" w:cs="Times New Roman"/>
          <w:sz w:val="24"/>
          <w:szCs w:val="24"/>
        </w:rPr>
      </w:pPr>
    </w:p>
    <w:p w14:paraId="1AEE91C2" w14:textId="77777777" w:rsidR="000B3DEB" w:rsidRPr="004A2599" w:rsidRDefault="000B3DEB" w:rsidP="00722761">
      <w:pPr>
        <w:rPr>
          <w:rFonts w:ascii="Times New Roman" w:hAnsi="Times New Roman" w:cs="Times New Roman"/>
          <w:sz w:val="24"/>
          <w:szCs w:val="24"/>
        </w:rPr>
      </w:pPr>
    </w:p>
    <w:p w14:paraId="14C908E1" w14:textId="77777777" w:rsidR="005B12AA" w:rsidRDefault="008D0CD6" w:rsidP="005B12AA">
      <w:pPr>
        <w:pStyle w:val="JudgmentText"/>
        <w:numPr>
          <w:ilvl w:val="0"/>
          <w:numId w:val="0"/>
        </w:numPr>
        <w:spacing w:line="480" w:lineRule="auto"/>
        <w:ind w:left="720" w:hanging="720"/>
        <w:rPr>
          <w:b/>
        </w:rPr>
      </w:pPr>
      <w:r>
        <w:rPr>
          <w:b/>
        </w:rPr>
        <w:t>FERNANDO</w:t>
      </w:r>
      <w:r w:rsidR="00BA1080">
        <w:rPr>
          <w:b/>
        </w:rPr>
        <w:t>,</w:t>
      </w:r>
      <w:r>
        <w:rPr>
          <w:b/>
        </w:rPr>
        <w:t xml:space="preserve"> P</w:t>
      </w:r>
      <w:r w:rsidR="00BA1080">
        <w:rPr>
          <w:b/>
        </w:rPr>
        <w:t>RESIDENT</w:t>
      </w:r>
      <w:r>
        <w:rPr>
          <w:b/>
        </w:rPr>
        <w:t xml:space="preserve"> </w:t>
      </w:r>
    </w:p>
    <w:p w14:paraId="7F664D37" w14:textId="758AC236" w:rsidR="000B30FE" w:rsidRDefault="000B30FE" w:rsidP="000B30FE">
      <w:pPr>
        <w:pStyle w:val="ListParagraph"/>
        <w:numPr>
          <w:ilvl w:val="0"/>
          <w:numId w:val="14"/>
        </w:numPr>
        <w:spacing w:line="360" w:lineRule="auto"/>
        <w:jc w:val="both"/>
        <w:rPr>
          <w:rFonts w:ascii="Times New Roman" w:hAnsi="Times New Roman" w:cs="Times New Roman"/>
          <w:sz w:val="24"/>
          <w:szCs w:val="24"/>
          <w:lang w:val="en-US"/>
        </w:rPr>
      </w:pPr>
      <w:proofErr w:type="gramStart"/>
      <w:r w:rsidRPr="000B30FE">
        <w:rPr>
          <w:rFonts w:ascii="Times New Roman" w:hAnsi="Times New Roman" w:cs="Times New Roman"/>
          <w:sz w:val="24"/>
          <w:szCs w:val="24"/>
          <w:lang w:val="en-US"/>
        </w:rPr>
        <w:t>The Appellant has appealed against the sentence imposed on him after his conviction on his plea of guilt</w:t>
      </w:r>
      <w:r w:rsidR="00530CA1">
        <w:rPr>
          <w:rFonts w:ascii="Times New Roman" w:hAnsi="Times New Roman" w:cs="Times New Roman"/>
          <w:sz w:val="24"/>
          <w:szCs w:val="24"/>
          <w:lang w:val="en-US"/>
        </w:rPr>
        <w:t>y</w:t>
      </w:r>
      <w:r w:rsidRPr="000B30FE">
        <w:rPr>
          <w:rFonts w:ascii="Times New Roman" w:hAnsi="Times New Roman" w:cs="Times New Roman"/>
          <w:sz w:val="24"/>
          <w:szCs w:val="24"/>
          <w:lang w:val="en-US"/>
        </w:rPr>
        <w:t xml:space="preserve"> to charges of </w:t>
      </w:r>
      <w:bookmarkStart w:id="1" w:name="_Hlk89438524"/>
      <w:r w:rsidRPr="000B30FE">
        <w:rPr>
          <w:rFonts w:ascii="Times New Roman" w:hAnsi="Times New Roman" w:cs="Times New Roman"/>
          <w:sz w:val="24"/>
          <w:szCs w:val="24"/>
          <w:lang w:val="en-US"/>
        </w:rPr>
        <w:t xml:space="preserve">unlawful wounding with intent to do grievous harm </w:t>
      </w:r>
      <w:bookmarkEnd w:id="1"/>
      <w:r w:rsidRPr="000B30FE">
        <w:rPr>
          <w:rFonts w:ascii="Times New Roman" w:hAnsi="Times New Roman" w:cs="Times New Roman"/>
          <w:sz w:val="24"/>
          <w:szCs w:val="24"/>
          <w:lang w:val="en-US"/>
        </w:rPr>
        <w:t xml:space="preserve">contrary to section 210(a) of the Penal Code, </w:t>
      </w:r>
      <w:bookmarkStart w:id="2" w:name="_Hlk89438598"/>
      <w:r w:rsidRPr="000B30FE">
        <w:rPr>
          <w:rFonts w:ascii="Times New Roman" w:hAnsi="Times New Roman" w:cs="Times New Roman"/>
          <w:sz w:val="24"/>
          <w:szCs w:val="24"/>
          <w:lang w:val="en-US"/>
        </w:rPr>
        <w:t xml:space="preserve">attempted robbery by assaulting a person with intent to steal money and while being armed with an offensive weapon </w:t>
      </w:r>
      <w:bookmarkEnd w:id="2"/>
      <w:r w:rsidRPr="000B30FE">
        <w:rPr>
          <w:rFonts w:ascii="Times New Roman" w:hAnsi="Times New Roman" w:cs="Times New Roman"/>
          <w:sz w:val="24"/>
          <w:szCs w:val="24"/>
          <w:lang w:val="en-US"/>
        </w:rPr>
        <w:t xml:space="preserve">contrary to section 282 of the Penal Code, assault occasioning actual bodily harm contrary to section 236 of the Penal </w:t>
      </w:r>
      <w:r w:rsidRPr="000B30FE">
        <w:rPr>
          <w:rFonts w:ascii="Times New Roman" w:hAnsi="Times New Roman" w:cs="Times New Roman"/>
          <w:sz w:val="24"/>
          <w:szCs w:val="24"/>
          <w:lang w:val="en-US"/>
        </w:rPr>
        <w:lastRenderedPageBreak/>
        <w:t xml:space="preserve">Code and </w:t>
      </w:r>
      <w:bookmarkStart w:id="3" w:name="_Hlk89438753"/>
      <w:r w:rsidRPr="000B30FE">
        <w:rPr>
          <w:rFonts w:ascii="Times New Roman" w:hAnsi="Times New Roman" w:cs="Times New Roman"/>
          <w:sz w:val="24"/>
          <w:szCs w:val="24"/>
          <w:lang w:val="en-US"/>
        </w:rPr>
        <w:t xml:space="preserve">possession of ammunition without holding a firearm license </w:t>
      </w:r>
      <w:bookmarkEnd w:id="3"/>
      <w:r w:rsidRPr="000B30FE">
        <w:rPr>
          <w:rFonts w:ascii="Times New Roman" w:hAnsi="Times New Roman" w:cs="Times New Roman"/>
          <w:sz w:val="24"/>
          <w:szCs w:val="24"/>
          <w:lang w:val="en-US"/>
        </w:rPr>
        <w:t>contrary to section 4(2)(a) of the Firearms and Ammunition Act.</w:t>
      </w:r>
      <w:proofErr w:type="gramEnd"/>
      <w:r w:rsidRPr="000B30FE">
        <w:rPr>
          <w:rFonts w:ascii="Times New Roman" w:hAnsi="Times New Roman" w:cs="Times New Roman"/>
          <w:sz w:val="24"/>
          <w:szCs w:val="24"/>
          <w:lang w:val="en-US"/>
        </w:rPr>
        <w:t xml:space="preserve"> The said offences carry a maximum penalty of life imprisonment in respect of first two offences referred to herein, 7 years and 1 year in respect of the third and fourth offences.</w:t>
      </w:r>
    </w:p>
    <w:p w14:paraId="67498D79" w14:textId="77777777" w:rsidR="00327C9D" w:rsidRDefault="00327C9D" w:rsidP="00327C9D">
      <w:pPr>
        <w:pStyle w:val="ListParagraph"/>
        <w:spacing w:line="360" w:lineRule="auto"/>
        <w:jc w:val="both"/>
        <w:rPr>
          <w:rFonts w:ascii="Times New Roman" w:hAnsi="Times New Roman" w:cs="Times New Roman"/>
          <w:sz w:val="24"/>
          <w:szCs w:val="24"/>
          <w:lang w:val="en-US"/>
        </w:rPr>
      </w:pPr>
    </w:p>
    <w:p w14:paraId="143CDE1D" w14:textId="40F9109E" w:rsidR="00327C9D" w:rsidRPr="000B30FE" w:rsidRDefault="00327C9D" w:rsidP="000B30FE">
      <w:pPr>
        <w:pStyle w:val="ListParagraph"/>
        <w:numPr>
          <w:ilvl w:val="0"/>
          <w:numId w:val="14"/>
        </w:num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The Appellant had been sentenced to a term of 8 years imprisonment in respect of the offence of </w:t>
      </w:r>
      <w:r w:rsidRPr="000B30FE">
        <w:rPr>
          <w:rFonts w:ascii="Times New Roman" w:hAnsi="Times New Roman" w:cs="Times New Roman"/>
          <w:sz w:val="24"/>
          <w:szCs w:val="24"/>
          <w:lang w:val="en-US"/>
        </w:rPr>
        <w:t>unlawful wounding with intent to do grievous harm</w:t>
      </w:r>
      <w:r>
        <w:rPr>
          <w:rFonts w:ascii="Times New Roman" w:hAnsi="Times New Roman" w:cs="Times New Roman"/>
          <w:sz w:val="24"/>
          <w:szCs w:val="24"/>
          <w:lang w:val="en-US"/>
        </w:rPr>
        <w:t>, 14 years in respect of</w:t>
      </w:r>
      <w:r w:rsidR="004924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offence of </w:t>
      </w:r>
      <w:r w:rsidRPr="000B30FE">
        <w:rPr>
          <w:rFonts w:ascii="Times New Roman" w:hAnsi="Times New Roman" w:cs="Times New Roman"/>
          <w:sz w:val="24"/>
          <w:szCs w:val="24"/>
          <w:lang w:val="en-US"/>
        </w:rPr>
        <w:t>attempted robbery by assaulting a person with intent to steal money and while being armed with an offensive weapon</w:t>
      </w:r>
      <w:r>
        <w:rPr>
          <w:rFonts w:ascii="Times New Roman" w:hAnsi="Times New Roman" w:cs="Times New Roman"/>
          <w:sz w:val="24"/>
          <w:szCs w:val="24"/>
          <w:lang w:val="en-US"/>
        </w:rPr>
        <w:t>, 3 years in respect of the offence of</w:t>
      </w:r>
      <w:r w:rsidRPr="00327C9D">
        <w:rPr>
          <w:rFonts w:ascii="Times New Roman" w:hAnsi="Times New Roman" w:cs="Times New Roman"/>
          <w:sz w:val="24"/>
          <w:szCs w:val="24"/>
          <w:lang w:val="en-US"/>
        </w:rPr>
        <w:t xml:space="preserve"> </w:t>
      </w:r>
      <w:r w:rsidRPr="000B30FE">
        <w:rPr>
          <w:rFonts w:ascii="Times New Roman" w:hAnsi="Times New Roman" w:cs="Times New Roman"/>
          <w:sz w:val="24"/>
          <w:szCs w:val="24"/>
          <w:lang w:val="en-US"/>
        </w:rPr>
        <w:t>assault occasioning actual bodily harm</w:t>
      </w:r>
      <w:r>
        <w:rPr>
          <w:rFonts w:ascii="Times New Roman" w:hAnsi="Times New Roman" w:cs="Times New Roman"/>
          <w:sz w:val="24"/>
          <w:szCs w:val="24"/>
          <w:lang w:val="en-US"/>
        </w:rPr>
        <w:t xml:space="preserve"> and 1 year in respect of the offence of </w:t>
      </w:r>
      <w:r w:rsidR="00492497" w:rsidRPr="000B30FE">
        <w:rPr>
          <w:rFonts w:ascii="Times New Roman" w:hAnsi="Times New Roman" w:cs="Times New Roman"/>
          <w:sz w:val="24"/>
          <w:szCs w:val="24"/>
          <w:lang w:val="en-US"/>
        </w:rPr>
        <w:t>possession of ammunition without holding a firearm license</w:t>
      </w:r>
      <w:r w:rsidR="00492497">
        <w:rPr>
          <w:rFonts w:ascii="Times New Roman" w:hAnsi="Times New Roman" w:cs="Times New Roman"/>
          <w:sz w:val="24"/>
          <w:szCs w:val="24"/>
          <w:lang w:val="en-US"/>
        </w:rPr>
        <w:t>.</w:t>
      </w:r>
      <w:proofErr w:type="gramEnd"/>
      <w:r w:rsidR="00492497">
        <w:rPr>
          <w:rFonts w:ascii="Times New Roman" w:hAnsi="Times New Roman" w:cs="Times New Roman"/>
          <w:sz w:val="24"/>
          <w:szCs w:val="24"/>
          <w:lang w:val="en-US"/>
        </w:rPr>
        <w:t xml:space="preserve"> Since all offences were committed in the course of the same transaction, all sentences </w:t>
      </w:r>
      <w:proofErr w:type="gramStart"/>
      <w:r w:rsidR="00492497">
        <w:rPr>
          <w:rFonts w:ascii="Times New Roman" w:hAnsi="Times New Roman" w:cs="Times New Roman"/>
          <w:sz w:val="24"/>
          <w:szCs w:val="24"/>
          <w:lang w:val="en-US"/>
        </w:rPr>
        <w:t>were ordered</w:t>
      </w:r>
      <w:proofErr w:type="gramEnd"/>
      <w:r w:rsidR="00492497">
        <w:rPr>
          <w:rFonts w:ascii="Times New Roman" w:hAnsi="Times New Roman" w:cs="Times New Roman"/>
          <w:sz w:val="24"/>
          <w:szCs w:val="24"/>
          <w:lang w:val="en-US"/>
        </w:rPr>
        <w:t xml:space="preserve"> to run </w:t>
      </w:r>
      <w:r w:rsidR="006C51BE">
        <w:rPr>
          <w:rFonts w:ascii="Times New Roman" w:hAnsi="Times New Roman" w:cs="Times New Roman"/>
          <w:sz w:val="24"/>
          <w:szCs w:val="24"/>
          <w:lang w:val="en-US"/>
        </w:rPr>
        <w:t>con</w:t>
      </w:r>
      <w:r w:rsidR="00547EED">
        <w:rPr>
          <w:rFonts w:ascii="Times New Roman" w:hAnsi="Times New Roman" w:cs="Times New Roman"/>
          <w:sz w:val="24"/>
          <w:szCs w:val="24"/>
          <w:lang w:val="en-US"/>
        </w:rPr>
        <w:t>currently and the Appellant to serve</w:t>
      </w:r>
      <w:r w:rsidR="00492497">
        <w:rPr>
          <w:rFonts w:ascii="Times New Roman" w:hAnsi="Times New Roman" w:cs="Times New Roman"/>
          <w:sz w:val="24"/>
          <w:szCs w:val="24"/>
          <w:lang w:val="en-US"/>
        </w:rPr>
        <w:t xml:space="preserve"> a total period of 14 years</w:t>
      </w:r>
      <w:r w:rsidR="00547EED">
        <w:rPr>
          <w:rFonts w:ascii="Times New Roman" w:hAnsi="Times New Roman" w:cs="Times New Roman"/>
          <w:sz w:val="24"/>
          <w:szCs w:val="24"/>
          <w:lang w:val="en-US"/>
        </w:rPr>
        <w:t xml:space="preserve"> imprisonment</w:t>
      </w:r>
      <w:r w:rsidR="00492497">
        <w:rPr>
          <w:rFonts w:ascii="Times New Roman" w:hAnsi="Times New Roman" w:cs="Times New Roman"/>
          <w:sz w:val="24"/>
          <w:szCs w:val="24"/>
          <w:lang w:val="en-US"/>
        </w:rPr>
        <w:t>.</w:t>
      </w:r>
    </w:p>
    <w:p w14:paraId="12AD4100" w14:textId="77777777" w:rsidR="000B30FE" w:rsidRPr="000B30FE" w:rsidRDefault="000B30FE" w:rsidP="000B30FE">
      <w:pPr>
        <w:pStyle w:val="ListParagraph"/>
        <w:spacing w:line="360" w:lineRule="auto"/>
        <w:jc w:val="both"/>
        <w:rPr>
          <w:rFonts w:ascii="Times New Roman" w:hAnsi="Times New Roman" w:cs="Times New Roman"/>
          <w:sz w:val="24"/>
          <w:szCs w:val="24"/>
          <w:lang w:val="en-US"/>
        </w:rPr>
      </w:pPr>
    </w:p>
    <w:p w14:paraId="1BA366F5" w14:textId="42EE347A" w:rsidR="000B30FE" w:rsidRPr="000B30FE" w:rsidRDefault="000B30FE" w:rsidP="000B30FE">
      <w:pPr>
        <w:pStyle w:val="ListParagraph"/>
        <w:numPr>
          <w:ilvl w:val="0"/>
          <w:numId w:val="14"/>
        </w:numPr>
        <w:spacing w:line="360" w:lineRule="auto"/>
        <w:jc w:val="both"/>
        <w:rPr>
          <w:rFonts w:ascii="Times New Roman" w:hAnsi="Times New Roman" w:cs="Times New Roman"/>
          <w:sz w:val="24"/>
          <w:szCs w:val="24"/>
          <w:lang w:val="en-US"/>
        </w:rPr>
      </w:pPr>
      <w:r w:rsidRPr="000B30FE">
        <w:rPr>
          <w:rFonts w:ascii="Times New Roman" w:hAnsi="Times New Roman" w:cs="Times New Roman"/>
          <w:sz w:val="24"/>
          <w:szCs w:val="24"/>
          <w:lang w:val="en-US"/>
        </w:rPr>
        <w:t>According to the facts as narrated to Court by the Prosecuting Counsel</w:t>
      </w:r>
      <w:r w:rsidR="005C6EB2">
        <w:rPr>
          <w:rFonts w:ascii="Times New Roman" w:hAnsi="Times New Roman" w:cs="Times New Roman"/>
          <w:sz w:val="24"/>
          <w:szCs w:val="24"/>
          <w:lang w:val="en-US"/>
        </w:rPr>
        <w:t>,</w:t>
      </w:r>
      <w:r w:rsidRPr="000B30FE">
        <w:rPr>
          <w:rFonts w:ascii="Times New Roman" w:hAnsi="Times New Roman" w:cs="Times New Roman"/>
          <w:sz w:val="24"/>
          <w:szCs w:val="24"/>
          <w:lang w:val="en-US"/>
        </w:rPr>
        <w:t xml:space="preserve"> the Appellant wearing a </w:t>
      </w:r>
      <w:proofErr w:type="gramStart"/>
      <w:r w:rsidRPr="000B30FE">
        <w:rPr>
          <w:rFonts w:ascii="Times New Roman" w:hAnsi="Times New Roman" w:cs="Times New Roman"/>
          <w:sz w:val="24"/>
          <w:szCs w:val="24"/>
          <w:lang w:val="en-US"/>
        </w:rPr>
        <w:t>mask</w:t>
      </w:r>
      <w:r w:rsidR="005C6EB2">
        <w:rPr>
          <w:rFonts w:ascii="Times New Roman" w:hAnsi="Times New Roman" w:cs="Times New Roman"/>
          <w:sz w:val="24"/>
          <w:szCs w:val="24"/>
          <w:lang w:val="en-US"/>
        </w:rPr>
        <w:t>,</w:t>
      </w:r>
      <w:proofErr w:type="gramEnd"/>
      <w:r w:rsidRPr="000B30FE">
        <w:rPr>
          <w:rFonts w:ascii="Times New Roman" w:hAnsi="Times New Roman" w:cs="Times New Roman"/>
          <w:sz w:val="24"/>
          <w:szCs w:val="24"/>
          <w:lang w:val="en-US"/>
        </w:rPr>
        <w:t xml:space="preserve"> had on the 25</w:t>
      </w:r>
      <w:r w:rsidRPr="000B30FE">
        <w:rPr>
          <w:rFonts w:ascii="Times New Roman" w:hAnsi="Times New Roman" w:cs="Times New Roman"/>
          <w:sz w:val="24"/>
          <w:szCs w:val="24"/>
          <w:vertAlign w:val="superscript"/>
          <w:lang w:val="en-US"/>
        </w:rPr>
        <w:t>th</w:t>
      </w:r>
      <w:r w:rsidRPr="000B30FE">
        <w:rPr>
          <w:rFonts w:ascii="Times New Roman" w:hAnsi="Times New Roman" w:cs="Times New Roman"/>
          <w:sz w:val="24"/>
          <w:szCs w:val="24"/>
          <w:lang w:val="en-US"/>
        </w:rPr>
        <w:t xml:space="preserve"> of June 2019 entered the shop of V. </w:t>
      </w:r>
      <w:proofErr w:type="spellStart"/>
      <w:r w:rsidRPr="000B30FE">
        <w:rPr>
          <w:rFonts w:ascii="Times New Roman" w:hAnsi="Times New Roman" w:cs="Times New Roman"/>
          <w:sz w:val="24"/>
          <w:szCs w:val="24"/>
          <w:lang w:val="en-US"/>
        </w:rPr>
        <w:t>Salvan</w:t>
      </w:r>
      <w:proofErr w:type="spellEnd"/>
      <w:r w:rsidRPr="000B30FE">
        <w:rPr>
          <w:rFonts w:ascii="Times New Roman" w:hAnsi="Times New Roman" w:cs="Times New Roman"/>
          <w:sz w:val="24"/>
          <w:szCs w:val="24"/>
          <w:lang w:val="en-US"/>
        </w:rPr>
        <w:t xml:space="preserve"> at 19.00 hours armed with a handgun. The Appellant had pointed the gun, with his finger on the trigger at V. </w:t>
      </w:r>
      <w:proofErr w:type="spellStart"/>
      <w:r w:rsidRPr="000B30FE">
        <w:rPr>
          <w:rFonts w:ascii="Times New Roman" w:hAnsi="Times New Roman" w:cs="Times New Roman"/>
          <w:sz w:val="24"/>
          <w:szCs w:val="24"/>
          <w:lang w:val="en-US"/>
        </w:rPr>
        <w:t>Salvan</w:t>
      </w:r>
      <w:proofErr w:type="spellEnd"/>
      <w:r w:rsidRPr="000B30FE">
        <w:rPr>
          <w:rFonts w:ascii="Times New Roman" w:hAnsi="Times New Roman" w:cs="Times New Roman"/>
          <w:sz w:val="24"/>
          <w:szCs w:val="24"/>
          <w:lang w:val="en-US"/>
        </w:rPr>
        <w:t xml:space="preserve"> on his face and demanded money saying “I am not joking give me the money”. He had given a bag to </w:t>
      </w:r>
      <w:proofErr w:type="spellStart"/>
      <w:r w:rsidRPr="000B30FE">
        <w:rPr>
          <w:rFonts w:ascii="Times New Roman" w:hAnsi="Times New Roman" w:cs="Times New Roman"/>
          <w:sz w:val="24"/>
          <w:szCs w:val="24"/>
          <w:lang w:val="en-US"/>
        </w:rPr>
        <w:t>Salvan</w:t>
      </w:r>
      <w:proofErr w:type="spellEnd"/>
      <w:r w:rsidRPr="000B30FE">
        <w:rPr>
          <w:rFonts w:ascii="Times New Roman" w:hAnsi="Times New Roman" w:cs="Times New Roman"/>
          <w:sz w:val="24"/>
          <w:szCs w:val="24"/>
          <w:lang w:val="en-US"/>
        </w:rPr>
        <w:t xml:space="preserve"> and asked him to put the money into the bag. He had then fired the gun near V. </w:t>
      </w:r>
      <w:proofErr w:type="spellStart"/>
      <w:r w:rsidRPr="000B30FE">
        <w:rPr>
          <w:rFonts w:ascii="Times New Roman" w:hAnsi="Times New Roman" w:cs="Times New Roman"/>
          <w:sz w:val="24"/>
          <w:szCs w:val="24"/>
          <w:lang w:val="en-US"/>
        </w:rPr>
        <w:t>Salvan</w:t>
      </w:r>
      <w:proofErr w:type="spellEnd"/>
      <w:r w:rsidRPr="000B30FE">
        <w:rPr>
          <w:rFonts w:ascii="Times New Roman" w:hAnsi="Times New Roman" w:cs="Times New Roman"/>
          <w:sz w:val="24"/>
          <w:szCs w:val="24"/>
          <w:lang w:val="en-US"/>
        </w:rPr>
        <w:t xml:space="preserve"> and the bullet had hit some bottles of alcohol. When </w:t>
      </w:r>
      <w:proofErr w:type="spellStart"/>
      <w:r w:rsidRPr="000B30FE">
        <w:rPr>
          <w:rFonts w:ascii="Times New Roman" w:hAnsi="Times New Roman" w:cs="Times New Roman"/>
          <w:sz w:val="24"/>
          <w:szCs w:val="24"/>
          <w:lang w:val="en-US"/>
        </w:rPr>
        <w:t>Salvan</w:t>
      </w:r>
      <w:proofErr w:type="spellEnd"/>
      <w:r w:rsidRPr="000B30FE">
        <w:rPr>
          <w:rFonts w:ascii="Times New Roman" w:hAnsi="Times New Roman" w:cs="Times New Roman"/>
          <w:sz w:val="24"/>
          <w:szCs w:val="24"/>
          <w:lang w:val="en-US"/>
        </w:rPr>
        <w:t xml:space="preserve"> bent down to prevent </w:t>
      </w:r>
      <w:proofErr w:type="gramStart"/>
      <w:r w:rsidRPr="000B30FE">
        <w:rPr>
          <w:rFonts w:ascii="Times New Roman" w:hAnsi="Times New Roman" w:cs="Times New Roman"/>
          <w:sz w:val="24"/>
          <w:szCs w:val="24"/>
          <w:lang w:val="en-US"/>
        </w:rPr>
        <w:t>being attacked</w:t>
      </w:r>
      <w:proofErr w:type="gramEnd"/>
      <w:r w:rsidRPr="000B30FE">
        <w:rPr>
          <w:rFonts w:ascii="Times New Roman" w:hAnsi="Times New Roman" w:cs="Times New Roman"/>
          <w:sz w:val="24"/>
          <w:szCs w:val="24"/>
          <w:lang w:val="en-US"/>
        </w:rPr>
        <w:t xml:space="preserve">, the Appellant had hit </w:t>
      </w:r>
      <w:proofErr w:type="spellStart"/>
      <w:r w:rsidRPr="000B30FE">
        <w:rPr>
          <w:rFonts w:ascii="Times New Roman" w:hAnsi="Times New Roman" w:cs="Times New Roman"/>
          <w:sz w:val="24"/>
          <w:szCs w:val="24"/>
          <w:lang w:val="en-US"/>
        </w:rPr>
        <w:t>Salvan</w:t>
      </w:r>
      <w:proofErr w:type="spellEnd"/>
      <w:r w:rsidRPr="000B30FE">
        <w:rPr>
          <w:rFonts w:ascii="Times New Roman" w:hAnsi="Times New Roman" w:cs="Times New Roman"/>
          <w:sz w:val="24"/>
          <w:szCs w:val="24"/>
          <w:lang w:val="en-US"/>
        </w:rPr>
        <w:t xml:space="preserve"> on his head with the ba</w:t>
      </w:r>
      <w:r w:rsidR="00547EED">
        <w:rPr>
          <w:rFonts w:ascii="Times New Roman" w:hAnsi="Times New Roman" w:cs="Times New Roman"/>
          <w:sz w:val="24"/>
          <w:szCs w:val="24"/>
          <w:lang w:val="en-US"/>
        </w:rPr>
        <w:t>ck of the gun. When A. Kumar</w:t>
      </w:r>
      <w:r w:rsidRPr="000B30FE">
        <w:rPr>
          <w:rFonts w:ascii="Times New Roman" w:hAnsi="Times New Roman" w:cs="Times New Roman"/>
          <w:sz w:val="24"/>
          <w:szCs w:val="24"/>
          <w:lang w:val="en-US"/>
        </w:rPr>
        <w:t xml:space="preserve"> tried to defend </w:t>
      </w:r>
      <w:proofErr w:type="spellStart"/>
      <w:r w:rsidRPr="000B30FE">
        <w:rPr>
          <w:rFonts w:ascii="Times New Roman" w:hAnsi="Times New Roman" w:cs="Times New Roman"/>
          <w:sz w:val="24"/>
          <w:szCs w:val="24"/>
          <w:lang w:val="en-US"/>
        </w:rPr>
        <w:t>Salvan</w:t>
      </w:r>
      <w:proofErr w:type="spellEnd"/>
      <w:r w:rsidR="00530CA1">
        <w:rPr>
          <w:rFonts w:ascii="Times New Roman" w:hAnsi="Times New Roman" w:cs="Times New Roman"/>
          <w:sz w:val="24"/>
          <w:szCs w:val="24"/>
          <w:lang w:val="en-US"/>
        </w:rPr>
        <w:t xml:space="preserve"> by throwing</w:t>
      </w:r>
      <w:r w:rsidRPr="000B30FE">
        <w:rPr>
          <w:rFonts w:ascii="Times New Roman" w:hAnsi="Times New Roman" w:cs="Times New Roman"/>
          <w:sz w:val="24"/>
          <w:szCs w:val="24"/>
          <w:lang w:val="en-US"/>
        </w:rPr>
        <w:t xml:space="preserve"> an object at the Appellant, the Appellant had turned around and shot Kumar in his abdomen. Thereafter both </w:t>
      </w:r>
      <w:proofErr w:type="spellStart"/>
      <w:r w:rsidRPr="000B30FE">
        <w:rPr>
          <w:rFonts w:ascii="Times New Roman" w:hAnsi="Times New Roman" w:cs="Times New Roman"/>
          <w:sz w:val="24"/>
          <w:szCs w:val="24"/>
          <w:lang w:val="en-US"/>
        </w:rPr>
        <w:t>Salvan</w:t>
      </w:r>
      <w:proofErr w:type="spellEnd"/>
      <w:r w:rsidRPr="000B30FE">
        <w:rPr>
          <w:rFonts w:ascii="Times New Roman" w:hAnsi="Times New Roman" w:cs="Times New Roman"/>
          <w:sz w:val="24"/>
          <w:szCs w:val="24"/>
          <w:lang w:val="en-US"/>
        </w:rPr>
        <w:t xml:space="preserve"> and Kumar had managed to overpower the Appellant and take the handgun away from him. Thereafter other people had also assisted to bring the Appellant under control and informed the police. Police on arrival had found the mess that </w:t>
      </w:r>
      <w:proofErr w:type="gramStart"/>
      <w:r w:rsidRPr="000B30FE">
        <w:rPr>
          <w:rFonts w:ascii="Times New Roman" w:hAnsi="Times New Roman" w:cs="Times New Roman"/>
          <w:sz w:val="24"/>
          <w:szCs w:val="24"/>
          <w:lang w:val="en-US"/>
        </w:rPr>
        <w:t>had been created</w:t>
      </w:r>
      <w:proofErr w:type="gramEnd"/>
      <w:r w:rsidRPr="000B30FE">
        <w:rPr>
          <w:rFonts w:ascii="Times New Roman" w:hAnsi="Times New Roman" w:cs="Times New Roman"/>
          <w:sz w:val="24"/>
          <w:szCs w:val="24"/>
          <w:lang w:val="en-US"/>
        </w:rPr>
        <w:t xml:space="preserve"> inside the shop and the spent cartridges inside the shop. Kumar and </w:t>
      </w:r>
      <w:proofErr w:type="spellStart"/>
      <w:r w:rsidRPr="000B30FE">
        <w:rPr>
          <w:rFonts w:ascii="Times New Roman" w:hAnsi="Times New Roman" w:cs="Times New Roman"/>
          <w:sz w:val="24"/>
          <w:szCs w:val="24"/>
          <w:lang w:val="en-US"/>
        </w:rPr>
        <w:t>Salvan</w:t>
      </w:r>
      <w:proofErr w:type="spellEnd"/>
      <w:r w:rsidRPr="000B30FE">
        <w:rPr>
          <w:rFonts w:ascii="Times New Roman" w:hAnsi="Times New Roman" w:cs="Times New Roman"/>
          <w:sz w:val="24"/>
          <w:szCs w:val="24"/>
          <w:lang w:val="en-US"/>
        </w:rPr>
        <w:t xml:space="preserve"> </w:t>
      </w:r>
      <w:proofErr w:type="gramStart"/>
      <w:r w:rsidRPr="000B30FE">
        <w:rPr>
          <w:rFonts w:ascii="Times New Roman" w:hAnsi="Times New Roman" w:cs="Times New Roman"/>
          <w:sz w:val="24"/>
          <w:szCs w:val="24"/>
          <w:lang w:val="en-US"/>
        </w:rPr>
        <w:t>were taken</w:t>
      </w:r>
      <w:proofErr w:type="gramEnd"/>
      <w:r w:rsidRPr="000B30FE">
        <w:rPr>
          <w:rFonts w:ascii="Times New Roman" w:hAnsi="Times New Roman" w:cs="Times New Roman"/>
          <w:sz w:val="24"/>
          <w:szCs w:val="24"/>
          <w:lang w:val="en-US"/>
        </w:rPr>
        <w:t xml:space="preserve"> to hospital and the doc</w:t>
      </w:r>
      <w:r w:rsidR="00530CA1">
        <w:rPr>
          <w:rFonts w:ascii="Times New Roman" w:hAnsi="Times New Roman" w:cs="Times New Roman"/>
          <w:sz w:val="24"/>
          <w:szCs w:val="24"/>
          <w:lang w:val="en-US"/>
        </w:rPr>
        <w:t>tors had found a gunshot wound o</w:t>
      </w:r>
      <w:r w:rsidRPr="000B30FE">
        <w:rPr>
          <w:rFonts w:ascii="Times New Roman" w:hAnsi="Times New Roman" w:cs="Times New Roman"/>
          <w:sz w:val="24"/>
          <w:szCs w:val="24"/>
          <w:lang w:val="en-US"/>
        </w:rPr>
        <w:t>n</w:t>
      </w:r>
      <w:r w:rsidR="00530CA1">
        <w:rPr>
          <w:rFonts w:ascii="Times New Roman" w:hAnsi="Times New Roman" w:cs="Times New Roman"/>
          <w:sz w:val="24"/>
          <w:szCs w:val="24"/>
          <w:lang w:val="en-US"/>
        </w:rPr>
        <w:t xml:space="preserve"> the right side of Kumar’s</w:t>
      </w:r>
      <w:r w:rsidRPr="000B30FE">
        <w:rPr>
          <w:rFonts w:ascii="Times New Roman" w:hAnsi="Times New Roman" w:cs="Times New Roman"/>
          <w:sz w:val="24"/>
          <w:szCs w:val="24"/>
          <w:lang w:val="en-US"/>
        </w:rPr>
        <w:t xml:space="preserve"> abdomen. He </w:t>
      </w:r>
      <w:proofErr w:type="gramStart"/>
      <w:r w:rsidRPr="000B30FE">
        <w:rPr>
          <w:rFonts w:ascii="Times New Roman" w:hAnsi="Times New Roman" w:cs="Times New Roman"/>
          <w:sz w:val="24"/>
          <w:szCs w:val="24"/>
          <w:lang w:val="en-US"/>
        </w:rPr>
        <w:t>had thereafter been admitted</w:t>
      </w:r>
      <w:proofErr w:type="gramEnd"/>
      <w:r w:rsidRPr="000B30FE">
        <w:rPr>
          <w:rFonts w:ascii="Times New Roman" w:hAnsi="Times New Roman" w:cs="Times New Roman"/>
          <w:sz w:val="24"/>
          <w:szCs w:val="24"/>
          <w:lang w:val="en-US"/>
        </w:rPr>
        <w:t xml:space="preserve"> to the ward for treatment. V. </w:t>
      </w:r>
      <w:proofErr w:type="spellStart"/>
      <w:r w:rsidRPr="000B30FE">
        <w:rPr>
          <w:rFonts w:ascii="Times New Roman" w:hAnsi="Times New Roman" w:cs="Times New Roman"/>
          <w:sz w:val="24"/>
          <w:szCs w:val="24"/>
          <w:lang w:val="en-US"/>
        </w:rPr>
        <w:t>Salvan</w:t>
      </w:r>
      <w:proofErr w:type="spellEnd"/>
      <w:r w:rsidRPr="000B30FE">
        <w:rPr>
          <w:rFonts w:ascii="Times New Roman" w:hAnsi="Times New Roman" w:cs="Times New Roman"/>
          <w:sz w:val="24"/>
          <w:szCs w:val="24"/>
          <w:lang w:val="en-US"/>
        </w:rPr>
        <w:t xml:space="preserve"> </w:t>
      </w:r>
      <w:proofErr w:type="gramStart"/>
      <w:r w:rsidRPr="000B30FE">
        <w:rPr>
          <w:rFonts w:ascii="Times New Roman" w:hAnsi="Times New Roman" w:cs="Times New Roman"/>
          <w:sz w:val="24"/>
          <w:szCs w:val="24"/>
          <w:lang w:val="en-US"/>
        </w:rPr>
        <w:t>had been treated for his injuries at the back of his head and forehead and released</w:t>
      </w:r>
      <w:proofErr w:type="gramEnd"/>
      <w:r w:rsidRPr="000B30FE">
        <w:rPr>
          <w:rFonts w:ascii="Times New Roman" w:hAnsi="Times New Roman" w:cs="Times New Roman"/>
          <w:sz w:val="24"/>
          <w:szCs w:val="24"/>
          <w:lang w:val="en-US"/>
        </w:rPr>
        <w:t xml:space="preserve">. The gun seized from the Appellant </w:t>
      </w:r>
      <w:proofErr w:type="gramStart"/>
      <w:r w:rsidRPr="000B30FE">
        <w:rPr>
          <w:rFonts w:ascii="Times New Roman" w:hAnsi="Times New Roman" w:cs="Times New Roman"/>
          <w:sz w:val="24"/>
          <w:szCs w:val="24"/>
          <w:lang w:val="en-US"/>
        </w:rPr>
        <w:t>had not been registered</w:t>
      </w:r>
      <w:proofErr w:type="gramEnd"/>
      <w:r w:rsidRPr="000B30FE">
        <w:rPr>
          <w:rFonts w:ascii="Times New Roman" w:hAnsi="Times New Roman" w:cs="Times New Roman"/>
          <w:sz w:val="24"/>
          <w:szCs w:val="24"/>
          <w:lang w:val="en-US"/>
        </w:rPr>
        <w:t xml:space="preserve"> in Seychelles. </w:t>
      </w:r>
    </w:p>
    <w:p w14:paraId="66B18331" w14:textId="77777777" w:rsidR="000B30FE" w:rsidRPr="000B30FE" w:rsidRDefault="000B30FE" w:rsidP="000B30FE">
      <w:pPr>
        <w:pStyle w:val="ListParagraph"/>
        <w:spacing w:line="360" w:lineRule="auto"/>
        <w:jc w:val="both"/>
        <w:rPr>
          <w:rFonts w:ascii="Times New Roman" w:hAnsi="Times New Roman" w:cs="Times New Roman"/>
          <w:sz w:val="24"/>
          <w:szCs w:val="24"/>
          <w:lang w:val="en-US"/>
        </w:rPr>
      </w:pPr>
    </w:p>
    <w:p w14:paraId="4302E5DD" w14:textId="77777777" w:rsidR="000B30FE" w:rsidRPr="000B30FE" w:rsidRDefault="000B30FE" w:rsidP="000B30FE">
      <w:pPr>
        <w:pStyle w:val="ListParagraph"/>
        <w:numPr>
          <w:ilvl w:val="0"/>
          <w:numId w:val="14"/>
        </w:numPr>
        <w:spacing w:line="360" w:lineRule="auto"/>
        <w:jc w:val="both"/>
        <w:rPr>
          <w:rFonts w:ascii="Times New Roman" w:hAnsi="Times New Roman" w:cs="Times New Roman"/>
          <w:sz w:val="24"/>
          <w:szCs w:val="24"/>
          <w:lang w:val="en-US"/>
        </w:rPr>
      </w:pPr>
      <w:r w:rsidRPr="000B30FE">
        <w:rPr>
          <w:rFonts w:ascii="Times New Roman" w:hAnsi="Times New Roman" w:cs="Times New Roman"/>
          <w:sz w:val="24"/>
          <w:szCs w:val="24"/>
          <w:lang w:val="en-US"/>
        </w:rPr>
        <w:t>The Appellant had accepted the facts set out above and the learned Trial Judge had found him guilty on the basis of his plea of guilt</w:t>
      </w:r>
      <w:r w:rsidR="00530CA1">
        <w:rPr>
          <w:rFonts w:ascii="Times New Roman" w:hAnsi="Times New Roman" w:cs="Times New Roman"/>
          <w:sz w:val="24"/>
          <w:szCs w:val="24"/>
          <w:lang w:val="en-US"/>
        </w:rPr>
        <w:t>y</w:t>
      </w:r>
      <w:r w:rsidRPr="000B30FE">
        <w:rPr>
          <w:rFonts w:ascii="Times New Roman" w:hAnsi="Times New Roman" w:cs="Times New Roman"/>
          <w:sz w:val="24"/>
          <w:szCs w:val="24"/>
          <w:lang w:val="en-US"/>
        </w:rPr>
        <w:t xml:space="preserve"> to the charges read out to him and the acceptance of the facts as narrated by the Prosecutor and convicted the Appellant of the charges referred to </w:t>
      </w:r>
      <w:proofErr w:type="spellStart"/>
      <w:r w:rsidRPr="000B30FE">
        <w:rPr>
          <w:rFonts w:ascii="Times New Roman" w:hAnsi="Times New Roman" w:cs="Times New Roman"/>
          <w:sz w:val="24"/>
          <w:szCs w:val="24"/>
          <w:lang w:val="en-US"/>
        </w:rPr>
        <w:t>at</w:t>
      </w:r>
      <w:proofErr w:type="spellEnd"/>
      <w:r w:rsidRPr="000B30FE">
        <w:rPr>
          <w:rFonts w:ascii="Times New Roman" w:hAnsi="Times New Roman" w:cs="Times New Roman"/>
          <w:sz w:val="24"/>
          <w:szCs w:val="24"/>
          <w:lang w:val="en-US"/>
        </w:rPr>
        <w:t xml:space="preserve"> paragraph 1 above.</w:t>
      </w:r>
    </w:p>
    <w:p w14:paraId="61391AD0" w14:textId="77777777" w:rsidR="000B30FE" w:rsidRPr="000B30FE" w:rsidRDefault="000B30FE" w:rsidP="000B30FE">
      <w:pPr>
        <w:pStyle w:val="ListParagraph"/>
        <w:spacing w:line="360" w:lineRule="auto"/>
        <w:rPr>
          <w:rFonts w:ascii="Times New Roman" w:hAnsi="Times New Roman" w:cs="Times New Roman"/>
          <w:sz w:val="24"/>
          <w:szCs w:val="24"/>
          <w:lang w:val="en-US"/>
        </w:rPr>
      </w:pPr>
    </w:p>
    <w:p w14:paraId="66C67AFF" w14:textId="408845BC" w:rsidR="000B30FE" w:rsidRPr="000B30FE" w:rsidRDefault="000B30FE" w:rsidP="000B30FE">
      <w:pPr>
        <w:pStyle w:val="ListParagraph"/>
        <w:numPr>
          <w:ilvl w:val="0"/>
          <w:numId w:val="14"/>
        </w:numPr>
        <w:spacing w:line="360" w:lineRule="auto"/>
        <w:jc w:val="both"/>
        <w:rPr>
          <w:rFonts w:ascii="Times New Roman" w:hAnsi="Times New Roman" w:cs="Times New Roman"/>
          <w:sz w:val="24"/>
          <w:szCs w:val="24"/>
          <w:lang w:val="en-US"/>
        </w:rPr>
      </w:pPr>
      <w:r w:rsidRPr="000B30FE">
        <w:rPr>
          <w:rFonts w:ascii="Times New Roman" w:hAnsi="Times New Roman" w:cs="Times New Roman"/>
          <w:sz w:val="24"/>
          <w:szCs w:val="24"/>
          <w:lang w:val="en-US"/>
        </w:rPr>
        <w:t>In sentencing the Appellant, the learned Trial Judge had taken into consideration the probation report called on behalf of the Appellant and the plea in mitigation of the Appellant’s Counsel.</w:t>
      </w:r>
      <w:r w:rsidR="00492497">
        <w:rPr>
          <w:rFonts w:ascii="Times New Roman" w:hAnsi="Times New Roman" w:cs="Times New Roman"/>
          <w:sz w:val="24"/>
          <w:szCs w:val="24"/>
          <w:lang w:val="en-US"/>
        </w:rPr>
        <w:t xml:space="preserve"> </w:t>
      </w:r>
      <w:r w:rsidRPr="000B30FE">
        <w:rPr>
          <w:rFonts w:ascii="Times New Roman" w:hAnsi="Times New Roman" w:cs="Times New Roman"/>
          <w:sz w:val="24"/>
          <w:szCs w:val="24"/>
          <w:lang w:val="en-US"/>
        </w:rPr>
        <w:t>His addiction to heroin, which he does not want</w:t>
      </w:r>
      <w:r w:rsidR="005C6EB2">
        <w:rPr>
          <w:rFonts w:ascii="Times New Roman" w:hAnsi="Times New Roman" w:cs="Times New Roman"/>
          <w:sz w:val="24"/>
          <w:szCs w:val="24"/>
          <w:lang w:val="en-US"/>
        </w:rPr>
        <w:t xml:space="preserve"> to</w:t>
      </w:r>
      <w:r w:rsidRPr="000B30FE">
        <w:rPr>
          <w:rFonts w:ascii="Times New Roman" w:hAnsi="Times New Roman" w:cs="Times New Roman"/>
          <w:sz w:val="24"/>
          <w:szCs w:val="24"/>
          <w:lang w:val="en-US"/>
        </w:rPr>
        <w:t xml:space="preserve"> give up according to the probation report</w:t>
      </w:r>
      <w:r w:rsidR="00530CA1">
        <w:rPr>
          <w:rFonts w:ascii="Times New Roman" w:hAnsi="Times New Roman" w:cs="Times New Roman"/>
          <w:sz w:val="24"/>
          <w:szCs w:val="24"/>
          <w:lang w:val="en-US"/>
        </w:rPr>
        <w:t>,</w:t>
      </w:r>
      <w:r w:rsidRPr="000B30FE">
        <w:rPr>
          <w:rFonts w:ascii="Times New Roman" w:hAnsi="Times New Roman" w:cs="Times New Roman"/>
          <w:sz w:val="24"/>
          <w:szCs w:val="24"/>
          <w:lang w:val="en-US"/>
        </w:rPr>
        <w:t xml:space="preserve"> should not be a ground to treat him lightly in the circumstances of this case. The Appellant’s plea of guilt had come in only on the 6</w:t>
      </w:r>
      <w:r w:rsidR="00530CA1" w:rsidRPr="00530CA1">
        <w:rPr>
          <w:rFonts w:ascii="Times New Roman" w:hAnsi="Times New Roman" w:cs="Times New Roman"/>
          <w:sz w:val="24"/>
          <w:szCs w:val="24"/>
          <w:vertAlign w:val="superscript"/>
          <w:lang w:val="en-US"/>
        </w:rPr>
        <w:t>th</w:t>
      </w:r>
      <w:r w:rsidR="00530CA1">
        <w:rPr>
          <w:rFonts w:ascii="Times New Roman" w:hAnsi="Times New Roman" w:cs="Times New Roman"/>
          <w:sz w:val="24"/>
          <w:szCs w:val="24"/>
          <w:lang w:val="en-US"/>
        </w:rPr>
        <w:t xml:space="preserve"> </w:t>
      </w:r>
      <w:r w:rsidRPr="000B30FE">
        <w:rPr>
          <w:rFonts w:ascii="Times New Roman" w:hAnsi="Times New Roman" w:cs="Times New Roman"/>
          <w:sz w:val="24"/>
          <w:szCs w:val="24"/>
          <w:lang w:val="en-US"/>
        </w:rPr>
        <w:t xml:space="preserve">day the case </w:t>
      </w:r>
      <w:proofErr w:type="gramStart"/>
      <w:r w:rsidRPr="000B30FE">
        <w:rPr>
          <w:rFonts w:ascii="Times New Roman" w:hAnsi="Times New Roman" w:cs="Times New Roman"/>
          <w:sz w:val="24"/>
          <w:szCs w:val="24"/>
          <w:lang w:val="en-US"/>
        </w:rPr>
        <w:t>had been mentioned</w:t>
      </w:r>
      <w:proofErr w:type="gramEnd"/>
      <w:r w:rsidRPr="000B30FE">
        <w:rPr>
          <w:rFonts w:ascii="Times New Roman" w:hAnsi="Times New Roman" w:cs="Times New Roman"/>
          <w:sz w:val="24"/>
          <w:szCs w:val="24"/>
          <w:lang w:val="en-US"/>
        </w:rPr>
        <w:t xml:space="preserve"> before the Court. I have perused the detailed Sentencing Order made by the Trial Judge setting out</w:t>
      </w:r>
      <w:r w:rsidR="00492497">
        <w:rPr>
          <w:rFonts w:ascii="Times New Roman" w:hAnsi="Times New Roman" w:cs="Times New Roman"/>
          <w:sz w:val="24"/>
          <w:szCs w:val="24"/>
          <w:lang w:val="en-US"/>
        </w:rPr>
        <w:t xml:space="preserve"> both the mitigating and aggravating</w:t>
      </w:r>
      <w:r w:rsidRPr="000B30FE">
        <w:rPr>
          <w:rFonts w:ascii="Times New Roman" w:hAnsi="Times New Roman" w:cs="Times New Roman"/>
          <w:sz w:val="24"/>
          <w:szCs w:val="24"/>
          <w:lang w:val="en-US"/>
        </w:rPr>
        <w:t xml:space="preserve"> facts</w:t>
      </w:r>
      <w:r w:rsidR="00492497">
        <w:rPr>
          <w:rFonts w:ascii="Times New Roman" w:hAnsi="Times New Roman" w:cs="Times New Roman"/>
          <w:sz w:val="24"/>
          <w:szCs w:val="24"/>
          <w:lang w:val="en-US"/>
        </w:rPr>
        <w:t xml:space="preserve"> in detail</w:t>
      </w:r>
      <w:r w:rsidRPr="000B30FE">
        <w:rPr>
          <w:rFonts w:ascii="Times New Roman" w:hAnsi="Times New Roman" w:cs="Times New Roman"/>
          <w:sz w:val="24"/>
          <w:szCs w:val="24"/>
          <w:lang w:val="en-US"/>
        </w:rPr>
        <w:t xml:space="preserve"> and the relevant case law and thus find that the learned Trial Judge </w:t>
      </w:r>
      <w:proofErr w:type="gramStart"/>
      <w:r w:rsidRPr="000B30FE">
        <w:rPr>
          <w:rFonts w:ascii="Times New Roman" w:hAnsi="Times New Roman" w:cs="Times New Roman"/>
          <w:sz w:val="24"/>
          <w:szCs w:val="24"/>
          <w:lang w:val="en-US"/>
        </w:rPr>
        <w:t>cannot be faulted</w:t>
      </w:r>
      <w:proofErr w:type="gramEnd"/>
      <w:r w:rsidRPr="000B30FE">
        <w:rPr>
          <w:rFonts w:ascii="Times New Roman" w:hAnsi="Times New Roman" w:cs="Times New Roman"/>
          <w:sz w:val="24"/>
          <w:szCs w:val="24"/>
          <w:lang w:val="en-US"/>
        </w:rPr>
        <w:t xml:space="preserve"> in anyway. In </w:t>
      </w:r>
      <w:r w:rsidR="00530CA1" w:rsidRPr="000B30FE">
        <w:rPr>
          <w:rFonts w:ascii="Times New Roman" w:hAnsi="Times New Roman" w:cs="Times New Roman"/>
          <w:sz w:val="24"/>
          <w:szCs w:val="24"/>
          <w:lang w:val="en-US"/>
        </w:rPr>
        <w:t>fact,</w:t>
      </w:r>
      <w:r w:rsidRPr="000B30FE">
        <w:rPr>
          <w:rFonts w:ascii="Times New Roman" w:hAnsi="Times New Roman" w:cs="Times New Roman"/>
          <w:sz w:val="24"/>
          <w:szCs w:val="24"/>
          <w:lang w:val="en-US"/>
        </w:rPr>
        <w:t xml:space="preserve"> he </w:t>
      </w:r>
      <w:proofErr w:type="gramStart"/>
      <w:r w:rsidRPr="000B30FE">
        <w:rPr>
          <w:rFonts w:ascii="Times New Roman" w:hAnsi="Times New Roman" w:cs="Times New Roman"/>
          <w:sz w:val="24"/>
          <w:szCs w:val="24"/>
          <w:lang w:val="en-US"/>
        </w:rPr>
        <w:t>had</w:t>
      </w:r>
      <w:r w:rsidR="00485BAB">
        <w:rPr>
          <w:rFonts w:ascii="Times New Roman" w:hAnsi="Times New Roman" w:cs="Times New Roman"/>
          <w:sz w:val="24"/>
          <w:szCs w:val="24"/>
          <w:lang w:val="en-US"/>
        </w:rPr>
        <w:t>, in my view,</w:t>
      </w:r>
      <w:r w:rsidRPr="000B30FE">
        <w:rPr>
          <w:rFonts w:ascii="Times New Roman" w:hAnsi="Times New Roman" w:cs="Times New Roman"/>
          <w:sz w:val="24"/>
          <w:szCs w:val="24"/>
          <w:lang w:val="en-US"/>
        </w:rPr>
        <w:t xml:space="preserve"> been</w:t>
      </w:r>
      <w:proofErr w:type="gramEnd"/>
      <w:r w:rsidRPr="000B30FE">
        <w:rPr>
          <w:rFonts w:ascii="Times New Roman" w:hAnsi="Times New Roman" w:cs="Times New Roman"/>
          <w:sz w:val="24"/>
          <w:szCs w:val="24"/>
          <w:lang w:val="en-US"/>
        </w:rPr>
        <w:t xml:space="preserve"> lenient in passing sentence.</w:t>
      </w:r>
    </w:p>
    <w:p w14:paraId="676975E1" w14:textId="77777777" w:rsidR="000B30FE" w:rsidRPr="00FE3B3B" w:rsidRDefault="000B30FE" w:rsidP="000B30FE">
      <w:pPr>
        <w:pStyle w:val="ListParagraph"/>
        <w:spacing w:line="360" w:lineRule="auto"/>
        <w:rPr>
          <w:rFonts w:ascii="Times New Roman" w:hAnsi="Times New Roman" w:cs="Times New Roman"/>
          <w:sz w:val="16"/>
          <w:szCs w:val="16"/>
          <w:lang w:val="en-US"/>
        </w:rPr>
      </w:pPr>
    </w:p>
    <w:p w14:paraId="53DC327F" w14:textId="602E63E9" w:rsidR="000B30FE" w:rsidRPr="000B30FE" w:rsidRDefault="000B30FE" w:rsidP="000B30FE">
      <w:pPr>
        <w:pStyle w:val="ListParagraph"/>
        <w:numPr>
          <w:ilvl w:val="0"/>
          <w:numId w:val="14"/>
        </w:numPr>
        <w:spacing w:line="360" w:lineRule="auto"/>
        <w:jc w:val="both"/>
        <w:rPr>
          <w:rFonts w:ascii="Times New Roman" w:hAnsi="Times New Roman" w:cs="Times New Roman"/>
          <w:sz w:val="24"/>
          <w:szCs w:val="24"/>
          <w:lang w:val="en-US"/>
        </w:rPr>
      </w:pPr>
      <w:r w:rsidRPr="000B30FE">
        <w:rPr>
          <w:rFonts w:ascii="Times New Roman" w:hAnsi="Times New Roman" w:cs="Times New Roman"/>
          <w:sz w:val="24"/>
          <w:szCs w:val="24"/>
          <w:lang w:val="en-US"/>
        </w:rPr>
        <w:t xml:space="preserve">None of the well-known grounds where an appellate court would interfere with the sentence passed by the trial court are existent in this case. This was essentially a case where deterrence, denunciation, rehabilitation and community protection had to </w:t>
      </w:r>
      <w:proofErr w:type="gramStart"/>
      <w:r w:rsidRPr="000B30FE">
        <w:rPr>
          <w:rFonts w:ascii="Times New Roman" w:hAnsi="Times New Roman" w:cs="Times New Roman"/>
          <w:sz w:val="24"/>
          <w:szCs w:val="24"/>
          <w:lang w:val="en-US"/>
        </w:rPr>
        <w:t>be considered</w:t>
      </w:r>
      <w:proofErr w:type="gramEnd"/>
      <w:r w:rsidRPr="000B30FE">
        <w:rPr>
          <w:rFonts w:ascii="Times New Roman" w:hAnsi="Times New Roman" w:cs="Times New Roman"/>
          <w:sz w:val="24"/>
          <w:szCs w:val="24"/>
          <w:lang w:val="en-US"/>
        </w:rPr>
        <w:t xml:space="preserve">. </w:t>
      </w:r>
      <w:proofErr w:type="gramStart"/>
      <w:r w:rsidRPr="000B30FE">
        <w:rPr>
          <w:rFonts w:ascii="Times New Roman" w:hAnsi="Times New Roman" w:cs="Times New Roman"/>
          <w:sz w:val="24"/>
          <w:szCs w:val="24"/>
          <w:lang w:val="en-US"/>
        </w:rPr>
        <w:t xml:space="preserve">I am in total agreement with the Sentencing Judge’s statements: “Using a gun during a robbery is a very rare occurrence in the Seychelles and therefore in the view of the court, strong deterrent punishment should be given to ensure that such actions are not repeated.” and “The convict according to the report is not in </w:t>
      </w:r>
      <w:proofErr w:type="spellStart"/>
      <w:r w:rsidRPr="000B30FE">
        <w:rPr>
          <w:rFonts w:ascii="Times New Roman" w:hAnsi="Times New Roman" w:cs="Times New Roman"/>
          <w:sz w:val="24"/>
          <w:szCs w:val="24"/>
          <w:lang w:val="en-US"/>
        </w:rPr>
        <w:t>favour</w:t>
      </w:r>
      <w:proofErr w:type="spellEnd"/>
      <w:r w:rsidRPr="000B30FE">
        <w:rPr>
          <w:rFonts w:ascii="Times New Roman" w:hAnsi="Times New Roman" w:cs="Times New Roman"/>
          <w:sz w:val="24"/>
          <w:szCs w:val="24"/>
          <w:lang w:val="en-US"/>
        </w:rPr>
        <w:t xml:space="preserve"> of curing his addiction by way of taking methadone but however his stay in remand has kept him away from heroin.”</w:t>
      </w:r>
      <w:proofErr w:type="gramEnd"/>
      <w:r w:rsidRPr="000B30FE">
        <w:rPr>
          <w:rFonts w:ascii="Times New Roman" w:hAnsi="Times New Roman" w:cs="Times New Roman"/>
          <w:sz w:val="24"/>
          <w:szCs w:val="24"/>
          <w:lang w:val="en-US"/>
        </w:rPr>
        <w:t xml:space="preserve">  This is not merely a case of committing robbery by threatening a person with a gun, but firing a gun with live cartridges. The sentence imposed by the learned Sentencing Judge in my view has not breached</w:t>
      </w:r>
      <w:r w:rsidR="005C6EB2">
        <w:rPr>
          <w:rFonts w:ascii="Times New Roman" w:hAnsi="Times New Roman" w:cs="Times New Roman"/>
          <w:sz w:val="24"/>
          <w:szCs w:val="24"/>
          <w:lang w:val="en-US"/>
        </w:rPr>
        <w:t>,</w:t>
      </w:r>
      <w:r w:rsidRPr="000B30FE">
        <w:rPr>
          <w:rFonts w:ascii="Times New Roman" w:hAnsi="Times New Roman" w:cs="Times New Roman"/>
          <w:sz w:val="24"/>
          <w:szCs w:val="24"/>
          <w:lang w:val="en-US"/>
        </w:rPr>
        <w:t xml:space="preserve"> and is in line with the well-known principles of sentencing, namely parsimony, proportionality, parity and totality.</w:t>
      </w:r>
      <w:r w:rsidR="00720302">
        <w:rPr>
          <w:rFonts w:ascii="Times New Roman" w:hAnsi="Times New Roman" w:cs="Times New Roman"/>
          <w:sz w:val="24"/>
          <w:szCs w:val="24"/>
          <w:lang w:val="en-US"/>
        </w:rPr>
        <w:t xml:space="preserve"> The authorities cited by the learned Counsel for the Appellant have no relevance to the facts of this case or the manner</w:t>
      </w:r>
      <w:r w:rsidR="00E55C83">
        <w:rPr>
          <w:rFonts w:ascii="Times New Roman" w:hAnsi="Times New Roman" w:cs="Times New Roman"/>
          <w:sz w:val="24"/>
          <w:szCs w:val="24"/>
          <w:lang w:val="en-US"/>
        </w:rPr>
        <w:t xml:space="preserve"> adopted by</w:t>
      </w:r>
      <w:r w:rsidR="00720302">
        <w:rPr>
          <w:rFonts w:ascii="Times New Roman" w:hAnsi="Times New Roman" w:cs="Times New Roman"/>
          <w:sz w:val="24"/>
          <w:szCs w:val="24"/>
          <w:lang w:val="en-US"/>
        </w:rPr>
        <w:t xml:space="preserve"> the learned Sentencing Judge in determining the sentence to </w:t>
      </w:r>
      <w:proofErr w:type="gramStart"/>
      <w:r w:rsidR="00720302">
        <w:rPr>
          <w:rFonts w:ascii="Times New Roman" w:hAnsi="Times New Roman" w:cs="Times New Roman"/>
          <w:sz w:val="24"/>
          <w:szCs w:val="24"/>
          <w:lang w:val="en-US"/>
        </w:rPr>
        <w:t xml:space="preserve">be </w:t>
      </w:r>
      <w:r w:rsidR="00E55C83">
        <w:rPr>
          <w:rFonts w:ascii="Times New Roman" w:hAnsi="Times New Roman" w:cs="Times New Roman"/>
          <w:sz w:val="24"/>
          <w:szCs w:val="24"/>
          <w:lang w:val="en-US"/>
        </w:rPr>
        <w:t>imposed</w:t>
      </w:r>
      <w:proofErr w:type="gramEnd"/>
      <w:r w:rsidR="00E55C83">
        <w:rPr>
          <w:rFonts w:ascii="Times New Roman" w:hAnsi="Times New Roman" w:cs="Times New Roman"/>
          <w:sz w:val="24"/>
          <w:szCs w:val="24"/>
          <w:lang w:val="en-US"/>
        </w:rPr>
        <w:t xml:space="preserve"> on</w:t>
      </w:r>
      <w:r w:rsidR="00720302">
        <w:rPr>
          <w:rFonts w:ascii="Times New Roman" w:hAnsi="Times New Roman" w:cs="Times New Roman"/>
          <w:sz w:val="24"/>
          <w:szCs w:val="24"/>
          <w:lang w:val="en-US"/>
        </w:rPr>
        <w:t xml:space="preserve"> the Appellant.</w:t>
      </w:r>
    </w:p>
    <w:p w14:paraId="418A1258" w14:textId="4D5A75A6" w:rsidR="000B30FE" w:rsidRDefault="000B30FE" w:rsidP="000B30FE">
      <w:pPr>
        <w:pStyle w:val="ListParagraph"/>
        <w:spacing w:line="360" w:lineRule="auto"/>
        <w:rPr>
          <w:rFonts w:ascii="Times New Roman" w:hAnsi="Times New Roman" w:cs="Times New Roman"/>
          <w:sz w:val="16"/>
          <w:szCs w:val="16"/>
          <w:lang w:val="en-US"/>
        </w:rPr>
      </w:pPr>
    </w:p>
    <w:p w14:paraId="226047A9" w14:textId="62A9D684" w:rsidR="000B3DEB" w:rsidRDefault="000B3DEB" w:rsidP="000B30FE">
      <w:pPr>
        <w:pStyle w:val="ListParagraph"/>
        <w:spacing w:line="360" w:lineRule="auto"/>
        <w:rPr>
          <w:rFonts w:ascii="Times New Roman" w:hAnsi="Times New Roman" w:cs="Times New Roman"/>
          <w:sz w:val="16"/>
          <w:szCs w:val="16"/>
          <w:lang w:val="en-US"/>
        </w:rPr>
      </w:pPr>
    </w:p>
    <w:p w14:paraId="289761AB" w14:textId="528A9D2F" w:rsidR="000B3DEB" w:rsidRDefault="000B3DEB" w:rsidP="000B30FE">
      <w:pPr>
        <w:pStyle w:val="ListParagraph"/>
        <w:spacing w:line="360" w:lineRule="auto"/>
        <w:rPr>
          <w:rFonts w:ascii="Times New Roman" w:hAnsi="Times New Roman" w:cs="Times New Roman"/>
          <w:sz w:val="16"/>
          <w:szCs w:val="16"/>
          <w:lang w:val="en-US"/>
        </w:rPr>
      </w:pPr>
    </w:p>
    <w:p w14:paraId="2ABCF987" w14:textId="2EBD87A3" w:rsidR="000B3DEB" w:rsidRDefault="000B3DEB" w:rsidP="000B30FE">
      <w:pPr>
        <w:pStyle w:val="ListParagraph"/>
        <w:spacing w:line="360" w:lineRule="auto"/>
        <w:rPr>
          <w:rFonts w:ascii="Times New Roman" w:hAnsi="Times New Roman" w:cs="Times New Roman"/>
          <w:sz w:val="16"/>
          <w:szCs w:val="16"/>
          <w:lang w:val="en-US"/>
        </w:rPr>
      </w:pPr>
    </w:p>
    <w:p w14:paraId="380938A7" w14:textId="77777777" w:rsidR="000B3DEB" w:rsidRPr="00FE3B3B" w:rsidRDefault="000B3DEB" w:rsidP="000B30FE">
      <w:pPr>
        <w:pStyle w:val="ListParagraph"/>
        <w:spacing w:line="360" w:lineRule="auto"/>
        <w:rPr>
          <w:rFonts w:ascii="Times New Roman" w:hAnsi="Times New Roman" w:cs="Times New Roman"/>
          <w:sz w:val="16"/>
          <w:szCs w:val="16"/>
          <w:lang w:val="en-US"/>
        </w:rPr>
      </w:pPr>
    </w:p>
    <w:p w14:paraId="68EE9C7F" w14:textId="77777777" w:rsidR="000B30FE" w:rsidRDefault="000B30FE" w:rsidP="000B30FE">
      <w:pPr>
        <w:pStyle w:val="ListParagraph"/>
        <w:numPr>
          <w:ilvl w:val="0"/>
          <w:numId w:val="14"/>
        </w:numPr>
        <w:spacing w:line="360" w:lineRule="auto"/>
        <w:jc w:val="both"/>
        <w:rPr>
          <w:rFonts w:ascii="Times New Roman" w:hAnsi="Times New Roman" w:cs="Times New Roman"/>
          <w:sz w:val="24"/>
          <w:szCs w:val="24"/>
          <w:lang w:val="en-US"/>
        </w:rPr>
      </w:pPr>
      <w:r w:rsidRPr="000B30FE">
        <w:rPr>
          <w:rFonts w:ascii="Times New Roman" w:hAnsi="Times New Roman" w:cs="Times New Roman"/>
          <w:sz w:val="24"/>
          <w:szCs w:val="24"/>
          <w:lang w:val="en-US"/>
        </w:rPr>
        <w:t xml:space="preserve">I therefore dismiss the appeal. </w:t>
      </w:r>
    </w:p>
    <w:p w14:paraId="24F6AEDF" w14:textId="77777777" w:rsidR="00FE3B3B" w:rsidRPr="00FE3B3B" w:rsidRDefault="00FE3B3B" w:rsidP="00FE3B3B">
      <w:pPr>
        <w:pStyle w:val="ListParagraph"/>
        <w:rPr>
          <w:rFonts w:ascii="Times New Roman" w:hAnsi="Times New Roman" w:cs="Times New Roman"/>
          <w:sz w:val="24"/>
          <w:szCs w:val="24"/>
          <w:lang w:val="en-US"/>
        </w:rPr>
      </w:pPr>
    </w:p>
    <w:p w14:paraId="269F68B8" w14:textId="77777777" w:rsidR="00FE3B3B" w:rsidRDefault="00FE3B3B" w:rsidP="00FE3B3B">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________</w:t>
      </w:r>
    </w:p>
    <w:p w14:paraId="4C812E2A" w14:textId="77777777" w:rsidR="00FE3B3B" w:rsidRDefault="00FE3B3B" w:rsidP="00FE3B3B">
      <w:pPr>
        <w:keepNext/>
        <w:rPr>
          <w:rFonts w:ascii="Times New Roman" w:hAnsi="Times New Roman" w:cs="Times New Roman"/>
          <w:sz w:val="24"/>
          <w:szCs w:val="24"/>
        </w:rPr>
      </w:pPr>
      <w:r>
        <w:rPr>
          <w:rFonts w:ascii="Times New Roman" w:hAnsi="Times New Roman" w:cs="Times New Roman"/>
          <w:sz w:val="24"/>
          <w:szCs w:val="24"/>
        </w:rPr>
        <w:t>Fernando, President</w:t>
      </w:r>
    </w:p>
    <w:p w14:paraId="12D4DA80" w14:textId="77777777" w:rsidR="00FE3B3B" w:rsidRDefault="00FE3B3B" w:rsidP="00FE3B3B">
      <w:pPr>
        <w:keepNext/>
        <w:rPr>
          <w:rFonts w:ascii="Times New Roman" w:hAnsi="Times New Roman" w:cs="Times New Roman"/>
          <w:sz w:val="24"/>
          <w:szCs w:val="24"/>
        </w:rPr>
      </w:pPr>
    </w:p>
    <w:p w14:paraId="0ACF20CB" w14:textId="77777777" w:rsidR="00FE3B3B" w:rsidRDefault="00FE3B3B" w:rsidP="00FE3B3B">
      <w:pPr>
        <w:keepNext/>
        <w:tabs>
          <w:tab w:val="left" w:pos="4962"/>
        </w:tabs>
        <w:rPr>
          <w:rFonts w:ascii="Times New Roman" w:hAnsi="Times New Roman" w:cs="Times New Roman"/>
          <w:sz w:val="24"/>
          <w:szCs w:val="24"/>
        </w:rPr>
      </w:pPr>
      <w:r w:rsidRPr="009471D3">
        <w:rPr>
          <w:rFonts w:ascii="Times New Roman" w:hAnsi="Times New Roman" w:cs="Times New Roman"/>
          <w:sz w:val="24"/>
          <w:szCs w:val="24"/>
        </w:rPr>
        <w:t>I concur:</w:t>
      </w:r>
      <w:r w:rsidRPr="00FE3B3B">
        <w:rPr>
          <w:rFonts w:ascii="Times New Roman" w:hAnsi="Times New Roman" w:cs="Times New Roman"/>
          <w:sz w:val="24"/>
          <w:szCs w:val="24"/>
        </w:rPr>
        <w:t xml:space="preserve"> </w:t>
      </w:r>
      <w:r>
        <w:rPr>
          <w:rFonts w:ascii="Times New Roman" w:hAnsi="Times New Roman" w:cs="Times New Roman"/>
          <w:sz w:val="24"/>
          <w:szCs w:val="24"/>
        </w:rPr>
        <w:tab/>
      </w:r>
      <w:r w:rsidRPr="004A2599">
        <w:rPr>
          <w:rFonts w:ascii="Times New Roman" w:hAnsi="Times New Roman" w:cs="Times New Roman"/>
          <w:sz w:val="24"/>
          <w:szCs w:val="24"/>
        </w:rPr>
        <w:t>____________</w:t>
      </w:r>
      <w:r>
        <w:rPr>
          <w:rFonts w:ascii="Times New Roman" w:hAnsi="Times New Roman" w:cs="Times New Roman"/>
          <w:sz w:val="24"/>
          <w:szCs w:val="24"/>
        </w:rPr>
        <w:t>________</w:t>
      </w:r>
      <w:r>
        <w:rPr>
          <w:rFonts w:ascii="Times New Roman" w:hAnsi="Times New Roman" w:cs="Times New Roman"/>
          <w:sz w:val="24"/>
          <w:szCs w:val="24"/>
        </w:rPr>
        <w:tab/>
      </w:r>
    </w:p>
    <w:p w14:paraId="4729B961" w14:textId="77777777" w:rsidR="00FE3B3B" w:rsidRDefault="00FE3B3B" w:rsidP="00FE3B3B">
      <w:pPr>
        <w:keepNext/>
        <w:tabs>
          <w:tab w:val="left" w:pos="4962"/>
        </w:tabs>
        <w:ind w:left="4962"/>
        <w:rPr>
          <w:rFonts w:ascii="Times New Roman" w:hAnsi="Times New Roman" w:cs="Times New Roman"/>
          <w:sz w:val="24"/>
          <w:szCs w:val="24"/>
        </w:rPr>
      </w:pPr>
      <w:r>
        <w:rPr>
          <w:rFonts w:ascii="Times New Roman" w:hAnsi="Times New Roman" w:cs="Times New Roman"/>
          <w:sz w:val="24"/>
          <w:szCs w:val="24"/>
        </w:rPr>
        <w:t>M. Twomey, JA</w:t>
      </w:r>
    </w:p>
    <w:p w14:paraId="26B98978" w14:textId="77777777" w:rsidR="00FE3B3B" w:rsidRPr="00FE3B3B" w:rsidRDefault="00FE3B3B" w:rsidP="00FE3B3B">
      <w:pPr>
        <w:keepNext/>
        <w:tabs>
          <w:tab w:val="left" w:pos="4962"/>
        </w:tabs>
        <w:rPr>
          <w:rFonts w:ascii="Times New Roman" w:hAnsi="Times New Roman" w:cs="Times New Roman"/>
          <w:sz w:val="24"/>
          <w:szCs w:val="24"/>
        </w:rPr>
      </w:pPr>
      <w:r w:rsidRPr="00FE3B3B">
        <w:rPr>
          <w:rFonts w:ascii="Times New Roman" w:hAnsi="Times New Roman" w:cs="Times New Roman"/>
          <w:sz w:val="24"/>
          <w:szCs w:val="24"/>
        </w:rPr>
        <w:t>I concur:</w:t>
      </w:r>
      <w:r w:rsidRPr="00FE3B3B">
        <w:rPr>
          <w:rFonts w:ascii="Times New Roman" w:hAnsi="Times New Roman" w:cs="Times New Roman"/>
          <w:sz w:val="24"/>
          <w:szCs w:val="24"/>
        </w:rPr>
        <w:tab/>
      </w:r>
      <w:r w:rsidRPr="00FE3B3B">
        <w:rPr>
          <w:sz w:val="26"/>
          <w:szCs w:val="26"/>
        </w:rPr>
        <w:tab/>
      </w:r>
      <w:r w:rsidRPr="00FE3B3B">
        <w:rPr>
          <w:sz w:val="26"/>
          <w:szCs w:val="26"/>
        </w:rPr>
        <w:tab/>
      </w:r>
      <w:r w:rsidRPr="00FE3B3B">
        <w:rPr>
          <w:sz w:val="26"/>
          <w:szCs w:val="26"/>
        </w:rPr>
        <w:tab/>
      </w:r>
      <w:r w:rsidRPr="00FE3B3B">
        <w:rPr>
          <w:sz w:val="26"/>
          <w:szCs w:val="26"/>
        </w:rPr>
        <w:tab/>
      </w:r>
      <w:r w:rsidRPr="00FE3B3B">
        <w:rPr>
          <w:sz w:val="26"/>
          <w:szCs w:val="26"/>
        </w:rPr>
        <w:tab/>
      </w:r>
      <w:r w:rsidRPr="00FE3B3B">
        <w:rPr>
          <w:sz w:val="26"/>
          <w:szCs w:val="26"/>
        </w:rPr>
        <w:tab/>
      </w:r>
      <w:r w:rsidRPr="00FE3B3B">
        <w:rPr>
          <w:rFonts w:ascii="Times New Roman" w:hAnsi="Times New Roman" w:cs="Times New Roman"/>
          <w:sz w:val="24"/>
          <w:szCs w:val="24"/>
        </w:rPr>
        <w:t>____________________</w:t>
      </w:r>
    </w:p>
    <w:p w14:paraId="36DB8228" w14:textId="77777777" w:rsidR="00FE3B3B" w:rsidRPr="00FE3B3B" w:rsidRDefault="00FE3B3B" w:rsidP="00FE3B3B">
      <w:pPr>
        <w:keepNext/>
        <w:ind w:left="4962"/>
        <w:rPr>
          <w:rFonts w:ascii="Times New Roman" w:hAnsi="Times New Roman" w:cs="Times New Roman"/>
          <w:sz w:val="24"/>
          <w:szCs w:val="24"/>
        </w:rPr>
      </w:pPr>
      <w:r w:rsidRPr="00FE3B3B">
        <w:rPr>
          <w:rFonts w:ascii="Times New Roman" w:hAnsi="Times New Roman" w:cs="Times New Roman"/>
          <w:sz w:val="24"/>
          <w:szCs w:val="24"/>
        </w:rPr>
        <w:t>L. Tibatemwa-</w:t>
      </w:r>
      <w:proofErr w:type="spellStart"/>
      <w:r w:rsidRPr="00FE3B3B">
        <w:rPr>
          <w:rFonts w:ascii="Times New Roman" w:hAnsi="Times New Roman" w:cs="Times New Roman"/>
          <w:sz w:val="24"/>
          <w:szCs w:val="24"/>
        </w:rPr>
        <w:t>Ekirikubinza</w:t>
      </w:r>
      <w:proofErr w:type="spellEnd"/>
      <w:r w:rsidRPr="00FE3B3B">
        <w:rPr>
          <w:rFonts w:ascii="Times New Roman" w:hAnsi="Times New Roman" w:cs="Times New Roman"/>
          <w:sz w:val="24"/>
          <w:szCs w:val="24"/>
        </w:rPr>
        <w:t>, JA</w:t>
      </w:r>
    </w:p>
    <w:p w14:paraId="1E1D0FE6" w14:textId="77777777" w:rsidR="00FE3B3B" w:rsidRDefault="00FE3B3B" w:rsidP="00FE3B3B">
      <w:pPr>
        <w:keepNext/>
        <w:rPr>
          <w:rFonts w:ascii="Times New Roman" w:hAnsi="Times New Roman" w:cs="Times New Roman"/>
          <w:sz w:val="24"/>
          <w:szCs w:val="24"/>
        </w:rPr>
      </w:pPr>
    </w:p>
    <w:p w14:paraId="5BF7BC73" w14:textId="77777777" w:rsidR="00FE3B3B" w:rsidRPr="004A2599" w:rsidRDefault="00FE3B3B" w:rsidP="00FE3B3B">
      <w:pPr>
        <w:keepNext/>
        <w:ind w:left="851"/>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Pr>
          <w:rFonts w:ascii="Times New Roman" w:hAnsi="Times New Roman" w:cs="Times New Roman"/>
          <w:sz w:val="24"/>
          <w:szCs w:val="24"/>
        </w:rPr>
        <w:t>17 December 2021.</w:t>
      </w:r>
    </w:p>
    <w:p w14:paraId="4A057612" w14:textId="77777777" w:rsidR="00FE3B3B" w:rsidRPr="00FE3B3B" w:rsidRDefault="00FE3B3B" w:rsidP="00FE3B3B">
      <w:pPr>
        <w:spacing w:line="360" w:lineRule="auto"/>
        <w:jc w:val="both"/>
        <w:rPr>
          <w:rFonts w:ascii="Times New Roman" w:hAnsi="Times New Roman" w:cs="Times New Roman"/>
          <w:sz w:val="24"/>
          <w:szCs w:val="24"/>
          <w:lang w:val="en-US"/>
        </w:rPr>
      </w:pPr>
    </w:p>
    <w:sectPr w:rsidR="00FE3B3B" w:rsidRPr="00FE3B3B"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AFCD1" w14:textId="77777777" w:rsidR="00160F78" w:rsidRDefault="00160F78" w:rsidP="006A68E2">
      <w:pPr>
        <w:spacing w:after="0" w:line="240" w:lineRule="auto"/>
      </w:pPr>
      <w:r>
        <w:separator/>
      </w:r>
    </w:p>
  </w:endnote>
  <w:endnote w:type="continuationSeparator" w:id="0">
    <w:p w14:paraId="58B94642" w14:textId="77777777" w:rsidR="00160F78" w:rsidRDefault="00160F7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20CA1F85" w14:textId="74F79E6C" w:rsidR="00F33B83" w:rsidRDefault="00F33B83">
        <w:pPr>
          <w:pStyle w:val="Footer"/>
          <w:jc w:val="center"/>
        </w:pPr>
        <w:r>
          <w:fldChar w:fldCharType="begin"/>
        </w:r>
        <w:r>
          <w:instrText xml:space="preserve"> PAGE   \* MERGEFORMAT </w:instrText>
        </w:r>
        <w:r>
          <w:fldChar w:fldCharType="separate"/>
        </w:r>
        <w:r w:rsidR="00056162">
          <w:rPr>
            <w:noProof/>
          </w:rPr>
          <w:t>1</w:t>
        </w:r>
        <w:r>
          <w:rPr>
            <w:noProof/>
          </w:rPr>
          <w:fldChar w:fldCharType="end"/>
        </w:r>
      </w:p>
    </w:sdtContent>
  </w:sdt>
  <w:p w14:paraId="0527F97A"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E2EEA" w14:textId="77777777" w:rsidR="00160F78" w:rsidRDefault="00160F78" w:rsidP="006A68E2">
      <w:pPr>
        <w:spacing w:after="0" w:line="240" w:lineRule="auto"/>
      </w:pPr>
      <w:r>
        <w:separator/>
      </w:r>
    </w:p>
  </w:footnote>
  <w:footnote w:type="continuationSeparator" w:id="0">
    <w:p w14:paraId="3A51E65B" w14:textId="77777777" w:rsidR="00160F78" w:rsidRDefault="00160F78"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70E8"/>
    <w:multiLevelType w:val="hybridMultilevel"/>
    <w:tmpl w:val="A64E8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A1699"/>
    <w:multiLevelType w:val="hybridMultilevel"/>
    <w:tmpl w:val="36A82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116D25"/>
    <w:multiLevelType w:val="hybridMultilevel"/>
    <w:tmpl w:val="36A82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9978C7"/>
    <w:multiLevelType w:val="hybridMultilevel"/>
    <w:tmpl w:val="60947FEC"/>
    <w:lvl w:ilvl="0" w:tplc="D0946D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9"/>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2"/>
  </w:num>
  <w:num w:numId="7">
    <w:abstractNumId w:val="3"/>
  </w:num>
  <w:num w:numId="8">
    <w:abstractNumId w:val="10"/>
  </w:num>
  <w:num w:numId="9">
    <w:abstractNumId w:val="2"/>
  </w:num>
  <w:num w:numId="10">
    <w:abstractNumId w:val="10"/>
  </w:num>
  <w:num w:numId="11">
    <w:abstractNumId w:val="10"/>
  </w:num>
  <w:num w:numId="12">
    <w:abstractNumId w:val="0"/>
  </w:num>
  <w:num w:numId="13">
    <w:abstractNumId w:val="1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25CDF"/>
    <w:rsid w:val="00040193"/>
    <w:rsid w:val="00056162"/>
    <w:rsid w:val="00071B84"/>
    <w:rsid w:val="0008560D"/>
    <w:rsid w:val="0009242F"/>
    <w:rsid w:val="00097D19"/>
    <w:rsid w:val="000B30FE"/>
    <w:rsid w:val="000B3DEB"/>
    <w:rsid w:val="000D5304"/>
    <w:rsid w:val="001135C2"/>
    <w:rsid w:val="00134BA3"/>
    <w:rsid w:val="001428B9"/>
    <w:rsid w:val="00160F78"/>
    <w:rsid w:val="001673EE"/>
    <w:rsid w:val="001723B1"/>
    <w:rsid w:val="001C78EC"/>
    <w:rsid w:val="001D33D2"/>
    <w:rsid w:val="002015F8"/>
    <w:rsid w:val="00212006"/>
    <w:rsid w:val="0021402A"/>
    <w:rsid w:val="00214DB4"/>
    <w:rsid w:val="00235626"/>
    <w:rsid w:val="00243AE1"/>
    <w:rsid w:val="0027534E"/>
    <w:rsid w:val="002A75AC"/>
    <w:rsid w:val="002D4EB8"/>
    <w:rsid w:val="002E2AE3"/>
    <w:rsid w:val="003137B8"/>
    <w:rsid w:val="00327C9D"/>
    <w:rsid w:val="00344425"/>
    <w:rsid w:val="00346D7F"/>
    <w:rsid w:val="003615E7"/>
    <w:rsid w:val="003756EF"/>
    <w:rsid w:val="00380619"/>
    <w:rsid w:val="003A6C9E"/>
    <w:rsid w:val="003E2E94"/>
    <w:rsid w:val="00403F4C"/>
    <w:rsid w:val="00405958"/>
    <w:rsid w:val="0040699F"/>
    <w:rsid w:val="00412994"/>
    <w:rsid w:val="00463B4E"/>
    <w:rsid w:val="00472219"/>
    <w:rsid w:val="00485BAB"/>
    <w:rsid w:val="00492497"/>
    <w:rsid w:val="004A2599"/>
    <w:rsid w:val="004C16E0"/>
    <w:rsid w:val="004E110C"/>
    <w:rsid w:val="00530CA1"/>
    <w:rsid w:val="00547EED"/>
    <w:rsid w:val="005A5FCB"/>
    <w:rsid w:val="005B12AA"/>
    <w:rsid w:val="005C6EB2"/>
    <w:rsid w:val="005E3302"/>
    <w:rsid w:val="0061354A"/>
    <w:rsid w:val="00635504"/>
    <w:rsid w:val="00652326"/>
    <w:rsid w:val="00662CEA"/>
    <w:rsid w:val="006A68E2"/>
    <w:rsid w:val="006C51BE"/>
    <w:rsid w:val="0070371E"/>
    <w:rsid w:val="00704512"/>
    <w:rsid w:val="00720302"/>
    <w:rsid w:val="00722761"/>
    <w:rsid w:val="00796B89"/>
    <w:rsid w:val="007B1F36"/>
    <w:rsid w:val="007D1C23"/>
    <w:rsid w:val="007D25FE"/>
    <w:rsid w:val="008001C8"/>
    <w:rsid w:val="00835356"/>
    <w:rsid w:val="008577B7"/>
    <w:rsid w:val="008D0CD6"/>
    <w:rsid w:val="008E771B"/>
    <w:rsid w:val="009471D3"/>
    <w:rsid w:val="009539C2"/>
    <w:rsid w:val="009858A3"/>
    <w:rsid w:val="009A769C"/>
    <w:rsid w:val="009B1EB3"/>
    <w:rsid w:val="009B495E"/>
    <w:rsid w:val="009E49BE"/>
    <w:rsid w:val="009F125D"/>
    <w:rsid w:val="00A2058F"/>
    <w:rsid w:val="00AC2A95"/>
    <w:rsid w:val="00B03209"/>
    <w:rsid w:val="00B83C51"/>
    <w:rsid w:val="00B950DF"/>
    <w:rsid w:val="00BA1080"/>
    <w:rsid w:val="00BB1A3E"/>
    <w:rsid w:val="00BC73B1"/>
    <w:rsid w:val="00C2466E"/>
    <w:rsid w:val="00CC437E"/>
    <w:rsid w:val="00CD09C7"/>
    <w:rsid w:val="00CE12D9"/>
    <w:rsid w:val="00D21914"/>
    <w:rsid w:val="00D31F1B"/>
    <w:rsid w:val="00D33DBF"/>
    <w:rsid w:val="00D710E7"/>
    <w:rsid w:val="00E1659A"/>
    <w:rsid w:val="00E55C83"/>
    <w:rsid w:val="00EB63E9"/>
    <w:rsid w:val="00EC1250"/>
    <w:rsid w:val="00ED0BFC"/>
    <w:rsid w:val="00EF13E2"/>
    <w:rsid w:val="00F33B83"/>
    <w:rsid w:val="00F9699F"/>
    <w:rsid w:val="00FB2FCE"/>
    <w:rsid w:val="00FE3B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F746"/>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0</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4</cp:revision>
  <cp:lastPrinted>2021-11-22T06:37:00Z</cp:lastPrinted>
  <dcterms:created xsi:type="dcterms:W3CDTF">2021-12-14T06:25:00Z</dcterms:created>
  <dcterms:modified xsi:type="dcterms:W3CDTF">2021-12-14T07:11:00Z</dcterms:modified>
</cp:coreProperties>
</file>