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C9A6E" w14:textId="77777777" w:rsidR="001D33D2" w:rsidRPr="00CD1DFF" w:rsidRDefault="003B3E4B" w:rsidP="00214DB4">
      <w:pPr>
        <w:tabs>
          <w:tab w:val="left" w:pos="4092"/>
        </w:tabs>
        <w:spacing w:after="0" w:line="240" w:lineRule="auto"/>
        <w:jc w:val="center"/>
        <w:rPr>
          <w:rFonts w:ascii="Times New Roman" w:hAnsi="Times New Roman" w:cs="Times New Roman"/>
          <w:b/>
          <w:sz w:val="24"/>
          <w:szCs w:val="24"/>
        </w:rPr>
      </w:pPr>
      <w:r w:rsidRPr="00CD1DFF">
        <w:rPr>
          <w:rFonts w:ascii="Times New Roman" w:hAnsi="Times New Roman" w:cs="Times New Roman"/>
          <w:b/>
          <w:sz w:val="24"/>
          <w:szCs w:val="24"/>
        </w:rPr>
        <w:t xml:space="preserve">IN THE </w:t>
      </w:r>
      <w:r w:rsidR="00572ED8" w:rsidRPr="00CD1DFF">
        <w:rPr>
          <w:rFonts w:ascii="Times New Roman" w:hAnsi="Times New Roman" w:cs="Times New Roman"/>
          <w:b/>
          <w:sz w:val="24"/>
          <w:szCs w:val="24"/>
        </w:rPr>
        <w:t xml:space="preserve">COURT </w:t>
      </w:r>
      <w:r w:rsidR="001D33D2" w:rsidRPr="00CD1DFF">
        <w:rPr>
          <w:rFonts w:ascii="Times New Roman" w:hAnsi="Times New Roman" w:cs="Times New Roman"/>
          <w:b/>
          <w:sz w:val="24"/>
          <w:szCs w:val="24"/>
        </w:rPr>
        <w:t>OF</w:t>
      </w:r>
      <w:r w:rsidR="00572ED8" w:rsidRPr="00CD1DFF">
        <w:rPr>
          <w:rFonts w:ascii="Times New Roman" w:hAnsi="Times New Roman" w:cs="Times New Roman"/>
          <w:b/>
          <w:sz w:val="24"/>
          <w:szCs w:val="24"/>
        </w:rPr>
        <w:t xml:space="preserve"> APPEAL OF</w:t>
      </w:r>
      <w:r w:rsidR="001D33D2" w:rsidRPr="00CD1DFF">
        <w:rPr>
          <w:rFonts w:ascii="Times New Roman" w:hAnsi="Times New Roman" w:cs="Times New Roman"/>
          <w:b/>
          <w:sz w:val="24"/>
          <w:szCs w:val="24"/>
        </w:rPr>
        <w:t xml:space="preserve"> SEYCHELLES</w:t>
      </w:r>
    </w:p>
    <w:p w14:paraId="6F3D37FD" w14:textId="77777777" w:rsidR="009539C2" w:rsidRPr="00CD1DFF"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A99D06F" w14:textId="77777777" w:rsidR="00CC4C21" w:rsidRPr="00CD1DFF" w:rsidRDefault="00ED0BFC" w:rsidP="00214DB4">
      <w:pPr>
        <w:spacing w:after="0" w:line="240" w:lineRule="auto"/>
        <w:ind w:left="5580"/>
        <w:rPr>
          <w:rFonts w:ascii="Times New Roman" w:hAnsi="Times New Roman" w:cs="Times New Roman"/>
          <w:b/>
          <w:sz w:val="24"/>
          <w:szCs w:val="24"/>
          <w:u w:val="single"/>
        </w:rPr>
      </w:pPr>
      <w:r w:rsidRPr="00CD1DFF">
        <w:rPr>
          <w:rFonts w:ascii="Times New Roman" w:hAnsi="Times New Roman" w:cs="Times New Roman"/>
          <w:b/>
          <w:sz w:val="24"/>
          <w:szCs w:val="24"/>
          <w:u w:val="single"/>
        </w:rPr>
        <w:t>Reportable</w:t>
      </w:r>
    </w:p>
    <w:p w14:paraId="19DDFEFB" w14:textId="46553FF0" w:rsidR="007637B5" w:rsidRPr="00CD1DFF" w:rsidRDefault="00BC73B1" w:rsidP="00214DB4">
      <w:pPr>
        <w:spacing w:after="0" w:line="240" w:lineRule="auto"/>
        <w:ind w:left="5580"/>
        <w:rPr>
          <w:rFonts w:ascii="Times New Roman" w:hAnsi="Times New Roman" w:cs="Times New Roman"/>
          <w:sz w:val="24"/>
          <w:szCs w:val="24"/>
        </w:rPr>
      </w:pPr>
      <w:r w:rsidRPr="00CD1DFF">
        <w:rPr>
          <w:rFonts w:ascii="Times New Roman" w:hAnsi="Times New Roman" w:cs="Times New Roman"/>
          <w:sz w:val="24"/>
          <w:szCs w:val="24"/>
        </w:rPr>
        <w:t>[20</w:t>
      </w:r>
      <w:r w:rsidR="00D01A26" w:rsidRPr="00CD1DFF">
        <w:rPr>
          <w:rFonts w:ascii="Times New Roman" w:hAnsi="Times New Roman" w:cs="Times New Roman"/>
          <w:sz w:val="24"/>
          <w:szCs w:val="24"/>
        </w:rPr>
        <w:t>2</w:t>
      </w:r>
      <w:r w:rsidR="00FD7157" w:rsidRPr="00CD1DFF">
        <w:rPr>
          <w:rFonts w:ascii="Times New Roman" w:hAnsi="Times New Roman" w:cs="Times New Roman"/>
          <w:sz w:val="24"/>
          <w:szCs w:val="24"/>
        </w:rPr>
        <w:t>2</w:t>
      </w:r>
      <w:r w:rsidRPr="00CD1DFF">
        <w:rPr>
          <w:rFonts w:ascii="Times New Roman" w:hAnsi="Times New Roman" w:cs="Times New Roman"/>
          <w:sz w:val="24"/>
          <w:szCs w:val="24"/>
        </w:rPr>
        <w:t>] SCC</w:t>
      </w:r>
      <w:r w:rsidR="00664E51" w:rsidRPr="00CD1DFF">
        <w:rPr>
          <w:rFonts w:ascii="Times New Roman" w:hAnsi="Times New Roman" w:cs="Times New Roman"/>
          <w:sz w:val="24"/>
          <w:szCs w:val="24"/>
        </w:rPr>
        <w:t>A</w:t>
      </w:r>
      <w:r w:rsidR="006A5990">
        <w:rPr>
          <w:rFonts w:ascii="Times New Roman" w:hAnsi="Times New Roman" w:cs="Times New Roman"/>
          <w:sz w:val="24"/>
          <w:szCs w:val="24"/>
        </w:rPr>
        <w:t xml:space="preserve"> </w:t>
      </w:r>
      <w:r w:rsidR="001B325F">
        <w:rPr>
          <w:rFonts w:ascii="Times New Roman" w:hAnsi="Times New Roman" w:cs="Times New Roman"/>
          <w:sz w:val="24"/>
          <w:szCs w:val="24"/>
        </w:rPr>
        <w:t>35</w:t>
      </w:r>
      <w:r w:rsidR="008225AE" w:rsidRPr="00CD1DFF">
        <w:rPr>
          <w:rFonts w:ascii="Times New Roman" w:hAnsi="Times New Roman" w:cs="Times New Roman"/>
          <w:sz w:val="24"/>
          <w:szCs w:val="24"/>
        </w:rPr>
        <w:t xml:space="preserve"> </w:t>
      </w:r>
      <w:r w:rsidR="00133347" w:rsidRPr="00CD1DFF">
        <w:rPr>
          <w:rFonts w:ascii="Times New Roman" w:hAnsi="Times New Roman" w:cs="Times New Roman"/>
          <w:sz w:val="24"/>
          <w:szCs w:val="24"/>
        </w:rPr>
        <w:t>(</w:t>
      </w:r>
      <w:r w:rsidR="006A5990">
        <w:rPr>
          <w:rFonts w:ascii="Times New Roman" w:hAnsi="Times New Roman" w:cs="Times New Roman"/>
          <w:sz w:val="24"/>
          <w:szCs w:val="24"/>
        </w:rPr>
        <w:t>19 August</w:t>
      </w:r>
      <w:r w:rsidR="00FD7157" w:rsidRPr="00CD1DFF">
        <w:rPr>
          <w:rFonts w:ascii="Times New Roman" w:hAnsi="Times New Roman" w:cs="Times New Roman"/>
          <w:sz w:val="24"/>
          <w:szCs w:val="24"/>
        </w:rPr>
        <w:t xml:space="preserve"> 2022</w:t>
      </w:r>
      <w:r w:rsidR="008225AE" w:rsidRPr="00CD1DFF">
        <w:rPr>
          <w:rFonts w:ascii="Times New Roman" w:hAnsi="Times New Roman" w:cs="Times New Roman"/>
          <w:sz w:val="24"/>
          <w:szCs w:val="24"/>
        </w:rPr>
        <w:t>)</w:t>
      </w:r>
    </w:p>
    <w:p w14:paraId="748B8FB0" w14:textId="77777777" w:rsidR="002E2AE3" w:rsidRPr="00132FBA" w:rsidRDefault="006F5ABA" w:rsidP="00214DB4">
      <w:pPr>
        <w:spacing w:after="0" w:line="240" w:lineRule="auto"/>
        <w:ind w:left="5580"/>
        <w:rPr>
          <w:rFonts w:ascii="Times New Roman" w:hAnsi="Times New Roman" w:cs="Times New Roman"/>
          <w:sz w:val="24"/>
          <w:szCs w:val="24"/>
        </w:rPr>
      </w:pPr>
      <w:r w:rsidRPr="00CD1DFF">
        <w:rPr>
          <w:rFonts w:ascii="Times New Roman" w:hAnsi="Times New Roman" w:cs="Times New Roman"/>
          <w:sz w:val="24"/>
          <w:szCs w:val="24"/>
        </w:rPr>
        <w:t>SCA</w:t>
      </w:r>
      <w:r w:rsidR="00732E4A">
        <w:rPr>
          <w:rFonts w:ascii="Times New Roman" w:hAnsi="Times New Roman" w:cs="Times New Roman"/>
          <w:sz w:val="24"/>
          <w:szCs w:val="24"/>
        </w:rPr>
        <w:t xml:space="preserve"> </w:t>
      </w:r>
      <w:r w:rsidR="00132FBA">
        <w:rPr>
          <w:rFonts w:ascii="Times New Roman" w:hAnsi="Times New Roman" w:cs="Times New Roman"/>
          <w:sz w:val="24"/>
          <w:szCs w:val="24"/>
        </w:rPr>
        <w:t>75</w:t>
      </w:r>
      <w:r w:rsidR="00861B94" w:rsidRPr="00CD1DFF">
        <w:rPr>
          <w:rFonts w:ascii="Times New Roman" w:hAnsi="Times New Roman" w:cs="Times New Roman"/>
          <w:sz w:val="24"/>
          <w:szCs w:val="24"/>
        </w:rPr>
        <w:t>/20</w:t>
      </w:r>
      <w:r w:rsidR="00132FBA">
        <w:rPr>
          <w:rFonts w:ascii="Times New Roman" w:hAnsi="Times New Roman" w:cs="Times New Roman"/>
          <w:sz w:val="24"/>
          <w:szCs w:val="24"/>
        </w:rPr>
        <w:t>19</w:t>
      </w:r>
    </w:p>
    <w:p w14:paraId="29144F18" w14:textId="77777777" w:rsidR="00D40E41" w:rsidRDefault="00245165" w:rsidP="00214DB4">
      <w:pPr>
        <w:spacing w:after="0" w:line="240" w:lineRule="auto"/>
        <w:ind w:left="5580"/>
        <w:rPr>
          <w:rFonts w:ascii="Times New Roman" w:hAnsi="Times New Roman" w:cs="Times New Roman"/>
          <w:sz w:val="24"/>
          <w:szCs w:val="24"/>
        </w:rPr>
      </w:pPr>
      <w:r w:rsidRPr="00CD1DFF">
        <w:rPr>
          <w:rFonts w:ascii="Times New Roman" w:hAnsi="Times New Roman" w:cs="Times New Roman"/>
          <w:sz w:val="24"/>
          <w:szCs w:val="24"/>
        </w:rPr>
        <w:t>(A</w:t>
      </w:r>
      <w:r w:rsidR="00D40E41">
        <w:rPr>
          <w:rFonts w:ascii="Times New Roman" w:hAnsi="Times New Roman" w:cs="Times New Roman"/>
          <w:sz w:val="24"/>
          <w:szCs w:val="24"/>
        </w:rPr>
        <w:t xml:space="preserve">rising in </w:t>
      </w:r>
      <w:r w:rsidR="00132FBA">
        <w:rPr>
          <w:rFonts w:ascii="Times New Roman" w:hAnsi="Times New Roman" w:cs="Times New Roman"/>
          <w:sz w:val="24"/>
          <w:szCs w:val="24"/>
        </w:rPr>
        <w:t>MC</w:t>
      </w:r>
      <w:r w:rsidR="00D40E41">
        <w:rPr>
          <w:rFonts w:ascii="Times New Roman" w:hAnsi="Times New Roman" w:cs="Times New Roman"/>
          <w:sz w:val="24"/>
          <w:szCs w:val="24"/>
        </w:rPr>
        <w:t xml:space="preserve"> </w:t>
      </w:r>
      <w:r w:rsidR="00132FBA">
        <w:rPr>
          <w:rFonts w:ascii="Times New Roman" w:hAnsi="Times New Roman" w:cs="Times New Roman"/>
          <w:sz w:val="24"/>
          <w:szCs w:val="24"/>
        </w:rPr>
        <w:t>94</w:t>
      </w:r>
      <w:r w:rsidR="00D40E41">
        <w:rPr>
          <w:rFonts w:ascii="Times New Roman" w:hAnsi="Times New Roman" w:cs="Times New Roman"/>
          <w:sz w:val="24"/>
          <w:szCs w:val="24"/>
        </w:rPr>
        <w:t>/201</w:t>
      </w:r>
      <w:r w:rsidR="00132FBA">
        <w:rPr>
          <w:rFonts w:ascii="Times New Roman" w:hAnsi="Times New Roman" w:cs="Times New Roman"/>
          <w:sz w:val="24"/>
          <w:szCs w:val="24"/>
        </w:rPr>
        <w:t>9</w:t>
      </w:r>
      <w:r w:rsidR="00D40E41">
        <w:rPr>
          <w:rFonts w:ascii="Times New Roman" w:hAnsi="Times New Roman" w:cs="Times New Roman"/>
          <w:sz w:val="24"/>
          <w:szCs w:val="24"/>
        </w:rPr>
        <w:t>)</w:t>
      </w:r>
    </w:p>
    <w:p w14:paraId="0B2B24D0" w14:textId="77777777" w:rsidR="00F24182" w:rsidRPr="00CD1DFF" w:rsidRDefault="00F24182" w:rsidP="00214DB4">
      <w:pPr>
        <w:spacing w:after="0" w:line="240" w:lineRule="auto"/>
        <w:ind w:left="5580"/>
        <w:rPr>
          <w:rFonts w:ascii="Times New Roman" w:hAnsi="Times New Roman" w:cs="Times New Roman"/>
          <w:sz w:val="24"/>
          <w:szCs w:val="24"/>
        </w:rPr>
      </w:pPr>
    </w:p>
    <w:p w14:paraId="112FF1EB" w14:textId="77777777" w:rsidR="006A68E2" w:rsidRPr="00CD1DFF" w:rsidRDefault="006A68E2" w:rsidP="00214DB4">
      <w:pPr>
        <w:spacing w:after="0" w:line="240" w:lineRule="auto"/>
        <w:ind w:left="5580"/>
        <w:rPr>
          <w:rFonts w:ascii="Times New Roman" w:hAnsi="Times New Roman" w:cs="Times New Roman"/>
          <w:sz w:val="24"/>
          <w:szCs w:val="24"/>
        </w:rPr>
      </w:pPr>
    </w:p>
    <w:p w14:paraId="77607A3E" w14:textId="77777777" w:rsidR="00132FBA" w:rsidRDefault="00132FBA" w:rsidP="00EE2F90">
      <w:pPr>
        <w:pStyle w:val="NoSpacing"/>
        <w:tabs>
          <w:tab w:val="left" w:pos="55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GOVERNMENT OF SEYCHELLES </w:t>
      </w:r>
    </w:p>
    <w:p w14:paraId="4B3E8D5D" w14:textId="77777777" w:rsidR="00132FBA" w:rsidRDefault="00132FBA" w:rsidP="00132FBA">
      <w:pPr>
        <w:pStyle w:val="NoSpacing"/>
        <w:tabs>
          <w:tab w:val="left" w:pos="5580"/>
        </w:tabs>
        <w:spacing w:line="360" w:lineRule="auto"/>
        <w:rPr>
          <w:rFonts w:ascii="Times New Roman" w:hAnsi="Times New Roman" w:cs="Times New Roman"/>
          <w:sz w:val="24"/>
          <w:szCs w:val="24"/>
        </w:rPr>
      </w:pPr>
      <w:r>
        <w:rPr>
          <w:rFonts w:ascii="Times New Roman" w:hAnsi="Times New Roman" w:cs="Times New Roman"/>
          <w:b/>
          <w:sz w:val="24"/>
          <w:szCs w:val="24"/>
        </w:rPr>
        <w:t>AT THE INSTANCE OF MINISTRY OF HOME AFFAIRS</w:t>
      </w:r>
      <w:r w:rsidR="008225AE" w:rsidRPr="00CD1DFF">
        <w:rPr>
          <w:rFonts w:ascii="Times New Roman" w:hAnsi="Times New Roman" w:cs="Times New Roman"/>
          <w:b/>
          <w:sz w:val="24"/>
          <w:szCs w:val="24"/>
        </w:rPr>
        <w:tab/>
      </w:r>
      <w:r w:rsidR="00EE2F90" w:rsidRPr="00CD1DFF">
        <w:rPr>
          <w:rFonts w:ascii="Times New Roman" w:hAnsi="Times New Roman" w:cs="Times New Roman"/>
          <w:b/>
          <w:sz w:val="24"/>
          <w:szCs w:val="24"/>
        </w:rPr>
        <w:t>Appellant</w:t>
      </w:r>
    </w:p>
    <w:p w14:paraId="39C217E8" w14:textId="77777777" w:rsidR="005D3054" w:rsidRPr="00132FBA" w:rsidRDefault="005D3054" w:rsidP="00132FBA">
      <w:pPr>
        <w:pStyle w:val="NoSpacing"/>
        <w:tabs>
          <w:tab w:val="left" w:pos="5580"/>
        </w:tabs>
        <w:spacing w:line="360" w:lineRule="auto"/>
        <w:rPr>
          <w:rFonts w:ascii="Times New Roman" w:hAnsi="Times New Roman" w:cs="Times New Roman"/>
          <w:b/>
          <w:sz w:val="24"/>
          <w:szCs w:val="24"/>
        </w:rPr>
      </w:pPr>
      <w:r w:rsidRPr="00CD1DFF">
        <w:rPr>
          <w:rFonts w:ascii="Times New Roman" w:hAnsi="Times New Roman" w:cs="Times New Roman"/>
          <w:i/>
          <w:sz w:val="24"/>
          <w:szCs w:val="24"/>
        </w:rPr>
        <w:t>(rep. by Mr</w:t>
      </w:r>
      <w:r w:rsidR="00132FBA">
        <w:rPr>
          <w:rFonts w:ascii="Times New Roman" w:hAnsi="Times New Roman" w:cs="Times New Roman"/>
          <w:i/>
          <w:sz w:val="24"/>
          <w:szCs w:val="24"/>
        </w:rPr>
        <w:t>s</w:t>
      </w:r>
      <w:r w:rsidRPr="00CD1DFF">
        <w:rPr>
          <w:rFonts w:ascii="Times New Roman" w:hAnsi="Times New Roman" w:cs="Times New Roman"/>
          <w:i/>
          <w:sz w:val="24"/>
          <w:szCs w:val="24"/>
        </w:rPr>
        <w:t xml:space="preserve">. </w:t>
      </w:r>
      <w:proofErr w:type="spellStart"/>
      <w:r w:rsidR="00132FBA">
        <w:rPr>
          <w:rFonts w:ascii="Times New Roman" w:hAnsi="Times New Roman" w:cs="Times New Roman"/>
          <w:i/>
          <w:sz w:val="24"/>
          <w:szCs w:val="24"/>
        </w:rPr>
        <w:t>Luthina</w:t>
      </w:r>
      <w:proofErr w:type="spellEnd"/>
      <w:r w:rsidR="00132FBA">
        <w:rPr>
          <w:rFonts w:ascii="Times New Roman" w:hAnsi="Times New Roman" w:cs="Times New Roman"/>
          <w:i/>
          <w:sz w:val="24"/>
          <w:szCs w:val="24"/>
        </w:rPr>
        <w:t xml:space="preserve"> </w:t>
      </w:r>
      <w:proofErr w:type="spellStart"/>
      <w:r w:rsidR="00132FBA">
        <w:rPr>
          <w:rFonts w:ascii="Times New Roman" w:hAnsi="Times New Roman" w:cs="Times New Roman"/>
          <w:i/>
          <w:sz w:val="24"/>
          <w:szCs w:val="24"/>
        </w:rPr>
        <w:t>Monthy</w:t>
      </w:r>
      <w:proofErr w:type="spellEnd"/>
      <w:r w:rsidRPr="00CD1DFF">
        <w:rPr>
          <w:rFonts w:ascii="Times New Roman" w:hAnsi="Times New Roman" w:cs="Times New Roman"/>
          <w:i/>
          <w:sz w:val="24"/>
          <w:szCs w:val="24"/>
        </w:rPr>
        <w:t>)</w:t>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r w:rsidRPr="00CD1DFF">
        <w:rPr>
          <w:rFonts w:ascii="Times New Roman" w:hAnsi="Times New Roman" w:cs="Times New Roman"/>
          <w:sz w:val="24"/>
          <w:szCs w:val="24"/>
        </w:rPr>
        <w:tab/>
      </w:r>
    </w:p>
    <w:p w14:paraId="661BE111" w14:textId="77777777" w:rsidR="002E2AE3" w:rsidRPr="00CD1DFF" w:rsidRDefault="007D5C18" w:rsidP="007D5C18">
      <w:pPr>
        <w:pStyle w:val="Attorneysnames"/>
        <w:tabs>
          <w:tab w:val="clear" w:pos="4092"/>
          <w:tab w:val="clear" w:pos="5580"/>
          <w:tab w:val="center" w:pos="4680"/>
        </w:tabs>
      </w:pPr>
      <w:r w:rsidRPr="00CD1DFF">
        <w:tab/>
      </w:r>
    </w:p>
    <w:p w14:paraId="5B8D424F" w14:textId="77777777" w:rsidR="009539C2" w:rsidRPr="00CD1DFF"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CD1DFF">
        <w:rPr>
          <w:rFonts w:ascii="Times New Roman" w:hAnsi="Times New Roman" w:cs="Times New Roman"/>
          <w:sz w:val="24"/>
          <w:szCs w:val="24"/>
        </w:rPr>
        <w:t>and</w:t>
      </w:r>
    </w:p>
    <w:p w14:paraId="5535C01E" w14:textId="77777777" w:rsidR="00F33B83" w:rsidRPr="00CD1DFF"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0A181C90" w14:textId="77777777" w:rsidR="00132FBA" w:rsidRDefault="00132FBA" w:rsidP="006A1F42">
      <w:pPr>
        <w:pStyle w:val="Partynames"/>
        <w:spacing w:before="0"/>
      </w:pPr>
      <w:r>
        <w:t>1. THE PUBLIC SERVICE APPEAL BOARD</w:t>
      </w:r>
      <w:r w:rsidR="00636AFB" w:rsidRPr="00CD1DFF">
        <w:t xml:space="preserve"> </w:t>
      </w:r>
    </w:p>
    <w:p w14:paraId="5A0C75BC" w14:textId="77777777" w:rsidR="006A1F42" w:rsidRPr="001B325F" w:rsidRDefault="006A1F42" w:rsidP="006A1F42">
      <w:pPr>
        <w:pStyle w:val="Partynames"/>
        <w:spacing w:before="0"/>
        <w:rPr>
          <w:b w:val="0"/>
          <w:bCs/>
          <w:i/>
          <w:iCs/>
          <w:sz w:val="16"/>
          <w:szCs w:val="16"/>
        </w:rPr>
      </w:pPr>
    </w:p>
    <w:p w14:paraId="2B0D9AB2" w14:textId="77777777" w:rsidR="00132FBA" w:rsidRDefault="00132FBA" w:rsidP="006A1F42">
      <w:pPr>
        <w:pStyle w:val="Partynames"/>
        <w:spacing w:before="0"/>
      </w:pPr>
      <w:r>
        <w:rPr>
          <w:b w:val="0"/>
          <w:bCs/>
          <w:i/>
          <w:iCs/>
        </w:rPr>
        <w:t xml:space="preserve">(rep. by </w:t>
      </w:r>
      <w:r w:rsidR="006A1F42">
        <w:rPr>
          <w:b w:val="0"/>
          <w:bCs/>
          <w:i/>
          <w:iCs/>
        </w:rPr>
        <w:t>its Chairperson Bryan Julie)</w:t>
      </w:r>
      <w:r w:rsidR="00F24182" w:rsidRPr="00CD1DFF">
        <w:tab/>
      </w:r>
    </w:p>
    <w:p w14:paraId="43F459A2" w14:textId="77777777" w:rsidR="00F24182" w:rsidRDefault="00132FBA" w:rsidP="00EE2F90">
      <w:pPr>
        <w:pStyle w:val="Partynames"/>
      </w:pPr>
      <w:r>
        <w:t>2. JIHAD JOUBERT</w:t>
      </w:r>
      <w:r>
        <w:tab/>
      </w:r>
      <w:r>
        <w:tab/>
      </w:r>
      <w:r>
        <w:tab/>
      </w:r>
      <w:r w:rsidR="008225AE" w:rsidRPr="00CD1DFF">
        <w:t>R</w:t>
      </w:r>
      <w:r w:rsidR="00983AAA" w:rsidRPr="00CD1DFF">
        <w:t>espondent</w:t>
      </w:r>
      <w:r w:rsidR="006A1F42">
        <w:t>s</w:t>
      </w:r>
    </w:p>
    <w:p w14:paraId="101F73D2" w14:textId="77777777" w:rsidR="006A1F42" w:rsidRPr="006A1F42" w:rsidRDefault="006A1F42" w:rsidP="00EE2F90">
      <w:pPr>
        <w:pStyle w:val="Partynames"/>
        <w:rPr>
          <w:b w:val="0"/>
          <w:bCs/>
          <w:i/>
          <w:iCs/>
        </w:rPr>
      </w:pPr>
      <w:r w:rsidRPr="006A1F42">
        <w:rPr>
          <w:b w:val="0"/>
          <w:bCs/>
          <w:i/>
          <w:iCs/>
        </w:rPr>
        <w:t>(unrepresented)</w:t>
      </w:r>
    </w:p>
    <w:p w14:paraId="21AAFC35" w14:textId="77777777" w:rsidR="00BB1A3E" w:rsidRPr="00CD1DFF"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2C136620" w14:textId="55D9BEDA" w:rsidR="001B325F" w:rsidRDefault="00405958" w:rsidP="00861B94">
      <w:pPr>
        <w:pStyle w:val="NoSpacing"/>
        <w:tabs>
          <w:tab w:val="left" w:pos="1890"/>
        </w:tabs>
        <w:ind w:left="1890" w:hanging="1890"/>
        <w:rPr>
          <w:rFonts w:ascii="Times New Roman" w:hAnsi="Times New Roman" w:cs="Times New Roman"/>
          <w:sz w:val="24"/>
          <w:szCs w:val="24"/>
        </w:rPr>
      </w:pPr>
      <w:r w:rsidRPr="00CD1DFF">
        <w:rPr>
          <w:rFonts w:ascii="Times New Roman" w:hAnsi="Times New Roman" w:cs="Times New Roman"/>
          <w:b/>
          <w:sz w:val="24"/>
          <w:szCs w:val="24"/>
        </w:rPr>
        <w:t>Neutral Citation:</w:t>
      </w:r>
      <w:r w:rsidR="004A2599" w:rsidRPr="00CD1DFF">
        <w:rPr>
          <w:rFonts w:ascii="Times New Roman" w:hAnsi="Times New Roman" w:cs="Times New Roman"/>
          <w:sz w:val="24"/>
          <w:szCs w:val="24"/>
        </w:rPr>
        <w:t xml:space="preserve"> </w:t>
      </w:r>
      <w:r w:rsidR="004A2599" w:rsidRPr="00CD1DFF">
        <w:rPr>
          <w:rFonts w:ascii="Times New Roman" w:hAnsi="Times New Roman" w:cs="Times New Roman"/>
          <w:sz w:val="24"/>
          <w:szCs w:val="24"/>
        </w:rPr>
        <w:tab/>
      </w:r>
      <w:r w:rsidR="006A1F42">
        <w:rPr>
          <w:rFonts w:ascii="Times New Roman" w:hAnsi="Times New Roman" w:cs="Times New Roman"/>
          <w:sz w:val="24"/>
          <w:szCs w:val="24"/>
        </w:rPr>
        <w:t>Government</w:t>
      </w:r>
      <w:r w:rsidR="006A1F42">
        <w:rPr>
          <w:rFonts w:ascii="Times New Roman" w:hAnsi="Times New Roman" w:cs="Times New Roman"/>
          <w:i/>
          <w:sz w:val="24"/>
          <w:szCs w:val="24"/>
        </w:rPr>
        <w:t xml:space="preserve"> of Seychelles at the instance of Ministry of Home Affairs v The Public Service Appeal Board &amp; </w:t>
      </w:r>
      <w:r w:rsidR="001B325F">
        <w:rPr>
          <w:rFonts w:ascii="Times New Roman" w:hAnsi="Times New Roman" w:cs="Times New Roman"/>
          <w:i/>
          <w:sz w:val="24"/>
          <w:szCs w:val="24"/>
        </w:rPr>
        <w:t>A</w:t>
      </w:r>
      <w:r w:rsidR="006A1F42">
        <w:rPr>
          <w:rFonts w:ascii="Times New Roman" w:hAnsi="Times New Roman" w:cs="Times New Roman"/>
          <w:i/>
          <w:sz w:val="24"/>
          <w:szCs w:val="24"/>
        </w:rPr>
        <w:t>nor</w:t>
      </w:r>
      <w:r w:rsidR="00636AFB" w:rsidRPr="00CD1DFF">
        <w:rPr>
          <w:rFonts w:ascii="Times New Roman" w:hAnsi="Times New Roman" w:cs="Times New Roman"/>
          <w:i/>
          <w:sz w:val="24"/>
          <w:szCs w:val="24"/>
        </w:rPr>
        <w:t xml:space="preserve"> (</w:t>
      </w:r>
      <w:r w:rsidR="003F751A" w:rsidRPr="00CD1DFF">
        <w:rPr>
          <w:rFonts w:ascii="Times New Roman" w:hAnsi="Times New Roman" w:cs="Times New Roman"/>
          <w:sz w:val="24"/>
          <w:szCs w:val="24"/>
        </w:rPr>
        <w:t>SCA</w:t>
      </w:r>
      <w:r w:rsidR="00732E4A">
        <w:rPr>
          <w:rFonts w:ascii="Times New Roman" w:hAnsi="Times New Roman" w:cs="Times New Roman"/>
          <w:sz w:val="24"/>
          <w:szCs w:val="24"/>
        </w:rPr>
        <w:t xml:space="preserve"> </w:t>
      </w:r>
      <w:r w:rsidR="001B325F">
        <w:rPr>
          <w:rFonts w:ascii="Times New Roman" w:hAnsi="Times New Roman" w:cs="Times New Roman"/>
          <w:sz w:val="24"/>
          <w:szCs w:val="24"/>
        </w:rPr>
        <w:t>75/2019</w:t>
      </w:r>
      <w:proofErr w:type="gramStart"/>
      <w:r w:rsidR="008225AE" w:rsidRPr="00CD1DFF">
        <w:rPr>
          <w:rFonts w:ascii="Times New Roman" w:hAnsi="Times New Roman" w:cs="Times New Roman"/>
          <w:sz w:val="24"/>
          <w:szCs w:val="24"/>
        </w:rPr>
        <w:t>)</w:t>
      </w:r>
      <w:r w:rsidR="00861B94" w:rsidRPr="00CD1DFF">
        <w:rPr>
          <w:rFonts w:ascii="Times New Roman" w:hAnsi="Times New Roman" w:cs="Times New Roman"/>
          <w:sz w:val="24"/>
          <w:szCs w:val="24"/>
        </w:rPr>
        <w:t xml:space="preserve"> </w:t>
      </w:r>
      <w:r w:rsidR="006A1F42">
        <w:rPr>
          <w:rFonts w:ascii="Times New Roman" w:hAnsi="Times New Roman" w:cs="Times New Roman"/>
          <w:sz w:val="24"/>
          <w:szCs w:val="24"/>
        </w:rPr>
        <w:t xml:space="preserve"> </w:t>
      </w:r>
      <w:r w:rsidR="000A0FCF" w:rsidRPr="00CD1DFF">
        <w:rPr>
          <w:rFonts w:ascii="Times New Roman" w:hAnsi="Times New Roman" w:cs="Times New Roman"/>
          <w:sz w:val="24"/>
          <w:szCs w:val="24"/>
        </w:rPr>
        <w:t>[</w:t>
      </w:r>
      <w:proofErr w:type="gramEnd"/>
      <w:r w:rsidR="000A0FCF" w:rsidRPr="00CD1DFF">
        <w:rPr>
          <w:rFonts w:ascii="Times New Roman" w:hAnsi="Times New Roman" w:cs="Times New Roman"/>
          <w:sz w:val="24"/>
          <w:szCs w:val="24"/>
        </w:rPr>
        <w:t>202</w:t>
      </w:r>
      <w:r w:rsidR="00732E4A">
        <w:rPr>
          <w:rFonts w:ascii="Times New Roman" w:hAnsi="Times New Roman" w:cs="Times New Roman"/>
          <w:sz w:val="24"/>
          <w:szCs w:val="24"/>
        </w:rPr>
        <w:t>2</w:t>
      </w:r>
      <w:r w:rsidR="000A0FCF" w:rsidRPr="00CD1DFF">
        <w:rPr>
          <w:rFonts w:ascii="Times New Roman" w:hAnsi="Times New Roman" w:cs="Times New Roman"/>
          <w:sz w:val="24"/>
          <w:szCs w:val="24"/>
        </w:rPr>
        <w:t xml:space="preserve">] SCCA </w:t>
      </w:r>
      <w:r w:rsidR="001B325F">
        <w:rPr>
          <w:rFonts w:ascii="Times New Roman" w:hAnsi="Times New Roman" w:cs="Times New Roman"/>
          <w:sz w:val="24"/>
          <w:szCs w:val="24"/>
        </w:rPr>
        <w:t>35</w:t>
      </w:r>
    </w:p>
    <w:p w14:paraId="352BFAFD" w14:textId="05F188DF" w:rsidR="00945E66" w:rsidRPr="00945E66" w:rsidRDefault="001B325F" w:rsidP="00861B94">
      <w:pPr>
        <w:pStyle w:val="NoSpacing"/>
        <w:tabs>
          <w:tab w:val="left" w:pos="1890"/>
        </w:tabs>
        <w:ind w:left="1890" w:hanging="1890"/>
        <w:rPr>
          <w:rFonts w:ascii="Times New Roman" w:hAnsi="Times New Roman" w:cs="Times New Roman"/>
          <w:sz w:val="24"/>
          <w:szCs w:val="24"/>
        </w:rPr>
      </w:pPr>
      <w:r>
        <w:rPr>
          <w:rFonts w:ascii="Times New Roman" w:hAnsi="Times New Roman" w:cs="Times New Roman"/>
          <w:b/>
          <w:sz w:val="24"/>
          <w:szCs w:val="24"/>
        </w:rPr>
        <w:tab/>
      </w:r>
      <w:r w:rsidR="008225AE" w:rsidRPr="00CD1DFF">
        <w:rPr>
          <w:rFonts w:ascii="Times New Roman" w:hAnsi="Times New Roman" w:cs="Times New Roman"/>
          <w:sz w:val="24"/>
          <w:szCs w:val="24"/>
        </w:rPr>
        <w:t>(</w:t>
      </w:r>
      <w:r>
        <w:rPr>
          <w:rFonts w:ascii="Times New Roman" w:hAnsi="Times New Roman" w:cs="Times New Roman"/>
          <w:sz w:val="24"/>
          <w:szCs w:val="24"/>
        </w:rPr>
        <w:t xml:space="preserve">19 August </w:t>
      </w:r>
      <w:r w:rsidR="00732E4A">
        <w:rPr>
          <w:rFonts w:ascii="Times New Roman" w:hAnsi="Times New Roman" w:cs="Times New Roman"/>
          <w:sz w:val="24"/>
          <w:szCs w:val="24"/>
        </w:rPr>
        <w:t>2022)</w:t>
      </w:r>
      <w:r w:rsidR="002C2E4C">
        <w:rPr>
          <w:rFonts w:ascii="Times New Roman" w:hAnsi="Times New Roman" w:cs="Times New Roman"/>
          <w:sz w:val="24"/>
          <w:szCs w:val="24"/>
        </w:rPr>
        <w:t xml:space="preserve"> </w:t>
      </w:r>
      <w:r w:rsidR="00945E66">
        <w:rPr>
          <w:rFonts w:ascii="Times New Roman" w:hAnsi="Times New Roman" w:cs="Times New Roman"/>
          <w:sz w:val="24"/>
          <w:szCs w:val="24"/>
        </w:rPr>
        <w:t xml:space="preserve">(Arising in </w:t>
      </w:r>
      <w:r>
        <w:rPr>
          <w:rFonts w:ascii="Times New Roman" w:hAnsi="Times New Roman" w:cs="Times New Roman"/>
          <w:sz w:val="24"/>
          <w:szCs w:val="24"/>
        </w:rPr>
        <w:t>MC 94</w:t>
      </w:r>
      <w:r w:rsidR="00D40E41">
        <w:rPr>
          <w:rFonts w:ascii="Times New Roman" w:hAnsi="Times New Roman" w:cs="Times New Roman"/>
          <w:sz w:val="24"/>
          <w:szCs w:val="24"/>
        </w:rPr>
        <w:t>/201</w:t>
      </w:r>
      <w:r>
        <w:rPr>
          <w:rFonts w:ascii="Times New Roman" w:hAnsi="Times New Roman" w:cs="Times New Roman"/>
          <w:sz w:val="24"/>
          <w:szCs w:val="24"/>
        </w:rPr>
        <w:t>9</w:t>
      </w:r>
      <w:r w:rsidR="00D40E41">
        <w:rPr>
          <w:rFonts w:ascii="Times New Roman" w:hAnsi="Times New Roman" w:cs="Times New Roman"/>
          <w:sz w:val="24"/>
          <w:szCs w:val="24"/>
        </w:rPr>
        <w:t>)</w:t>
      </w:r>
    </w:p>
    <w:p w14:paraId="734892F9" w14:textId="245915CE" w:rsidR="002E2AE3" w:rsidRPr="00CD1DFF" w:rsidRDefault="009F125D" w:rsidP="008225AE">
      <w:pPr>
        <w:pStyle w:val="NoSpacing"/>
        <w:tabs>
          <w:tab w:val="left" w:pos="1890"/>
        </w:tabs>
        <w:ind w:left="1890" w:hanging="1890"/>
        <w:rPr>
          <w:rFonts w:ascii="Times New Roman" w:hAnsi="Times New Roman" w:cs="Times New Roman"/>
          <w:sz w:val="24"/>
          <w:szCs w:val="24"/>
        </w:rPr>
      </w:pPr>
      <w:r w:rsidRPr="00CD1DFF">
        <w:rPr>
          <w:rFonts w:ascii="Times New Roman" w:hAnsi="Times New Roman" w:cs="Times New Roman"/>
          <w:b/>
          <w:sz w:val="24"/>
          <w:szCs w:val="24"/>
        </w:rPr>
        <w:t>Before</w:t>
      </w:r>
      <w:r w:rsidR="00405958" w:rsidRPr="00CD1DFF">
        <w:rPr>
          <w:rFonts w:ascii="Times New Roman" w:hAnsi="Times New Roman" w:cs="Times New Roman"/>
          <w:b/>
          <w:sz w:val="24"/>
          <w:szCs w:val="24"/>
        </w:rPr>
        <w:t xml:space="preserve">: </w:t>
      </w:r>
      <w:r w:rsidR="004A2599" w:rsidRPr="00CD1DFF">
        <w:rPr>
          <w:rFonts w:ascii="Times New Roman" w:hAnsi="Times New Roman" w:cs="Times New Roman"/>
          <w:sz w:val="24"/>
          <w:szCs w:val="24"/>
        </w:rPr>
        <w:tab/>
      </w:r>
      <w:r w:rsidR="00861B94" w:rsidRPr="00CD1DFF">
        <w:rPr>
          <w:rFonts w:ascii="Times New Roman" w:hAnsi="Times New Roman" w:cs="Times New Roman"/>
          <w:sz w:val="24"/>
          <w:szCs w:val="24"/>
        </w:rPr>
        <w:t>Twomey</w:t>
      </w:r>
      <w:r w:rsidR="00D65CFA">
        <w:rPr>
          <w:rFonts w:ascii="Times New Roman" w:hAnsi="Times New Roman" w:cs="Times New Roman"/>
          <w:sz w:val="24"/>
          <w:szCs w:val="24"/>
        </w:rPr>
        <w:t>-Woods</w:t>
      </w:r>
      <w:r w:rsidR="00861B94" w:rsidRPr="00CD1DFF">
        <w:rPr>
          <w:rFonts w:ascii="Times New Roman" w:hAnsi="Times New Roman" w:cs="Times New Roman"/>
          <w:sz w:val="24"/>
          <w:szCs w:val="24"/>
        </w:rPr>
        <w:t xml:space="preserve">, </w:t>
      </w:r>
      <w:r w:rsidR="00C30B27">
        <w:rPr>
          <w:rFonts w:ascii="Times New Roman" w:hAnsi="Times New Roman" w:cs="Times New Roman"/>
          <w:sz w:val="24"/>
          <w:szCs w:val="24"/>
        </w:rPr>
        <w:t xml:space="preserve">Robinson, </w:t>
      </w:r>
      <w:r w:rsidR="00861B94" w:rsidRPr="00CD1DFF">
        <w:rPr>
          <w:rFonts w:ascii="Times New Roman" w:hAnsi="Times New Roman" w:cs="Times New Roman"/>
          <w:sz w:val="24"/>
          <w:szCs w:val="24"/>
        </w:rPr>
        <w:t>Tibatemwa-</w:t>
      </w:r>
      <w:proofErr w:type="spellStart"/>
      <w:r w:rsidR="00861B94" w:rsidRPr="00CD1DFF">
        <w:rPr>
          <w:rFonts w:ascii="Times New Roman" w:hAnsi="Times New Roman" w:cs="Times New Roman"/>
          <w:sz w:val="24"/>
          <w:szCs w:val="24"/>
        </w:rPr>
        <w:t>Ekirikubinza</w:t>
      </w:r>
      <w:proofErr w:type="spellEnd"/>
      <w:r w:rsidR="008225AE" w:rsidRPr="00CD1DFF">
        <w:rPr>
          <w:rFonts w:ascii="Times New Roman" w:hAnsi="Times New Roman" w:cs="Times New Roman"/>
          <w:sz w:val="24"/>
          <w:szCs w:val="24"/>
        </w:rPr>
        <w:t xml:space="preserve">, </w:t>
      </w:r>
      <w:r w:rsidR="00861B94" w:rsidRPr="00CD1DFF">
        <w:rPr>
          <w:rFonts w:ascii="Times New Roman" w:hAnsi="Times New Roman" w:cs="Times New Roman"/>
          <w:sz w:val="24"/>
          <w:szCs w:val="24"/>
        </w:rPr>
        <w:t>J</w:t>
      </w:r>
      <w:r w:rsidR="008225AE" w:rsidRPr="00CD1DFF">
        <w:rPr>
          <w:rFonts w:ascii="Times New Roman" w:hAnsi="Times New Roman" w:cs="Times New Roman"/>
          <w:sz w:val="24"/>
          <w:szCs w:val="24"/>
        </w:rPr>
        <w:t>J</w:t>
      </w:r>
      <w:r w:rsidR="00861B94" w:rsidRPr="00CD1DFF">
        <w:rPr>
          <w:rFonts w:ascii="Times New Roman" w:hAnsi="Times New Roman" w:cs="Times New Roman"/>
          <w:sz w:val="24"/>
          <w:szCs w:val="24"/>
        </w:rPr>
        <w:t>A</w:t>
      </w:r>
    </w:p>
    <w:p w14:paraId="423B5D35" w14:textId="51101892" w:rsidR="00F24182" w:rsidRPr="006A1F42" w:rsidRDefault="00346D7F" w:rsidP="007D5C18">
      <w:pPr>
        <w:spacing w:after="0" w:line="240" w:lineRule="auto"/>
        <w:ind w:left="1890" w:hanging="1890"/>
        <w:jc w:val="both"/>
        <w:rPr>
          <w:rFonts w:ascii="Times New Roman" w:hAnsi="Times New Roman" w:cs="Times New Roman"/>
          <w:b/>
          <w:sz w:val="24"/>
          <w:szCs w:val="24"/>
        </w:rPr>
      </w:pPr>
      <w:r w:rsidRPr="00CD1DFF">
        <w:rPr>
          <w:rFonts w:ascii="Times New Roman" w:hAnsi="Times New Roman" w:cs="Times New Roman"/>
          <w:b/>
          <w:sz w:val="24"/>
          <w:szCs w:val="24"/>
        </w:rPr>
        <w:t xml:space="preserve">Summary: </w:t>
      </w:r>
      <w:r w:rsidR="00F33B83" w:rsidRPr="00CD1DFF">
        <w:rPr>
          <w:rFonts w:ascii="Times New Roman" w:hAnsi="Times New Roman" w:cs="Times New Roman"/>
          <w:b/>
          <w:sz w:val="24"/>
          <w:szCs w:val="24"/>
        </w:rPr>
        <w:tab/>
      </w:r>
      <w:r w:rsidR="006A1F42">
        <w:rPr>
          <w:rFonts w:ascii="Times New Roman" w:hAnsi="Times New Roman" w:cs="Times New Roman"/>
          <w:sz w:val="24"/>
          <w:szCs w:val="24"/>
        </w:rPr>
        <w:t>leave to appeal</w:t>
      </w:r>
      <w:r w:rsidR="00145D56">
        <w:rPr>
          <w:rFonts w:ascii="Times New Roman" w:hAnsi="Times New Roman" w:cs="Times New Roman"/>
          <w:sz w:val="24"/>
          <w:szCs w:val="24"/>
        </w:rPr>
        <w:t xml:space="preserve"> </w:t>
      </w:r>
      <w:r w:rsidR="009F6D30">
        <w:rPr>
          <w:rFonts w:ascii="Times New Roman" w:hAnsi="Times New Roman" w:cs="Times New Roman"/>
          <w:sz w:val="24"/>
          <w:szCs w:val="24"/>
        </w:rPr>
        <w:t>-</w:t>
      </w:r>
      <w:r w:rsidR="00145D56">
        <w:rPr>
          <w:rFonts w:ascii="Times New Roman" w:hAnsi="Times New Roman" w:cs="Times New Roman"/>
          <w:sz w:val="24"/>
          <w:szCs w:val="24"/>
        </w:rPr>
        <w:t xml:space="preserve"> </w:t>
      </w:r>
      <w:r w:rsidR="009F6D30">
        <w:rPr>
          <w:rFonts w:ascii="Times New Roman" w:hAnsi="Times New Roman" w:cs="Times New Roman"/>
          <w:sz w:val="24"/>
          <w:szCs w:val="24"/>
        </w:rPr>
        <w:t>representative</w:t>
      </w:r>
      <w:r w:rsidR="006A1F42">
        <w:rPr>
          <w:rFonts w:ascii="Times New Roman" w:hAnsi="Times New Roman" w:cs="Times New Roman"/>
          <w:sz w:val="24"/>
          <w:szCs w:val="24"/>
        </w:rPr>
        <w:t xml:space="preserve"> capacity of Government of Seychelles for agencies</w:t>
      </w:r>
      <w:r w:rsidR="00145D56">
        <w:rPr>
          <w:rFonts w:ascii="Times New Roman" w:hAnsi="Times New Roman" w:cs="Times New Roman"/>
          <w:sz w:val="24"/>
          <w:szCs w:val="24"/>
        </w:rPr>
        <w:t xml:space="preserve"> </w:t>
      </w:r>
      <w:r w:rsidR="00295492">
        <w:rPr>
          <w:rFonts w:ascii="Times New Roman" w:hAnsi="Times New Roman" w:cs="Times New Roman"/>
          <w:sz w:val="24"/>
          <w:szCs w:val="24"/>
        </w:rPr>
        <w:t>-</w:t>
      </w:r>
      <w:r w:rsidR="00145D56">
        <w:rPr>
          <w:rFonts w:ascii="Times New Roman" w:hAnsi="Times New Roman" w:cs="Times New Roman"/>
          <w:sz w:val="24"/>
          <w:szCs w:val="24"/>
        </w:rPr>
        <w:t xml:space="preserve"> </w:t>
      </w:r>
      <w:r w:rsidR="00295492">
        <w:rPr>
          <w:rFonts w:ascii="Times New Roman" w:hAnsi="Times New Roman" w:cs="Times New Roman"/>
          <w:sz w:val="24"/>
          <w:szCs w:val="24"/>
        </w:rPr>
        <w:t>section 29 of Seychelles Code of Civil Procedure</w:t>
      </w:r>
      <w:r w:rsidR="00145D56">
        <w:rPr>
          <w:rFonts w:ascii="Times New Roman" w:hAnsi="Times New Roman" w:cs="Times New Roman"/>
          <w:sz w:val="24"/>
          <w:szCs w:val="24"/>
        </w:rPr>
        <w:t xml:space="preserve"> -</w:t>
      </w:r>
      <w:r w:rsidR="00145D56">
        <w:rPr>
          <w:rFonts w:ascii="Times New Roman" w:hAnsi="Times New Roman" w:cs="Times New Roman"/>
          <w:sz w:val="24"/>
          <w:szCs w:val="24"/>
        </w:rPr>
        <w:br/>
        <w:t>Article 76(4) of the Constitution</w:t>
      </w:r>
    </w:p>
    <w:p w14:paraId="7A7392BE" w14:textId="77777777" w:rsidR="00344425" w:rsidRPr="00CD1DFF"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CD1DFF">
        <w:rPr>
          <w:rFonts w:ascii="Times New Roman" w:hAnsi="Times New Roman" w:cs="Times New Roman"/>
          <w:b/>
          <w:sz w:val="24"/>
          <w:szCs w:val="24"/>
        </w:rPr>
        <w:t xml:space="preserve">Heard: </w:t>
      </w:r>
      <w:r w:rsidR="005B12AA" w:rsidRPr="00CD1DFF">
        <w:rPr>
          <w:rFonts w:ascii="Times New Roman" w:hAnsi="Times New Roman" w:cs="Times New Roman"/>
          <w:sz w:val="24"/>
          <w:szCs w:val="24"/>
        </w:rPr>
        <w:tab/>
      </w:r>
      <w:r w:rsidR="005B12AA" w:rsidRPr="00CD1DFF">
        <w:rPr>
          <w:rFonts w:ascii="Times New Roman" w:hAnsi="Times New Roman" w:cs="Times New Roman"/>
          <w:sz w:val="24"/>
          <w:szCs w:val="24"/>
        </w:rPr>
        <w:tab/>
      </w:r>
      <w:r w:rsidR="00C40F27" w:rsidRPr="00CD1DFF">
        <w:rPr>
          <w:rFonts w:ascii="Times New Roman" w:hAnsi="Times New Roman" w:cs="Times New Roman"/>
          <w:sz w:val="24"/>
          <w:szCs w:val="24"/>
        </w:rPr>
        <w:t xml:space="preserve"> </w:t>
      </w:r>
      <w:r w:rsidR="00C40F27" w:rsidRPr="00CD1DFF">
        <w:rPr>
          <w:rFonts w:ascii="Times New Roman" w:hAnsi="Times New Roman" w:cs="Times New Roman"/>
          <w:sz w:val="24"/>
          <w:szCs w:val="24"/>
        </w:rPr>
        <w:tab/>
      </w:r>
      <w:r w:rsidR="006A1F42">
        <w:rPr>
          <w:rFonts w:ascii="Times New Roman" w:hAnsi="Times New Roman" w:cs="Times New Roman"/>
          <w:sz w:val="24"/>
          <w:szCs w:val="24"/>
        </w:rPr>
        <w:t xml:space="preserve">2 </w:t>
      </w:r>
      <w:r w:rsidR="00DB468A">
        <w:rPr>
          <w:rFonts w:ascii="Times New Roman" w:hAnsi="Times New Roman" w:cs="Times New Roman"/>
          <w:sz w:val="24"/>
          <w:szCs w:val="24"/>
        </w:rPr>
        <w:t xml:space="preserve">August </w:t>
      </w:r>
      <w:r w:rsidR="00DB468A" w:rsidRPr="00CD1DFF">
        <w:rPr>
          <w:rFonts w:ascii="Times New Roman" w:hAnsi="Times New Roman" w:cs="Times New Roman"/>
          <w:sz w:val="24"/>
          <w:szCs w:val="24"/>
        </w:rPr>
        <w:t>2022</w:t>
      </w:r>
    </w:p>
    <w:p w14:paraId="3ED170B8" w14:textId="77777777" w:rsidR="000A0FCF" w:rsidRPr="00CD1DFF" w:rsidRDefault="00344425" w:rsidP="000A0FCF">
      <w:pPr>
        <w:spacing w:after="0" w:line="240" w:lineRule="auto"/>
        <w:ind w:left="1890" w:hanging="1890"/>
        <w:rPr>
          <w:rFonts w:ascii="Times New Roman" w:hAnsi="Times New Roman" w:cs="Times New Roman"/>
          <w:sz w:val="24"/>
          <w:szCs w:val="24"/>
        </w:rPr>
      </w:pPr>
      <w:r w:rsidRPr="00CD1DFF">
        <w:rPr>
          <w:rFonts w:ascii="Times New Roman" w:hAnsi="Times New Roman" w:cs="Times New Roman"/>
          <w:b/>
          <w:sz w:val="24"/>
          <w:szCs w:val="24"/>
        </w:rPr>
        <w:t>Delivered:</w:t>
      </w:r>
      <w:r w:rsidR="004A2599" w:rsidRPr="00CD1DFF">
        <w:rPr>
          <w:rFonts w:ascii="Times New Roman" w:hAnsi="Times New Roman" w:cs="Times New Roman"/>
          <w:b/>
          <w:sz w:val="24"/>
          <w:szCs w:val="24"/>
        </w:rPr>
        <w:tab/>
      </w:r>
      <w:r w:rsidR="006A1F42">
        <w:rPr>
          <w:rFonts w:ascii="Times New Roman" w:hAnsi="Times New Roman" w:cs="Times New Roman"/>
          <w:sz w:val="24"/>
          <w:szCs w:val="24"/>
        </w:rPr>
        <w:t>19 August</w:t>
      </w:r>
      <w:r w:rsidR="00636AFB" w:rsidRPr="00CD1DFF">
        <w:rPr>
          <w:rFonts w:ascii="Times New Roman" w:hAnsi="Times New Roman" w:cs="Times New Roman"/>
          <w:sz w:val="24"/>
          <w:szCs w:val="24"/>
        </w:rPr>
        <w:t xml:space="preserve"> 2022</w:t>
      </w:r>
    </w:p>
    <w:p w14:paraId="03DE19B1" w14:textId="77777777" w:rsidR="000A0FCF" w:rsidRPr="00CD1DFF" w:rsidRDefault="000A0FCF" w:rsidP="000A0FCF">
      <w:pPr>
        <w:spacing w:after="0" w:line="240" w:lineRule="auto"/>
        <w:ind w:left="1890" w:hanging="1890"/>
        <w:rPr>
          <w:rFonts w:ascii="Times New Roman" w:hAnsi="Times New Roman" w:cs="Times New Roman"/>
          <w:sz w:val="24"/>
          <w:szCs w:val="24"/>
        </w:rPr>
      </w:pPr>
    </w:p>
    <w:p w14:paraId="7A8C3C6A" w14:textId="77777777" w:rsidR="008225AE" w:rsidRPr="00CD1DFF"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CD1DFF">
        <w:rPr>
          <w:rFonts w:ascii="Times New Roman" w:hAnsi="Times New Roman" w:cs="Times New Roman"/>
          <w:b/>
          <w:sz w:val="24"/>
          <w:szCs w:val="24"/>
        </w:rPr>
        <w:t>ORDER</w:t>
      </w:r>
      <w:r w:rsidR="008225AE" w:rsidRPr="00CD1DFF">
        <w:rPr>
          <w:rFonts w:ascii="Times New Roman" w:hAnsi="Times New Roman" w:cs="Times New Roman"/>
          <w:sz w:val="24"/>
          <w:szCs w:val="24"/>
          <w:lang w:val="en"/>
        </w:rPr>
        <w:t xml:space="preserve"> </w:t>
      </w:r>
    </w:p>
    <w:p w14:paraId="70F6B9A6" w14:textId="7E544441" w:rsidR="00FD7157" w:rsidRPr="00CD1DFF" w:rsidRDefault="00FD7157" w:rsidP="00FD7157">
      <w:pPr>
        <w:pBdr>
          <w:top w:val="single" w:sz="4" w:space="12" w:color="auto"/>
          <w:bottom w:val="single" w:sz="4" w:space="0" w:color="auto"/>
        </w:pBdr>
        <w:tabs>
          <w:tab w:val="left" w:pos="2892"/>
        </w:tabs>
        <w:spacing w:after="0" w:line="276" w:lineRule="auto"/>
        <w:jc w:val="both"/>
        <w:rPr>
          <w:rFonts w:ascii="Times New Roman" w:hAnsi="Times New Roman" w:cs="Times New Roman"/>
          <w:sz w:val="24"/>
          <w:szCs w:val="24"/>
          <w:lang w:val="en"/>
        </w:rPr>
      </w:pPr>
      <w:r w:rsidRPr="00CD1DFF">
        <w:rPr>
          <w:rFonts w:ascii="Times New Roman" w:hAnsi="Times New Roman" w:cs="Times New Roman"/>
          <w:sz w:val="24"/>
          <w:szCs w:val="24"/>
          <w:lang w:val="en"/>
        </w:rPr>
        <w:t xml:space="preserve">The </w:t>
      </w:r>
      <w:r w:rsidR="00DB468A">
        <w:rPr>
          <w:rFonts w:ascii="Times New Roman" w:hAnsi="Times New Roman" w:cs="Times New Roman"/>
          <w:sz w:val="24"/>
          <w:szCs w:val="24"/>
          <w:lang w:val="en"/>
        </w:rPr>
        <w:t>appeal is allowed. The Appellant is granted leave to proceed with the hearing of the Petition for the exercise of the supervisory jurisdiction of the court of the decision of the PSAB</w:t>
      </w:r>
      <w:r w:rsidR="00012548">
        <w:rPr>
          <w:rFonts w:ascii="Times New Roman" w:hAnsi="Times New Roman" w:cs="Times New Roman"/>
          <w:sz w:val="24"/>
          <w:szCs w:val="24"/>
          <w:lang w:val="en"/>
        </w:rPr>
        <w:t xml:space="preserve"> made on 20 July 2019</w:t>
      </w:r>
      <w:r w:rsidR="007A4D77">
        <w:rPr>
          <w:rFonts w:ascii="Times New Roman" w:hAnsi="Times New Roman" w:cs="Times New Roman"/>
          <w:sz w:val="24"/>
          <w:szCs w:val="24"/>
          <w:lang w:val="en"/>
        </w:rPr>
        <w:t xml:space="preserve"> after </w:t>
      </w:r>
      <w:r w:rsidR="000220F9">
        <w:rPr>
          <w:rFonts w:ascii="Times New Roman" w:hAnsi="Times New Roman" w:cs="Times New Roman"/>
          <w:sz w:val="24"/>
          <w:szCs w:val="24"/>
          <w:lang w:val="en"/>
        </w:rPr>
        <w:t xml:space="preserve">the </w:t>
      </w:r>
      <w:r w:rsidR="007A4D77">
        <w:rPr>
          <w:rFonts w:ascii="Times New Roman" w:hAnsi="Times New Roman" w:cs="Times New Roman"/>
          <w:sz w:val="24"/>
          <w:szCs w:val="24"/>
          <w:lang w:val="en"/>
        </w:rPr>
        <w:t xml:space="preserve">amendment of the caption to read The Attorney </w:t>
      </w:r>
      <w:r w:rsidR="00145D56">
        <w:rPr>
          <w:rFonts w:ascii="Times New Roman" w:hAnsi="Times New Roman" w:cs="Times New Roman"/>
          <w:sz w:val="24"/>
          <w:szCs w:val="24"/>
          <w:lang w:val="en"/>
        </w:rPr>
        <w:t xml:space="preserve">General </w:t>
      </w:r>
      <w:proofErr w:type="gramStart"/>
      <w:r w:rsidR="00295492">
        <w:rPr>
          <w:rFonts w:ascii="Times New Roman" w:hAnsi="Times New Roman" w:cs="Times New Roman"/>
          <w:sz w:val="24"/>
          <w:szCs w:val="24"/>
          <w:lang w:val="en"/>
        </w:rPr>
        <w:t>At</w:t>
      </w:r>
      <w:proofErr w:type="gramEnd"/>
      <w:r w:rsidR="007A4D77">
        <w:rPr>
          <w:rFonts w:ascii="Times New Roman" w:hAnsi="Times New Roman" w:cs="Times New Roman"/>
          <w:sz w:val="24"/>
          <w:szCs w:val="24"/>
          <w:lang w:val="en"/>
        </w:rPr>
        <w:t xml:space="preserve"> the </w:t>
      </w:r>
      <w:r w:rsidR="00295492">
        <w:rPr>
          <w:rFonts w:ascii="Times New Roman" w:hAnsi="Times New Roman" w:cs="Times New Roman"/>
          <w:sz w:val="24"/>
          <w:szCs w:val="24"/>
          <w:lang w:val="en"/>
        </w:rPr>
        <w:t>Instance</w:t>
      </w:r>
      <w:r w:rsidR="007A4D77">
        <w:rPr>
          <w:rFonts w:ascii="Times New Roman" w:hAnsi="Times New Roman" w:cs="Times New Roman"/>
          <w:sz w:val="24"/>
          <w:szCs w:val="24"/>
          <w:lang w:val="en"/>
        </w:rPr>
        <w:t xml:space="preserve"> of the </w:t>
      </w:r>
      <w:r w:rsidR="008F530D">
        <w:rPr>
          <w:rFonts w:ascii="Times New Roman" w:hAnsi="Times New Roman" w:cs="Times New Roman"/>
          <w:sz w:val="24"/>
          <w:szCs w:val="24"/>
          <w:lang w:val="en"/>
        </w:rPr>
        <w:t>Ministry</w:t>
      </w:r>
      <w:r w:rsidR="007A4D77">
        <w:rPr>
          <w:rFonts w:ascii="Times New Roman" w:hAnsi="Times New Roman" w:cs="Times New Roman"/>
          <w:sz w:val="24"/>
          <w:szCs w:val="24"/>
          <w:lang w:val="en"/>
        </w:rPr>
        <w:t xml:space="preserve"> of </w:t>
      </w:r>
      <w:r w:rsidR="008F530D">
        <w:rPr>
          <w:rFonts w:ascii="Times New Roman" w:hAnsi="Times New Roman" w:cs="Times New Roman"/>
          <w:sz w:val="24"/>
          <w:szCs w:val="24"/>
          <w:lang w:val="en"/>
        </w:rPr>
        <w:t>H</w:t>
      </w:r>
      <w:r w:rsidR="007A4D77">
        <w:rPr>
          <w:rFonts w:ascii="Times New Roman" w:hAnsi="Times New Roman" w:cs="Times New Roman"/>
          <w:sz w:val="24"/>
          <w:szCs w:val="24"/>
          <w:lang w:val="en"/>
        </w:rPr>
        <w:t xml:space="preserve">ome Affairs. </w:t>
      </w:r>
    </w:p>
    <w:p w14:paraId="443CFAFC" w14:textId="77777777" w:rsidR="0075634D" w:rsidRPr="00CD1DFF" w:rsidRDefault="0075634D" w:rsidP="006F5ABA">
      <w:pPr>
        <w:jc w:val="center"/>
        <w:rPr>
          <w:rFonts w:ascii="Times New Roman" w:hAnsi="Times New Roman" w:cs="Times New Roman"/>
          <w:b/>
          <w:sz w:val="24"/>
          <w:szCs w:val="24"/>
        </w:rPr>
      </w:pPr>
    </w:p>
    <w:p w14:paraId="72755BC0" w14:textId="77777777" w:rsidR="00722761" w:rsidRPr="00CD1DFF" w:rsidRDefault="006F5ABA" w:rsidP="006F5ABA">
      <w:pPr>
        <w:jc w:val="center"/>
        <w:rPr>
          <w:rFonts w:ascii="Times New Roman" w:hAnsi="Times New Roman" w:cs="Times New Roman"/>
          <w:b/>
          <w:sz w:val="24"/>
          <w:szCs w:val="24"/>
        </w:rPr>
      </w:pPr>
      <w:r w:rsidRPr="00CD1DFF">
        <w:rPr>
          <w:rFonts w:ascii="Times New Roman" w:hAnsi="Times New Roman" w:cs="Times New Roman"/>
          <w:b/>
          <w:sz w:val="24"/>
          <w:szCs w:val="24"/>
        </w:rPr>
        <w:t>JUDGMENT</w:t>
      </w:r>
    </w:p>
    <w:p w14:paraId="1B4DDC86" w14:textId="77777777" w:rsidR="006F5ABA" w:rsidRPr="00CD1DFF" w:rsidRDefault="006F5ABA" w:rsidP="005B12AA">
      <w:pPr>
        <w:pStyle w:val="JudgmentText"/>
        <w:numPr>
          <w:ilvl w:val="0"/>
          <w:numId w:val="0"/>
        </w:numPr>
        <w:spacing w:line="480" w:lineRule="auto"/>
        <w:ind w:left="720" w:hanging="720"/>
        <w:rPr>
          <w:b/>
        </w:rPr>
      </w:pPr>
      <w:r w:rsidRPr="00CD1DFF">
        <w:rPr>
          <w:b/>
        </w:rPr>
        <w:t>__________________________________________________________________________</w:t>
      </w:r>
      <w:r w:rsidR="004D456C">
        <w:rPr>
          <w:b/>
        </w:rPr>
        <w:t>__</w:t>
      </w:r>
      <w:r w:rsidRPr="00CD1DFF">
        <w:rPr>
          <w:b/>
        </w:rPr>
        <w:t>__</w:t>
      </w:r>
    </w:p>
    <w:p w14:paraId="1511B941" w14:textId="4F82B66C" w:rsidR="00947BF3" w:rsidRDefault="00D65CFA" w:rsidP="000A29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DR. M. </w:t>
      </w:r>
      <w:r w:rsidR="00FD7157" w:rsidRPr="00CD1DFF">
        <w:rPr>
          <w:rFonts w:ascii="Times New Roman" w:hAnsi="Times New Roman" w:cs="Times New Roman"/>
          <w:b/>
          <w:sz w:val="24"/>
          <w:szCs w:val="24"/>
        </w:rPr>
        <w:t>TWOMEY</w:t>
      </w:r>
      <w:r>
        <w:rPr>
          <w:rFonts w:ascii="Times New Roman" w:hAnsi="Times New Roman" w:cs="Times New Roman"/>
          <w:b/>
          <w:sz w:val="24"/>
          <w:szCs w:val="24"/>
        </w:rPr>
        <w:t>-WOODS JA</w:t>
      </w:r>
    </w:p>
    <w:p w14:paraId="649D3E13" w14:textId="0C34A3E6" w:rsidR="000A2945" w:rsidRPr="000A2945" w:rsidRDefault="000A2945" w:rsidP="008E21AE">
      <w:pPr>
        <w:spacing w:line="360" w:lineRule="auto"/>
        <w:jc w:val="both"/>
        <w:rPr>
          <w:rFonts w:ascii="Times New Roman" w:hAnsi="Times New Roman" w:cs="Times New Roman"/>
          <w:sz w:val="24"/>
          <w:szCs w:val="24"/>
        </w:rPr>
      </w:pPr>
      <w:r>
        <w:rPr>
          <w:rFonts w:ascii="Times New Roman" w:hAnsi="Times New Roman" w:cs="Times New Roman"/>
          <w:b/>
          <w:sz w:val="24"/>
          <w:szCs w:val="24"/>
        </w:rPr>
        <w:t>(Robinson and Tibatemwa-</w:t>
      </w:r>
      <w:proofErr w:type="spellStart"/>
      <w:r>
        <w:rPr>
          <w:rFonts w:ascii="Times New Roman" w:hAnsi="Times New Roman" w:cs="Times New Roman"/>
          <w:b/>
          <w:sz w:val="24"/>
          <w:szCs w:val="24"/>
        </w:rPr>
        <w:t>Ekirkubinza</w:t>
      </w:r>
      <w:proofErr w:type="spellEnd"/>
      <w:r>
        <w:rPr>
          <w:rFonts w:ascii="Times New Roman" w:hAnsi="Times New Roman" w:cs="Times New Roman"/>
          <w:b/>
          <w:sz w:val="24"/>
          <w:szCs w:val="24"/>
        </w:rPr>
        <w:t xml:space="preserve"> JJA concurring)</w:t>
      </w:r>
    </w:p>
    <w:p w14:paraId="63FCAB68" w14:textId="77777777" w:rsidR="00DB468A" w:rsidRPr="00DB468A" w:rsidRDefault="00DB468A" w:rsidP="00DB468A">
      <w:pPr>
        <w:pStyle w:val="Jjmntheading1"/>
      </w:pPr>
      <w:r>
        <w:t>Background</w:t>
      </w:r>
    </w:p>
    <w:p w14:paraId="6F48A8D8" w14:textId="0487CAB2" w:rsidR="00602452" w:rsidRPr="002F7EF2" w:rsidRDefault="00956F67" w:rsidP="002A006A">
      <w:pPr>
        <w:pStyle w:val="JudgmentText"/>
        <w:ind w:left="630" w:hanging="630"/>
        <w:rPr>
          <w:lang w:val="en-US"/>
        </w:rPr>
      </w:pPr>
      <w:r w:rsidRPr="00CD1DFF">
        <w:t xml:space="preserve">In </w:t>
      </w:r>
      <w:r w:rsidR="00616B41" w:rsidRPr="00616B41">
        <w:rPr>
          <w:iCs/>
        </w:rPr>
        <w:t>October 2019</w:t>
      </w:r>
      <w:r w:rsidR="00616B41">
        <w:rPr>
          <w:iCs/>
        </w:rPr>
        <w:t xml:space="preserve">, the </w:t>
      </w:r>
      <w:r w:rsidR="005E068C">
        <w:rPr>
          <w:iCs/>
        </w:rPr>
        <w:t>Government</w:t>
      </w:r>
      <w:r w:rsidR="00616B41">
        <w:rPr>
          <w:iCs/>
        </w:rPr>
        <w:t xml:space="preserve"> of Seychelles</w:t>
      </w:r>
      <w:r w:rsidR="000220F9">
        <w:rPr>
          <w:iCs/>
        </w:rPr>
        <w:t>,</w:t>
      </w:r>
      <w:r w:rsidR="00616B41">
        <w:rPr>
          <w:iCs/>
        </w:rPr>
        <w:t xml:space="preserve"> at the instance of the </w:t>
      </w:r>
      <w:r w:rsidR="005E068C">
        <w:rPr>
          <w:iCs/>
        </w:rPr>
        <w:t>Ministry</w:t>
      </w:r>
      <w:r w:rsidR="00616B41">
        <w:rPr>
          <w:iCs/>
        </w:rPr>
        <w:t xml:space="preserve"> of Home Affairs (</w:t>
      </w:r>
      <w:r w:rsidR="00195191">
        <w:rPr>
          <w:iCs/>
        </w:rPr>
        <w:t>t</w:t>
      </w:r>
      <w:r w:rsidR="00616B41">
        <w:rPr>
          <w:iCs/>
        </w:rPr>
        <w:t>he Government)</w:t>
      </w:r>
      <w:r w:rsidR="000220F9">
        <w:rPr>
          <w:iCs/>
        </w:rPr>
        <w:t>,</w:t>
      </w:r>
      <w:r w:rsidR="00616B41">
        <w:rPr>
          <w:iCs/>
        </w:rPr>
        <w:t xml:space="preserve"> </w:t>
      </w:r>
      <w:r w:rsidR="005E068C">
        <w:rPr>
          <w:iCs/>
        </w:rPr>
        <w:t xml:space="preserve">applied for leave to proceed on an application for the exercise of the supervisory jurisdiction of the Supreme Court pursuant to Article 125(1) (c) of the Constitution </w:t>
      </w:r>
      <w:r w:rsidR="002A006A">
        <w:rPr>
          <w:iCs/>
        </w:rPr>
        <w:t>over</w:t>
      </w:r>
      <w:r w:rsidR="005E068C">
        <w:rPr>
          <w:iCs/>
        </w:rPr>
        <w:t xml:space="preserve"> a </w:t>
      </w:r>
      <w:r w:rsidR="002A006A">
        <w:rPr>
          <w:iCs/>
        </w:rPr>
        <w:t>decision</w:t>
      </w:r>
      <w:r w:rsidR="005E068C">
        <w:rPr>
          <w:iCs/>
        </w:rPr>
        <w:t xml:space="preserve"> </w:t>
      </w:r>
      <w:r w:rsidR="002A006A">
        <w:rPr>
          <w:iCs/>
        </w:rPr>
        <w:t>made</w:t>
      </w:r>
      <w:r w:rsidR="005E068C">
        <w:rPr>
          <w:iCs/>
        </w:rPr>
        <w:t xml:space="preserve"> by the Public </w:t>
      </w:r>
      <w:r w:rsidR="002A006A">
        <w:rPr>
          <w:iCs/>
        </w:rPr>
        <w:t>Service</w:t>
      </w:r>
      <w:r w:rsidR="005E068C">
        <w:rPr>
          <w:iCs/>
        </w:rPr>
        <w:t xml:space="preserve"> </w:t>
      </w:r>
      <w:r w:rsidR="002A006A">
        <w:rPr>
          <w:iCs/>
        </w:rPr>
        <w:t>A</w:t>
      </w:r>
      <w:r w:rsidR="005E068C">
        <w:rPr>
          <w:iCs/>
        </w:rPr>
        <w:t>p</w:t>
      </w:r>
      <w:r w:rsidR="002A006A">
        <w:rPr>
          <w:iCs/>
        </w:rPr>
        <w:t>p</w:t>
      </w:r>
      <w:r w:rsidR="005E068C">
        <w:rPr>
          <w:iCs/>
        </w:rPr>
        <w:t xml:space="preserve">eal </w:t>
      </w:r>
      <w:r w:rsidR="002A006A">
        <w:rPr>
          <w:iCs/>
        </w:rPr>
        <w:t>B</w:t>
      </w:r>
      <w:r w:rsidR="005E068C">
        <w:rPr>
          <w:iCs/>
        </w:rPr>
        <w:t xml:space="preserve">oard (the PSAB) </w:t>
      </w:r>
      <w:r w:rsidR="00922C36">
        <w:rPr>
          <w:iCs/>
        </w:rPr>
        <w:t xml:space="preserve">in respect of </w:t>
      </w:r>
      <w:r w:rsidR="002A006A">
        <w:rPr>
          <w:iCs/>
        </w:rPr>
        <w:t xml:space="preserve">Mr Jihad </w:t>
      </w:r>
      <w:proofErr w:type="spellStart"/>
      <w:r w:rsidR="002A006A">
        <w:rPr>
          <w:iCs/>
        </w:rPr>
        <w:t>Joubert</w:t>
      </w:r>
      <w:proofErr w:type="spellEnd"/>
      <w:r w:rsidR="00922C36">
        <w:rPr>
          <w:iCs/>
        </w:rPr>
        <w:t xml:space="preserve"> o</w:t>
      </w:r>
      <w:r w:rsidR="00012548">
        <w:rPr>
          <w:iCs/>
        </w:rPr>
        <w:t>n 20 July 2019.</w:t>
      </w:r>
      <w:r w:rsidR="002A006A">
        <w:rPr>
          <w:iCs/>
        </w:rPr>
        <w:t xml:space="preserve"> </w:t>
      </w:r>
      <w:r w:rsidR="005E068C">
        <w:rPr>
          <w:iCs/>
        </w:rPr>
        <w:t xml:space="preserve"> </w:t>
      </w:r>
    </w:p>
    <w:p w14:paraId="51824E2B" w14:textId="77A6D931" w:rsidR="008A63F8" w:rsidRDefault="002A006A" w:rsidP="00EF6D95">
      <w:pPr>
        <w:pStyle w:val="JudgmentText"/>
        <w:ind w:left="567" w:hanging="567"/>
        <w:rPr>
          <w:lang w:val="en-US"/>
        </w:rPr>
      </w:pPr>
      <w:r w:rsidRPr="002F7EF2">
        <w:rPr>
          <w:lang w:val="en-US"/>
        </w:rPr>
        <w:t>The decision sought to be reviewed concern</w:t>
      </w:r>
      <w:r w:rsidR="009F6D30">
        <w:rPr>
          <w:lang w:val="en-US"/>
        </w:rPr>
        <w:t>ed</w:t>
      </w:r>
      <w:r w:rsidRPr="002F7EF2">
        <w:rPr>
          <w:lang w:val="en-US"/>
        </w:rPr>
        <w:t xml:space="preserve"> the employer of Mr. </w:t>
      </w:r>
      <w:proofErr w:type="spellStart"/>
      <w:r w:rsidRPr="002F7EF2">
        <w:rPr>
          <w:lang w:val="en-US"/>
        </w:rPr>
        <w:t>Joubert</w:t>
      </w:r>
      <w:proofErr w:type="spellEnd"/>
      <w:r w:rsidRPr="002F7EF2">
        <w:rPr>
          <w:lang w:val="en-US"/>
        </w:rPr>
        <w:t xml:space="preserve">, namely the </w:t>
      </w:r>
      <w:r w:rsidR="00195191" w:rsidRPr="002F7EF2">
        <w:rPr>
          <w:lang w:val="en-US"/>
        </w:rPr>
        <w:t>Seychelles</w:t>
      </w:r>
      <w:r w:rsidRPr="002F7EF2">
        <w:rPr>
          <w:lang w:val="en-US"/>
        </w:rPr>
        <w:t xml:space="preserve"> Fire and Rescue </w:t>
      </w:r>
      <w:r w:rsidR="00195191" w:rsidRPr="002F7EF2">
        <w:rPr>
          <w:lang w:val="en-US"/>
        </w:rPr>
        <w:t>Services</w:t>
      </w:r>
      <w:r w:rsidRPr="002F7EF2">
        <w:rPr>
          <w:lang w:val="en-US"/>
        </w:rPr>
        <w:t xml:space="preserve"> </w:t>
      </w:r>
      <w:r w:rsidR="00195191" w:rsidRPr="002F7EF2">
        <w:rPr>
          <w:lang w:val="en-US"/>
        </w:rPr>
        <w:t>Agency</w:t>
      </w:r>
      <w:r w:rsidR="00EF6D95">
        <w:rPr>
          <w:lang w:val="en-US"/>
        </w:rPr>
        <w:t xml:space="preserve"> (the Agency).</w:t>
      </w:r>
      <w:r w:rsidRPr="002F7EF2">
        <w:rPr>
          <w:lang w:val="en-US"/>
        </w:rPr>
        <w:t xml:space="preserve"> The present matter on appeal does not concern the decision made by the PSAB </w:t>
      </w:r>
      <w:r w:rsidR="00012548" w:rsidRPr="002F7EF2">
        <w:rPr>
          <w:lang w:val="en-US"/>
        </w:rPr>
        <w:t xml:space="preserve">proper </w:t>
      </w:r>
      <w:r w:rsidRPr="002F7EF2">
        <w:rPr>
          <w:lang w:val="en-US"/>
        </w:rPr>
        <w:t xml:space="preserve">but rather the </w:t>
      </w:r>
      <w:r w:rsidR="00195191" w:rsidRPr="002F7EF2">
        <w:rPr>
          <w:lang w:val="en-US"/>
        </w:rPr>
        <w:t>representative</w:t>
      </w:r>
      <w:r w:rsidRPr="002F7EF2">
        <w:rPr>
          <w:lang w:val="en-US"/>
        </w:rPr>
        <w:t xml:space="preserve"> </w:t>
      </w:r>
      <w:r w:rsidR="00195191" w:rsidRPr="002F7EF2">
        <w:rPr>
          <w:lang w:val="en-US"/>
        </w:rPr>
        <w:t>capacity</w:t>
      </w:r>
      <w:r w:rsidRPr="002F7EF2">
        <w:rPr>
          <w:lang w:val="en-US"/>
        </w:rPr>
        <w:t xml:space="preserve"> of the </w:t>
      </w:r>
      <w:r w:rsidR="00195191" w:rsidRPr="002F7EF2">
        <w:rPr>
          <w:lang w:val="en-US"/>
        </w:rPr>
        <w:t>G</w:t>
      </w:r>
      <w:r w:rsidRPr="002F7EF2">
        <w:rPr>
          <w:lang w:val="en-US"/>
        </w:rPr>
        <w:t>ove</w:t>
      </w:r>
      <w:r w:rsidR="00195191" w:rsidRPr="002F7EF2">
        <w:rPr>
          <w:lang w:val="en-US"/>
        </w:rPr>
        <w:t>rnment</w:t>
      </w:r>
      <w:r w:rsidR="00012548" w:rsidRPr="002F7EF2">
        <w:rPr>
          <w:lang w:val="en-US"/>
        </w:rPr>
        <w:t xml:space="preserve"> for </w:t>
      </w:r>
      <w:r w:rsidR="0059340D" w:rsidRPr="002F7EF2">
        <w:rPr>
          <w:lang w:val="en-US"/>
        </w:rPr>
        <w:t>the Agency</w:t>
      </w:r>
      <w:r w:rsidR="00012548" w:rsidRPr="002F7EF2">
        <w:rPr>
          <w:lang w:val="en-US"/>
        </w:rPr>
        <w:t xml:space="preserve"> </w:t>
      </w:r>
      <w:r w:rsidR="00EF6D95">
        <w:rPr>
          <w:lang w:val="en-US"/>
        </w:rPr>
        <w:t xml:space="preserve">for </w:t>
      </w:r>
      <w:r w:rsidR="00012548" w:rsidRPr="002F7EF2">
        <w:rPr>
          <w:lang w:val="en-US"/>
        </w:rPr>
        <w:t xml:space="preserve">which the application for leave and the petition </w:t>
      </w:r>
      <w:r w:rsidR="009F6D30">
        <w:rPr>
          <w:lang w:val="en-US"/>
        </w:rPr>
        <w:t>were</w:t>
      </w:r>
      <w:r w:rsidR="00012548" w:rsidRPr="002F7EF2">
        <w:rPr>
          <w:lang w:val="en-US"/>
        </w:rPr>
        <w:t xml:space="preserve"> mad</w:t>
      </w:r>
      <w:r w:rsidR="002F7EF2">
        <w:rPr>
          <w:lang w:val="en-US"/>
        </w:rPr>
        <w:t>e.</w:t>
      </w:r>
    </w:p>
    <w:p w14:paraId="591FB016" w14:textId="57995C44" w:rsidR="00AE4E8F" w:rsidRDefault="00922C36" w:rsidP="00EF6D95">
      <w:pPr>
        <w:pStyle w:val="JudgmentText"/>
        <w:ind w:left="567" w:hanging="630"/>
        <w:rPr>
          <w:lang w:val="en-US"/>
        </w:rPr>
      </w:pPr>
      <w:r w:rsidRPr="00922C36">
        <w:rPr>
          <w:lang w:val="en-US"/>
        </w:rPr>
        <w:t xml:space="preserve">The court refused leave for the Government to proceed </w:t>
      </w:r>
      <w:r w:rsidR="009F6D30">
        <w:rPr>
          <w:lang w:val="en-US"/>
        </w:rPr>
        <w:t xml:space="preserve">with </w:t>
      </w:r>
      <w:r w:rsidRPr="00922C36">
        <w:rPr>
          <w:lang w:val="en-US"/>
        </w:rPr>
        <w:t xml:space="preserve">the petition holding that the application </w:t>
      </w:r>
      <w:r w:rsidR="009F6D30">
        <w:rPr>
          <w:lang w:val="en-US"/>
        </w:rPr>
        <w:t>for leave to proceed sh</w:t>
      </w:r>
      <w:r w:rsidRPr="00922C36">
        <w:rPr>
          <w:lang w:val="en-US"/>
        </w:rPr>
        <w:t>ould e</w:t>
      </w:r>
      <w:r w:rsidR="009F6D30">
        <w:rPr>
          <w:lang w:val="en-US"/>
        </w:rPr>
        <w:t>i</w:t>
      </w:r>
      <w:r w:rsidRPr="00922C36">
        <w:rPr>
          <w:lang w:val="en-US"/>
        </w:rPr>
        <w:t>ther have been brought by the Agency or the Attorney General in a representative capacity</w:t>
      </w:r>
      <w:r w:rsidR="009F6D30">
        <w:rPr>
          <w:lang w:val="en-US"/>
        </w:rPr>
        <w:t xml:space="preserve"> but not by the Government of Seychelles</w:t>
      </w:r>
      <w:r>
        <w:rPr>
          <w:lang w:val="en-US"/>
        </w:rPr>
        <w:t>.</w:t>
      </w:r>
    </w:p>
    <w:p w14:paraId="693D0FE0" w14:textId="7E4C888E" w:rsidR="00922C36" w:rsidRPr="00AE4E8F" w:rsidRDefault="00922C36" w:rsidP="009F6D30">
      <w:pPr>
        <w:pStyle w:val="Jjmntheading1"/>
        <w:rPr>
          <w:lang w:val="en-US"/>
        </w:rPr>
      </w:pPr>
      <w:r w:rsidRPr="00AE4E8F">
        <w:rPr>
          <w:lang w:val="en-US"/>
        </w:rPr>
        <w:t>The appeal</w:t>
      </w:r>
    </w:p>
    <w:p w14:paraId="36626391" w14:textId="10B4F266" w:rsidR="00922C36" w:rsidRPr="00922C36" w:rsidRDefault="00922C36" w:rsidP="00922C36">
      <w:pPr>
        <w:pStyle w:val="NoSpacing"/>
        <w:rPr>
          <w:lang w:val="en-US"/>
        </w:rPr>
      </w:pPr>
    </w:p>
    <w:p w14:paraId="0E7AE44F" w14:textId="08C3DD18" w:rsidR="00922C36" w:rsidRPr="00922C36" w:rsidRDefault="00AE4E8F" w:rsidP="00922C36">
      <w:pPr>
        <w:pStyle w:val="JudgmentText"/>
        <w:ind w:left="630" w:hanging="630"/>
        <w:rPr>
          <w:lang w:val="en-US"/>
        </w:rPr>
      </w:pPr>
      <w:r w:rsidRPr="00922C36">
        <w:rPr>
          <w:lang w:val="en-US"/>
        </w:rPr>
        <w:t xml:space="preserve">The Government has appealed the decision of the court </w:t>
      </w:r>
      <w:r w:rsidRPr="00922C36">
        <w:rPr>
          <w:i/>
          <w:iCs/>
          <w:lang w:val="en-US"/>
        </w:rPr>
        <w:t xml:space="preserve">a quo on </w:t>
      </w:r>
      <w:r w:rsidRPr="00922C36">
        <w:rPr>
          <w:lang w:val="en-US"/>
        </w:rPr>
        <w:t>the following ground:</w:t>
      </w:r>
    </w:p>
    <w:p w14:paraId="44D55C9C" w14:textId="0AA24A7C" w:rsidR="00213916" w:rsidRDefault="00533CDE" w:rsidP="00213916">
      <w:pPr>
        <w:pStyle w:val="JudgmentText"/>
        <w:numPr>
          <w:ilvl w:val="0"/>
          <w:numId w:val="0"/>
        </w:numPr>
        <w:ind w:left="1440"/>
        <w:rPr>
          <w:i/>
          <w:iCs/>
        </w:rPr>
      </w:pPr>
      <w:r>
        <w:rPr>
          <w:i/>
          <w:iCs/>
          <w:lang w:val="en-US"/>
        </w:rPr>
        <w:t>“</w:t>
      </w:r>
      <w:r w:rsidR="00213916" w:rsidRPr="002F02F7">
        <w:rPr>
          <w:i/>
          <w:iCs/>
          <w:lang w:val="en-US"/>
        </w:rPr>
        <w:t xml:space="preserve">The Supreme Court was wrong in refusing the Appellant leave to proceed with the petition </w:t>
      </w:r>
      <w:r w:rsidR="00213916" w:rsidRPr="002F02F7">
        <w:rPr>
          <w:i/>
          <w:iCs/>
        </w:rPr>
        <w:t>for the exercise of the supervisory jurisdiction of the Supreme Court</w:t>
      </w:r>
      <w:r w:rsidR="00254011" w:rsidRPr="002F02F7">
        <w:rPr>
          <w:i/>
          <w:iCs/>
        </w:rPr>
        <w:t xml:space="preserve"> over a decision made by the [PSAB] in respect of a decision of the [Agency] on the grounds that the [Agency] appears to be an entity distinct from the Government, in that the [Agency] is not a </w:t>
      </w:r>
      <w:r w:rsidR="002F02F7" w:rsidRPr="002F02F7">
        <w:rPr>
          <w:i/>
          <w:iCs/>
        </w:rPr>
        <w:t>separate</w:t>
      </w:r>
      <w:r w:rsidR="00254011" w:rsidRPr="002F02F7">
        <w:rPr>
          <w:i/>
          <w:iCs/>
        </w:rPr>
        <w:t xml:space="preserve"> entity </w:t>
      </w:r>
      <w:r w:rsidR="002F02F7" w:rsidRPr="002F02F7">
        <w:rPr>
          <w:i/>
          <w:iCs/>
        </w:rPr>
        <w:t>from</w:t>
      </w:r>
      <w:r w:rsidR="00254011" w:rsidRPr="002F02F7">
        <w:rPr>
          <w:i/>
          <w:iCs/>
        </w:rPr>
        <w:t xml:space="preserve"> the Government but </w:t>
      </w:r>
      <w:r w:rsidR="002F02F7" w:rsidRPr="002F02F7">
        <w:rPr>
          <w:i/>
          <w:iCs/>
        </w:rPr>
        <w:t>i</w:t>
      </w:r>
      <w:r w:rsidR="00254011" w:rsidRPr="002F02F7">
        <w:rPr>
          <w:i/>
          <w:iCs/>
        </w:rPr>
        <w:t xml:space="preserve">s a </w:t>
      </w:r>
      <w:r w:rsidR="002F02F7" w:rsidRPr="002F02F7">
        <w:rPr>
          <w:i/>
          <w:iCs/>
        </w:rPr>
        <w:t>department</w:t>
      </w:r>
      <w:r w:rsidR="00254011" w:rsidRPr="002F02F7">
        <w:rPr>
          <w:i/>
          <w:iCs/>
        </w:rPr>
        <w:t xml:space="preserve"> or </w:t>
      </w:r>
      <w:r w:rsidR="002F02F7" w:rsidRPr="002F02F7">
        <w:rPr>
          <w:i/>
          <w:iCs/>
        </w:rPr>
        <w:t>division</w:t>
      </w:r>
      <w:r w:rsidR="00254011" w:rsidRPr="002F02F7">
        <w:rPr>
          <w:i/>
          <w:iCs/>
        </w:rPr>
        <w:t xml:space="preserve"> of the Government and a</w:t>
      </w:r>
      <w:r w:rsidR="00845C17">
        <w:rPr>
          <w:i/>
          <w:iCs/>
        </w:rPr>
        <w:t>s</w:t>
      </w:r>
      <w:r w:rsidR="00254011" w:rsidRPr="002F02F7">
        <w:rPr>
          <w:i/>
          <w:iCs/>
        </w:rPr>
        <w:t xml:space="preserve"> such a public authority under </w:t>
      </w:r>
      <w:r w:rsidR="002F02F7" w:rsidRPr="002F02F7">
        <w:rPr>
          <w:i/>
          <w:iCs/>
        </w:rPr>
        <w:t>Article</w:t>
      </w:r>
      <w:r w:rsidR="00254011" w:rsidRPr="002F02F7">
        <w:rPr>
          <w:i/>
          <w:iCs/>
        </w:rPr>
        <w:t xml:space="preserve"> 146(7) of the </w:t>
      </w:r>
      <w:r w:rsidR="002F02F7" w:rsidRPr="002F02F7">
        <w:rPr>
          <w:i/>
          <w:iCs/>
        </w:rPr>
        <w:t>Constitution</w:t>
      </w:r>
      <w:r w:rsidR="00254011" w:rsidRPr="002F02F7">
        <w:rPr>
          <w:i/>
          <w:iCs/>
        </w:rPr>
        <w:t xml:space="preserve"> that the </w:t>
      </w:r>
      <w:r w:rsidR="002F02F7" w:rsidRPr="002F02F7">
        <w:rPr>
          <w:i/>
          <w:iCs/>
        </w:rPr>
        <w:t>PSAB has jurisdiction over.</w:t>
      </w:r>
      <w:r>
        <w:rPr>
          <w:i/>
          <w:iCs/>
        </w:rPr>
        <w:t>”</w:t>
      </w:r>
      <w:r w:rsidR="002F02F7" w:rsidRPr="002F02F7">
        <w:rPr>
          <w:i/>
          <w:iCs/>
        </w:rPr>
        <w:t xml:space="preserve"> </w:t>
      </w:r>
    </w:p>
    <w:p w14:paraId="0F102595" w14:textId="797E70E2" w:rsidR="00AE4E8F" w:rsidRDefault="00AE4E8F" w:rsidP="00213916">
      <w:pPr>
        <w:pStyle w:val="JudgmentText"/>
        <w:numPr>
          <w:ilvl w:val="0"/>
          <w:numId w:val="0"/>
        </w:numPr>
        <w:ind w:left="1440"/>
        <w:rPr>
          <w:i/>
          <w:iCs/>
        </w:rPr>
      </w:pPr>
    </w:p>
    <w:p w14:paraId="02BD914E" w14:textId="77777777" w:rsidR="00AE4E8F" w:rsidRPr="002F02F7" w:rsidRDefault="00AE4E8F" w:rsidP="00213916">
      <w:pPr>
        <w:pStyle w:val="JudgmentText"/>
        <w:numPr>
          <w:ilvl w:val="0"/>
          <w:numId w:val="0"/>
        </w:numPr>
        <w:ind w:left="1440"/>
        <w:rPr>
          <w:i/>
          <w:iCs/>
          <w:lang w:val="en-US"/>
        </w:rPr>
      </w:pPr>
    </w:p>
    <w:p w14:paraId="484EAB88" w14:textId="77777777" w:rsidR="002F02F7" w:rsidRDefault="002F02F7" w:rsidP="002F02F7">
      <w:pPr>
        <w:pStyle w:val="Partynames"/>
        <w:rPr>
          <w:lang w:val="en-US"/>
        </w:rPr>
      </w:pPr>
      <w:r>
        <w:rPr>
          <w:lang w:val="en-US"/>
        </w:rPr>
        <w:t xml:space="preserve">Submissions </w:t>
      </w:r>
    </w:p>
    <w:p w14:paraId="0D17589A" w14:textId="3FFFE8F9" w:rsidR="002F02F7" w:rsidRDefault="009F3D0C" w:rsidP="00C1589B">
      <w:pPr>
        <w:pStyle w:val="JudgmentText"/>
        <w:tabs>
          <w:tab w:val="left" w:pos="1985"/>
          <w:tab w:val="left" w:pos="3686"/>
          <w:tab w:val="left" w:pos="3969"/>
        </w:tabs>
        <w:ind w:left="709" w:hanging="709"/>
        <w:rPr>
          <w:lang w:val="en-US"/>
        </w:rPr>
      </w:pPr>
      <w:r>
        <w:rPr>
          <w:lang w:val="en-US"/>
        </w:rPr>
        <w:t>At the hearing of th</w:t>
      </w:r>
      <w:r w:rsidR="00EF6D95">
        <w:rPr>
          <w:lang w:val="en-US"/>
        </w:rPr>
        <w:t xml:space="preserve">e present </w:t>
      </w:r>
      <w:r>
        <w:rPr>
          <w:lang w:val="en-US"/>
        </w:rPr>
        <w:t xml:space="preserve">appeal Mrs. </w:t>
      </w:r>
      <w:proofErr w:type="spellStart"/>
      <w:r>
        <w:rPr>
          <w:lang w:val="en-US"/>
        </w:rPr>
        <w:t>Monthy</w:t>
      </w:r>
      <w:proofErr w:type="spellEnd"/>
      <w:r>
        <w:rPr>
          <w:lang w:val="en-US"/>
        </w:rPr>
        <w:t>, Counsel for the Government</w:t>
      </w:r>
      <w:r w:rsidR="000220F9">
        <w:rPr>
          <w:lang w:val="en-US"/>
        </w:rPr>
        <w:t>,</w:t>
      </w:r>
      <w:r>
        <w:rPr>
          <w:lang w:val="en-US"/>
        </w:rPr>
        <w:t xml:space="preserve"> submitted that </w:t>
      </w:r>
      <w:r w:rsidR="009F6D30">
        <w:rPr>
          <w:lang w:val="en-US"/>
        </w:rPr>
        <w:t xml:space="preserve">insofar </w:t>
      </w:r>
      <w:r w:rsidR="00EF6D95">
        <w:rPr>
          <w:lang w:val="en-US"/>
        </w:rPr>
        <w:t xml:space="preserve">as </w:t>
      </w:r>
      <w:r>
        <w:rPr>
          <w:lang w:val="en-US"/>
        </w:rPr>
        <w:t xml:space="preserve">the Seychelles Fire and Rescue Services Agency </w:t>
      </w:r>
      <w:r w:rsidR="009F6D30">
        <w:rPr>
          <w:lang w:val="en-US"/>
        </w:rPr>
        <w:t>is an agency of government</w:t>
      </w:r>
      <w:r w:rsidR="000220F9">
        <w:rPr>
          <w:lang w:val="en-US"/>
        </w:rPr>
        <w:t>,</w:t>
      </w:r>
      <w:r w:rsidR="009F6D30">
        <w:rPr>
          <w:lang w:val="en-US"/>
        </w:rPr>
        <w:t xml:space="preserve"> it </w:t>
      </w:r>
      <w:r>
        <w:rPr>
          <w:lang w:val="en-US"/>
        </w:rPr>
        <w:t xml:space="preserve">falls to be considered as a department or division of the Government for the purpose of Article 146(7) of the Constitution. It is the Ministry of Home Affairs which has the responsibility </w:t>
      </w:r>
      <w:r w:rsidR="00EF6D95">
        <w:rPr>
          <w:lang w:val="en-US"/>
        </w:rPr>
        <w:t xml:space="preserve">for </w:t>
      </w:r>
      <w:r>
        <w:rPr>
          <w:lang w:val="en-US"/>
        </w:rPr>
        <w:t xml:space="preserve">the Agency. </w:t>
      </w:r>
      <w:r w:rsidR="001E282E">
        <w:rPr>
          <w:lang w:val="en-US"/>
        </w:rPr>
        <w:t xml:space="preserve">Accordingly, there was no error in the application and petition being brought in the </w:t>
      </w:r>
      <w:r w:rsidR="000220F9">
        <w:rPr>
          <w:lang w:val="en-US"/>
        </w:rPr>
        <w:t>Government's name at the Ministry's instance</w:t>
      </w:r>
      <w:r w:rsidR="001E282E">
        <w:rPr>
          <w:lang w:val="en-US"/>
        </w:rPr>
        <w:t>.</w:t>
      </w:r>
    </w:p>
    <w:p w14:paraId="53AEB767" w14:textId="77777777" w:rsidR="001E282E" w:rsidRDefault="001E282E" w:rsidP="00C1589B">
      <w:pPr>
        <w:pStyle w:val="JudgmentText"/>
        <w:ind w:left="709" w:hanging="709"/>
        <w:rPr>
          <w:lang w:val="en-US"/>
        </w:rPr>
      </w:pPr>
      <w:r>
        <w:rPr>
          <w:lang w:val="en-US"/>
        </w:rPr>
        <w:t xml:space="preserve">She has directed this Court’s attention to the Seychelles Fire and Rescue Services Agency Act </w:t>
      </w:r>
      <w:r w:rsidR="00533CDE">
        <w:rPr>
          <w:lang w:val="en-US"/>
        </w:rPr>
        <w:t xml:space="preserve">2010 (the Act) </w:t>
      </w:r>
      <w:r>
        <w:rPr>
          <w:lang w:val="en-US"/>
        </w:rPr>
        <w:t xml:space="preserve">which provides in relevant part: </w:t>
      </w:r>
    </w:p>
    <w:p w14:paraId="70BED1BE" w14:textId="77777777" w:rsidR="001E282E" w:rsidRPr="001E282E" w:rsidRDefault="00533CDE" w:rsidP="001E282E">
      <w:pPr>
        <w:pStyle w:val="JudgmentText"/>
        <w:numPr>
          <w:ilvl w:val="0"/>
          <w:numId w:val="0"/>
        </w:numPr>
        <w:ind w:left="1440"/>
        <w:rPr>
          <w:i/>
          <w:iCs/>
          <w:lang w:val="en-US"/>
        </w:rPr>
      </w:pPr>
      <w:r>
        <w:rPr>
          <w:i/>
          <w:iCs/>
          <w:lang w:val="en-US"/>
        </w:rPr>
        <w:t>“</w:t>
      </w:r>
      <w:r w:rsidR="001E282E" w:rsidRPr="001E282E">
        <w:rPr>
          <w:i/>
          <w:iCs/>
          <w:lang w:val="en-US"/>
        </w:rPr>
        <w:t xml:space="preserve">Section 3 </w:t>
      </w:r>
      <w:r w:rsidR="001E282E">
        <w:rPr>
          <w:i/>
          <w:iCs/>
          <w:lang w:val="en-US"/>
        </w:rPr>
        <w:t>There is established a Seychelles Fire and Rescue Services Agency under the general authority of the Minister of Home Affairs, and the Agency shall be a disciplinary force of Seychelles.</w:t>
      </w:r>
      <w:r>
        <w:rPr>
          <w:i/>
          <w:iCs/>
          <w:lang w:val="en-US"/>
        </w:rPr>
        <w:t>”</w:t>
      </w:r>
    </w:p>
    <w:p w14:paraId="6381525E" w14:textId="6301B877" w:rsidR="00533CDE" w:rsidRDefault="00533CDE" w:rsidP="00C1589B">
      <w:pPr>
        <w:pStyle w:val="JudgmentText"/>
        <w:ind w:left="851" w:hanging="851"/>
        <w:rPr>
          <w:lang w:val="en-US"/>
        </w:rPr>
      </w:pPr>
      <w:r>
        <w:rPr>
          <w:lang w:val="en-US"/>
        </w:rPr>
        <w:t xml:space="preserve">She has also cited provisions of the Act </w:t>
      </w:r>
      <w:r w:rsidR="000220F9">
        <w:rPr>
          <w:lang w:val="en-US"/>
        </w:rPr>
        <w:t>regarding the Minister's powers for appointing the Agency's officers and providing</w:t>
      </w:r>
      <w:r>
        <w:rPr>
          <w:lang w:val="en-US"/>
        </w:rPr>
        <w:t xml:space="preserve"> for their conditions of work</w:t>
      </w:r>
      <w:r w:rsidR="000220F9">
        <w:rPr>
          <w:lang w:val="en-US"/>
        </w:rPr>
        <w:t>,</w:t>
      </w:r>
      <w:r>
        <w:rPr>
          <w:lang w:val="en-US"/>
        </w:rPr>
        <w:t xml:space="preserve"> as well as the power to give directions to the Chief Fire Officer. She submits that given the amplitude of the</w:t>
      </w:r>
      <w:r w:rsidR="00AF4F3B">
        <w:rPr>
          <w:lang w:val="en-US"/>
        </w:rPr>
        <w:t>se</w:t>
      </w:r>
      <w:r>
        <w:rPr>
          <w:lang w:val="en-US"/>
        </w:rPr>
        <w:t xml:space="preserve"> </w:t>
      </w:r>
      <w:r w:rsidR="00AF4F3B">
        <w:rPr>
          <w:lang w:val="en-US"/>
        </w:rPr>
        <w:t>provisions</w:t>
      </w:r>
      <w:r w:rsidR="000220F9">
        <w:rPr>
          <w:lang w:val="en-US"/>
        </w:rPr>
        <w:t>; it</w:t>
      </w:r>
      <w:r>
        <w:rPr>
          <w:lang w:val="en-US"/>
        </w:rPr>
        <w:t xml:space="preserve"> </w:t>
      </w:r>
      <w:r w:rsidR="00AF4F3B">
        <w:rPr>
          <w:lang w:val="en-US"/>
        </w:rPr>
        <w:t>is clear</w:t>
      </w:r>
      <w:r>
        <w:rPr>
          <w:lang w:val="en-US"/>
        </w:rPr>
        <w:t xml:space="preserve"> that </w:t>
      </w:r>
      <w:r w:rsidR="00AF4F3B">
        <w:rPr>
          <w:lang w:val="en-US"/>
        </w:rPr>
        <w:t>the</w:t>
      </w:r>
      <w:r>
        <w:rPr>
          <w:lang w:val="en-US"/>
        </w:rPr>
        <w:t xml:space="preserve"> Agency </w:t>
      </w:r>
      <w:r w:rsidR="00AF4F3B">
        <w:rPr>
          <w:lang w:val="en-US"/>
        </w:rPr>
        <w:t>is not a body corporate or an entity of its own but rather one under the aegis of the Ministry. She contends that in these circumstances</w:t>
      </w:r>
      <w:r w:rsidR="000220F9">
        <w:rPr>
          <w:lang w:val="en-US"/>
        </w:rPr>
        <w:t>,</w:t>
      </w:r>
      <w:r w:rsidR="00AF4F3B">
        <w:rPr>
          <w:lang w:val="en-US"/>
        </w:rPr>
        <w:t xml:space="preserve"> it was erroneous for the court to rule that the action was wrongly brought in the name of the Government. </w:t>
      </w:r>
    </w:p>
    <w:p w14:paraId="7341D329" w14:textId="2231BDA9" w:rsidR="00AF4F3B" w:rsidRDefault="00AF4F3B" w:rsidP="00C1589B">
      <w:pPr>
        <w:pStyle w:val="JudgmentText"/>
        <w:ind w:left="851" w:hanging="851"/>
        <w:rPr>
          <w:lang w:val="en-US"/>
        </w:rPr>
      </w:pPr>
      <w:r>
        <w:rPr>
          <w:lang w:val="en-US"/>
        </w:rPr>
        <w:t xml:space="preserve">Both the PSAB and Mr. </w:t>
      </w:r>
      <w:proofErr w:type="spellStart"/>
      <w:r>
        <w:rPr>
          <w:lang w:val="en-US"/>
        </w:rPr>
        <w:t>Joubert</w:t>
      </w:r>
      <w:proofErr w:type="spellEnd"/>
      <w:r>
        <w:rPr>
          <w:lang w:val="en-US"/>
        </w:rPr>
        <w:t xml:space="preserve"> </w:t>
      </w:r>
      <w:r w:rsidR="00845C17">
        <w:rPr>
          <w:lang w:val="en-US"/>
        </w:rPr>
        <w:t>have conceded th</w:t>
      </w:r>
      <w:r w:rsidR="008F530D">
        <w:rPr>
          <w:lang w:val="en-US"/>
        </w:rPr>
        <w:t>is point and have not taken a stance on the other issue raised on appeal</w:t>
      </w:r>
      <w:r w:rsidR="000220F9">
        <w:rPr>
          <w:lang w:val="en-US"/>
        </w:rPr>
        <w:t>,</w:t>
      </w:r>
      <w:r w:rsidR="008F530D">
        <w:rPr>
          <w:lang w:val="en-US"/>
        </w:rPr>
        <w:t xml:space="preserve"> namely that the </w:t>
      </w:r>
      <w:r w:rsidR="0095015B">
        <w:rPr>
          <w:lang w:val="en-US"/>
        </w:rPr>
        <w:t>Government</w:t>
      </w:r>
      <w:r w:rsidR="008F530D">
        <w:rPr>
          <w:lang w:val="en-US"/>
        </w:rPr>
        <w:t xml:space="preserve"> of Seychelles s</w:t>
      </w:r>
      <w:r w:rsidR="00295492">
        <w:rPr>
          <w:lang w:val="en-US"/>
        </w:rPr>
        <w:t>h</w:t>
      </w:r>
      <w:r w:rsidR="008F530D">
        <w:rPr>
          <w:lang w:val="en-US"/>
        </w:rPr>
        <w:t>o</w:t>
      </w:r>
      <w:r w:rsidR="00295492">
        <w:rPr>
          <w:lang w:val="en-US"/>
        </w:rPr>
        <w:t>ul</w:t>
      </w:r>
      <w:r w:rsidR="008F530D">
        <w:rPr>
          <w:lang w:val="en-US"/>
        </w:rPr>
        <w:t xml:space="preserve">d sue in the name of the Attorney General. </w:t>
      </w:r>
    </w:p>
    <w:p w14:paraId="3F4EC521" w14:textId="77777777" w:rsidR="00845C17" w:rsidRDefault="00845C17" w:rsidP="00845C17">
      <w:pPr>
        <w:pStyle w:val="Jjmntheading1"/>
        <w:rPr>
          <w:lang w:val="en-US"/>
        </w:rPr>
      </w:pPr>
      <w:r>
        <w:rPr>
          <w:lang w:val="en-US"/>
        </w:rPr>
        <w:t xml:space="preserve">Discussion </w:t>
      </w:r>
    </w:p>
    <w:p w14:paraId="4BED58EE" w14:textId="5968BD44" w:rsidR="000B2C50" w:rsidRPr="000B2C50" w:rsidRDefault="002F7EF2" w:rsidP="00C1589B">
      <w:pPr>
        <w:pStyle w:val="JudgmentText"/>
        <w:ind w:left="851" w:hanging="851"/>
        <w:rPr>
          <w:lang w:val="en-US"/>
        </w:rPr>
      </w:pPr>
      <w:r>
        <w:rPr>
          <w:lang w:val="en-US"/>
        </w:rPr>
        <w:t>The issue</w:t>
      </w:r>
      <w:r w:rsidR="000220F9">
        <w:rPr>
          <w:lang w:val="en-US"/>
        </w:rPr>
        <w:t>, in this case,</w:t>
      </w:r>
      <w:r>
        <w:rPr>
          <w:lang w:val="en-US"/>
        </w:rPr>
        <w:t xml:space="preserve"> concerns the caption of the </w:t>
      </w:r>
      <w:r w:rsidR="000B2C50">
        <w:rPr>
          <w:lang w:val="en-US"/>
        </w:rPr>
        <w:t>cas</w:t>
      </w:r>
      <w:r>
        <w:rPr>
          <w:lang w:val="en-US"/>
        </w:rPr>
        <w:t xml:space="preserve">e and the representative capacity of the </w:t>
      </w:r>
      <w:r w:rsidR="000B2C50">
        <w:rPr>
          <w:lang w:val="en-US"/>
        </w:rPr>
        <w:t>G</w:t>
      </w:r>
      <w:r>
        <w:rPr>
          <w:lang w:val="en-US"/>
        </w:rPr>
        <w:t xml:space="preserve">overnment </w:t>
      </w:r>
      <w:r w:rsidR="000B2C50">
        <w:rPr>
          <w:lang w:val="en-US"/>
        </w:rPr>
        <w:t>for the Agency.</w:t>
      </w:r>
    </w:p>
    <w:p w14:paraId="54F1D935" w14:textId="0668A3D3" w:rsidR="008F530D" w:rsidRDefault="0095015B" w:rsidP="00C1589B">
      <w:pPr>
        <w:pStyle w:val="JudgmentText"/>
        <w:ind w:left="851" w:hanging="851"/>
        <w:rPr>
          <w:lang w:val="en-US"/>
        </w:rPr>
      </w:pPr>
      <w:r>
        <w:rPr>
          <w:lang w:val="en-US"/>
        </w:rPr>
        <w:lastRenderedPageBreak/>
        <w:t>The Respondents rightly conc</w:t>
      </w:r>
      <w:r w:rsidR="00192B1E">
        <w:rPr>
          <w:lang w:val="en-US"/>
        </w:rPr>
        <w:t>e</w:t>
      </w:r>
      <w:r>
        <w:rPr>
          <w:lang w:val="en-US"/>
        </w:rPr>
        <w:t>ded</w:t>
      </w:r>
      <w:r w:rsidR="00295492">
        <w:rPr>
          <w:lang w:val="en-US"/>
        </w:rPr>
        <w:t>,</w:t>
      </w:r>
      <w:r>
        <w:rPr>
          <w:lang w:val="en-US"/>
        </w:rPr>
        <w:t xml:space="preserve"> and w</w:t>
      </w:r>
      <w:r w:rsidR="008F530D">
        <w:rPr>
          <w:lang w:val="en-US"/>
        </w:rPr>
        <w:t xml:space="preserve">e agree with Mrs. </w:t>
      </w:r>
      <w:proofErr w:type="spellStart"/>
      <w:r w:rsidR="008F530D">
        <w:rPr>
          <w:lang w:val="en-US"/>
        </w:rPr>
        <w:t>Monthy</w:t>
      </w:r>
      <w:proofErr w:type="spellEnd"/>
      <w:r w:rsidR="008F530D">
        <w:rPr>
          <w:lang w:val="en-US"/>
        </w:rPr>
        <w:t xml:space="preserve"> that the Government can represent the Agency given the provisions of the Act.  </w:t>
      </w:r>
    </w:p>
    <w:p w14:paraId="19056DB0" w14:textId="716B5E45" w:rsidR="00EF6D95" w:rsidRDefault="008F530D" w:rsidP="00C1589B">
      <w:pPr>
        <w:pStyle w:val="JudgmentText"/>
        <w:ind w:left="851" w:hanging="851"/>
        <w:rPr>
          <w:lang w:val="en-US"/>
        </w:rPr>
      </w:pPr>
      <w:r>
        <w:rPr>
          <w:lang w:val="en-US"/>
        </w:rPr>
        <w:t>However, s</w:t>
      </w:r>
      <w:r w:rsidR="000B2C50" w:rsidRPr="000B2C50">
        <w:rPr>
          <w:lang w:val="en-US"/>
        </w:rPr>
        <w:t xml:space="preserve">ection 29 of the Seychelles Code of Civil Procedure (hereinafter the SCCP) provides in relevant part: </w:t>
      </w:r>
    </w:p>
    <w:p w14:paraId="619D22A9" w14:textId="1A676D99" w:rsidR="00AE4E8F" w:rsidRDefault="007A4D77" w:rsidP="00EF6D95">
      <w:pPr>
        <w:pStyle w:val="Unnumberedquote"/>
        <w:rPr>
          <w:lang w:val="en-US"/>
        </w:rPr>
      </w:pPr>
      <w:r>
        <w:rPr>
          <w:lang w:val="en-US"/>
        </w:rPr>
        <w:t>“</w:t>
      </w:r>
      <w:r w:rsidRPr="000B2C50">
        <w:rPr>
          <w:lang w:val="en-US"/>
        </w:rPr>
        <w:t>(</w:t>
      </w:r>
      <w:r w:rsidR="000B2C50" w:rsidRPr="000B2C50">
        <w:rPr>
          <w:lang w:val="en-US"/>
        </w:rPr>
        <w:t>1) All claims by the Government of Seychelles against any private person shall be brought in the name of the Attorney General and (subject as hereinafter provided) shall be carried on in the same manner in every respect as suits between private parties.</w:t>
      </w:r>
      <w:r w:rsidR="006303D6">
        <w:rPr>
          <w:lang w:val="en-US"/>
        </w:rPr>
        <w:t>"</w:t>
      </w:r>
    </w:p>
    <w:p w14:paraId="0173ECE9" w14:textId="77777777" w:rsidR="006303D6" w:rsidRDefault="006303D6" w:rsidP="00EF6D95">
      <w:pPr>
        <w:pStyle w:val="Unnumberedquote"/>
        <w:rPr>
          <w:lang w:val="en-US"/>
        </w:rPr>
      </w:pPr>
    </w:p>
    <w:p w14:paraId="32E2F06E" w14:textId="7526ED52" w:rsidR="00CE6ABA" w:rsidRDefault="00CE6ABA" w:rsidP="00CE6ABA">
      <w:pPr>
        <w:pStyle w:val="JudgmentText"/>
        <w:numPr>
          <w:ilvl w:val="0"/>
          <w:numId w:val="7"/>
        </w:numPr>
        <w:rPr>
          <w:lang w:val="en-US"/>
        </w:rPr>
      </w:pPr>
      <w:r w:rsidRPr="00CE6ABA">
        <w:rPr>
          <w:lang w:val="en-US"/>
        </w:rPr>
        <w:t>In this context</w:t>
      </w:r>
      <w:r w:rsidR="000220F9">
        <w:rPr>
          <w:lang w:val="en-US"/>
        </w:rPr>
        <w:t>,</w:t>
      </w:r>
      <w:r w:rsidRPr="00CE6ABA">
        <w:rPr>
          <w:lang w:val="en-US"/>
        </w:rPr>
        <w:t xml:space="preserve"> Article </w:t>
      </w:r>
      <w:r>
        <w:rPr>
          <w:lang w:val="en-US"/>
        </w:rPr>
        <w:t>1</w:t>
      </w:r>
      <w:r w:rsidRPr="00CE6ABA">
        <w:rPr>
          <w:lang w:val="en-US"/>
        </w:rPr>
        <w:t>2</w:t>
      </w:r>
      <w:r>
        <w:rPr>
          <w:lang w:val="en-US"/>
        </w:rPr>
        <w:t xml:space="preserve">5 of the Constitution provides in relevant part that: </w:t>
      </w:r>
    </w:p>
    <w:p w14:paraId="3460EECB" w14:textId="28EF3F13" w:rsidR="00CE6ABA" w:rsidRPr="00CE6ABA" w:rsidRDefault="000A2945" w:rsidP="00CE6ABA">
      <w:pPr>
        <w:pStyle w:val="Unnumberedquote"/>
        <w:rPr>
          <w:lang w:val="en-US"/>
        </w:rPr>
      </w:pPr>
      <w:r>
        <w:rPr>
          <w:lang w:val="en-US"/>
        </w:rPr>
        <w:t>“</w:t>
      </w:r>
      <w:r w:rsidRPr="00CE6ABA">
        <w:rPr>
          <w:lang w:val="en-US"/>
        </w:rPr>
        <w:t>(</w:t>
      </w:r>
      <w:r w:rsidR="00CE6ABA" w:rsidRPr="00CE6ABA">
        <w:rPr>
          <w:lang w:val="en-US"/>
        </w:rPr>
        <w:t>1) There shall be a Supreme Court which shall, in addition to the jurisdiction and powers conferred by this Constitution, have –</w:t>
      </w:r>
    </w:p>
    <w:p w14:paraId="05B59ED1" w14:textId="77777777" w:rsidR="00CE6ABA" w:rsidRPr="00CE6ABA" w:rsidRDefault="00CE6ABA" w:rsidP="00CE6ABA">
      <w:pPr>
        <w:pStyle w:val="Unnumberedquote"/>
        <w:rPr>
          <w:lang w:val="en-US"/>
        </w:rPr>
      </w:pPr>
      <w:r w:rsidRPr="00CE6ABA">
        <w:rPr>
          <w:lang w:val="en-US"/>
        </w:rPr>
        <w:t>…</w:t>
      </w:r>
    </w:p>
    <w:p w14:paraId="41C028F6" w14:textId="060F3D9A" w:rsidR="00CE6ABA" w:rsidRDefault="00CE6ABA" w:rsidP="00CE6ABA">
      <w:pPr>
        <w:pStyle w:val="Unnumberedquote"/>
        <w:rPr>
          <w:lang w:val="en-US"/>
        </w:rPr>
      </w:pPr>
      <w:r w:rsidRPr="00CE6ABA">
        <w:rPr>
          <w:lang w:val="en-US"/>
        </w:rPr>
        <w:t xml:space="preserve"> (c) supervisory jurisdiction over subordinate courts, tribunals and adjudicating authority and, in this connection, shall have power to issue injunctions, directions, orders or writs including writs or orders in the nature of habeas corpus, certiorari, mandamus, prohibition and quo </w:t>
      </w:r>
      <w:proofErr w:type="spellStart"/>
      <w:r w:rsidRPr="00CE6ABA">
        <w:rPr>
          <w:lang w:val="en-US"/>
        </w:rPr>
        <w:t>warranto</w:t>
      </w:r>
      <w:proofErr w:type="spellEnd"/>
      <w:r w:rsidRPr="00CE6ABA">
        <w:rPr>
          <w:lang w:val="en-US"/>
        </w:rPr>
        <w:t xml:space="preserve"> as may be appropriate for the purpose of enforcing or securing the enforcement of its supervisory jurisdiction</w:t>
      </w:r>
      <w:r>
        <w:rPr>
          <w:lang w:val="en-US"/>
        </w:rPr>
        <w:t>…”</w:t>
      </w:r>
    </w:p>
    <w:p w14:paraId="11BAF2AC" w14:textId="77777777" w:rsidR="00CE6ABA" w:rsidRPr="00CE6ABA" w:rsidRDefault="00CE6ABA" w:rsidP="00CE6ABA">
      <w:pPr>
        <w:pStyle w:val="Unnumberedquote"/>
        <w:rPr>
          <w:lang w:val="en-US"/>
        </w:rPr>
      </w:pPr>
    </w:p>
    <w:p w14:paraId="1E264D6B" w14:textId="634BFC9D" w:rsidR="00CE6ABA" w:rsidRPr="00CE6ABA" w:rsidRDefault="00827005" w:rsidP="00CE6ABA">
      <w:pPr>
        <w:pStyle w:val="JudgmentText"/>
        <w:numPr>
          <w:ilvl w:val="0"/>
          <w:numId w:val="7"/>
        </w:numPr>
        <w:rPr>
          <w:i/>
          <w:lang w:val="en-US"/>
        </w:rPr>
      </w:pPr>
      <w:r w:rsidRPr="00CE6ABA">
        <w:rPr>
          <w:lang w:val="en-US"/>
        </w:rPr>
        <w:t xml:space="preserve">It is moot whether the SCCP applies to judicial review. </w:t>
      </w:r>
      <w:r w:rsidR="006303D6" w:rsidRPr="00CE6ABA">
        <w:rPr>
          <w:lang w:val="en-US"/>
        </w:rPr>
        <w:t xml:space="preserve">In </w:t>
      </w:r>
      <w:r w:rsidR="00295492" w:rsidRPr="00CE6ABA">
        <w:rPr>
          <w:i/>
          <w:lang w:val="en-US"/>
        </w:rPr>
        <w:t>Government of Seychelles v Public Service Appeal Board &amp; Anor</w:t>
      </w:r>
      <w:r w:rsidR="00295492" w:rsidRPr="00CE6ABA">
        <w:rPr>
          <w:lang w:val="en-US"/>
        </w:rPr>
        <w:t xml:space="preserve"> (MC 87 of 2018) [2019] SCSC 654 (30 July 2019)</w:t>
      </w:r>
      <w:r w:rsidR="000220F9">
        <w:rPr>
          <w:lang w:val="en-US"/>
        </w:rPr>
        <w:t>,</w:t>
      </w:r>
      <w:r w:rsidR="00295492" w:rsidRPr="00CE6ABA">
        <w:rPr>
          <w:lang w:val="en-US"/>
        </w:rPr>
        <w:t xml:space="preserve"> </w:t>
      </w:r>
      <w:r w:rsidR="00CE6ABA" w:rsidRPr="00CE6ABA">
        <w:rPr>
          <w:lang w:val="en-US"/>
        </w:rPr>
        <w:t xml:space="preserve">Chief Justice </w:t>
      </w:r>
      <w:r w:rsidR="00EF02D8" w:rsidRPr="00CE6ABA">
        <w:rPr>
          <w:lang w:val="en-US"/>
        </w:rPr>
        <w:t>Twomey</w:t>
      </w:r>
      <w:r w:rsidR="00EF02D8">
        <w:rPr>
          <w:lang w:val="en-US"/>
        </w:rPr>
        <w:t xml:space="preserve"> (as</w:t>
      </w:r>
      <w:r w:rsidR="00145D56">
        <w:rPr>
          <w:lang w:val="en-US"/>
        </w:rPr>
        <w:t xml:space="preserve"> she then was) </w:t>
      </w:r>
      <w:r w:rsidRPr="00CE6ABA">
        <w:rPr>
          <w:lang w:val="en-US"/>
        </w:rPr>
        <w:t>held that</w:t>
      </w:r>
      <w:r w:rsidR="00CE6ABA">
        <w:rPr>
          <w:lang w:val="en-US"/>
        </w:rPr>
        <w:t>:</w:t>
      </w:r>
      <w:r w:rsidRPr="00CE6ABA">
        <w:rPr>
          <w:lang w:val="en-US"/>
        </w:rPr>
        <w:t xml:space="preserve"> </w:t>
      </w:r>
    </w:p>
    <w:p w14:paraId="1D9C3B2F" w14:textId="1857A176" w:rsidR="00827005" w:rsidRDefault="00CE6ABA" w:rsidP="00CE6ABA">
      <w:pPr>
        <w:pStyle w:val="Unnumberedquote"/>
        <w:rPr>
          <w:lang w:val="en-US"/>
        </w:rPr>
      </w:pPr>
      <w:r>
        <w:rPr>
          <w:lang w:val="en-US"/>
        </w:rPr>
        <w:t>“</w:t>
      </w:r>
      <w:r w:rsidRPr="00CE6ABA">
        <w:rPr>
          <w:lang w:val="en-US"/>
        </w:rPr>
        <w:t>With respect to section 29 of the SCCP there is no equivalent rule contained in the Supreme Court (Supervisory Jurisdiction Over Subordinate Courts, Tribunals and Adjudicating Authorities) Rules, 1995(hereinafter The Rules). However, in the absence of specific rules, the general rules of the SCCP bind the Supreme</w:t>
      </w:r>
      <w:r>
        <w:rPr>
          <w:lang w:val="en-US"/>
        </w:rPr>
        <w:t xml:space="preserve"> Court.”</w:t>
      </w:r>
    </w:p>
    <w:p w14:paraId="74D9EA0E" w14:textId="77777777" w:rsidR="00CE6ABA" w:rsidRPr="00CE6ABA" w:rsidRDefault="00CE6ABA" w:rsidP="00CE6ABA">
      <w:pPr>
        <w:pStyle w:val="Unnumberedquote"/>
        <w:rPr>
          <w:lang w:val="en-US"/>
        </w:rPr>
      </w:pPr>
    </w:p>
    <w:p w14:paraId="679CD2B5" w14:textId="3948A86C" w:rsidR="00827005" w:rsidRDefault="00827005" w:rsidP="00827005">
      <w:pPr>
        <w:pStyle w:val="JudgmentText"/>
        <w:numPr>
          <w:ilvl w:val="0"/>
          <w:numId w:val="7"/>
        </w:numPr>
        <w:rPr>
          <w:lang w:val="en-US"/>
        </w:rPr>
      </w:pPr>
      <w:r>
        <w:rPr>
          <w:lang w:val="en-US"/>
        </w:rPr>
        <w:t xml:space="preserve">In </w:t>
      </w:r>
      <w:r w:rsidRPr="00827005">
        <w:rPr>
          <w:i/>
          <w:lang w:val="en-US"/>
        </w:rPr>
        <w:t>The Government of Seychelles v Public Service Appeal Board and Anor</w:t>
      </w:r>
      <w:r w:rsidRPr="00827005">
        <w:rPr>
          <w:lang w:val="en-US"/>
        </w:rPr>
        <w:t xml:space="preserve"> (MC 66 of 2018) [2021] SCSC 410 (09 July 2021)</w:t>
      </w:r>
      <w:r>
        <w:rPr>
          <w:lang w:val="en-US"/>
        </w:rPr>
        <w:t xml:space="preserve">, </w:t>
      </w:r>
      <w:proofErr w:type="spellStart"/>
      <w:r>
        <w:rPr>
          <w:lang w:val="en-US"/>
        </w:rPr>
        <w:t>Dodin</w:t>
      </w:r>
      <w:proofErr w:type="spellEnd"/>
      <w:r>
        <w:rPr>
          <w:lang w:val="en-US"/>
        </w:rPr>
        <w:t xml:space="preserve"> J was of the </w:t>
      </w:r>
      <w:r w:rsidR="00CE6ABA">
        <w:rPr>
          <w:lang w:val="en-US"/>
        </w:rPr>
        <w:t xml:space="preserve">opposite </w:t>
      </w:r>
      <w:r>
        <w:rPr>
          <w:lang w:val="en-US"/>
        </w:rPr>
        <w:t>view</w:t>
      </w:r>
      <w:r w:rsidR="00CE6ABA">
        <w:rPr>
          <w:lang w:val="en-US"/>
        </w:rPr>
        <w:t>,</w:t>
      </w:r>
      <w:r>
        <w:rPr>
          <w:lang w:val="en-US"/>
        </w:rPr>
        <w:t xml:space="preserve"> </w:t>
      </w:r>
      <w:r w:rsidR="00CE6ABA">
        <w:rPr>
          <w:lang w:val="en-US"/>
        </w:rPr>
        <w:t xml:space="preserve">namely </w:t>
      </w:r>
      <w:r>
        <w:rPr>
          <w:lang w:val="en-US"/>
        </w:rPr>
        <w:t>that</w:t>
      </w:r>
      <w:r w:rsidRPr="00827005">
        <w:rPr>
          <w:lang w:val="en-US"/>
        </w:rPr>
        <w:t>;</w:t>
      </w:r>
    </w:p>
    <w:p w14:paraId="08E99273" w14:textId="1A8F430F" w:rsidR="00827005" w:rsidRDefault="00CE6ABA" w:rsidP="00827005">
      <w:pPr>
        <w:pStyle w:val="Unnumberedquote"/>
        <w:rPr>
          <w:lang w:val="en-US"/>
        </w:rPr>
      </w:pPr>
      <w:r>
        <w:rPr>
          <w:lang w:val="en-US"/>
        </w:rPr>
        <w:t>“</w:t>
      </w:r>
      <w:r w:rsidRPr="00827005">
        <w:rPr>
          <w:lang w:val="en-US"/>
        </w:rPr>
        <w:t>Since</w:t>
      </w:r>
      <w:r w:rsidR="00827005" w:rsidRPr="00827005">
        <w:rPr>
          <w:lang w:val="en-US"/>
        </w:rPr>
        <w:t xml:space="preserve"> </w:t>
      </w:r>
      <w:r>
        <w:rPr>
          <w:lang w:val="en-US"/>
        </w:rPr>
        <w:t>section</w:t>
      </w:r>
      <w:r w:rsidR="00827005" w:rsidRPr="00827005">
        <w:rPr>
          <w:lang w:val="en-US"/>
        </w:rPr>
        <w:t xml:space="preserve"> 29 of the Seychelles Code of Civil Procedure does not apply to judicial review, the Respondents’ contentions that the Government of Seychelles cannot sue in its own capacity and has no legal standing are misconceived.</w:t>
      </w:r>
      <w:r>
        <w:rPr>
          <w:lang w:val="en-US"/>
        </w:rPr>
        <w:t>”</w:t>
      </w:r>
    </w:p>
    <w:p w14:paraId="176E1973" w14:textId="77777777" w:rsidR="00CE6ABA" w:rsidRPr="00827005" w:rsidRDefault="00CE6ABA" w:rsidP="00827005">
      <w:pPr>
        <w:pStyle w:val="Unnumberedquote"/>
        <w:rPr>
          <w:lang w:val="en-US"/>
        </w:rPr>
      </w:pPr>
    </w:p>
    <w:p w14:paraId="42A037E4" w14:textId="334E70D9" w:rsidR="006B20E1" w:rsidRPr="00295492" w:rsidRDefault="008C4406" w:rsidP="00295492">
      <w:pPr>
        <w:pStyle w:val="JudgmentText"/>
        <w:numPr>
          <w:ilvl w:val="0"/>
          <w:numId w:val="7"/>
        </w:numPr>
        <w:rPr>
          <w:lang w:val="en-US"/>
        </w:rPr>
      </w:pPr>
      <w:r w:rsidRPr="00295492">
        <w:rPr>
          <w:lang w:val="en-US"/>
        </w:rPr>
        <w:lastRenderedPageBreak/>
        <w:t>Be that as it may</w:t>
      </w:r>
      <w:r w:rsidR="00145D56">
        <w:rPr>
          <w:lang w:val="en-US"/>
        </w:rPr>
        <w:t xml:space="preserve">, we </w:t>
      </w:r>
      <w:r w:rsidR="000220F9">
        <w:rPr>
          <w:lang w:val="en-US"/>
        </w:rPr>
        <w:t>believe</w:t>
      </w:r>
      <w:r w:rsidR="00145D56">
        <w:rPr>
          <w:lang w:val="en-US"/>
        </w:rPr>
        <w:t xml:space="preserve"> that</w:t>
      </w:r>
      <w:r w:rsidRPr="00295492">
        <w:rPr>
          <w:lang w:val="en-US"/>
        </w:rPr>
        <w:t xml:space="preserve"> section 29 unequivocally entreats parties who sue or are sued </w:t>
      </w:r>
      <w:r w:rsidR="007A4D77" w:rsidRPr="00295492">
        <w:rPr>
          <w:lang w:val="en-US"/>
        </w:rPr>
        <w:t xml:space="preserve">by the Government to </w:t>
      </w:r>
      <w:r w:rsidR="0095015B" w:rsidRPr="00295492">
        <w:rPr>
          <w:lang w:val="en-US"/>
        </w:rPr>
        <w:t>do so</w:t>
      </w:r>
      <w:r w:rsidR="007A4D77" w:rsidRPr="00295492">
        <w:rPr>
          <w:lang w:val="en-US"/>
        </w:rPr>
        <w:t xml:space="preserve"> in the name of the Attorney General.</w:t>
      </w:r>
      <w:r w:rsidR="0095015B" w:rsidRPr="00295492">
        <w:rPr>
          <w:lang w:val="en-US"/>
        </w:rPr>
        <w:t xml:space="preserve"> The learned trial judge was not wrong in this finding.</w:t>
      </w:r>
      <w:r w:rsidR="007D0B71">
        <w:rPr>
          <w:lang w:val="en-US"/>
        </w:rPr>
        <w:t xml:space="preserve"> However, failure to use the </w:t>
      </w:r>
      <w:r w:rsidR="000220F9">
        <w:rPr>
          <w:lang w:val="en-US"/>
        </w:rPr>
        <w:t>proper</w:t>
      </w:r>
      <w:r w:rsidR="007D0B71">
        <w:rPr>
          <w:lang w:val="en-US"/>
        </w:rPr>
        <w:t xml:space="preserve"> caption when it is the Government of Seychelles who is acting for </w:t>
      </w:r>
      <w:r w:rsidR="00145D56">
        <w:rPr>
          <w:lang w:val="en-US"/>
        </w:rPr>
        <w:t xml:space="preserve">the </w:t>
      </w:r>
      <w:r w:rsidR="007D0B71">
        <w:rPr>
          <w:lang w:val="en-US"/>
        </w:rPr>
        <w:t xml:space="preserve">Agency </w:t>
      </w:r>
      <w:r w:rsidR="00145D56">
        <w:rPr>
          <w:lang w:val="en-US"/>
        </w:rPr>
        <w:t>should</w:t>
      </w:r>
      <w:r w:rsidR="007D0B71">
        <w:rPr>
          <w:lang w:val="en-US"/>
        </w:rPr>
        <w:t xml:space="preserve"> not</w:t>
      </w:r>
      <w:r w:rsidR="00145D56">
        <w:rPr>
          <w:lang w:val="en-US"/>
        </w:rPr>
        <w:t xml:space="preserve"> be</w:t>
      </w:r>
      <w:r w:rsidR="007D0B71">
        <w:rPr>
          <w:lang w:val="en-US"/>
        </w:rPr>
        <w:t xml:space="preserve"> fatal to the </w:t>
      </w:r>
      <w:r w:rsidR="00E504B4">
        <w:rPr>
          <w:lang w:val="en-US"/>
        </w:rPr>
        <w:t xml:space="preserve">application </w:t>
      </w:r>
      <w:r w:rsidR="00145D56">
        <w:rPr>
          <w:lang w:val="en-US"/>
        </w:rPr>
        <w:t xml:space="preserve">for leave and the petition </w:t>
      </w:r>
      <w:r w:rsidR="00E504B4">
        <w:rPr>
          <w:lang w:val="en-US"/>
        </w:rPr>
        <w:t>given</w:t>
      </w:r>
      <w:r w:rsidR="007D0B71">
        <w:rPr>
          <w:lang w:val="en-US"/>
        </w:rPr>
        <w:t xml:space="preserve"> </w:t>
      </w:r>
      <w:r w:rsidR="00E504B4">
        <w:rPr>
          <w:lang w:val="en-US"/>
        </w:rPr>
        <w:t xml:space="preserve">the fudge regarding section 29 of the SCCP. </w:t>
      </w:r>
    </w:p>
    <w:p w14:paraId="3A84765E" w14:textId="67922974" w:rsidR="00E504B4" w:rsidRDefault="00E504B4" w:rsidP="00E504B4">
      <w:pPr>
        <w:pStyle w:val="JudgmentText"/>
        <w:rPr>
          <w:lang w:val="en-US"/>
        </w:rPr>
      </w:pPr>
      <w:r w:rsidRPr="00E504B4">
        <w:rPr>
          <w:lang w:val="en-US"/>
        </w:rPr>
        <w:t xml:space="preserve">We </w:t>
      </w:r>
      <w:r w:rsidR="000A2945">
        <w:rPr>
          <w:lang w:val="en-US"/>
        </w:rPr>
        <w:t>believe</w:t>
      </w:r>
      <w:r w:rsidRPr="00E504B4">
        <w:rPr>
          <w:lang w:val="en-US"/>
        </w:rPr>
        <w:t xml:space="preserve"> that since Article 76 (4) </w:t>
      </w:r>
      <w:r w:rsidR="000A2945">
        <w:rPr>
          <w:lang w:val="en-US"/>
        </w:rPr>
        <w:t xml:space="preserve">of </w:t>
      </w:r>
      <w:r w:rsidRPr="00E504B4">
        <w:rPr>
          <w:lang w:val="en-US"/>
        </w:rPr>
        <w:t>the Constitution provides that the Attorney General is the principal legal adviser to the Government of the Republic of Seychelles</w:t>
      </w:r>
      <w:r w:rsidR="000A2945">
        <w:rPr>
          <w:lang w:val="en-US"/>
        </w:rPr>
        <w:t>,</w:t>
      </w:r>
      <w:r w:rsidRPr="00E504B4">
        <w:rPr>
          <w:lang w:val="en-US"/>
        </w:rPr>
        <w:t xml:space="preserve"> it is best in suits involving the latter that it be sued </w:t>
      </w:r>
      <w:r w:rsidR="000B2C50" w:rsidRPr="00E504B4">
        <w:rPr>
          <w:lang w:val="en-US"/>
        </w:rPr>
        <w:t>in the name of the Attorney General. The caption</w:t>
      </w:r>
      <w:r w:rsidR="000A2945">
        <w:rPr>
          <w:lang w:val="en-US"/>
        </w:rPr>
        <w:t>,</w:t>
      </w:r>
      <w:r w:rsidR="000B2C50" w:rsidRPr="00E504B4">
        <w:rPr>
          <w:lang w:val="en-US"/>
        </w:rPr>
        <w:t xml:space="preserve"> therefore</w:t>
      </w:r>
      <w:r w:rsidR="000A2945">
        <w:rPr>
          <w:lang w:val="en-US"/>
        </w:rPr>
        <w:t>,</w:t>
      </w:r>
      <w:r w:rsidR="000B2C50" w:rsidRPr="00E504B4">
        <w:rPr>
          <w:lang w:val="en-US"/>
        </w:rPr>
        <w:t xml:space="preserve"> ought to be amended to reflect this </w:t>
      </w:r>
      <w:r w:rsidRPr="00E504B4">
        <w:rPr>
          <w:lang w:val="en-US"/>
        </w:rPr>
        <w:t xml:space="preserve">reality. </w:t>
      </w:r>
    </w:p>
    <w:p w14:paraId="6B798969" w14:textId="4E8550DD" w:rsidR="000B2C50" w:rsidRPr="00E504B4" w:rsidRDefault="00E504B4" w:rsidP="00E504B4">
      <w:pPr>
        <w:pStyle w:val="JudgmentText"/>
        <w:rPr>
          <w:lang w:val="en-US"/>
        </w:rPr>
      </w:pPr>
      <w:r w:rsidRPr="00E504B4">
        <w:rPr>
          <w:lang w:val="en-US"/>
        </w:rPr>
        <w:t>Hence</w:t>
      </w:r>
      <w:r w:rsidR="000B2C50" w:rsidRPr="00E504B4">
        <w:rPr>
          <w:lang w:val="en-US"/>
        </w:rPr>
        <w:t xml:space="preserve"> </w:t>
      </w:r>
      <w:r w:rsidRPr="00E504B4">
        <w:rPr>
          <w:lang w:val="en-US"/>
        </w:rPr>
        <w:t>a</w:t>
      </w:r>
      <w:r w:rsidR="004C7110" w:rsidRPr="00E504B4">
        <w:rPr>
          <w:lang w:val="en-US"/>
        </w:rPr>
        <w:t xml:space="preserve"> direction on this issue would have sufficed rather than an order for dismissal. </w:t>
      </w:r>
      <w:r w:rsidR="000A2945">
        <w:rPr>
          <w:lang w:val="en-US"/>
        </w:rPr>
        <w:t>However, we</w:t>
      </w:r>
      <w:r w:rsidRPr="00E504B4">
        <w:rPr>
          <w:lang w:val="en-US"/>
        </w:rPr>
        <w:t xml:space="preserve"> recommend that the Supreme Court (Supervisory Jurisdiction Over Subordinate Courts, Tribunals and Adjudicating Authorities) Rules, 1995</w:t>
      </w:r>
      <w:r>
        <w:rPr>
          <w:lang w:val="en-US"/>
        </w:rPr>
        <w:t xml:space="preserve"> be amended to indicate clearly how the Government of Seychelles should sue or be sued.  </w:t>
      </w:r>
    </w:p>
    <w:p w14:paraId="55CA94E0" w14:textId="444325CA" w:rsidR="007A4D77" w:rsidRDefault="007A4D77" w:rsidP="007A4D77">
      <w:pPr>
        <w:pStyle w:val="Jjmntheading1"/>
        <w:rPr>
          <w:lang w:val="en-US"/>
        </w:rPr>
      </w:pPr>
      <w:r>
        <w:rPr>
          <w:lang w:val="en-US"/>
        </w:rPr>
        <w:t>Decision and Order</w:t>
      </w:r>
    </w:p>
    <w:p w14:paraId="5F45A3FC" w14:textId="08DC0E7D" w:rsidR="007A4D77" w:rsidRPr="0095015B" w:rsidRDefault="006B20E1" w:rsidP="00C1589B">
      <w:pPr>
        <w:pStyle w:val="JudgmentText"/>
        <w:ind w:left="851" w:hanging="851"/>
        <w:rPr>
          <w:lang w:val="en-US"/>
        </w:rPr>
      </w:pPr>
      <w:r w:rsidRPr="00CD1DFF">
        <w:rPr>
          <w:lang w:val="en-US"/>
        </w:rPr>
        <w:t>For these reasons</w:t>
      </w:r>
      <w:r w:rsidR="000A2945">
        <w:rPr>
          <w:lang w:val="en-US"/>
        </w:rPr>
        <w:t>,</w:t>
      </w:r>
      <w:r w:rsidRPr="00CD1DFF">
        <w:rPr>
          <w:lang w:val="en-US"/>
        </w:rPr>
        <w:t xml:space="preserve"> the app</w:t>
      </w:r>
      <w:r w:rsidR="004C7110">
        <w:rPr>
          <w:lang w:val="en-US"/>
        </w:rPr>
        <w:t>eal</w:t>
      </w:r>
      <w:r w:rsidRPr="00CD1DFF">
        <w:rPr>
          <w:lang w:val="en-US"/>
        </w:rPr>
        <w:t xml:space="preserve"> is </w:t>
      </w:r>
      <w:r w:rsidR="007A4D77">
        <w:rPr>
          <w:lang w:val="en-US"/>
        </w:rPr>
        <w:t>allowed</w:t>
      </w:r>
      <w:r w:rsidR="000A2945">
        <w:rPr>
          <w:lang w:val="en-US"/>
        </w:rPr>
        <w:t>,</w:t>
      </w:r>
      <w:r w:rsidR="007A4D77">
        <w:rPr>
          <w:lang w:val="en-US"/>
        </w:rPr>
        <w:t xml:space="preserve"> </w:t>
      </w:r>
      <w:r w:rsidR="0095015B">
        <w:rPr>
          <w:lang w:val="en-US"/>
        </w:rPr>
        <w:t xml:space="preserve">and leave to proceed with the hearing of the petition </w:t>
      </w:r>
      <w:r w:rsidR="004C7110">
        <w:rPr>
          <w:lang w:val="en"/>
        </w:rPr>
        <w:t xml:space="preserve">for the exercise of the supervisory jurisdiction of the court of the decision of the PSAB made on 20 July 2019 </w:t>
      </w:r>
      <w:r w:rsidR="0095015B">
        <w:rPr>
          <w:lang w:val="en-US"/>
        </w:rPr>
        <w:t xml:space="preserve">is allowed after the </w:t>
      </w:r>
      <w:r w:rsidR="007A4D77">
        <w:rPr>
          <w:lang w:val="en-US"/>
        </w:rPr>
        <w:t xml:space="preserve">caption </w:t>
      </w:r>
      <w:r w:rsidR="0095015B">
        <w:rPr>
          <w:lang w:val="en-US"/>
        </w:rPr>
        <w:t>has been</w:t>
      </w:r>
      <w:r w:rsidR="007A4D77">
        <w:rPr>
          <w:lang w:val="en-US"/>
        </w:rPr>
        <w:t xml:space="preserve"> amended to read the Attorney General at the instance of the Ministry of Home Affairs. The matter is remitted to the Supreme Court </w:t>
      </w:r>
      <w:r w:rsidR="0095015B">
        <w:rPr>
          <w:lang w:val="en-US"/>
        </w:rPr>
        <w:t>for the hearing of the petition</w:t>
      </w:r>
      <w:r w:rsidR="004C7110">
        <w:rPr>
          <w:lang w:val="en-US"/>
        </w:rPr>
        <w:t xml:space="preserve"> on the merits.</w:t>
      </w:r>
    </w:p>
    <w:p w14:paraId="09916147" w14:textId="77777777" w:rsidR="00553660" w:rsidRPr="008C67D1" w:rsidRDefault="00553660" w:rsidP="00AE4E8F">
      <w:pPr>
        <w:pStyle w:val="ListParagraph"/>
        <w:spacing w:line="360" w:lineRule="auto"/>
        <w:ind w:left="851" w:firstLine="3469"/>
        <w:jc w:val="both"/>
        <w:rPr>
          <w:rFonts w:ascii="Times New Roman" w:hAnsi="Times New Roman" w:cs="Times New Roman"/>
          <w:sz w:val="4"/>
          <w:szCs w:val="4"/>
          <w:lang w:val="en"/>
        </w:rPr>
      </w:pPr>
    </w:p>
    <w:p w14:paraId="1DDF6807" w14:textId="77777777" w:rsidR="008225AE" w:rsidRPr="00CD1DFF" w:rsidRDefault="008225AE" w:rsidP="008C67D1">
      <w:pPr>
        <w:spacing w:line="240" w:lineRule="auto"/>
        <w:jc w:val="both"/>
        <w:rPr>
          <w:rFonts w:ascii="Times New Roman" w:hAnsi="Times New Roman" w:cs="Times New Roman"/>
          <w:bCs/>
          <w:color w:val="000000" w:themeColor="text1"/>
          <w:sz w:val="24"/>
          <w:szCs w:val="24"/>
          <w:lang w:val="en-US"/>
        </w:rPr>
      </w:pPr>
      <w:r w:rsidRPr="00CD1DFF">
        <w:rPr>
          <w:rFonts w:ascii="Times New Roman" w:hAnsi="Times New Roman" w:cs="Times New Roman"/>
          <w:b/>
          <w:color w:val="000000" w:themeColor="text1"/>
          <w:sz w:val="24"/>
          <w:szCs w:val="24"/>
        </w:rPr>
        <w:t>_____</w:t>
      </w:r>
      <w:r w:rsidR="006659B0" w:rsidRPr="00CD1DFF">
        <w:rPr>
          <w:rFonts w:ascii="Times New Roman" w:hAnsi="Times New Roman" w:cs="Times New Roman"/>
          <w:b/>
          <w:color w:val="000000" w:themeColor="text1"/>
          <w:sz w:val="24"/>
          <w:szCs w:val="24"/>
        </w:rPr>
        <w:t>_</w:t>
      </w:r>
      <w:r w:rsidRPr="00CD1DFF">
        <w:rPr>
          <w:rFonts w:ascii="Times New Roman" w:hAnsi="Times New Roman" w:cs="Times New Roman"/>
          <w:b/>
          <w:color w:val="000000" w:themeColor="text1"/>
          <w:sz w:val="24"/>
          <w:szCs w:val="24"/>
        </w:rPr>
        <w:t>_______________________</w:t>
      </w:r>
    </w:p>
    <w:p w14:paraId="1EA6A11F" w14:textId="3F537BFF" w:rsidR="008225AE" w:rsidRDefault="008225AE" w:rsidP="008C67D1">
      <w:pPr>
        <w:spacing w:line="240" w:lineRule="auto"/>
        <w:jc w:val="both"/>
        <w:rPr>
          <w:rFonts w:ascii="Times New Roman" w:hAnsi="Times New Roman" w:cs="Times New Roman"/>
          <w:color w:val="000000" w:themeColor="text1"/>
          <w:sz w:val="24"/>
          <w:szCs w:val="24"/>
          <w:lang w:val="en-US"/>
        </w:rPr>
      </w:pPr>
      <w:r w:rsidRPr="00CD1DFF">
        <w:rPr>
          <w:rFonts w:ascii="Times New Roman" w:hAnsi="Times New Roman" w:cs="Times New Roman"/>
          <w:color w:val="000000" w:themeColor="text1"/>
          <w:sz w:val="24"/>
          <w:szCs w:val="24"/>
          <w:lang w:val="en-US"/>
        </w:rPr>
        <w:t xml:space="preserve">Dr. </w:t>
      </w:r>
      <w:r w:rsidR="0096253F" w:rsidRPr="00CD1DFF">
        <w:rPr>
          <w:rFonts w:ascii="Times New Roman" w:hAnsi="Times New Roman" w:cs="Times New Roman"/>
          <w:color w:val="000000" w:themeColor="text1"/>
          <w:sz w:val="24"/>
          <w:szCs w:val="24"/>
          <w:lang w:val="en-US"/>
        </w:rPr>
        <w:t>M. Twomey</w:t>
      </w:r>
      <w:r w:rsidR="00CD1DFF" w:rsidRPr="00CD1DFF">
        <w:rPr>
          <w:rFonts w:ascii="Times New Roman" w:hAnsi="Times New Roman" w:cs="Times New Roman"/>
          <w:color w:val="000000" w:themeColor="text1"/>
          <w:sz w:val="24"/>
          <w:szCs w:val="24"/>
          <w:lang w:val="en-US"/>
        </w:rPr>
        <w:t>-Woods</w:t>
      </w:r>
      <w:r w:rsidRPr="00CD1DFF">
        <w:rPr>
          <w:rFonts w:ascii="Times New Roman" w:hAnsi="Times New Roman" w:cs="Times New Roman"/>
          <w:color w:val="000000" w:themeColor="text1"/>
          <w:sz w:val="24"/>
          <w:szCs w:val="24"/>
          <w:lang w:val="en-US"/>
        </w:rPr>
        <w:t>, JA.</w:t>
      </w:r>
    </w:p>
    <w:p w14:paraId="797FEE29" w14:textId="77777777" w:rsidR="008225AE" w:rsidRPr="008C67D1" w:rsidRDefault="008225AE" w:rsidP="008C67D1">
      <w:pPr>
        <w:spacing w:line="240" w:lineRule="auto"/>
        <w:jc w:val="both"/>
        <w:rPr>
          <w:rFonts w:ascii="Times New Roman" w:hAnsi="Times New Roman" w:cs="Times New Roman"/>
          <w:color w:val="000000" w:themeColor="text1"/>
          <w:sz w:val="4"/>
          <w:szCs w:val="4"/>
          <w:lang w:val="en-US"/>
        </w:rPr>
      </w:pPr>
    </w:p>
    <w:p w14:paraId="3BE09B2C" w14:textId="77777777" w:rsidR="00AF4F3B" w:rsidRDefault="001F175A" w:rsidP="008C67D1">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 concur</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AF4F3B">
        <w:rPr>
          <w:rFonts w:ascii="Times New Roman" w:hAnsi="Times New Roman" w:cs="Times New Roman"/>
          <w:color w:val="000000" w:themeColor="text1"/>
          <w:sz w:val="24"/>
          <w:szCs w:val="24"/>
          <w:lang w:val="en-US"/>
        </w:rPr>
        <w:tab/>
      </w:r>
      <w:r w:rsidR="00AF4F3B">
        <w:rPr>
          <w:rFonts w:ascii="Times New Roman" w:hAnsi="Times New Roman" w:cs="Times New Roman"/>
          <w:color w:val="000000" w:themeColor="text1"/>
          <w:sz w:val="24"/>
          <w:szCs w:val="24"/>
          <w:lang w:val="en-US"/>
        </w:rPr>
        <w:tab/>
      </w:r>
      <w:r w:rsidR="00AF4F3B">
        <w:rPr>
          <w:rFonts w:ascii="Times New Roman" w:hAnsi="Times New Roman" w:cs="Times New Roman"/>
          <w:color w:val="000000" w:themeColor="text1"/>
          <w:sz w:val="24"/>
          <w:szCs w:val="24"/>
          <w:lang w:val="en-US"/>
        </w:rPr>
        <w:tab/>
      </w:r>
      <w:r w:rsidR="00845C17">
        <w:rPr>
          <w:rFonts w:ascii="Times New Roman" w:hAnsi="Times New Roman" w:cs="Times New Roman"/>
          <w:color w:val="000000" w:themeColor="text1"/>
          <w:sz w:val="24"/>
          <w:szCs w:val="24"/>
          <w:lang w:val="en-US"/>
        </w:rPr>
        <w:t>________________</w:t>
      </w:r>
      <w:r w:rsidR="00AF4F3B">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
    <w:p w14:paraId="32ADBFA0" w14:textId="51B2E91C" w:rsidR="006659B0" w:rsidRDefault="00AF4F3B" w:rsidP="008C67D1">
      <w:pPr>
        <w:spacing w:line="240" w:lineRule="auto"/>
        <w:ind w:left="432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 Robinson</w:t>
      </w:r>
      <w:r w:rsidR="001F175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JA</w:t>
      </w:r>
    </w:p>
    <w:p w14:paraId="0AE45F1E" w14:textId="2D543E21" w:rsidR="008C67D1" w:rsidRPr="006F2169" w:rsidRDefault="008C67D1" w:rsidP="008C67D1">
      <w:pPr>
        <w:pStyle w:val="NoSpacing"/>
        <w:ind w:left="4950"/>
        <w:rPr>
          <w:rFonts w:ascii="Times New Roman" w:hAnsi="Times New Roman" w:cs="Times New Roman"/>
          <w:sz w:val="24"/>
          <w:szCs w:val="24"/>
          <w:lang w:val="en-US"/>
        </w:rPr>
      </w:pPr>
      <w:bookmarkStart w:id="0" w:name="_GoBack"/>
      <w:bookmarkEnd w:id="0"/>
    </w:p>
    <w:p w14:paraId="7621A663" w14:textId="77777777" w:rsidR="008C67D1" w:rsidRPr="006F2169" w:rsidRDefault="008C67D1" w:rsidP="008C67D1">
      <w:pPr>
        <w:pStyle w:val="NoSpacing"/>
        <w:rPr>
          <w:rFonts w:ascii="Times New Roman" w:hAnsi="Times New Roman" w:cs="Times New Roman"/>
          <w:sz w:val="24"/>
          <w:szCs w:val="24"/>
        </w:rPr>
      </w:pPr>
      <w:r w:rsidRPr="006F2169">
        <w:rPr>
          <w:rFonts w:ascii="Times New Roman" w:hAnsi="Times New Roman" w:cs="Times New Roman"/>
          <w:sz w:val="24"/>
          <w:szCs w:val="24"/>
        </w:rPr>
        <w:t>I concur</w:t>
      </w: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t>______________</w:t>
      </w:r>
      <w:r>
        <w:rPr>
          <w:rFonts w:ascii="Times New Roman" w:hAnsi="Times New Roman" w:cs="Times New Roman"/>
          <w:sz w:val="24"/>
          <w:szCs w:val="24"/>
        </w:rPr>
        <w:t>__</w:t>
      </w:r>
      <w:r w:rsidRPr="006F2169">
        <w:rPr>
          <w:rFonts w:ascii="Times New Roman" w:hAnsi="Times New Roman" w:cs="Times New Roman"/>
          <w:sz w:val="24"/>
          <w:szCs w:val="24"/>
        </w:rPr>
        <w:t>__</w:t>
      </w:r>
    </w:p>
    <w:p w14:paraId="7B885BCA" w14:textId="5B9BF0F8" w:rsidR="008C67D1" w:rsidRDefault="008C67D1" w:rsidP="008C67D1">
      <w:pPr>
        <w:pStyle w:val="NoSpacing"/>
        <w:rPr>
          <w:rFonts w:ascii="Times New Roman" w:hAnsi="Times New Roman" w:cs="Times New Roman"/>
          <w:sz w:val="24"/>
          <w:szCs w:val="24"/>
        </w:rPr>
      </w:pP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r>
      <w:r w:rsidRPr="006F2169">
        <w:rPr>
          <w:rFonts w:ascii="Times New Roman" w:hAnsi="Times New Roman" w:cs="Times New Roman"/>
          <w:sz w:val="24"/>
          <w:szCs w:val="24"/>
        </w:rPr>
        <w:tab/>
      </w:r>
      <w:proofErr w:type="spellStart"/>
      <w:r w:rsidRPr="006F2169">
        <w:rPr>
          <w:rFonts w:ascii="Times New Roman" w:hAnsi="Times New Roman" w:cs="Times New Roman"/>
          <w:sz w:val="24"/>
          <w:szCs w:val="24"/>
        </w:rPr>
        <w:t>Dr.</w:t>
      </w:r>
      <w:proofErr w:type="spellEnd"/>
      <w:r w:rsidRPr="006F2169">
        <w:rPr>
          <w:rFonts w:ascii="Times New Roman" w:hAnsi="Times New Roman" w:cs="Times New Roman"/>
          <w:sz w:val="24"/>
          <w:szCs w:val="24"/>
        </w:rPr>
        <w:t xml:space="preserve"> L. Tibatemwa</w:t>
      </w:r>
      <w:r>
        <w:rPr>
          <w:rFonts w:ascii="Times New Roman" w:hAnsi="Times New Roman" w:cs="Times New Roman"/>
          <w:sz w:val="24"/>
          <w:szCs w:val="24"/>
        </w:rPr>
        <w:t>-</w:t>
      </w:r>
      <w:proofErr w:type="spellStart"/>
      <w:r>
        <w:rPr>
          <w:rFonts w:ascii="Times New Roman" w:hAnsi="Times New Roman" w:cs="Times New Roman"/>
          <w:sz w:val="24"/>
          <w:szCs w:val="24"/>
        </w:rPr>
        <w:t>Ekirikubinza</w:t>
      </w:r>
      <w:proofErr w:type="spellEnd"/>
      <w:r>
        <w:rPr>
          <w:rFonts w:ascii="Times New Roman" w:hAnsi="Times New Roman" w:cs="Times New Roman"/>
          <w:sz w:val="24"/>
          <w:szCs w:val="24"/>
        </w:rPr>
        <w:t xml:space="preserve"> JA</w:t>
      </w:r>
    </w:p>
    <w:p w14:paraId="08783715" w14:textId="77777777" w:rsidR="008C67D1" w:rsidRDefault="008C67D1" w:rsidP="008C67D1">
      <w:pPr>
        <w:pStyle w:val="NoSpacing"/>
        <w:rPr>
          <w:rFonts w:ascii="Times New Roman" w:hAnsi="Times New Roman" w:cs="Times New Roman"/>
          <w:sz w:val="24"/>
          <w:szCs w:val="24"/>
        </w:rPr>
      </w:pPr>
    </w:p>
    <w:p w14:paraId="42BD1FDA" w14:textId="77777777" w:rsidR="008C67D1" w:rsidRPr="008C67D1" w:rsidRDefault="008C67D1" w:rsidP="008C67D1">
      <w:pPr>
        <w:pStyle w:val="NoSpacing"/>
        <w:rPr>
          <w:rFonts w:ascii="Times New Roman" w:hAnsi="Times New Roman" w:cs="Times New Roman"/>
          <w:color w:val="000000" w:themeColor="text1"/>
          <w:sz w:val="2"/>
          <w:szCs w:val="2"/>
          <w:lang w:val="en-US"/>
        </w:rPr>
      </w:pPr>
    </w:p>
    <w:p w14:paraId="5A59D90C" w14:textId="77777777" w:rsidR="008C67D1" w:rsidRPr="008C67D1" w:rsidRDefault="008C67D1" w:rsidP="008C67D1">
      <w:pPr>
        <w:spacing w:line="240" w:lineRule="auto"/>
        <w:ind w:left="4320" w:firstLine="720"/>
        <w:jc w:val="both"/>
        <w:rPr>
          <w:rFonts w:ascii="Times New Roman" w:hAnsi="Times New Roman" w:cs="Times New Roman"/>
          <w:color w:val="000000" w:themeColor="text1"/>
          <w:sz w:val="2"/>
          <w:szCs w:val="2"/>
          <w:lang w:val="en-US"/>
        </w:rPr>
      </w:pPr>
    </w:p>
    <w:p w14:paraId="7892944D" w14:textId="592A6BD1" w:rsidR="0036640A" w:rsidRPr="00CD1DFF" w:rsidRDefault="0036640A" w:rsidP="008C67D1">
      <w:pPr>
        <w:spacing w:after="240" w:line="240" w:lineRule="auto"/>
        <w:rPr>
          <w:rFonts w:ascii="Times New Roman" w:eastAsia="Times New Roman" w:hAnsi="Times New Roman" w:cs="Times New Roman"/>
          <w:sz w:val="24"/>
          <w:szCs w:val="24"/>
        </w:rPr>
      </w:pPr>
      <w:bookmarkStart w:id="1" w:name="_Toc409448291"/>
      <w:r w:rsidRPr="00CD1DFF">
        <w:rPr>
          <w:rFonts w:ascii="Times New Roman" w:eastAsia="Times New Roman" w:hAnsi="Times New Roman" w:cs="Times New Roman"/>
          <w:sz w:val="24"/>
          <w:szCs w:val="24"/>
        </w:rPr>
        <w:t xml:space="preserve">Signed, dated and delivered at Ile du Port on </w:t>
      </w:r>
      <w:r w:rsidR="006B20E1">
        <w:rPr>
          <w:rFonts w:ascii="Times New Roman" w:eastAsia="Times New Roman" w:hAnsi="Times New Roman" w:cs="Times New Roman"/>
          <w:sz w:val="24"/>
          <w:szCs w:val="24"/>
        </w:rPr>
        <w:t>19 August</w:t>
      </w:r>
      <w:r w:rsidR="00A45510">
        <w:rPr>
          <w:rFonts w:ascii="Times New Roman" w:eastAsia="Times New Roman" w:hAnsi="Times New Roman" w:cs="Times New Roman"/>
          <w:sz w:val="24"/>
          <w:szCs w:val="24"/>
        </w:rPr>
        <w:t xml:space="preserve"> 2022</w:t>
      </w:r>
      <w:r w:rsidRPr="00CD1DFF">
        <w:rPr>
          <w:rFonts w:ascii="Times New Roman" w:eastAsia="Times New Roman" w:hAnsi="Times New Roman" w:cs="Times New Roman"/>
          <w:sz w:val="24"/>
          <w:szCs w:val="24"/>
        </w:rPr>
        <w:t>.</w:t>
      </w:r>
      <w:bookmarkEnd w:id="1"/>
    </w:p>
    <w:sectPr w:rsidR="0036640A" w:rsidRPr="00CD1DFF"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3ACF" w14:textId="77777777" w:rsidR="00D74D6F" w:rsidRDefault="00D74D6F" w:rsidP="006A68E2">
      <w:pPr>
        <w:spacing w:after="0" w:line="240" w:lineRule="auto"/>
      </w:pPr>
      <w:r>
        <w:separator/>
      </w:r>
    </w:p>
  </w:endnote>
  <w:endnote w:type="continuationSeparator" w:id="0">
    <w:p w14:paraId="275CDB25" w14:textId="77777777" w:rsidR="00D74D6F" w:rsidRDefault="00D74D6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C208FE0" w14:textId="6F26B4D6" w:rsidR="000A6F3D" w:rsidRDefault="000A6F3D">
        <w:pPr>
          <w:pStyle w:val="Footer"/>
          <w:jc w:val="center"/>
        </w:pPr>
        <w:r>
          <w:fldChar w:fldCharType="begin"/>
        </w:r>
        <w:r>
          <w:instrText xml:space="preserve"> PAGE   \* MERGEFORMAT </w:instrText>
        </w:r>
        <w:r>
          <w:fldChar w:fldCharType="separate"/>
        </w:r>
        <w:r w:rsidR="00472024">
          <w:rPr>
            <w:noProof/>
          </w:rPr>
          <w:t>4</w:t>
        </w:r>
        <w:r>
          <w:rPr>
            <w:noProof/>
          </w:rPr>
          <w:fldChar w:fldCharType="end"/>
        </w:r>
      </w:p>
    </w:sdtContent>
  </w:sdt>
  <w:p w14:paraId="083C7A9E" w14:textId="77777777" w:rsidR="000A6F3D" w:rsidRDefault="000A6F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CE55" w14:textId="77777777" w:rsidR="00D74D6F" w:rsidRDefault="00D74D6F" w:rsidP="006A68E2">
      <w:pPr>
        <w:spacing w:after="0" w:line="240" w:lineRule="auto"/>
      </w:pPr>
      <w:r>
        <w:separator/>
      </w:r>
    </w:p>
  </w:footnote>
  <w:footnote w:type="continuationSeparator" w:id="0">
    <w:p w14:paraId="42B7F68F" w14:textId="77777777" w:rsidR="00D74D6F" w:rsidRDefault="00D74D6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7867"/>
    <w:multiLevelType w:val="hybridMultilevel"/>
    <w:tmpl w:val="CBCAC12C"/>
    <w:lvl w:ilvl="0" w:tplc="C8A4D3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82A421A"/>
    <w:multiLevelType w:val="hybridMultilevel"/>
    <w:tmpl w:val="3C5A9230"/>
    <w:lvl w:ilvl="0" w:tplc="9F448314">
      <w:start w:val="1"/>
      <w:numFmt w:val="decimal"/>
      <w:pStyle w:val="NumberedQuotationindent1"/>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4"/>
  </w:num>
  <w:num w:numId="5">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0"/>
  </w:num>
  <w:num w:numId="7">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rQUAzdKHyiwAAAA="/>
  </w:docVars>
  <w:rsids>
    <w:rsidRoot w:val="00922C36"/>
    <w:rsid w:val="00012548"/>
    <w:rsid w:val="00015DE3"/>
    <w:rsid w:val="000220F9"/>
    <w:rsid w:val="00025CDF"/>
    <w:rsid w:val="000301BB"/>
    <w:rsid w:val="0003054E"/>
    <w:rsid w:val="00040193"/>
    <w:rsid w:val="00040198"/>
    <w:rsid w:val="00050392"/>
    <w:rsid w:val="00050B7D"/>
    <w:rsid w:val="000534D9"/>
    <w:rsid w:val="00067FCB"/>
    <w:rsid w:val="00071B84"/>
    <w:rsid w:val="00071F6C"/>
    <w:rsid w:val="00072C78"/>
    <w:rsid w:val="00081862"/>
    <w:rsid w:val="0008560D"/>
    <w:rsid w:val="000873E2"/>
    <w:rsid w:val="0009242F"/>
    <w:rsid w:val="000929A9"/>
    <w:rsid w:val="00097D19"/>
    <w:rsid w:val="000A0FCF"/>
    <w:rsid w:val="000A1F6D"/>
    <w:rsid w:val="000A2945"/>
    <w:rsid w:val="000A3825"/>
    <w:rsid w:val="000A5E8A"/>
    <w:rsid w:val="000A6F3D"/>
    <w:rsid w:val="000B2C50"/>
    <w:rsid w:val="000C0D38"/>
    <w:rsid w:val="000D0A01"/>
    <w:rsid w:val="000D0AC9"/>
    <w:rsid w:val="000D6415"/>
    <w:rsid w:val="000D6F0E"/>
    <w:rsid w:val="000F043E"/>
    <w:rsid w:val="000F38FE"/>
    <w:rsid w:val="00105BE9"/>
    <w:rsid w:val="00112139"/>
    <w:rsid w:val="001126AB"/>
    <w:rsid w:val="001135C2"/>
    <w:rsid w:val="00116DDC"/>
    <w:rsid w:val="001278AB"/>
    <w:rsid w:val="00132FBA"/>
    <w:rsid w:val="00133347"/>
    <w:rsid w:val="00134417"/>
    <w:rsid w:val="00134EA9"/>
    <w:rsid w:val="00136E85"/>
    <w:rsid w:val="001428B9"/>
    <w:rsid w:val="00144C3A"/>
    <w:rsid w:val="0014564E"/>
    <w:rsid w:val="00145D56"/>
    <w:rsid w:val="00151BF3"/>
    <w:rsid w:val="00157C6B"/>
    <w:rsid w:val="00162586"/>
    <w:rsid w:val="00163C27"/>
    <w:rsid w:val="001723B1"/>
    <w:rsid w:val="0018256B"/>
    <w:rsid w:val="00184AE2"/>
    <w:rsid w:val="00192B1E"/>
    <w:rsid w:val="001930BC"/>
    <w:rsid w:val="00193614"/>
    <w:rsid w:val="0019417E"/>
    <w:rsid w:val="0019438A"/>
    <w:rsid w:val="00195191"/>
    <w:rsid w:val="00195F76"/>
    <w:rsid w:val="00196639"/>
    <w:rsid w:val="001A0CAF"/>
    <w:rsid w:val="001A3BBF"/>
    <w:rsid w:val="001A3E53"/>
    <w:rsid w:val="001B0EFE"/>
    <w:rsid w:val="001B325F"/>
    <w:rsid w:val="001C3675"/>
    <w:rsid w:val="001C54C3"/>
    <w:rsid w:val="001C72CA"/>
    <w:rsid w:val="001C78EC"/>
    <w:rsid w:val="001D33D2"/>
    <w:rsid w:val="001E282E"/>
    <w:rsid w:val="001F175A"/>
    <w:rsid w:val="001F34CA"/>
    <w:rsid w:val="001F6FA0"/>
    <w:rsid w:val="002015F8"/>
    <w:rsid w:val="0020285B"/>
    <w:rsid w:val="00212006"/>
    <w:rsid w:val="00213916"/>
    <w:rsid w:val="0021402A"/>
    <w:rsid w:val="00214694"/>
    <w:rsid w:val="00214DB4"/>
    <w:rsid w:val="0022043F"/>
    <w:rsid w:val="002207B6"/>
    <w:rsid w:val="00233AE3"/>
    <w:rsid w:val="00235626"/>
    <w:rsid w:val="00243AE1"/>
    <w:rsid w:val="00244FEB"/>
    <w:rsid w:val="00245165"/>
    <w:rsid w:val="00245A81"/>
    <w:rsid w:val="00254011"/>
    <w:rsid w:val="0025748A"/>
    <w:rsid w:val="00271C68"/>
    <w:rsid w:val="0027707F"/>
    <w:rsid w:val="00285375"/>
    <w:rsid w:val="00295492"/>
    <w:rsid w:val="002978B1"/>
    <w:rsid w:val="00297F4D"/>
    <w:rsid w:val="002A006A"/>
    <w:rsid w:val="002A5772"/>
    <w:rsid w:val="002B2536"/>
    <w:rsid w:val="002C2D81"/>
    <w:rsid w:val="002C2E4C"/>
    <w:rsid w:val="002D0DE2"/>
    <w:rsid w:val="002D3055"/>
    <w:rsid w:val="002D4EB8"/>
    <w:rsid w:val="002E1B36"/>
    <w:rsid w:val="002E2AE3"/>
    <w:rsid w:val="002E2D44"/>
    <w:rsid w:val="002F02F7"/>
    <w:rsid w:val="002F24E6"/>
    <w:rsid w:val="002F7EF2"/>
    <w:rsid w:val="00307BB3"/>
    <w:rsid w:val="003137B8"/>
    <w:rsid w:val="00315AA7"/>
    <w:rsid w:val="00317126"/>
    <w:rsid w:val="00331374"/>
    <w:rsid w:val="00344425"/>
    <w:rsid w:val="00346D7F"/>
    <w:rsid w:val="003615E7"/>
    <w:rsid w:val="0036640A"/>
    <w:rsid w:val="0036708A"/>
    <w:rsid w:val="00373165"/>
    <w:rsid w:val="00380619"/>
    <w:rsid w:val="00385BB5"/>
    <w:rsid w:val="00392D92"/>
    <w:rsid w:val="003A5477"/>
    <w:rsid w:val="003A6C9E"/>
    <w:rsid w:val="003B3E4B"/>
    <w:rsid w:val="003B7020"/>
    <w:rsid w:val="003B79A4"/>
    <w:rsid w:val="003C11F1"/>
    <w:rsid w:val="003E2E94"/>
    <w:rsid w:val="003E5B26"/>
    <w:rsid w:val="003F5E76"/>
    <w:rsid w:val="003F751A"/>
    <w:rsid w:val="004032AC"/>
    <w:rsid w:val="00403F4C"/>
    <w:rsid w:val="00405958"/>
    <w:rsid w:val="00412994"/>
    <w:rsid w:val="00416353"/>
    <w:rsid w:val="004362B7"/>
    <w:rsid w:val="00444515"/>
    <w:rsid w:val="00451786"/>
    <w:rsid w:val="00453AC2"/>
    <w:rsid w:val="00455FAD"/>
    <w:rsid w:val="00463B4E"/>
    <w:rsid w:val="00465B77"/>
    <w:rsid w:val="0047109A"/>
    <w:rsid w:val="00472024"/>
    <w:rsid w:val="00472219"/>
    <w:rsid w:val="0047470D"/>
    <w:rsid w:val="00475E6E"/>
    <w:rsid w:val="00490D5F"/>
    <w:rsid w:val="00493CED"/>
    <w:rsid w:val="0049742F"/>
    <w:rsid w:val="004A0A8E"/>
    <w:rsid w:val="004A2599"/>
    <w:rsid w:val="004A2A89"/>
    <w:rsid w:val="004A4C0A"/>
    <w:rsid w:val="004B5C45"/>
    <w:rsid w:val="004B7720"/>
    <w:rsid w:val="004C16E0"/>
    <w:rsid w:val="004C1719"/>
    <w:rsid w:val="004C7110"/>
    <w:rsid w:val="004D2388"/>
    <w:rsid w:val="004D456C"/>
    <w:rsid w:val="004D7477"/>
    <w:rsid w:val="004E63C8"/>
    <w:rsid w:val="004F4C7B"/>
    <w:rsid w:val="0050780C"/>
    <w:rsid w:val="00512C69"/>
    <w:rsid w:val="00524F8B"/>
    <w:rsid w:val="005304AC"/>
    <w:rsid w:val="00533CDE"/>
    <w:rsid w:val="00544E37"/>
    <w:rsid w:val="00553660"/>
    <w:rsid w:val="00554312"/>
    <w:rsid w:val="00570BC5"/>
    <w:rsid w:val="00572ED8"/>
    <w:rsid w:val="005802AC"/>
    <w:rsid w:val="00581DA3"/>
    <w:rsid w:val="005851CB"/>
    <w:rsid w:val="0058564A"/>
    <w:rsid w:val="0059340D"/>
    <w:rsid w:val="0059597A"/>
    <w:rsid w:val="005A5FCB"/>
    <w:rsid w:val="005B12AA"/>
    <w:rsid w:val="005D3054"/>
    <w:rsid w:val="005E068C"/>
    <w:rsid w:val="005E50BB"/>
    <w:rsid w:val="005E6FB2"/>
    <w:rsid w:val="00601509"/>
    <w:rsid w:val="00602452"/>
    <w:rsid w:val="00602E59"/>
    <w:rsid w:val="0060768B"/>
    <w:rsid w:val="0060782F"/>
    <w:rsid w:val="0061354A"/>
    <w:rsid w:val="00616B41"/>
    <w:rsid w:val="006255D1"/>
    <w:rsid w:val="006303D6"/>
    <w:rsid w:val="00635504"/>
    <w:rsid w:val="00636AFB"/>
    <w:rsid w:val="00643202"/>
    <w:rsid w:val="0065089F"/>
    <w:rsid w:val="00652326"/>
    <w:rsid w:val="00662CEA"/>
    <w:rsid w:val="00664E51"/>
    <w:rsid w:val="006659B0"/>
    <w:rsid w:val="006720CF"/>
    <w:rsid w:val="00673D15"/>
    <w:rsid w:val="00673F34"/>
    <w:rsid w:val="00676F12"/>
    <w:rsid w:val="00682172"/>
    <w:rsid w:val="00687181"/>
    <w:rsid w:val="006968ED"/>
    <w:rsid w:val="006A1F42"/>
    <w:rsid w:val="006A5990"/>
    <w:rsid w:val="006A6465"/>
    <w:rsid w:val="006A68E2"/>
    <w:rsid w:val="006B20E1"/>
    <w:rsid w:val="006B558D"/>
    <w:rsid w:val="006B7A9E"/>
    <w:rsid w:val="006B7D2C"/>
    <w:rsid w:val="006C0E3E"/>
    <w:rsid w:val="006C1880"/>
    <w:rsid w:val="006C30D7"/>
    <w:rsid w:val="006C5E78"/>
    <w:rsid w:val="006D305B"/>
    <w:rsid w:val="006D4E5F"/>
    <w:rsid w:val="006D57EC"/>
    <w:rsid w:val="006F5ABA"/>
    <w:rsid w:val="0070371E"/>
    <w:rsid w:val="00706EB0"/>
    <w:rsid w:val="007113C3"/>
    <w:rsid w:val="00715C55"/>
    <w:rsid w:val="00716FAC"/>
    <w:rsid w:val="0072185E"/>
    <w:rsid w:val="00722761"/>
    <w:rsid w:val="00723DED"/>
    <w:rsid w:val="00730A82"/>
    <w:rsid w:val="00730DD6"/>
    <w:rsid w:val="00732E4A"/>
    <w:rsid w:val="00733AD4"/>
    <w:rsid w:val="00736607"/>
    <w:rsid w:val="007403D6"/>
    <w:rsid w:val="0075634D"/>
    <w:rsid w:val="00756E67"/>
    <w:rsid w:val="007637B5"/>
    <w:rsid w:val="0076445C"/>
    <w:rsid w:val="007805CB"/>
    <w:rsid w:val="00783127"/>
    <w:rsid w:val="00790202"/>
    <w:rsid w:val="007904C2"/>
    <w:rsid w:val="007925FA"/>
    <w:rsid w:val="00796B89"/>
    <w:rsid w:val="007A4D77"/>
    <w:rsid w:val="007A5F5C"/>
    <w:rsid w:val="007A6037"/>
    <w:rsid w:val="007A6875"/>
    <w:rsid w:val="007A6F06"/>
    <w:rsid w:val="007C5E28"/>
    <w:rsid w:val="007D0B71"/>
    <w:rsid w:val="007D25FE"/>
    <w:rsid w:val="007D2B64"/>
    <w:rsid w:val="007D4A28"/>
    <w:rsid w:val="007D5C18"/>
    <w:rsid w:val="007D691F"/>
    <w:rsid w:val="007D72AE"/>
    <w:rsid w:val="007E7357"/>
    <w:rsid w:val="007F6889"/>
    <w:rsid w:val="008001C8"/>
    <w:rsid w:val="0081101D"/>
    <w:rsid w:val="00811A7F"/>
    <w:rsid w:val="00813B26"/>
    <w:rsid w:val="00815764"/>
    <w:rsid w:val="008208F8"/>
    <w:rsid w:val="008225AE"/>
    <w:rsid w:val="0082466B"/>
    <w:rsid w:val="008252B1"/>
    <w:rsid w:val="00827005"/>
    <w:rsid w:val="0083205F"/>
    <w:rsid w:val="008409A4"/>
    <w:rsid w:val="00841774"/>
    <w:rsid w:val="00845C17"/>
    <w:rsid w:val="00852345"/>
    <w:rsid w:val="008577B7"/>
    <w:rsid w:val="00861B94"/>
    <w:rsid w:val="00862B7B"/>
    <w:rsid w:val="00863627"/>
    <w:rsid w:val="00877F00"/>
    <w:rsid w:val="008817F2"/>
    <w:rsid w:val="008821CA"/>
    <w:rsid w:val="00890F42"/>
    <w:rsid w:val="008945BE"/>
    <w:rsid w:val="008A00BC"/>
    <w:rsid w:val="008A63F8"/>
    <w:rsid w:val="008B23BB"/>
    <w:rsid w:val="008C2853"/>
    <w:rsid w:val="008C4406"/>
    <w:rsid w:val="008C67D1"/>
    <w:rsid w:val="008C7846"/>
    <w:rsid w:val="008D7137"/>
    <w:rsid w:val="008D714D"/>
    <w:rsid w:val="008E21AE"/>
    <w:rsid w:val="008E4240"/>
    <w:rsid w:val="008E771B"/>
    <w:rsid w:val="008F017C"/>
    <w:rsid w:val="008F021E"/>
    <w:rsid w:val="008F09EA"/>
    <w:rsid w:val="008F530D"/>
    <w:rsid w:val="00903F1F"/>
    <w:rsid w:val="00907773"/>
    <w:rsid w:val="00913D9C"/>
    <w:rsid w:val="0091590C"/>
    <w:rsid w:val="00922C36"/>
    <w:rsid w:val="00932D76"/>
    <w:rsid w:val="009400F3"/>
    <w:rsid w:val="00945E66"/>
    <w:rsid w:val="00947BF3"/>
    <w:rsid w:val="0095015B"/>
    <w:rsid w:val="009501E8"/>
    <w:rsid w:val="00952714"/>
    <w:rsid w:val="009539C2"/>
    <w:rsid w:val="00953F74"/>
    <w:rsid w:val="00956F67"/>
    <w:rsid w:val="0096253F"/>
    <w:rsid w:val="00977F51"/>
    <w:rsid w:val="00983AAA"/>
    <w:rsid w:val="00987977"/>
    <w:rsid w:val="009A07FD"/>
    <w:rsid w:val="009A3363"/>
    <w:rsid w:val="009A34F7"/>
    <w:rsid w:val="009A4C24"/>
    <w:rsid w:val="009A7688"/>
    <w:rsid w:val="009A769C"/>
    <w:rsid w:val="009B3EAA"/>
    <w:rsid w:val="009B495E"/>
    <w:rsid w:val="009B65F3"/>
    <w:rsid w:val="009C69BF"/>
    <w:rsid w:val="009D095A"/>
    <w:rsid w:val="009D2243"/>
    <w:rsid w:val="009F08EA"/>
    <w:rsid w:val="009F125D"/>
    <w:rsid w:val="009F3700"/>
    <w:rsid w:val="009F3D0C"/>
    <w:rsid w:val="009F6D30"/>
    <w:rsid w:val="009F73C2"/>
    <w:rsid w:val="00A0256C"/>
    <w:rsid w:val="00A04F30"/>
    <w:rsid w:val="00A102D5"/>
    <w:rsid w:val="00A163BC"/>
    <w:rsid w:val="00A1750E"/>
    <w:rsid w:val="00A2058F"/>
    <w:rsid w:val="00A22E70"/>
    <w:rsid w:val="00A24F6C"/>
    <w:rsid w:val="00A25856"/>
    <w:rsid w:val="00A25BCD"/>
    <w:rsid w:val="00A2614D"/>
    <w:rsid w:val="00A266BE"/>
    <w:rsid w:val="00A34979"/>
    <w:rsid w:val="00A3661F"/>
    <w:rsid w:val="00A42F82"/>
    <w:rsid w:val="00A43E6C"/>
    <w:rsid w:val="00A45510"/>
    <w:rsid w:val="00A46A7C"/>
    <w:rsid w:val="00A91F17"/>
    <w:rsid w:val="00AA2611"/>
    <w:rsid w:val="00AB3BD4"/>
    <w:rsid w:val="00AC0C4F"/>
    <w:rsid w:val="00AC497D"/>
    <w:rsid w:val="00AC65DC"/>
    <w:rsid w:val="00AE04BB"/>
    <w:rsid w:val="00AE1C74"/>
    <w:rsid w:val="00AE439F"/>
    <w:rsid w:val="00AE4E8F"/>
    <w:rsid w:val="00AF0758"/>
    <w:rsid w:val="00AF21E5"/>
    <w:rsid w:val="00AF4F3B"/>
    <w:rsid w:val="00B03209"/>
    <w:rsid w:val="00B05F5F"/>
    <w:rsid w:val="00B10A39"/>
    <w:rsid w:val="00B45069"/>
    <w:rsid w:val="00B4754A"/>
    <w:rsid w:val="00B5371D"/>
    <w:rsid w:val="00B53FB6"/>
    <w:rsid w:val="00B54203"/>
    <w:rsid w:val="00B57C81"/>
    <w:rsid w:val="00B6660F"/>
    <w:rsid w:val="00B81E71"/>
    <w:rsid w:val="00B837E4"/>
    <w:rsid w:val="00B8383A"/>
    <w:rsid w:val="00B843CF"/>
    <w:rsid w:val="00B87082"/>
    <w:rsid w:val="00B921CA"/>
    <w:rsid w:val="00B950DF"/>
    <w:rsid w:val="00B96055"/>
    <w:rsid w:val="00BA5383"/>
    <w:rsid w:val="00BB1A3E"/>
    <w:rsid w:val="00BC1AFA"/>
    <w:rsid w:val="00BC3E1E"/>
    <w:rsid w:val="00BC73B1"/>
    <w:rsid w:val="00BD0F02"/>
    <w:rsid w:val="00BE0813"/>
    <w:rsid w:val="00BE3EC0"/>
    <w:rsid w:val="00BF06E3"/>
    <w:rsid w:val="00BF6167"/>
    <w:rsid w:val="00C03BF2"/>
    <w:rsid w:val="00C057B3"/>
    <w:rsid w:val="00C1589B"/>
    <w:rsid w:val="00C22961"/>
    <w:rsid w:val="00C22CE0"/>
    <w:rsid w:val="00C243E8"/>
    <w:rsid w:val="00C2466E"/>
    <w:rsid w:val="00C30B27"/>
    <w:rsid w:val="00C34016"/>
    <w:rsid w:val="00C40F27"/>
    <w:rsid w:val="00C45C2C"/>
    <w:rsid w:val="00C645D9"/>
    <w:rsid w:val="00C65D1E"/>
    <w:rsid w:val="00C660F0"/>
    <w:rsid w:val="00C713FA"/>
    <w:rsid w:val="00C94537"/>
    <w:rsid w:val="00CA2B2E"/>
    <w:rsid w:val="00CB6B4A"/>
    <w:rsid w:val="00CC0848"/>
    <w:rsid w:val="00CC437E"/>
    <w:rsid w:val="00CC44F1"/>
    <w:rsid w:val="00CC4C21"/>
    <w:rsid w:val="00CC7975"/>
    <w:rsid w:val="00CD09C7"/>
    <w:rsid w:val="00CD1DFF"/>
    <w:rsid w:val="00CD2178"/>
    <w:rsid w:val="00CD4154"/>
    <w:rsid w:val="00CD67A5"/>
    <w:rsid w:val="00CD7565"/>
    <w:rsid w:val="00CE6ABA"/>
    <w:rsid w:val="00D01A26"/>
    <w:rsid w:val="00D05100"/>
    <w:rsid w:val="00D2005C"/>
    <w:rsid w:val="00D22F07"/>
    <w:rsid w:val="00D31F1B"/>
    <w:rsid w:val="00D331ED"/>
    <w:rsid w:val="00D33DBF"/>
    <w:rsid w:val="00D40E41"/>
    <w:rsid w:val="00D41FB6"/>
    <w:rsid w:val="00D43381"/>
    <w:rsid w:val="00D44341"/>
    <w:rsid w:val="00D54252"/>
    <w:rsid w:val="00D63092"/>
    <w:rsid w:val="00D63708"/>
    <w:rsid w:val="00D65CFA"/>
    <w:rsid w:val="00D710E7"/>
    <w:rsid w:val="00D74D6F"/>
    <w:rsid w:val="00D75FFC"/>
    <w:rsid w:val="00D81333"/>
    <w:rsid w:val="00D8338F"/>
    <w:rsid w:val="00D83A13"/>
    <w:rsid w:val="00DA28D0"/>
    <w:rsid w:val="00DA65D1"/>
    <w:rsid w:val="00DB3A43"/>
    <w:rsid w:val="00DB468A"/>
    <w:rsid w:val="00DC5C7F"/>
    <w:rsid w:val="00DD0855"/>
    <w:rsid w:val="00DD1F51"/>
    <w:rsid w:val="00DD540D"/>
    <w:rsid w:val="00DD676C"/>
    <w:rsid w:val="00DF6C12"/>
    <w:rsid w:val="00DF78C2"/>
    <w:rsid w:val="00E11829"/>
    <w:rsid w:val="00E13315"/>
    <w:rsid w:val="00E1575C"/>
    <w:rsid w:val="00E1659A"/>
    <w:rsid w:val="00E32520"/>
    <w:rsid w:val="00E37F04"/>
    <w:rsid w:val="00E409F3"/>
    <w:rsid w:val="00E504B4"/>
    <w:rsid w:val="00E5501F"/>
    <w:rsid w:val="00E602BF"/>
    <w:rsid w:val="00E6497A"/>
    <w:rsid w:val="00E65792"/>
    <w:rsid w:val="00E65F6A"/>
    <w:rsid w:val="00E7006C"/>
    <w:rsid w:val="00E74A43"/>
    <w:rsid w:val="00E76A84"/>
    <w:rsid w:val="00E80C7F"/>
    <w:rsid w:val="00E82C79"/>
    <w:rsid w:val="00E868F3"/>
    <w:rsid w:val="00E9769A"/>
    <w:rsid w:val="00EA4875"/>
    <w:rsid w:val="00EA6048"/>
    <w:rsid w:val="00EA76DC"/>
    <w:rsid w:val="00EB7E00"/>
    <w:rsid w:val="00EC0DF2"/>
    <w:rsid w:val="00EC2665"/>
    <w:rsid w:val="00ED0BFC"/>
    <w:rsid w:val="00ED7A86"/>
    <w:rsid w:val="00EE0020"/>
    <w:rsid w:val="00EE033B"/>
    <w:rsid w:val="00EE1579"/>
    <w:rsid w:val="00EE2F90"/>
    <w:rsid w:val="00EF02CC"/>
    <w:rsid w:val="00EF02D8"/>
    <w:rsid w:val="00EF13E2"/>
    <w:rsid w:val="00EF6D79"/>
    <w:rsid w:val="00EF6D95"/>
    <w:rsid w:val="00EF77B9"/>
    <w:rsid w:val="00F11205"/>
    <w:rsid w:val="00F1782C"/>
    <w:rsid w:val="00F24182"/>
    <w:rsid w:val="00F33B83"/>
    <w:rsid w:val="00F35190"/>
    <w:rsid w:val="00F35EE5"/>
    <w:rsid w:val="00F360C5"/>
    <w:rsid w:val="00F43258"/>
    <w:rsid w:val="00F5049E"/>
    <w:rsid w:val="00F5494C"/>
    <w:rsid w:val="00F6715B"/>
    <w:rsid w:val="00F67C42"/>
    <w:rsid w:val="00F75B9C"/>
    <w:rsid w:val="00F7733A"/>
    <w:rsid w:val="00F900E0"/>
    <w:rsid w:val="00F93864"/>
    <w:rsid w:val="00FA3EDD"/>
    <w:rsid w:val="00FB2DA9"/>
    <w:rsid w:val="00FC174B"/>
    <w:rsid w:val="00FC7FD8"/>
    <w:rsid w:val="00FD1BC6"/>
    <w:rsid w:val="00FD3E30"/>
    <w:rsid w:val="00FD4B0D"/>
    <w:rsid w:val="00FD7157"/>
    <w:rsid w:val="00FE39B9"/>
    <w:rsid w:val="00FF129B"/>
    <w:rsid w:val="00FF6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D3EF"/>
  <w15:docId w15:val="{0CA6F0DE-A03A-CF4B-905D-35403AB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 w:type="paragraph" w:styleId="Revision">
    <w:name w:val="Revision"/>
    <w:hidden/>
    <w:uiPriority w:val="99"/>
    <w:semiHidden/>
    <w:rsid w:val="007902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6998869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7FEE-5FF1-443A-B45A-05224EF5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1335</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Markhous Kante</cp:lastModifiedBy>
  <cp:revision>3</cp:revision>
  <cp:lastPrinted>2022-08-17T07:33:00Z</cp:lastPrinted>
  <dcterms:created xsi:type="dcterms:W3CDTF">2022-08-19T05:49:00Z</dcterms:created>
  <dcterms:modified xsi:type="dcterms:W3CDTF">2022-09-21T11:39:00Z</dcterms:modified>
</cp:coreProperties>
</file>