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354D2" w14:textId="77777777" w:rsidR="00B85059" w:rsidRDefault="00B85059" w:rsidP="00B85059">
      <w:pPr>
        <w:widowControl w:val="0"/>
        <w:tabs>
          <w:tab w:val="left" w:pos="40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COURT OF APPEAL OF SEYCHELLES</w:t>
      </w:r>
    </w:p>
    <w:p w14:paraId="3A29AC3E" w14:textId="77777777" w:rsidR="00B85059" w:rsidRDefault="00B85059" w:rsidP="00B85059">
      <w:pPr>
        <w:widowControl w:val="0"/>
        <w:tabs>
          <w:tab w:val="left" w:pos="40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</w:t>
      </w:r>
    </w:p>
    <w:p w14:paraId="6BC1A9F3" w14:textId="77777777" w:rsidR="00B85059" w:rsidRDefault="00B85059" w:rsidP="00B85059">
      <w:pPr>
        <w:widowControl w:val="0"/>
        <w:tabs>
          <w:tab w:val="left" w:pos="409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A1D0E6" w14:textId="77777777" w:rsidR="00B85059" w:rsidRDefault="00B85059" w:rsidP="00B85059">
      <w:pPr>
        <w:spacing w:after="0" w:line="240" w:lineRule="auto"/>
        <w:ind w:left="558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Reportable</w:t>
      </w:r>
    </w:p>
    <w:p w14:paraId="7DD8110B" w14:textId="183FB1F2" w:rsidR="00B85059" w:rsidRDefault="007A0A2E" w:rsidP="00B85059">
      <w:pPr>
        <w:spacing w:after="0" w:line="240" w:lineRule="auto"/>
        <w:ind w:left="55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[2022</w:t>
      </w:r>
      <w:r w:rsidR="00B85059">
        <w:rPr>
          <w:rFonts w:ascii="Times New Roman" w:eastAsia="Calibri" w:hAnsi="Times New Roman" w:cs="Times New Roman"/>
          <w:sz w:val="24"/>
          <w:szCs w:val="24"/>
        </w:rPr>
        <w:t>] SCCA</w:t>
      </w:r>
      <w:r w:rsidR="00393949">
        <w:rPr>
          <w:rFonts w:ascii="Times New Roman" w:eastAsia="Calibri" w:hAnsi="Times New Roman" w:cs="Times New Roman"/>
          <w:sz w:val="24"/>
          <w:szCs w:val="24"/>
        </w:rPr>
        <w:t xml:space="preserve"> 4</w:t>
      </w:r>
    </w:p>
    <w:p w14:paraId="6512DF2F" w14:textId="3EC5ECBA" w:rsidR="00B85059" w:rsidRDefault="007A0A2E" w:rsidP="00B85059">
      <w:pPr>
        <w:spacing w:after="0" w:line="240" w:lineRule="auto"/>
        <w:ind w:left="55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 32/2021 (Arising in SCA</w:t>
      </w:r>
      <w:r w:rsidR="00710802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F2207">
        <w:rPr>
          <w:rFonts w:ascii="Times New Roman" w:eastAsia="Calibri" w:hAnsi="Times New Roman" w:cs="Times New Roman"/>
          <w:sz w:val="24"/>
          <w:szCs w:val="24"/>
        </w:rPr>
        <w:t>/20</w:t>
      </w:r>
      <w:r w:rsidR="00361338">
        <w:rPr>
          <w:rFonts w:ascii="Times New Roman" w:eastAsia="Calibri" w:hAnsi="Times New Roman" w:cs="Times New Roman"/>
          <w:sz w:val="24"/>
          <w:szCs w:val="24"/>
        </w:rPr>
        <w:t>21</w:t>
      </w:r>
      <w:r w:rsidR="00DF2207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0090896" w14:textId="77777777" w:rsidR="00B85059" w:rsidRDefault="00B85059" w:rsidP="00B85059">
      <w:pPr>
        <w:spacing w:after="0" w:line="240" w:lineRule="auto"/>
        <w:ind w:left="5580"/>
        <w:rPr>
          <w:rFonts w:ascii="Times New Roman" w:eastAsia="Calibri" w:hAnsi="Times New Roman" w:cs="Times New Roman"/>
          <w:sz w:val="24"/>
          <w:szCs w:val="24"/>
        </w:rPr>
      </w:pPr>
    </w:p>
    <w:p w14:paraId="159B154C" w14:textId="77777777" w:rsidR="00B85059" w:rsidRDefault="00B85059" w:rsidP="00B85059">
      <w:pPr>
        <w:tabs>
          <w:tab w:val="left" w:pos="540"/>
          <w:tab w:val="left" w:pos="409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matter between </w:t>
      </w:r>
    </w:p>
    <w:p w14:paraId="798CBDED" w14:textId="54D21DF9" w:rsidR="00B85059" w:rsidRDefault="00F37F4B" w:rsidP="00B85059">
      <w:pPr>
        <w:tabs>
          <w:tab w:val="left" w:pos="540"/>
          <w:tab w:val="left" w:pos="5580"/>
        </w:tabs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Stefan Renato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Petrescu</w:t>
      </w:r>
      <w:proofErr w:type="spellEnd"/>
      <w:r w:rsidR="00B850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85059" w:rsidRPr="008F525B">
        <w:rPr>
          <w:rFonts w:ascii="Times New Roman" w:eastAsia="Calibri" w:hAnsi="Times New Roman" w:cs="Times New Roman"/>
          <w:sz w:val="24"/>
          <w:szCs w:val="24"/>
        </w:rPr>
        <w:t>Applicant</w:t>
      </w:r>
      <w:r w:rsidR="00B85059" w:rsidRPr="008F525B">
        <w:rPr>
          <w:rFonts w:ascii="Times New Roman" w:eastAsia="Calibri" w:hAnsi="Times New Roman" w:cs="Times New Roman"/>
          <w:sz w:val="24"/>
          <w:szCs w:val="24"/>
        </w:rPr>
        <w:tab/>
      </w:r>
    </w:p>
    <w:p w14:paraId="275F2B94" w14:textId="48908C0F" w:rsidR="00B85059" w:rsidRDefault="004674D8" w:rsidP="00B85059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rep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. by</w:t>
      </w:r>
      <w:r w:rsidR="00CB75FB" w:rsidRPr="00CB75F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37F4B">
        <w:rPr>
          <w:rFonts w:ascii="Times New Roman" w:eastAsia="Calibri" w:hAnsi="Times New Roman" w:cs="Times New Roman"/>
          <w:i/>
          <w:sz w:val="24"/>
          <w:szCs w:val="24"/>
        </w:rPr>
        <w:t xml:space="preserve">Mr Serge </w:t>
      </w:r>
      <w:proofErr w:type="spellStart"/>
      <w:r w:rsidR="00F37F4B">
        <w:rPr>
          <w:rFonts w:ascii="Times New Roman" w:eastAsia="Calibri" w:hAnsi="Times New Roman" w:cs="Times New Roman"/>
          <w:i/>
          <w:sz w:val="24"/>
          <w:szCs w:val="24"/>
        </w:rPr>
        <w:t>Rouillon</w:t>
      </w:r>
      <w:proofErr w:type="spellEnd"/>
      <w:r w:rsidR="00B8505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0917979F" w14:textId="77777777" w:rsidR="00B85059" w:rsidRDefault="00B85059" w:rsidP="00B85059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091171" w14:textId="2DB59371" w:rsidR="00B85059" w:rsidRPr="00CB75FB" w:rsidRDefault="00B85059" w:rsidP="00CB75FB">
      <w:pPr>
        <w:tabs>
          <w:tab w:val="left" w:pos="540"/>
          <w:tab w:val="left" w:pos="4092"/>
          <w:tab w:val="left" w:pos="55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and</w:t>
      </w:r>
      <w:proofErr w:type="gramEnd"/>
    </w:p>
    <w:p w14:paraId="7FEEEC12" w14:textId="58DD4E3E" w:rsidR="00B85059" w:rsidRDefault="00F37F4B" w:rsidP="00B85059">
      <w:pPr>
        <w:tabs>
          <w:tab w:val="left" w:pos="540"/>
          <w:tab w:val="left" w:pos="5580"/>
        </w:tabs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Stefan Adrian Iliescu</w:t>
      </w:r>
      <w:r w:rsidR="00B850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85059" w:rsidRPr="008F525B">
        <w:rPr>
          <w:rFonts w:ascii="Times New Roman" w:eastAsia="Calibri" w:hAnsi="Times New Roman" w:cs="Times New Roman"/>
          <w:sz w:val="24"/>
          <w:szCs w:val="24"/>
        </w:rPr>
        <w:t>Respondent</w:t>
      </w:r>
    </w:p>
    <w:p w14:paraId="0BE36E72" w14:textId="7DE39F84" w:rsidR="00B85059" w:rsidRDefault="00235F2A" w:rsidP="00B85059">
      <w:pPr>
        <w:tabs>
          <w:tab w:val="left" w:pos="540"/>
          <w:tab w:val="left" w:pos="4092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rep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. by</w:t>
      </w:r>
      <w:r w:rsidR="00DF23F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37F4B">
        <w:rPr>
          <w:rFonts w:ascii="Times New Roman" w:eastAsia="Calibri" w:hAnsi="Times New Roman" w:cs="Times New Roman"/>
          <w:i/>
          <w:sz w:val="24"/>
          <w:szCs w:val="24"/>
        </w:rPr>
        <w:t>Mr Frank Elizabeth</w:t>
      </w:r>
      <w:r w:rsidR="00B85059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14:paraId="2F10C14A" w14:textId="77777777" w:rsidR="00B85059" w:rsidRDefault="00B85059" w:rsidP="00B85059">
      <w:pPr>
        <w:tabs>
          <w:tab w:val="left" w:pos="540"/>
          <w:tab w:val="left" w:pos="4092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0D3FE5D" w14:textId="77777777" w:rsidR="00B85059" w:rsidRDefault="00B85059" w:rsidP="00B85059">
      <w:pPr>
        <w:tabs>
          <w:tab w:val="left" w:pos="540"/>
          <w:tab w:val="left" w:pos="4092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</w:t>
      </w:r>
    </w:p>
    <w:p w14:paraId="4FD1FE64" w14:textId="77777777" w:rsidR="00B85059" w:rsidRDefault="00B85059" w:rsidP="00B85059">
      <w:pPr>
        <w:tabs>
          <w:tab w:val="left" w:pos="540"/>
          <w:tab w:val="left" w:pos="4092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6191C8B" w14:textId="6E1C35DC" w:rsidR="00B85059" w:rsidRPr="00B85059" w:rsidRDefault="00B85059" w:rsidP="00B85059">
      <w:pPr>
        <w:spacing w:before="120" w:after="0" w:line="240" w:lineRule="auto"/>
        <w:ind w:left="1886" w:hanging="1886"/>
        <w:rPr>
          <w:rFonts w:ascii="Times New Roman" w:eastAsia="Calibri" w:hAnsi="Times New Roman" w:cs="Times New Roman"/>
          <w:sz w:val="24"/>
          <w:szCs w:val="24"/>
        </w:rPr>
      </w:pPr>
      <w:r w:rsidRPr="00B85059">
        <w:rPr>
          <w:rFonts w:ascii="Times New Roman" w:eastAsia="Calibri" w:hAnsi="Times New Roman" w:cs="Times New Roman"/>
          <w:b/>
          <w:sz w:val="24"/>
          <w:szCs w:val="24"/>
        </w:rPr>
        <w:t>Neutral Citation:</w:t>
      </w:r>
      <w:r w:rsidRPr="00B850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505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70621F">
        <w:rPr>
          <w:rFonts w:ascii="Times New Roman" w:eastAsia="Calibri" w:hAnsi="Times New Roman" w:cs="Times New Roman"/>
          <w:sz w:val="24"/>
          <w:szCs w:val="24"/>
        </w:rPr>
        <w:t>Petrescu</w:t>
      </w:r>
      <w:proofErr w:type="spellEnd"/>
      <w:r w:rsidR="0070621F">
        <w:rPr>
          <w:rFonts w:ascii="Times New Roman" w:eastAsia="Calibri" w:hAnsi="Times New Roman" w:cs="Times New Roman"/>
          <w:sz w:val="24"/>
          <w:szCs w:val="24"/>
        </w:rPr>
        <w:t xml:space="preserve"> v Iliescu</w:t>
      </w:r>
      <w:r w:rsidR="00235F2A" w:rsidRPr="00DF2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1338">
        <w:rPr>
          <w:rFonts w:ascii="Times New Roman" w:eastAsia="Calibri" w:hAnsi="Times New Roman" w:cs="Times New Roman"/>
          <w:sz w:val="24"/>
          <w:szCs w:val="24"/>
        </w:rPr>
        <w:t>(MA32/2021) [2022</w:t>
      </w:r>
      <w:r w:rsidRPr="00B85059">
        <w:rPr>
          <w:rFonts w:ascii="Times New Roman" w:eastAsia="Calibri" w:hAnsi="Times New Roman" w:cs="Times New Roman"/>
          <w:sz w:val="24"/>
          <w:szCs w:val="24"/>
        </w:rPr>
        <w:t>] SCCA</w:t>
      </w:r>
      <w:r w:rsidR="00393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393949">
        <w:rPr>
          <w:rFonts w:ascii="Times New Roman" w:eastAsia="Calibri" w:hAnsi="Times New Roman" w:cs="Times New Roman"/>
          <w:sz w:val="24"/>
          <w:szCs w:val="24"/>
        </w:rPr>
        <w:t>4</w:t>
      </w:r>
      <w:r w:rsidRPr="00B8505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61338">
        <w:rPr>
          <w:rFonts w:ascii="Times New Roman" w:eastAsia="Calibri" w:hAnsi="Times New Roman" w:cs="Times New Roman"/>
          <w:sz w:val="24"/>
          <w:szCs w:val="24"/>
        </w:rPr>
        <w:t>31</w:t>
      </w:r>
      <w:proofErr w:type="gramEnd"/>
      <w:r w:rsidR="00361338">
        <w:rPr>
          <w:rFonts w:ascii="Times New Roman" w:eastAsia="Calibri" w:hAnsi="Times New Roman" w:cs="Times New Roman"/>
          <w:sz w:val="24"/>
          <w:szCs w:val="24"/>
        </w:rPr>
        <w:t xml:space="preserve"> January</w:t>
      </w:r>
      <w:r w:rsidR="00DF22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1338">
        <w:rPr>
          <w:rFonts w:ascii="Times New Roman" w:eastAsia="Calibri" w:hAnsi="Times New Roman" w:cs="Times New Roman"/>
          <w:sz w:val="24"/>
          <w:szCs w:val="24"/>
        </w:rPr>
        <w:t>2022</w:t>
      </w:r>
    </w:p>
    <w:p w14:paraId="4C68CEA5" w14:textId="651BC6AE" w:rsidR="00B85059" w:rsidRPr="00B85059" w:rsidRDefault="00B85059" w:rsidP="00B85059">
      <w:pPr>
        <w:spacing w:after="0" w:line="240" w:lineRule="auto"/>
        <w:ind w:left="1890" w:hanging="1890"/>
        <w:rPr>
          <w:rFonts w:ascii="Times New Roman" w:eastAsia="Calibri" w:hAnsi="Times New Roman" w:cs="Times New Roman"/>
          <w:sz w:val="24"/>
          <w:szCs w:val="24"/>
        </w:rPr>
      </w:pPr>
      <w:r w:rsidRPr="00B85059">
        <w:rPr>
          <w:rFonts w:ascii="Times New Roman" w:eastAsia="Calibri" w:hAnsi="Times New Roman" w:cs="Times New Roman"/>
          <w:b/>
          <w:sz w:val="24"/>
          <w:szCs w:val="24"/>
        </w:rPr>
        <w:t xml:space="preserve">Before: </w:t>
      </w:r>
      <w:r w:rsidRPr="00B850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5059">
        <w:rPr>
          <w:rFonts w:ascii="Times New Roman" w:eastAsia="Calibri" w:hAnsi="Times New Roman" w:cs="Times New Roman"/>
          <w:sz w:val="24"/>
          <w:szCs w:val="24"/>
        </w:rPr>
        <w:t>Robinson</w:t>
      </w:r>
      <w:r w:rsidR="00AB3E4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B85059">
        <w:rPr>
          <w:rFonts w:ascii="Times New Roman" w:eastAsia="Calibri" w:hAnsi="Times New Roman" w:cs="Times New Roman"/>
          <w:sz w:val="24"/>
          <w:szCs w:val="24"/>
        </w:rPr>
        <w:t>J</w:t>
      </w:r>
      <w:r w:rsidR="004674D8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1E9AF175" w14:textId="766DDE68" w:rsidR="00E2078F" w:rsidRPr="00041F7A" w:rsidRDefault="007A0A2E" w:rsidP="009120F2">
      <w:pPr>
        <w:spacing w:after="0" w:line="240" w:lineRule="auto"/>
        <w:ind w:left="1890" w:hanging="18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Summary: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361338" w:rsidRPr="004005C3">
        <w:rPr>
          <w:rFonts w:ascii="Times New Roman" w:eastAsia="Calibri" w:hAnsi="Times New Roman" w:cs="Times New Roman"/>
          <w:sz w:val="24"/>
          <w:szCs w:val="24"/>
        </w:rPr>
        <w:t>Application</w:t>
      </w:r>
      <w:r w:rsidR="00361338">
        <w:rPr>
          <w:rFonts w:ascii="Times New Roman" w:eastAsia="Calibri" w:hAnsi="Times New Roman" w:cs="Times New Roman"/>
          <w:sz w:val="24"/>
          <w:szCs w:val="24"/>
        </w:rPr>
        <w:t xml:space="preserve"> to amend Notice of Appeal. </w:t>
      </w:r>
      <w:r w:rsidR="006B1475">
        <w:rPr>
          <w:rFonts w:ascii="Times New Roman" w:eastAsia="Calibri" w:hAnsi="Times New Roman" w:cs="Times New Roman"/>
          <w:sz w:val="24"/>
          <w:szCs w:val="24"/>
        </w:rPr>
        <w:t>Leave to amend not sought</w:t>
      </w:r>
      <w:r w:rsidR="004005C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Counsel swears </w:t>
      </w:r>
      <w:r w:rsidR="0095596A">
        <w:rPr>
          <w:rFonts w:ascii="Times New Roman" w:eastAsia="Calibri" w:hAnsi="Times New Roman" w:cs="Times New Roman"/>
          <w:sz w:val="24"/>
          <w:szCs w:val="24"/>
        </w:rPr>
        <w:t>affidavit</w:t>
      </w:r>
      <w:r w:rsidR="00361338">
        <w:rPr>
          <w:rFonts w:ascii="Times New Roman" w:eastAsia="Calibri" w:hAnsi="Times New Roman" w:cs="Times New Roman"/>
          <w:sz w:val="24"/>
          <w:szCs w:val="24"/>
        </w:rPr>
        <w:t xml:space="preserve"> for Applicant. </w:t>
      </w:r>
      <w:r w:rsidR="004005C3">
        <w:rPr>
          <w:rFonts w:ascii="Times New Roman" w:eastAsia="Calibri" w:hAnsi="Times New Roman" w:cs="Times New Roman"/>
          <w:sz w:val="24"/>
          <w:szCs w:val="24"/>
        </w:rPr>
        <w:t>Application dismissed. No order as to costs.</w:t>
      </w:r>
    </w:p>
    <w:p w14:paraId="392DCFB9" w14:textId="58B41AF6" w:rsidR="00B85059" w:rsidRPr="00041F7A" w:rsidRDefault="00B85059" w:rsidP="009120F2">
      <w:pPr>
        <w:tabs>
          <w:tab w:val="left" w:pos="189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41F7A">
        <w:rPr>
          <w:rFonts w:ascii="Times New Roman" w:eastAsia="Times New Roman" w:hAnsi="Times New Roman" w:cs="Times New Roman"/>
          <w:b/>
          <w:sz w:val="24"/>
          <w:szCs w:val="24"/>
        </w:rPr>
        <w:t>Delivered:</w:t>
      </w:r>
      <w:r w:rsidRPr="00041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0F2" w:rsidRPr="00041F7A">
        <w:rPr>
          <w:rFonts w:ascii="Times New Roman" w:eastAsia="Times New Roman" w:hAnsi="Times New Roman" w:cs="Times New Roman"/>
          <w:sz w:val="24"/>
          <w:szCs w:val="24"/>
        </w:rPr>
        <w:tab/>
      </w:r>
      <w:r w:rsidR="007A0A2E">
        <w:rPr>
          <w:rFonts w:ascii="Times New Roman" w:eastAsia="Times New Roman" w:hAnsi="Times New Roman" w:cs="Times New Roman"/>
          <w:sz w:val="24"/>
          <w:szCs w:val="24"/>
        </w:rPr>
        <w:t>31 January 2022</w:t>
      </w:r>
    </w:p>
    <w:p w14:paraId="2D86CB38" w14:textId="77777777" w:rsidR="00B85059" w:rsidRDefault="00B85059" w:rsidP="00B8505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14:paraId="272EE31C" w14:textId="77777777" w:rsidR="00B85059" w:rsidRDefault="00B85059" w:rsidP="00B850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ORDER</w:t>
      </w:r>
    </w:p>
    <w:p w14:paraId="4CCB72C0" w14:textId="527AF09A" w:rsidR="00B85059" w:rsidRPr="00B85059" w:rsidRDefault="0095596A" w:rsidP="00B8505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a</w:t>
      </w:r>
      <w:r w:rsidR="00B96A6B">
        <w:rPr>
          <w:rFonts w:ascii="Times New Roman" w:eastAsia="Calibri" w:hAnsi="Times New Roman" w:cs="Times New Roman"/>
          <w:sz w:val="24"/>
          <w:szCs w:val="24"/>
        </w:rPr>
        <w:t>pplication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is</w:t>
      </w:r>
      <w:r w:rsidR="00B96A6B">
        <w:rPr>
          <w:rFonts w:ascii="Times New Roman" w:eastAsia="Calibri" w:hAnsi="Times New Roman" w:cs="Times New Roman"/>
          <w:sz w:val="24"/>
          <w:szCs w:val="24"/>
        </w:rPr>
        <w:t xml:space="preserve"> dismissed. No order as to costs.</w:t>
      </w:r>
    </w:p>
    <w:p w14:paraId="33FE17D4" w14:textId="77777777" w:rsidR="00B85059" w:rsidRDefault="00B85059" w:rsidP="00B85059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5E4DEF5" w14:textId="77777777" w:rsidR="00B85059" w:rsidRDefault="00B85059" w:rsidP="00B85059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RULING</w:t>
      </w:r>
    </w:p>
    <w:p w14:paraId="284A26A9" w14:textId="77777777" w:rsidR="00B85059" w:rsidRDefault="00B85059" w:rsidP="00B85059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B9EA13" w14:textId="77777777" w:rsidR="00B85059" w:rsidRDefault="00B85059" w:rsidP="00B85059"/>
    <w:p w14:paraId="5A55BC15" w14:textId="63CD5953" w:rsidR="00B85059" w:rsidRPr="00B85059" w:rsidRDefault="00B85059" w:rsidP="00B85059">
      <w:pPr>
        <w:spacing w:after="240" w:line="48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059">
        <w:rPr>
          <w:rFonts w:ascii="Times New Roman" w:eastAsia="Times New Roman" w:hAnsi="Times New Roman" w:cs="Times New Roman"/>
          <w:b/>
          <w:sz w:val="24"/>
          <w:szCs w:val="24"/>
        </w:rPr>
        <w:t>ROBINSON J</w:t>
      </w:r>
      <w:r w:rsidR="00DF23F3">
        <w:rPr>
          <w:rFonts w:ascii="Times New Roman" w:eastAsia="Times New Roman" w:hAnsi="Times New Roman" w:cs="Times New Roman"/>
          <w:b/>
          <w:sz w:val="24"/>
          <w:szCs w:val="24"/>
        </w:rPr>
        <w:t>A</w:t>
      </w:r>
    </w:p>
    <w:p w14:paraId="17280AC6" w14:textId="3B4720C5" w:rsidR="00361338" w:rsidRDefault="006952A1" w:rsidP="00361338">
      <w:pPr>
        <w:pStyle w:val="JudgmentText"/>
        <w:numPr>
          <w:ilvl w:val="0"/>
          <w:numId w:val="1"/>
        </w:numPr>
        <w:ind w:hanging="720"/>
      </w:pPr>
      <w:r>
        <w:t>A single Justice of Appeal</w:t>
      </w:r>
      <w:r w:rsidR="00F75B45">
        <w:t xml:space="preserve"> designated by the President of the Court of Appeal may exercise any power vested in the Court of Appeal, save for an application for special leave to appeal to </w:t>
      </w:r>
      <w:r w:rsidR="00EB4919">
        <w:t>it</w:t>
      </w:r>
      <w:r w:rsidR="00F75B45">
        <w:t xml:space="preserve">, under rule 5 of </w:t>
      </w:r>
      <w:r w:rsidR="00394E30">
        <w:t>T</w:t>
      </w:r>
      <w:r w:rsidR="00F75B45">
        <w:t xml:space="preserve">he </w:t>
      </w:r>
      <w:r w:rsidR="000859AB">
        <w:t>Seychelles Court of Appeal Rules</w:t>
      </w:r>
      <w:r w:rsidR="00F75B45">
        <w:t>, 2005, as amended,</w:t>
      </w:r>
      <w:r w:rsidR="000859AB">
        <w:t xml:space="preserve"> (hereinafter referred to as ″</w:t>
      </w:r>
      <w:r w:rsidR="000859AB" w:rsidRPr="000859AB">
        <w:rPr>
          <w:i/>
        </w:rPr>
        <w:t>The Rules</w:t>
      </w:r>
      <w:r w:rsidR="000859AB">
        <w:t>″)</w:t>
      </w:r>
      <w:r w:rsidR="00F75B45">
        <w:t xml:space="preserve">. </w:t>
      </w:r>
    </w:p>
    <w:p w14:paraId="750A7F2B" w14:textId="674750E4" w:rsidR="00A108E2" w:rsidRPr="00A108E2" w:rsidRDefault="00A108E2" w:rsidP="00272CD1">
      <w:pPr>
        <w:pStyle w:val="JudgmentText"/>
        <w:numPr>
          <w:ilvl w:val="0"/>
          <w:numId w:val="1"/>
        </w:numPr>
        <w:ind w:hanging="720"/>
      </w:pPr>
      <w:proofErr w:type="spellStart"/>
      <w:r>
        <w:rPr>
          <w:lang w:val="en-US"/>
        </w:rPr>
        <w:lastRenderedPageBreak/>
        <w:t>Mr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Rouillon</w:t>
      </w:r>
      <w:proofErr w:type="spellEnd"/>
      <w:r>
        <w:rPr>
          <w:lang w:val="en-US"/>
        </w:rPr>
        <w:t xml:space="preserve">, </w:t>
      </w:r>
      <w:r w:rsidR="00361338">
        <w:rPr>
          <w:lang w:val="en-US"/>
        </w:rPr>
        <w:t>Counsel</w:t>
      </w:r>
      <w:r w:rsidR="001E7DB8">
        <w:rPr>
          <w:lang w:val="en-US"/>
        </w:rPr>
        <w:t xml:space="preserve"> for the A</w:t>
      </w:r>
      <w:r>
        <w:rPr>
          <w:lang w:val="en-US"/>
        </w:rPr>
        <w:t>pplicant,</w:t>
      </w:r>
      <w:r w:rsidR="00361338">
        <w:rPr>
          <w:lang w:val="en-US"/>
        </w:rPr>
        <w:t xml:space="preserve"> lodged </w:t>
      </w:r>
      <w:r>
        <w:rPr>
          <w:lang w:val="en-US"/>
        </w:rPr>
        <w:t>a notice of motion</w:t>
      </w:r>
      <w:r w:rsidR="00361338">
        <w:rPr>
          <w:lang w:val="en-US"/>
        </w:rPr>
        <w:t xml:space="preserve"> supported</w:t>
      </w:r>
      <w:r>
        <w:rPr>
          <w:lang w:val="en-US"/>
        </w:rPr>
        <w:t xml:space="preserve"> by an affidavit sworn </w:t>
      </w:r>
      <w:r w:rsidR="001E7DB8">
        <w:rPr>
          <w:lang w:val="en-US"/>
        </w:rPr>
        <w:t xml:space="preserve">to </w:t>
      </w:r>
      <w:r>
        <w:rPr>
          <w:lang w:val="en-US"/>
        </w:rPr>
        <w:t xml:space="preserve">by him to </w:t>
      </w:r>
      <w:r w:rsidR="001E7DB8">
        <w:rPr>
          <w:lang w:val="en-US"/>
        </w:rPr>
        <w:t xml:space="preserve">amend the Notice of Appeal. </w:t>
      </w:r>
      <w:r>
        <w:rPr>
          <w:lang w:val="en-US"/>
        </w:rPr>
        <w:t xml:space="preserve">Counsel </w:t>
      </w:r>
      <w:r w:rsidR="00A12473">
        <w:rPr>
          <w:lang w:val="en-US"/>
        </w:rPr>
        <w:t>averred</w:t>
      </w:r>
      <w:r>
        <w:rPr>
          <w:lang w:val="en-US"/>
        </w:rPr>
        <w:t xml:space="preserve"> without more</w:t>
      </w:r>
      <w:r w:rsidR="00A12473">
        <w:rPr>
          <w:lang w:val="en-US"/>
        </w:rPr>
        <w:t xml:space="preserve"> </w:t>
      </w:r>
      <w:r w:rsidR="001E7DB8">
        <w:rPr>
          <w:lang w:val="en-US"/>
        </w:rPr>
        <w:t xml:space="preserve">that he is </w:t>
      </w:r>
      <w:proofErr w:type="spellStart"/>
      <w:r w:rsidR="001E7DB8">
        <w:rPr>
          <w:lang w:val="en-US"/>
        </w:rPr>
        <w:t>authorised</w:t>
      </w:r>
      <w:proofErr w:type="spellEnd"/>
      <w:r>
        <w:rPr>
          <w:lang w:val="en-US"/>
        </w:rPr>
        <w:t xml:space="preserve"> and has been instructed by the </w:t>
      </w:r>
      <w:r w:rsidR="00A12473">
        <w:rPr>
          <w:lang w:val="en-US"/>
        </w:rPr>
        <w:t>A</w:t>
      </w:r>
      <w:r>
        <w:rPr>
          <w:lang w:val="en-US"/>
        </w:rPr>
        <w:t>pplicant to swear</w:t>
      </w:r>
      <w:r w:rsidR="009F2AF0">
        <w:rPr>
          <w:lang w:val="en-US"/>
        </w:rPr>
        <w:t xml:space="preserve"> to</w:t>
      </w:r>
      <w:r>
        <w:rPr>
          <w:lang w:val="en-US"/>
        </w:rPr>
        <w:t xml:space="preserve"> the affidavit on behalf of the </w:t>
      </w:r>
      <w:r w:rsidR="00A12473">
        <w:rPr>
          <w:lang w:val="en-US"/>
        </w:rPr>
        <w:t>A</w:t>
      </w:r>
      <w:r>
        <w:rPr>
          <w:lang w:val="en-US"/>
        </w:rPr>
        <w:t>pplicant.</w:t>
      </w:r>
    </w:p>
    <w:p w14:paraId="19231991" w14:textId="18AAC357" w:rsidR="00A12473" w:rsidRDefault="00A108E2" w:rsidP="00277BB7">
      <w:pPr>
        <w:pStyle w:val="JudgmentText"/>
        <w:numPr>
          <w:ilvl w:val="0"/>
          <w:numId w:val="1"/>
        </w:numPr>
        <w:ind w:hanging="720"/>
      </w:pPr>
      <w:r>
        <w:rPr>
          <w:lang w:val="en-US"/>
        </w:rPr>
        <w:t xml:space="preserve">Counsel for the Respondent objected to the application on several grounds, including that the affidavit is sworn to by Counsel and </w:t>
      </w:r>
      <w:r w:rsidR="00A12473">
        <w:rPr>
          <w:lang w:val="en-US"/>
        </w:rPr>
        <w:t xml:space="preserve">the </w:t>
      </w:r>
      <w:r w:rsidR="001E7DB8">
        <w:rPr>
          <w:lang w:val="en-US"/>
        </w:rPr>
        <w:t>A</w:t>
      </w:r>
      <w:r>
        <w:rPr>
          <w:lang w:val="en-US"/>
        </w:rPr>
        <w:t xml:space="preserve">pplicant had not </w:t>
      </w:r>
      <w:r w:rsidR="001E7DB8">
        <w:rPr>
          <w:lang w:val="en-US"/>
        </w:rPr>
        <w:t>sought leave to amend under The Rules.</w:t>
      </w:r>
      <w:r w:rsidR="00277BB7">
        <w:t xml:space="preserve"> </w:t>
      </w:r>
      <w:r w:rsidRPr="00277BB7">
        <w:rPr>
          <w:lang w:val="en-US"/>
        </w:rPr>
        <w:t xml:space="preserve">Counsel for the Respondent </w:t>
      </w:r>
      <w:r w:rsidR="00A12473" w:rsidRPr="00277BB7">
        <w:rPr>
          <w:lang w:val="en-US"/>
        </w:rPr>
        <w:t>conceded</w:t>
      </w:r>
      <w:r w:rsidR="00ED044F" w:rsidRPr="00277BB7">
        <w:rPr>
          <w:lang w:val="en-US"/>
        </w:rPr>
        <w:t xml:space="preserve">. </w:t>
      </w:r>
      <w:r w:rsidR="00A12473">
        <w:t>I</w:t>
      </w:r>
      <w:r w:rsidR="00ED044F">
        <w:t xml:space="preserve"> </w:t>
      </w:r>
      <w:r w:rsidR="00407AB9">
        <w:t>accept</w:t>
      </w:r>
      <w:r w:rsidR="00A12473">
        <w:t xml:space="preserve"> the objections</w:t>
      </w:r>
      <w:r w:rsidR="00ED044F">
        <w:t>.</w:t>
      </w:r>
      <w:r w:rsidR="00A12473">
        <w:t xml:space="preserve"> </w:t>
      </w:r>
    </w:p>
    <w:p w14:paraId="18728A2F" w14:textId="054A5DD0" w:rsidR="00361338" w:rsidRDefault="00A12473" w:rsidP="00A12473">
      <w:pPr>
        <w:pStyle w:val="JudgmentText"/>
        <w:numPr>
          <w:ilvl w:val="0"/>
          <w:numId w:val="1"/>
        </w:numPr>
        <w:ind w:hanging="720"/>
      </w:pPr>
      <w:r>
        <w:t xml:space="preserve">Concerning the issue relating to the propriety of the affidavit sworn to by Counsel, the Court of Appeal stated in </w:t>
      </w:r>
      <w:r w:rsidRPr="00A12473">
        <w:rPr>
          <w:i/>
        </w:rPr>
        <w:t>Morin v Pool 2012 SLR 109</w:t>
      </w:r>
      <w:r>
        <w:t xml:space="preserve"> ― ″</w:t>
      </w:r>
      <w:r w:rsidRPr="00A12473">
        <w:t>[t]</w:t>
      </w:r>
      <w:r w:rsidRPr="00A12473">
        <w:rPr>
          <w:i/>
        </w:rPr>
        <w:t>his practice of an attorney acting for a party accepting to swear an affidavit is clearly contrary to the law of this land and ought to stop″.</w:t>
      </w:r>
      <w:r>
        <w:t xml:space="preserve"> I am also of the view that </w:t>
      </w:r>
      <w:r w:rsidR="00A108E2" w:rsidRPr="00A12473">
        <w:rPr>
          <w:lang w:val="en-US"/>
        </w:rPr>
        <w:t>C</w:t>
      </w:r>
      <w:r>
        <w:rPr>
          <w:lang w:val="en-US"/>
        </w:rPr>
        <w:t>ounsel, while representing the Applicant before this Court, or any other court, as the case may be,</w:t>
      </w:r>
      <w:r w:rsidR="00361338" w:rsidRPr="00A12473">
        <w:rPr>
          <w:lang w:val="en-US"/>
        </w:rPr>
        <w:t xml:space="preserve"> cannot at the same time act a</w:t>
      </w:r>
      <w:r w:rsidR="00FF4B22">
        <w:rPr>
          <w:lang w:val="en-US"/>
        </w:rPr>
        <w:t xml:space="preserve">s his witness. </w:t>
      </w:r>
      <w:r w:rsidR="00361338" w:rsidRPr="00A12473">
        <w:rPr>
          <w:lang w:val="en-US"/>
        </w:rPr>
        <w:t>I cannot receive the affidavit.</w:t>
      </w:r>
      <w:r>
        <w:rPr>
          <w:lang w:val="en-US"/>
        </w:rPr>
        <w:t xml:space="preserve"> </w:t>
      </w:r>
    </w:p>
    <w:p w14:paraId="1E84E565" w14:textId="42E2B7DB" w:rsidR="001C0802" w:rsidRDefault="00496FCD" w:rsidP="00496FCD">
      <w:pPr>
        <w:pStyle w:val="JudgmentText"/>
        <w:numPr>
          <w:ilvl w:val="0"/>
          <w:numId w:val="1"/>
        </w:numPr>
        <w:ind w:hanging="720"/>
      </w:pPr>
      <w:r>
        <w:t>For the</w:t>
      </w:r>
      <w:r w:rsidR="00407AB9">
        <w:t xml:space="preserve"> reasons stated above, the application stands dismissed.</w:t>
      </w:r>
    </w:p>
    <w:p w14:paraId="4C5327DE" w14:textId="77777777" w:rsidR="00CE3397" w:rsidRPr="00496FCD" w:rsidRDefault="00CE3397" w:rsidP="00CE3397">
      <w:pPr>
        <w:pStyle w:val="JudgmentText"/>
        <w:numPr>
          <w:ilvl w:val="0"/>
          <w:numId w:val="0"/>
        </w:numPr>
        <w:ind w:left="720"/>
      </w:pPr>
    </w:p>
    <w:p w14:paraId="7BD36AF4" w14:textId="0BDBC528" w:rsidR="001C0802" w:rsidRPr="00041F7A" w:rsidRDefault="001C0802" w:rsidP="00041F7A">
      <w:pPr>
        <w:pStyle w:val="judgmenttext0"/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  <w:r w:rsidRPr="00041F7A">
        <w:rPr>
          <w:lang w:val="en-GB"/>
        </w:rPr>
        <w:t>Signed, dated an</w:t>
      </w:r>
      <w:r w:rsidR="00A12473">
        <w:rPr>
          <w:lang w:val="en-GB"/>
        </w:rPr>
        <w:t>d delivered at Ile du Port on 31 January 2022</w:t>
      </w:r>
    </w:p>
    <w:p w14:paraId="2C2304F9" w14:textId="77777777" w:rsidR="001C0802" w:rsidRDefault="001C0802" w:rsidP="001C0802">
      <w:pPr>
        <w:pStyle w:val="judgmenttext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en-GB"/>
        </w:rPr>
      </w:pPr>
    </w:p>
    <w:p w14:paraId="126B10CF" w14:textId="77777777" w:rsidR="005E771D" w:rsidRDefault="005E771D" w:rsidP="001C0802">
      <w:pPr>
        <w:pStyle w:val="judgmenttext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en-GB"/>
        </w:rPr>
      </w:pPr>
    </w:p>
    <w:p w14:paraId="3070A047" w14:textId="77777777" w:rsidR="005E771D" w:rsidRDefault="005E771D" w:rsidP="001C0802">
      <w:pPr>
        <w:pStyle w:val="judgmenttext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en-GB"/>
        </w:rPr>
      </w:pPr>
    </w:p>
    <w:p w14:paraId="4256BC91" w14:textId="77777777" w:rsidR="00A43F3A" w:rsidRDefault="00A43F3A" w:rsidP="001C0802">
      <w:pPr>
        <w:pStyle w:val="judgmenttext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lang w:val="en-GB"/>
        </w:rPr>
      </w:pPr>
    </w:p>
    <w:p w14:paraId="56829082" w14:textId="77777777" w:rsidR="001C0802" w:rsidRPr="00E53F6C" w:rsidRDefault="001C0802" w:rsidP="00A12473">
      <w:pPr>
        <w:pStyle w:val="judgmenttext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lang w:val="en-GB"/>
        </w:rPr>
      </w:pPr>
    </w:p>
    <w:p w14:paraId="09275452" w14:textId="2DF54915" w:rsidR="00A12473" w:rsidRDefault="003D7FD1" w:rsidP="00A12473">
      <w:pPr>
        <w:pStyle w:val="judgmenttext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lang w:val="en-GB"/>
        </w:rPr>
      </w:pPr>
      <w:r>
        <w:rPr>
          <w:lang w:val="en-GB"/>
        </w:rPr>
        <w:t>F. Robinson</w:t>
      </w:r>
    </w:p>
    <w:p w14:paraId="78BB1BE8" w14:textId="44DA7786" w:rsidR="001C0802" w:rsidRPr="00041F7A" w:rsidRDefault="001C0802" w:rsidP="00A12473">
      <w:pPr>
        <w:pStyle w:val="judgmenttext0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lang w:val="en-GB"/>
        </w:rPr>
      </w:pPr>
      <w:r w:rsidRPr="00041F7A">
        <w:rPr>
          <w:lang w:val="en-GB"/>
        </w:rPr>
        <w:t>J</w:t>
      </w:r>
      <w:r w:rsidR="007E52B4">
        <w:rPr>
          <w:lang w:val="en-GB"/>
        </w:rPr>
        <w:t xml:space="preserve">ustice of </w:t>
      </w:r>
      <w:r w:rsidRPr="00041F7A">
        <w:rPr>
          <w:lang w:val="en-GB"/>
        </w:rPr>
        <w:t>A</w:t>
      </w:r>
      <w:r w:rsidR="007E52B4">
        <w:rPr>
          <w:lang w:val="en-GB"/>
        </w:rPr>
        <w:t>ppeal</w:t>
      </w:r>
    </w:p>
    <w:p w14:paraId="148E5A45" w14:textId="477540FF" w:rsidR="000D59F2" w:rsidRPr="00041F7A" w:rsidRDefault="000D59F2" w:rsidP="00041F7A">
      <w:pPr>
        <w:pStyle w:val="judgmenttext0"/>
        <w:shd w:val="clear" w:color="auto" w:fill="FFFFFF"/>
        <w:spacing w:before="0" w:beforeAutospacing="0" w:after="0" w:afterAutospacing="0"/>
        <w:jc w:val="both"/>
        <w:textAlignment w:val="baseline"/>
        <w:rPr>
          <w:lang w:val="en-GB"/>
        </w:rPr>
      </w:pPr>
    </w:p>
    <w:p w14:paraId="69AD52C1" w14:textId="61F7853B" w:rsidR="001C0802" w:rsidRPr="001C0802" w:rsidRDefault="001C0802" w:rsidP="001C0802">
      <w:pPr>
        <w:shd w:val="clear" w:color="auto" w:fill="FFFFFF"/>
        <w:tabs>
          <w:tab w:val="left" w:pos="630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0B1C9B3" w14:textId="167F6285" w:rsidR="00B85059" w:rsidRPr="00C86B4E" w:rsidRDefault="00B85059" w:rsidP="00041F7A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85059" w:rsidRPr="00C86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B57E4" w14:textId="77777777" w:rsidR="008C79B2" w:rsidRDefault="008C79B2" w:rsidP="00235F2A">
      <w:pPr>
        <w:spacing w:after="0" w:line="240" w:lineRule="auto"/>
      </w:pPr>
      <w:r>
        <w:separator/>
      </w:r>
    </w:p>
  </w:endnote>
  <w:endnote w:type="continuationSeparator" w:id="0">
    <w:p w14:paraId="6B704433" w14:textId="77777777" w:rsidR="008C79B2" w:rsidRDefault="008C79B2" w:rsidP="0023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B11AD" w14:textId="77777777" w:rsidR="00496FCD" w:rsidRDefault="00496F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216660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2E965E" w14:textId="1174B3ED" w:rsidR="00726310" w:rsidRPr="00496FCD" w:rsidRDefault="00726310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96FC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96FC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96FC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1080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96FC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7F027764" w14:textId="77777777" w:rsidR="00726310" w:rsidRDefault="00726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5DE59" w14:textId="77777777" w:rsidR="00496FCD" w:rsidRDefault="00496F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D7D73" w14:textId="77777777" w:rsidR="008C79B2" w:rsidRDefault="008C79B2" w:rsidP="00235F2A">
      <w:pPr>
        <w:spacing w:after="0" w:line="240" w:lineRule="auto"/>
      </w:pPr>
      <w:r>
        <w:separator/>
      </w:r>
    </w:p>
  </w:footnote>
  <w:footnote w:type="continuationSeparator" w:id="0">
    <w:p w14:paraId="245701E6" w14:textId="77777777" w:rsidR="008C79B2" w:rsidRDefault="008C79B2" w:rsidP="0023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FE74C" w14:textId="77777777" w:rsidR="00496FCD" w:rsidRDefault="00496F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51D35" w14:textId="77777777" w:rsidR="00496FCD" w:rsidRDefault="00496F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D2D28" w14:textId="77777777" w:rsidR="00496FCD" w:rsidRDefault="00496F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3AF"/>
    <w:multiLevelType w:val="hybridMultilevel"/>
    <w:tmpl w:val="0F06AABC"/>
    <w:lvl w:ilvl="0" w:tplc="10A4A3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D2350"/>
    <w:multiLevelType w:val="hybridMultilevel"/>
    <w:tmpl w:val="AF222E72"/>
    <w:lvl w:ilvl="0" w:tplc="60724B7E">
      <w:start w:val="7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BA7D28"/>
    <w:multiLevelType w:val="hybridMultilevel"/>
    <w:tmpl w:val="5882DB2A"/>
    <w:lvl w:ilvl="0" w:tplc="4B02DD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6D28"/>
    <w:multiLevelType w:val="hybridMultilevel"/>
    <w:tmpl w:val="ED9E7CAC"/>
    <w:lvl w:ilvl="0" w:tplc="BB147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75D20"/>
    <w:multiLevelType w:val="hybridMultilevel"/>
    <w:tmpl w:val="B7C0BD70"/>
    <w:lvl w:ilvl="0" w:tplc="4B02DD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654F5"/>
    <w:multiLevelType w:val="multilevel"/>
    <w:tmpl w:val="00FC42C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0C6B43"/>
    <w:multiLevelType w:val="hybridMultilevel"/>
    <w:tmpl w:val="3F54DD00"/>
    <w:lvl w:ilvl="0" w:tplc="B89E27F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003D9D"/>
    <w:multiLevelType w:val="hybridMultilevel"/>
    <w:tmpl w:val="D0CA5FB8"/>
    <w:lvl w:ilvl="0" w:tplc="98C2C020">
      <w:start w:val="1"/>
      <w:numFmt w:val="lowerRoman"/>
      <w:lvlText w:val="(%1)"/>
      <w:lvlJc w:val="left"/>
      <w:pPr>
        <w:ind w:left="162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07542D2"/>
    <w:multiLevelType w:val="multilevel"/>
    <w:tmpl w:val="1CC89892"/>
    <w:numStyleLink w:val="Judgments"/>
  </w:abstractNum>
  <w:abstractNum w:abstractNumId="9" w15:restartNumberingAfterBreak="0">
    <w:nsid w:val="30E627B1"/>
    <w:multiLevelType w:val="multilevel"/>
    <w:tmpl w:val="F9D2762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11" w15:restartNumberingAfterBreak="0">
    <w:nsid w:val="430F4B86"/>
    <w:multiLevelType w:val="hybridMultilevel"/>
    <w:tmpl w:val="75ACB33C"/>
    <w:lvl w:ilvl="0" w:tplc="BB14633C">
      <w:start w:val="1"/>
      <w:numFmt w:val="decimal"/>
      <w:lvlText w:val="%1)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CC55B6D"/>
    <w:multiLevelType w:val="hybridMultilevel"/>
    <w:tmpl w:val="3E12BC9C"/>
    <w:lvl w:ilvl="0" w:tplc="67D23A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BD09C3"/>
    <w:multiLevelType w:val="multilevel"/>
    <w:tmpl w:val="37CC0E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145BF5"/>
    <w:multiLevelType w:val="hybridMultilevel"/>
    <w:tmpl w:val="91BC72A2"/>
    <w:lvl w:ilvl="0" w:tplc="4AF62390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330105"/>
    <w:multiLevelType w:val="multilevel"/>
    <w:tmpl w:val="AF3079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BE4ED8"/>
    <w:multiLevelType w:val="hybridMultilevel"/>
    <w:tmpl w:val="CB42236C"/>
    <w:lvl w:ilvl="0" w:tplc="39C2387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ED481F"/>
    <w:multiLevelType w:val="multilevel"/>
    <w:tmpl w:val="22569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5E3235"/>
    <w:multiLevelType w:val="multilevel"/>
    <w:tmpl w:val="AD96D5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014A78"/>
    <w:multiLevelType w:val="multilevel"/>
    <w:tmpl w:val="3CF01B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1F0627"/>
    <w:multiLevelType w:val="multilevel"/>
    <w:tmpl w:val="876E2CE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894076"/>
    <w:multiLevelType w:val="multilevel"/>
    <w:tmpl w:val="3DDEB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E00AF"/>
    <w:multiLevelType w:val="hybridMultilevel"/>
    <w:tmpl w:val="149AAA52"/>
    <w:lvl w:ilvl="0" w:tplc="9E662B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BD03BC"/>
    <w:multiLevelType w:val="multilevel"/>
    <w:tmpl w:val="DD243B8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A931A3"/>
    <w:multiLevelType w:val="hybridMultilevel"/>
    <w:tmpl w:val="22C67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C6319"/>
    <w:multiLevelType w:val="hybridMultilevel"/>
    <w:tmpl w:val="FEFEF990"/>
    <w:lvl w:ilvl="0" w:tplc="C3C0163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526FE9"/>
    <w:multiLevelType w:val="hybridMultilevel"/>
    <w:tmpl w:val="777A0FB6"/>
    <w:lvl w:ilvl="0" w:tplc="FE466AD8">
      <w:start w:val="1"/>
      <w:numFmt w:val="decimal"/>
      <w:lvlText w:val="[%1]"/>
      <w:lvlJc w:val="right"/>
      <w:pPr>
        <w:ind w:left="5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7C8A1839"/>
    <w:multiLevelType w:val="multilevel"/>
    <w:tmpl w:val="D1BA68D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22209A"/>
    <w:multiLevelType w:val="multilevel"/>
    <w:tmpl w:val="B78ADF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7"/>
  </w:num>
  <w:num w:numId="5">
    <w:abstractNumId w:val="11"/>
  </w:num>
  <w:num w:numId="6">
    <w:abstractNumId w:val="25"/>
  </w:num>
  <w:num w:numId="7">
    <w:abstractNumId w:val="16"/>
  </w:num>
  <w:num w:numId="8">
    <w:abstractNumId w:val="12"/>
  </w:num>
  <w:num w:numId="9">
    <w:abstractNumId w:val="6"/>
  </w:num>
  <w:num w:numId="10">
    <w:abstractNumId w:val="26"/>
  </w:num>
  <w:num w:numId="11">
    <w:abstractNumId w:val="0"/>
  </w:num>
  <w:num w:numId="12">
    <w:abstractNumId w:val="1"/>
  </w:num>
  <w:num w:numId="13">
    <w:abstractNumId w:val="22"/>
  </w:num>
  <w:num w:numId="14">
    <w:abstractNumId w:val="14"/>
  </w:num>
  <w:num w:numId="15">
    <w:abstractNumId w:val="18"/>
  </w:num>
  <w:num w:numId="16">
    <w:abstractNumId w:val="20"/>
  </w:num>
  <w:num w:numId="17">
    <w:abstractNumId w:val="24"/>
  </w:num>
  <w:num w:numId="18">
    <w:abstractNumId w:val="19"/>
  </w:num>
  <w:num w:numId="19">
    <w:abstractNumId w:val="21"/>
  </w:num>
  <w:num w:numId="20">
    <w:abstractNumId w:val="17"/>
  </w:num>
  <w:num w:numId="21">
    <w:abstractNumId w:val="15"/>
  </w:num>
  <w:num w:numId="22">
    <w:abstractNumId w:val="13"/>
  </w:num>
  <w:num w:numId="23">
    <w:abstractNumId w:val="3"/>
  </w:num>
  <w:num w:numId="24">
    <w:abstractNumId w:val="23"/>
  </w:num>
  <w:num w:numId="25">
    <w:abstractNumId w:val="7"/>
  </w:num>
  <w:num w:numId="26">
    <w:abstractNumId w:val="29"/>
  </w:num>
  <w:num w:numId="27">
    <w:abstractNumId w:val="5"/>
  </w:num>
  <w:num w:numId="28">
    <w:abstractNumId w:val="28"/>
  </w:num>
  <w:num w:numId="29">
    <w:abstractNumId w:val="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wMzUwMjc3MDMzNrZU0lEKTi0uzszPAymwqAUAKh5OgSwAAAA="/>
  </w:docVars>
  <w:rsids>
    <w:rsidRoot w:val="00B85059"/>
    <w:rsid w:val="0004133F"/>
    <w:rsid w:val="00041F7A"/>
    <w:rsid w:val="00054ACE"/>
    <w:rsid w:val="00055846"/>
    <w:rsid w:val="0005790E"/>
    <w:rsid w:val="000674C6"/>
    <w:rsid w:val="00073BEF"/>
    <w:rsid w:val="0008507B"/>
    <w:rsid w:val="000859AB"/>
    <w:rsid w:val="00090B08"/>
    <w:rsid w:val="000A1366"/>
    <w:rsid w:val="000D02A4"/>
    <w:rsid w:val="000D4F9F"/>
    <w:rsid w:val="000D59F2"/>
    <w:rsid w:val="000D5BE7"/>
    <w:rsid w:val="000D68F0"/>
    <w:rsid w:val="000E2BB9"/>
    <w:rsid w:val="0010459E"/>
    <w:rsid w:val="00117308"/>
    <w:rsid w:val="0012228F"/>
    <w:rsid w:val="001558BC"/>
    <w:rsid w:val="001563FB"/>
    <w:rsid w:val="00156EE2"/>
    <w:rsid w:val="00165B8F"/>
    <w:rsid w:val="001764FC"/>
    <w:rsid w:val="00180571"/>
    <w:rsid w:val="00181439"/>
    <w:rsid w:val="001963AB"/>
    <w:rsid w:val="00197E0D"/>
    <w:rsid w:val="001A6ABE"/>
    <w:rsid w:val="001C0802"/>
    <w:rsid w:val="001C33A1"/>
    <w:rsid w:val="001D2928"/>
    <w:rsid w:val="001D57A5"/>
    <w:rsid w:val="001D7962"/>
    <w:rsid w:val="001E758F"/>
    <w:rsid w:val="001E7DB8"/>
    <w:rsid w:val="001F28F9"/>
    <w:rsid w:val="00207DA6"/>
    <w:rsid w:val="002118DA"/>
    <w:rsid w:val="0021411C"/>
    <w:rsid w:val="00225BE2"/>
    <w:rsid w:val="00235C09"/>
    <w:rsid w:val="00235F2A"/>
    <w:rsid w:val="002709D1"/>
    <w:rsid w:val="00272CD1"/>
    <w:rsid w:val="0027581E"/>
    <w:rsid w:val="00277BB7"/>
    <w:rsid w:val="00281C58"/>
    <w:rsid w:val="00285870"/>
    <w:rsid w:val="00286572"/>
    <w:rsid w:val="002A6412"/>
    <w:rsid w:val="002B1A94"/>
    <w:rsid w:val="002B3000"/>
    <w:rsid w:val="002B6694"/>
    <w:rsid w:val="002B77BE"/>
    <w:rsid w:val="002C1408"/>
    <w:rsid w:val="002E649D"/>
    <w:rsid w:val="002E6E8B"/>
    <w:rsid w:val="00304F0A"/>
    <w:rsid w:val="00313E7C"/>
    <w:rsid w:val="00321736"/>
    <w:rsid w:val="0034491F"/>
    <w:rsid w:val="0035368A"/>
    <w:rsid w:val="00353D21"/>
    <w:rsid w:val="003559D7"/>
    <w:rsid w:val="00361338"/>
    <w:rsid w:val="003814F3"/>
    <w:rsid w:val="00383575"/>
    <w:rsid w:val="00393949"/>
    <w:rsid w:val="00394E30"/>
    <w:rsid w:val="00396272"/>
    <w:rsid w:val="003C0D1C"/>
    <w:rsid w:val="003D7FD1"/>
    <w:rsid w:val="003E0502"/>
    <w:rsid w:val="003E1A1D"/>
    <w:rsid w:val="004005C3"/>
    <w:rsid w:val="0040200D"/>
    <w:rsid w:val="00405C3C"/>
    <w:rsid w:val="00407AB9"/>
    <w:rsid w:val="004173E0"/>
    <w:rsid w:val="00423D59"/>
    <w:rsid w:val="00434DDC"/>
    <w:rsid w:val="00440458"/>
    <w:rsid w:val="004674D8"/>
    <w:rsid w:val="00483D13"/>
    <w:rsid w:val="004926A2"/>
    <w:rsid w:val="00496FCD"/>
    <w:rsid w:val="004B1404"/>
    <w:rsid w:val="004B7AA3"/>
    <w:rsid w:val="004D04EA"/>
    <w:rsid w:val="004D6F76"/>
    <w:rsid w:val="004F0F52"/>
    <w:rsid w:val="004F4AB5"/>
    <w:rsid w:val="00503F39"/>
    <w:rsid w:val="00504989"/>
    <w:rsid w:val="005364A9"/>
    <w:rsid w:val="00542F62"/>
    <w:rsid w:val="00563B51"/>
    <w:rsid w:val="0057541A"/>
    <w:rsid w:val="005A439F"/>
    <w:rsid w:val="005C10B7"/>
    <w:rsid w:val="005C1971"/>
    <w:rsid w:val="005C3722"/>
    <w:rsid w:val="005E771D"/>
    <w:rsid w:val="005E7A57"/>
    <w:rsid w:val="005F0DE2"/>
    <w:rsid w:val="005F0DED"/>
    <w:rsid w:val="005F1A09"/>
    <w:rsid w:val="005F44F4"/>
    <w:rsid w:val="00602E5A"/>
    <w:rsid w:val="00621C96"/>
    <w:rsid w:val="00625076"/>
    <w:rsid w:val="0062576D"/>
    <w:rsid w:val="006257EE"/>
    <w:rsid w:val="00625862"/>
    <w:rsid w:val="006275E6"/>
    <w:rsid w:val="00634656"/>
    <w:rsid w:val="006517B3"/>
    <w:rsid w:val="006574E3"/>
    <w:rsid w:val="00661FD8"/>
    <w:rsid w:val="00667F48"/>
    <w:rsid w:val="00671EE5"/>
    <w:rsid w:val="006762B3"/>
    <w:rsid w:val="006825F6"/>
    <w:rsid w:val="00686747"/>
    <w:rsid w:val="006937C3"/>
    <w:rsid w:val="006952A1"/>
    <w:rsid w:val="006A3633"/>
    <w:rsid w:val="006A5D1B"/>
    <w:rsid w:val="006A6E51"/>
    <w:rsid w:val="006B1475"/>
    <w:rsid w:val="006B20E3"/>
    <w:rsid w:val="006D47CE"/>
    <w:rsid w:val="006D54D0"/>
    <w:rsid w:val="006D7433"/>
    <w:rsid w:val="006E6B42"/>
    <w:rsid w:val="006E71A4"/>
    <w:rsid w:val="006F5B81"/>
    <w:rsid w:val="0070621F"/>
    <w:rsid w:val="00710802"/>
    <w:rsid w:val="007212D1"/>
    <w:rsid w:val="00726310"/>
    <w:rsid w:val="00734BF1"/>
    <w:rsid w:val="00744027"/>
    <w:rsid w:val="00750751"/>
    <w:rsid w:val="00770BE5"/>
    <w:rsid w:val="007716BC"/>
    <w:rsid w:val="007935D2"/>
    <w:rsid w:val="007A0A2E"/>
    <w:rsid w:val="007A5604"/>
    <w:rsid w:val="007B4516"/>
    <w:rsid w:val="007C0A0A"/>
    <w:rsid w:val="007C715C"/>
    <w:rsid w:val="007D08C1"/>
    <w:rsid w:val="007D60B8"/>
    <w:rsid w:val="007D6C3D"/>
    <w:rsid w:val="007E1A14"/>
    <w:rsid w:val="007E364B"/>
    <w:rsid w:val="007E52B4"/>
    <w:rsid w:val="00832C50"/>
    <w:rsid w:val="00836571"/>
    <w:rsid w:val="008369FF"/>
    <w:rsid w:val="00856FE0"/>
    <w:rsid w:val="00871541"/>
    <w:rsid w:val="008818AC"/>
    <w:rsid w:val="008A24FB"/>
    <w:rsid w:val="008A3283"/>
    <w:rsid w:val="008A6C8A"/>
    <w:rsid w:val="008B0C8C"/>
    <w:rsid w:val="008B10E1"/>
    <w:rsid w:val="008C3811"/>
    <w:rsid w:val="008C79B2"/>
    <w:rsid w:val="008D4ABE"/>
    <w:rsid w:val="008D4E9A"/>
    <w:rsid w:val="008D5D76"/>
    <w:rsid w:val="008E1EF8"/>
    <w:rsid w:val="008E3354"/>
    <w:rsid w:val="008E5E9F"/>
    <w:rsid w:val="00902F77"/>
    <w:rsid w:val="00905413"/>
    <w:rsid w:val="009120F2"/>
    <w:rsid w:val="00940561"/>
    <w:rsid w:val="0095596A"/>
    <w:rsid w:val="009809B3"/>
    <w:rsid w:val="00981B30"/>
    <w:rsid w:val="0099188E"/>
    <w:rsid w:val="00993136"/>
    <w:rsid w:val="009A3D12"/>
    <w:rsid w:val="009B5159"/>
    <w:rsid w:val="009C6CAD"/>
    <w:rsid w:val="009F2AF0"/>
    <w:rsid w:val="009F6CB2"/>
    <w:rsid w:val="00A108E2"/>
    <w:rsid w:val="00A12473"/>
    <w:rsid w:val="00A23E3C"/>
    <w:rsid w:val="00A257C4"/>
    <w:rsid w:val="00A43F3A"/>
    <w:rsid w:val="00A84596"/>
    <w:rsid w:val="00A9228E"/>
    <w:rsid w:val="00AB3E4E"/>
    <w:rsid w:val="00AC6634"/>
    <w:rsid w:val="00AD4C84"/>
    <w:rsid w:val="00AF014D"/>
    <w:rsid w:val="00AF30FE"/>
    <w:rsid w:val="00B01A25"/>
    <w:rsid w:val="00B02D6F"/>
    <w:rsid w:val="00B323DC"/>
    <w:rsid w:val="00B35960"/>
    <w:rsid w:val="00B47B99"/>
    <w:rsid w:val="00B61E9E"/>
    <w:rsid w:val="00B73A99"/>
    <w:rsid w:val="00B841D3"/>
    <w:rsid w:val="00B85059"/>
    <w:rsid w:val="00B859C1"/>
    <w:rsid w:val="00B96A6B"/>
    <w:rsid w:val="00BA1CB8"/>
    <w:rsid w:val="00BA625A"/>
    <w:rsid w:val="00BA76E8"/>
    <w:rsid w:val="00BC39CB"/>
    <w:rsid w:val="00BC41BC"/>
    <w:rsid w:val="00BD6378"/>
    <w:rsid w:val="00BD6EB2"/>
    <w:rsid w:val="00BE6808"/>
    <w:rsid w:val="00BF4FFB"/>
    <w:rsid w:val="00C047EE"/>
    <w:rsid w:val="00C06951"/>
    <w:rsid w:val="00C1406C"/>
    <w:rsid w:val="00C17C96"/>
    <w:rsid w:val="00C2191A"/>
    <w:rsid w:val="00C24286"/>
    <w:rsid w:val="00C24D09"/>
    <w:rsid w:val="00C417E2"/>
    <w:rsid w:val="00C61A30"/>
    <w:rsid w:val="00C61A43"/>
    <w:rsid w:val="00C8027C"/>
    <w:rsid w:val="00C82353"/>
    <w:rsid w:val="00C83960"/>
    <w:rsid w:val="00C86B4E"/>
    <w:rsid w:val="00C95869"/>
    <w:rsid w:val="00C97625"/>
    <w:rsid w:val="00CA01F4"/>
    <w:rsid w:val="00CA4DF3"/>
    <w:rsid w:val="00CB0F40"/>
    <w:rsid w:val="00CB75FB"/>
    <w:rsid w:val="00CC3FE3"/>
    <w:rsid w:val="00CD263D"/>
    <w:rsid w:val="00CD61AA"/>
    <w:rsid w:val="00CD7C00"/>
    <w:rsid w:val="00CE3397"/>
    <w:rsid w:val="00CE45E7"/>
    <w:rsid w:val="00CF45CB"/>
    <w:rsid w:val="00D048C0"/>
    <w:rsid w:val="00D42162"/>
    <w:rsid w:val="00D700D6"/>
    <w:rsid w:val="00D8465F"/>
    <w:rsid w:val="00DA5738"/>
    <w:rsid w:val="00DA7EBD"/>
    <w:rsid w:val="00DD45A4"/>
    <w:rsid w:val="00DE1C71"/>
    <w:rsid w:val="00DF2207"/>
    <w:rsid w:val="00DF23F3"/>
    <w:rsid w:val="00DF42EB"/>
    <w:rsid w:val="00E11041"/>
    <w:rsid w:val="00E2078F"/>
    <w:rsid w:val="00E2097E"/>
    <w:rsid w:val="00E43989"/>
    <w:rsid w:val="00E50467"/>
    <w:rsid w:val="00E52AC5"/>
    <w:rsid w:val="00E53F6C"/>
    <w:rsid w:val="00E56E13"/>
    <w:rsid w:val="00E633BB"/>
    <w:rsid w:val="00E86168"/>
    <w:rsid w:val="00E92246"/>
    <w:rsid w:val="00EA4B3E"/>
    <w:rsid w:val="00EB4919"/>
    <w:rsid w:val="00EC050D"/>
    <w:rsid w:val="00EC500D"/>
    <w:rsid w:val="00ED044F"/>
    <w:rsid w:val="00ED2733"/>
    <w:rsid w:val="00ED7908"/>
    <w:rsid w:val="00F0698C"/>
    <w:rsid w:val="00F25974"/>
    <w:rsid w:val="00F25D10"/>
    <w:rsid w:val="00F37F4B"/>
    <w:rsid w:val="00F42186"/>
    <w:rsid w:val="00F75B45"/>
    <w:rsid w:val="00F86BB0"/>
    <w:rsid w:val="00F968B4"/>
    <w:rsid w:val="00FA3457"/>
    <w:rsid w:val="00FA5DCE"/>
    <w:rsid w:val="00FC3525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B80E"/>
  <w15:chartTrackingRefBased/>
  <w15:docId w15:val="{3F8BBA53-9C69-4D73-8479-B56991EC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59"/>
    <w:pPr>
      <w:spacing w:line="25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1D2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60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35F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Judgments">
    <w:name w:val="Judgments"/>
    <w:uiPriority w:val="99"/>
    <w:rsid w:val="00235F2A"/>
    <w:pPr>
      <w:numPr>
        <w:numId w:val="2"/>
      </w:numPr>
    </w:pPr>
  </w:style>
  <w:style w:type="paragraph" w:customStyle="1" w:styleId="JudgmentText">
    <w:name w:val="Judgment Text"/>
    <w:basedOn w:val="ListParagraph"/>
    <w:qFormat/>
    <w:rsid w:val="00235F2A"/>
    <w:pPr>
      <w:widowControl/>
      <w:numPr>
        <w:numId w:val="3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character" w:customStyle="1" w:styleId="st">
    <w:name w:val="st"/>
    <w:basedOn w:val="DefaultParagraphFont"/>
    <w:rsid w:val="00235F2A"/>
  </w:style>
  <w:style w:type="character" w:styleId="Emphasis">
    <w:name w:val="Emphasis"/>
    <w:basedOn w:val="DefaultParagraphFont"/>
    <w:uiPriority w:val="20"/>
    <w:qFormat/>
    <w:rsid w:val="00235F2A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5F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5F2A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35F2A"/>
    <w:rPr>
      <w:vertAlign w:val="superscript"/>
    </w:rPr>
  </w:style>
  <w:style w:type="paragraph" w:customStyle="1" w:styleId="western">
    <w:name w:val="western"/>
    <w:basedOn w:val="Normal"/>
    <w:rsid w:val="00417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D4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4A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4ABE"/>
    <w:rPr>
      <w:rFonts w:ascii="Times New Roman" w:eastAsia="Calibri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6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CB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6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CB2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D29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judgmenttext0">
    <w:name w:val="judgmenttext"/>
    <w:basedOn w:val="Normal"/>
    <w:rsid w:val="001C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3BB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3BB"/>
    <w:rPr>
      <w:rFonts w:ascii="Times New Roman" w:eastAsia="Calibri" w:hAnsi="Times New Roman" w:cs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7E1A14"/>
    <w:rPr>
      <w:b/>
      <w:bCs/>
    </w:rPr>
  </w:style>
  <w:style w:type="paragraph" w:customStyle="1" w:styleId="rtejustify">
    <w:name w:val="rtejustify"/>
    <w:basedOn w:val="Normal"/>
    <w:rsid w:val="002B6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60A90-7799-4B45-88DD-17FF85ED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Marie-Claire Julie</cp:lastModifiedBy>
  <cp:revision>25</cp:revision>
  <cp:lastPrinted>2022-02-02T04:35:00Z</cp:lastPrinted>
  <dcterms:created xsi:type="dcterms:W3CDTF">2022-01-31T04:21:00Z</dcterms:created>
  <dcterms:modified xsi:type="dcterms:W3CDTF">2022-02-02T08:29:00Z</dcterms:modified>
</cp:coreProperties>
</file>