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83" w:rsidRPr="00AA7F83" w:rsidRDefault="00AA7F83" w:rsidP="00AA7F83">
      <w:pPr>
        <w:spacing w:after="0" w:line="240" w:lineRule="auto"/>
        <w:rPr>
          <w:rFonts w:ascii="Arial" w:eastAsia="Times New Roman" w:hAnsi="Arial" w:cs="Arial"/>
          <w:b/>
          <w:bCs/>
          <w:color w:val="4A4A4A"/>
          <w:sz w:val="21"/>
          <w:szCs w:val="21"/>
          <w:lang w:eastAsia="en-ZA"/>
        </w:rPr>
      </w:pPr>
      <w:r w:rsidRPr="00AA7F83">
        <w:rPr>
          <w:rFonts w:ascii="Arial" w:eastAsia="Times New Roman" w:hAnsi="Arial" w:cs="Arial"/>
          <w:b/>
          <w:bCs/>
          <w:color w:val="4A4A4A"/>
          <w:sz w:val="21"/>
          <w:szCs w:val="21"/>
          <w:lang w:eastAsia="en-ZA"/>
        </w:rPr>
        <w:t>Court name</w:t>
      </w:r>
    </w:p>
    <w:p w:rsidR="00AA7F83" w:rsidRPr="00AA7F83" w:rsidRDefault="00AA7F83" w:rsidP="00AA7F83">
      <w:pPr>
        <w:spacing w:after="0"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Constitutional Court</w:t>
      </w:r>
    </w:p>
    <w:p w:rsidR="00AA7F83" w:rsidRPr="00AA7F83" w:rsidRDefault="00AA7F83" w:rsidP="00AA7F83">
      <w:pPr>
        <w:spacing w:after="0" w:line="240" w:lineRule="auto"/>
        <w:rPr>
          <w:rFonts w:ascii="Arial" w:eastAsia="Times New Roman" w:hAnsi="Arial" w:cs="Arial"/>
          <w:b/>
          <w:bCs/>
          <w:color w:val="4A4A4A"/>
          <w:sz w:val="21"/>
          <w:szCs w:val="21"/>
          <w:lang w:eastAsia="en-ZA"/>
        </w:rPr>
      </w:pPr>
      <w:r w:rsidRPr="00AA7F83">
        <w:rPr>
          <w:rFonts w:ascii="Arial" w:eastAsia="Times New Roman" w:hAnsi="Arial" w:cs="Arial"/>
          <w:b/>
          <w:bCs/>
          <w:color w:val="4A4A4A"/>
          <w:sz w:val="21"/>
          <w:szCs w:val="21"/>
          <w:lang w:eastAsia="en-ZA"/>
        </w:rPr>
        <w:t>Case number</w:t>
      </w:r>
    </w:p>
    <w:p w:rsidR="00AA7F83" w:rsidRPr="00AA7F83" w:rsidRDefault="00AA7F83" w:rsidP="00AA7F83">
      <w:pPr>
        <w:spacing w:after="0"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MA 149 of 2017</w:t>
      </w:r>
    </w:p>
    <w:p w:rsidR="00AA7F83" w:rsidRPr="00AA7F83" w:rsidRDefault="00AA7F83" w:rsidP="00AA7F83">
      <w:pPr>
        <w:spacing w:after="0" w:line="240" w:lineRule="auto"/>
        <w:rPr>
          <w:rFonts w:ascii="Arial" w:eastAsia="Times New Roman" w:hAnsi="Arial" w:cs="Arial"/>
          <w:b/>
          <w:bCs/>
          <w:color w:val="4A4A4A"/>
          <w:sz w:val="21"/>
          <w:szCs w:val="21"/>
          <w:lang w:eastAsia="en-ZA"/>
        </w:rPr>
      </w:pPr>
      <w:r w:rsidRPr="00AA7F83">
        <w:rPr>
          <w:rFonts w:ascii="Arial" w:eastAsia="Times New Roman" w:hAnsi="Arial" w:cs="Arial"/>
          <w:b/>
          <w:bCs/>
          <w:color w:val="4A4A4A"/>
          <w:sz w:val="21"/>
          <w:szCs w:val="21"/>
          <w:lang w:eastAsia="en-ZA"/>
        </w:rPr>
        <w:t xml:space="preserve">Counsel for </w:t>
      </w:r>
      <w:proofErr w:type="spellStart"/>
      <w:r w:rsidRPr="00AA7F83">
        <w:rPr>
          <w:rFonts w:ascii="Arial" w:eastAsia="Times New Roman" w:hAnsi="Arial" w:cs="Arial"/>
          <w:b/>
          <w:bCs/>
          <w:color w:val="4A4A4A"/>
          <w:sz w:val="21"/>
          <w:szCs w:val="21"/>
          <w:lang w:eastAsia="en-ZA"/>
        </w:rPr>
        <w:t>plantiff</w:t>
      </w:r>
      <w:proofErr w:type="spellEnd"/>
    </w:p>
    <w:p w:rsidR="00AA7F83" w:rsidRDefault="00AA7F83" w:rsidP="00AA7F83">
      <w:pPr>
        <w:spacing w:after="0"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xml:space="preserve">Ms </w:t>
      </w:r>
      <w:proofErr w:type="spellStart"/>
      <w:r w:rsidRPr="00AA7F83">
        <w:rPr>
          <w:rFonts w:ascii="Arial" w:eastAsia="Times New Roman" w:hAnsi="Arial" w:cs="Arial"/>
          <w:color w:val="4A4A4A"/>
          <w:sz w:val="21"/>
          <w:szCs w:val="21"/>
          <w:lang w:eastAsia="en-ZA"/>
        </w:rPr>
        <w:t>Aglae</w:t>
      </w:r>
      <w:proofErr w:type="spellEnd"/>
    </w:p>
    <w:p w:rsidR="00AA7F83" w:rsidRPr="00AA7F83" w:rsidRDefault="00AA7F83" w:rsidP="00AA7F83">
      <w:pPr>
        <w:spacing w:after="0" w:line="240" w:lineRule="auto"/>
        <w:rPr>
          <w:rFonts w:ascii="Arial" w:eastAsia="Times New Roman" w:hAnsi="Arial" w:cs="Arial"/>
          <w:color w:val="4A4A4A"/>
          <w:sz w:val="21"/>
          <w:szCs w:val="21"/>
          <w:lang w:eastAsia="en-ZA"/>
        </w:rPr>
      </w:pPr>
    </w:p>
    <w:p w:rsidR="00AA7F83" w:rsidRPr="00AA7F83" w:rsidRDefault="00AA7F83" w:rsidP="00AA7F83">
      <w:pPr>
        <w:spacing w:after="100" w:afterAutospacing="1" w:line="240" w:lineRule="auto"/>
        <w:outlineLvl w:val="2"/>
        <w:rPr>
          <w:rFonts w:ascii="Arial" w:eastAsia="Times New Roman" w:hAnsi="Arial" w:cs="Arial"/>
          <w:b/>
          <w:bCs/>
          <w:color w:val="4A4A4A"/>
          <w:sz w:val="27"/>
          <w:szCs w:val="27"/>
          <w:lang w:eastAsia="en-ZA"/>
        </w:rPr>
      </w:pPr>
      <w:r w:rsidRPr="00AA7F83">
        <w:rPr>
          <w:rFonts w:ascii="Arial" w:eastAsia="Times New Roman" w:hAnsi="Arial" w:cs="Arial"/>
          <w:b/>
          <w:bCs/>
          <w:color w:val="4A4A4A"/>
          <w:sz w:val="27"/>
          <w:szCs w:val="27"/>
          <w:lang w:eastAsia="en-ZA"/>
        </w:rPr>
        <w:t xml:space="preserve">Herminie v Pillay &amp; </w:t>
      </w:r>
      <w:proofErr w:type="spellStart"/>
      <w:r w:rsidRPr="00AA7F83">
        <w:rPr>
          <w:rFonts w:ascii="Arial" w:eastAsia="Times New Roman" w:hAnsi="Arial" w:cs="Arial"/>
          <w:b/>
          <w:bCs/>
          <w:color w:val="4A4A4A"/>
          <w:sz w:val="27"/>
          <w:szCs w:val="27"/>
          <w:lang w:eastAsia="en-ZA"/>
        </w:rPr>
        <w:t>Ors</w:t>
      </w:r>
      <w:proofErr w:type="spellEnd"/>
      <w:r w:rsidRPr="00AA7F83">
        <w:rPr>
          <w:rFonts w:ascii="Arial" w:eastAsia="Times New Roman" w:hAnsi="Arial" w:cs="Arial"/>
          <w:b/>
          <w:bCs/>
          <w:color w:val="4A4A4A"/>
          <w:sz w:val="27"/>
          <w:szCs w:val="27"/>
          <w:lang w:eastAsia="en-ZA"/>
        </w:rPr>
        <w:t xml:space="preserve"> (MA 149 of 2017) [2017] SCCC 5 (26 May 2017);</w:t>
      </w:r>
    </w:p>
    <w:p w:rsidR="00AA7F83" w:rsidRPr="00AA7F83" w:rsidRDefault="00AA7F83" w:rsidP="00AA7F83">
      <w:pPr>
        <w:spacing w:after="0" w:line="240" w:lineRule="auto"/>
        <w:rPr>
          <w:rFonts w:ascii="Arial" w:eastAsia="Times New Roman" w:hAnsi="Arial" w:cs="Arial"/>
          <w:b/>
          <w:bCs/>
          <w:color w:val="4A4A4A"/>
          <w:sz w:val="21"/>
          <w:szCs w:val="21"/>
          <w:lang w:eastAsia="en-ZA"/>
        </w:rPr>
      </w:pPr>
      <w:r w:rsidRPr="00AA7F83">
        <w:rPr>
          <w:rFonts w:ascii="Arial" w:eastAsia="Times New Roman" w:hAnsi="Arial" w:cs="Arial"/>
          <w:b/>
          <w:bCs/>
          <w:color w:val="4A4A4A"/>
          <w:sz w:val="21"/>
          <w:szCs w:val="21"/>
          <w:lang w:eastAsia="en-ZA"/>
        </w:rPr>
        <w:t>Media neutral citation</w:t>
      </w:r>
    </w:p>
    <w:p w:rsidR="00AA7F83" w:rsidRPr="00AA7F83" w:rsidRDefault="00AA7F83" w:rsidP="00AA7F83">
      <w:pPr>
        <w:spacing w:after="0"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[2017] SCCC 5</w:t>
      </w:r>
      <w:bookmarkStart w:id="0" w:name="_GoBack"/>
      <w:bookmarkEnd w:id="0"/>
    </w:p>
    <w:p w:rsidR="00AA7F83" w:rsidRPr="00AA7F83" w:rsidRDefault="00AA7F83" w:rsidP="00AA7F83">
      <w:pPr>
        <w:spacing w:after="0" w:line="240" w:lineRule="auto"/>
        <w:rPr>
          <w:rFonts w:ascii="Arial" w:eastAsia="Times New Roman" w:hAnsi="Arial" w:cs="Arial"/>
          <w:b/>
          <w:bCs/>
          <w:color w:val="4A4A4A"/>
          <w:sz w:val="21"/>
          <w:szCs w:val="21"/>
          <w:lang w:eastAsia="en-ZA"/>
        </w:rPr>
      </w:pPr>
      <w:r w:rsidRPr="00AA7F83">
        <w:rPr>
          <w:rFonts w:ascii="Arial" w:eastAsia="Times New Roman" w:hAnsi="Arial" w:cs="Arial"/>
          <w:b/>
          <w:bCs/>
          <w:color w:val="4A4A4A"/>
          <w:sz w:val="21"/>
          <w:szCs w:val="21"/>
          <w:lang w:eastAsia="en-ZA"/>
        </w:rPr>
        <w:t>Counsel for defendant</w:t>
      </w:r>
    </w:p>
    <w:p w:rsidR="00AA7F83" w:rsidRPr="00AA7F83" w:rsidRDefault="00AA7F83" w:rsidP="00AA7F83">
      <w:pPr>
        <w:spacing w:after="0"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Mr. Cesar for 1st, 2nd, 3rd, 4th, 5th, 6th, 7th and 8th Respondents</w:t>
      </w:r>
    </w:p>
    <w:p w:rsidR="00AA7F83" w:rsidRPr="00AA7F83" w:rsidRDefault="00AA7F83" w:rsidP="00AA7F83">
      <w:pPr>
        <w:spacing w:after="0"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xml:space="preserve">Mr. </w:t>
      </w:r>
      <w:proofErr w:type="spellStart"/>
      <w:r w:rsidRPr="00AA7F83">
        <w:rPr>
          <w:rFonts w:ascii="Arial" w:eastAsia="Times New Roman" w:hAnsi="Arial" w:cs="Arial"/>
          <w:color w:val="4A4A4A"/>
          <w:sz w:val="21"/>
          <w:szCs w:val="21"/>
          <w:lang w:eastAsia="en-ZA"/>
        </w:rPr>
        <w:t>Jayaraj</w:t>
      </w:r>
      <w:proofErr w:type="spellEnd"/>
      <w:r w:rsidRPr="00AA7F83">
        <w:rPr>
          <w:rFonts w:ascii="Arial" w:eastAsia="Times New Roman" w:hAnsi="Arial" w:cs="Arial"/>
          <w:color w:val="4A4A4A"/>
          <w:sz w:val="21"/>
          <w:szCs w:val="21"/>
          <w:lang w:eastAsia="en-ZA"/>
        </w:rPr>
        <w:t xml:space="preserve"> for 9th Respondent</w:t>
      </w:r>
    </w:p>
    <w:p w:rsidR="00227170" w:rsidRDefault="00227170"/>
    <w:p w:rsidR="00AA7F83" w:rsidRDefault="00AA7F83"/>
    <w:p w:rsidR="00AA7F83" w:rsidRPr="00AA7F83" w:rsidRDefault="00AA7F83" w:rsidP="00AA7F83">
      <w:pPr>
        <w:spacing w:after="0" w:line="240" w:lineRule="auto"/>
        <w:jc w:val="center"/>
        <w:rPr>
          <w:rFonts w:ascii="Arial" w:eastAsia="Times New Roman" w:hAnsi="Arial" w:cs="Arial"/>
          <w:b/>
          <w:bCs/>
          <w:color w:val="4A4A4A"/>
          <w:sz w:val="21"/>
          <w:szCs w:val="21"/>
          <w:lang w:eastAsia="en-ZA"/>
        </w:rPr>
      </w:pPr>
      <w:proofErr w:type="spellStart"/>
      <w:r w:rsidRPr="00AA7F83">
        <w:rPr>
          <w:rFonts w:ascii="Arial" w:eastAsia="Times New Roman" w:hAnsi="Arial" w:cs="Arial"/>
          <w:b/>
          <w:bCs/>
          <w:color w:val="4A4A4A"/>
          <w:sz w:val="21"/>
          <w:szCs w:val="21"/>
          <w:lang w:eastAsia="en-ZA"/>
        </w:rPr>
        <w:t>Govinden</w:t>
      </w:r>
      <w:proofErr w:type="spellEnd"/>
      <w:r w:rsidRPr="00AA7F83">
        <w:rPr>
          <w:rFonts w:ascii="Arial" w:eastAsia="Times New Roman" w:hAnsi="Arial" w:cs="Arial"/>
          <w:b/>
          <w:bCs/>
          <w:color w:val="4A4A4A"/>
          <w:sz w:val="21"/>
          <w:szCs w:val="21"/>
          <w:lang w:eastAsia="en-ZA"/>
        </w:rPr>
        <w:t>, J</w:t>
      </w:r>
    </w:p>
    <w:p w:rsidR="00AA7F83" w:rsidRPr="00AA7F83" w:rsidRDefault="00AA7F83" w:rsidP="00AA7F83">
      <w:pPr>
        <w:spacing w:after="0" w:line="240" w:lineRule="auto"/>
        <w:jc w:val="center"/>
        <w:rPr>
          <w:rFonts w:ascii="Arial" w:eastAsia="Times New Roman" w:hAnsi="Arial" w:cs="Arial"/>
          <w:b/>
          <w:bCs/>
          <w:color w:val="4A4A4A"/>
          <w:sz w:val="21"/>
          <w:szCs w:val="21"/>
          <w:lang w:eastAsia="en-ZA"/>
        </w:rPr>
      </w:pPr>
      <w:proofErr w:type="spellStart"/>
      <w:r w:rsidRPr="00AA7F83">
        <w:rPr>
          <w:rFonts w:ascii="Arial" w:eastAsia="Times New Roman" w:hAnsi="Arial" w:cs="Arial"/>
          <w:b/>
          <w:bCs/>
          <w:color w:val="4A4A4A"/>
          <w:sz w:val="21"/>
          <w:szCs w:val="21"/>
          <w:lang w:eastAsia="en-ZA"/>
        </w:rPr>
        <w:t>Dodin</w:t>
      </w:r>
      <w:proofErr w:type="spellEnd"/>
      <w:r w:rsidRPr="00AA7F83">
        <w:rPr>
          <w:rFonts w:ascii="Arial" w:eastAsia="Times New Roman" w:hAnsi="Arial" w:cs="Arial"/>
          <w:b/>
          <w:bCs/>
          <w:color w:val="4A4A4A"/>
          <w:sz w:val="21"/>
          <w:szCs w:val="21"/>
          <w:lang w:eastAsia="en-ZA"/>
        </w:rPr>
        <w:t>, J</w:t>
      </w:r>
    </w:p>
    <w:p w:rsidR="00AA7F83" w:rsidRPr="00AA7F83" w:rsidRDefault="00AA7F83" w:rsidP="00AA7F83">
      <w:pPr>
        <w:spacing w:after="0" w:line="240" w:lineRule="auto"/>
        <w:jc w:val="center"/>
        <w:rPr>
          <w:rFonts w:ascii="Arial" w:eastAsia="Times New Roman" w:hAnsi="Arial" w:cs="Arial"/>
          <w:b/>
          <w:bCs/>
          <w:color w:val="4A4A4A"/>
          <w:sz w:val="21"/>
          <w:szCs w:val="21"/>
          <w:lang w:eastAsia="en-ZA"/>
        </w:rPr>
      </w:pPr>
      <w:proofErr w:type="spellStart"/>
      <w:r w:rsidRPr="00AA7F83">
        <w:rPr>
          <w:rFonts w:ascii="Arial" w:eastAsia="Times New Roman" w:hAnsi="Arial" w:cs="Arial"/>
          <w:b/>
          <w:bCs/>
          <w:color w:val="4A4A4A"/>
          <w:sz w:val="21"/>
          <w:szCs w:val="21"/>
          <w:lang w:eastAsia="en-ZA"/>
        </w:rPr>
        <w:t>Vidot</w:t>
      </w:r>
      <w:proofErr w:type="spellEnd"/>
      <w:r w:rsidRPr="00AA7F83">
        <w:rPr>
          <w:rFonts w:ascii="Arial" w:eastAsia="Times New Roman" w:hAnsi="Arial" w:cs="Arial"/>
          <w:b/>
          <w:bCs/>
          <w:color w:val="4A4A4A"/>
          <w:sz w:val="21"/>
          <w:szCs w:val="21"/>
          <w:lang w:eastAsia="en-ZA"/>
        </w:rPr>
        <w:t>, J</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b/>
          <w:bCs/>
          <w:color w:val="4A4A4A"/>
          <w:sz w:val="21"/>
          <w:szCs w:val="21"/>
          <w:lang w:eastAsia="en-ZA"/>
        </w:rPr>
        <w:t>IN THE CONSTITUTIONAL COURT OF SEYCHELLES</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w:t>
      </w:r>
      <w:proofErr w:type="spellStart"/>
      <w:r w:rsidRPr="00AA7F83">
        <w:rPr>
          <w:rFonts w:ascii="Arial" w:eastAsia="Times New Roman" w:hAnsi="Arial" w:cs="Arial"/>
          <w:color w:val="4A4A4A"/>
          <w:sz w:val="21"/>
          <w:szCs w:val="21"/>
          <w:lang w:eastAsia="en-ZA"/>
        </w:rPr>
        <w:t>Corum</w:t>
      </w:r>
      <w:proofErr w:type="spellEnd"/>
      <w:r w:rsidRPr="00AA7F83">
        <w:rPr>
          <w:rFonts w:ascii="Arial" w:eastAsia="Times New Roman" w:hAnsi="Arial" w:cs="Arial"/>
          <w:color w:val="4A4A4A"/>
          <w:sz w:val="21"/>
          <w:szCs w:val="21"/>
          <w:lang w:eastAsia="en-ZA"/>
        </w:rPr>
        <w:t xml:space="preserve">: R. GOVINDEN, DODIN, </w:t>
      </w:r>
      <w:proofErr w:type="gramStart"/>
      <w:r w:rsidRPr="00AA7F83">
        <w:rPr>
          <w:rFonts w:ascii="Arial" w:eastAsia="Times New Roman" w:hAnsi="Arial" w:cs="Arial"/>
          <w:color w:val="4A4A4A"/>
          <w:sz w:val="21"/>
          <w:szCs w:val="21"/>
          <w:lang w:eastAsia="en-ZA"/>
        </w:rPr>
        <w:t>VIDOT )</w:t>
      </w:r>
      <w:proofErr w:type="gramEnd"/>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MA </w:t>
      </w:r>
      <w:r w:rsidRPr="00AA7F83">
        <w:rPr>
          <w:rFonts w:ascii="Arial" w:eastAsia="Times New Roman" w:hAnsi="Arial" w:cs="Arial"/>
          <w:i/>
          <w:iCs/>
          <w:color w:val="4A4A4A"/>
          <w:sz w:val="21"/>
          <w:szCs w:val="21"/>
          <w:lang w:eastAsia="en-ZA"/>
        </w:rPr>
        <w:t>149/2017</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(arising in CP </w:t>
      </w:r>
      <w:r w:rsidRPr="00AA7F83">
        <w:rPr>
          <w:rFonts w:ascii="Arial" w:eastAsia="Times New Roman" w:hAnsi="Arial" w:cs="Arial"/>
          <w:i/>
          <w:iCs/>
          <w:color w:val="4A4A4A"/>
          <w:sz w:val="21"/>
          <w:szCs w:val="21"/>
          <w:lang w:eastAsia="en-ZA"/>
        </w:rPr>
        <w:t>02/2017)</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[2017] SCCC 5</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PATRICK HERMINIE</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VS</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PATRICK PILLAY &amp; ORS</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lastRenderedPageBreak/>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Heard: Counsel:</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26 May 2017</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xml:space="preserve">Ms </w:t>
      </w:r>
      <w:proofErr w:type="spellStart"/>
      <w:r w:rsidRPr="00AA7F83">
        <w:rPr>
          <w:rFonts w:ascii="Arial" w:eastAsia="Times New Roman" w:hAnsi="Arial" w:cs="Arial"/>
          <w:color w:val="4A4A4A"/>
          <w:sz w:val="21"/>
          <w:szCs w:val="21"/>
          <w:lang w:eastAsia="en-ZA"/>
        </w:rPr>
        <w:t>Aglae</w:t>
      </w:r>
      <w:proofErr w:type="spellEnd"/>
      <w:r w:rsidRPr="00AA7F83">
        <w:rPr>
          <w:rFonts w:ascii="Arial" w:eastAsia="Times New Roman" w:hAnsi="Arial" w:cs="Arial"/>
          <w:color w:val="4A4A4A"/>
          <w:sz w:val="21"/>
          <w:szCs w:val="21"/>
          <w:lang w:eastAsia="en-ZA"/>
        </w:rPr>
        <w:t xml:space="preserve"> for Petitioner</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Mr. Cesar for 1st, 2nd, 3rd, 4th, 5th, 6th, 7th and 8th Respondents</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xml:space="preserve">Mr. </w:t>
      </w:r>
      <w:proofErr w:type="spellStart"/>
      <w:r w:rsidRPr="00AA7F83">
        <w:rPr>
          <w:rFonts w:ascii="Arial" w:eastAsia="Times New Roman" w:hAnsi="Arial" w:cs="Arial"/>
          <w:color w:val="4A4A4A"/>
          <w:sz w:val="21"/>
          <w:szCs w:val="21"/>
          <w:lang w:eastAsia="en-ZA"/>
        </w:rPr>
        <w:t>Jayaraj</w:t>
      </w:r>
      <w:proofErr w:type="spellEnd"/>
      <w:r w:rsidRPr="00AA7F83">
        <w:rPr>
          <w:rFonts w:ascii="Arial" w:eastAsia="Times New Roman" w:hAnsi="Arial" w:cs="Arial"/>
          <w:color w:val="4A4A4A"/>
          <w:sz w:val="21"/>
          <w:szCs w:val="21"/>
          <w:lang w:eastAsia="en-ZA"/>
        </w:rPr>
        <w:t xml:space="preserve"> for 9th Respondent</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Delivered: 26 May 2017</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RULING</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Unanimous Ruling of the Constitutional Court.</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lastRenderedPageBreak/>
        <w:t>[1] Given the undertaking of Mr. Cesar on behalf of the first to eighth Respondents in this matter the court order as follows:</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1. Any summons or process issued against the Applicant, Mr. Patrick Herminie, by the first to eighth Respondents who composes the "Anti- Victimisation Committee" is annulled and render of no effect, further.</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2. We issue order onto the first to the eight Respondents who consist the "Anti</w:t>
      </w:r>
      <w:r w:rsidRPr="00AA7F83">
        <w:rPr>
          <w:rFonts w:ascii="Arial" w:eastAsia="Times New Roman" w:hAnsi="Arial" w:cs="Arial"/>
          <w:color w:val="4A4A4A"/>
          <w:sz w:val="21"/>
          <w:szCs w:val="21"/>
          <w:lang w:eastAsia="en-ZA"/>
        </w:rPr>
        <w:softHyphen/>
        <w:t xml:space="preserve"> Victimisation Committee of the National Assembly" not to sit and hear complaint made by the complainant, Mr. Frank Morel, against the Applicant in this matter, Mr. Patrick Herminie, on the 27th May 2017.</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[2] Further that these Orders shall remain in force until this matter is fully determined on its merits.</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Signed, dated and delivered at lie du Port on 26 May 2017.</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xml:space="preserve">R. </w:t>
      </w:r>
      <w:proofErr w:type="spellStart"/>
      <w:r w:rsidRPr="00AA7F83">
        <w:rPr>
          <w:rFonts w:ascii="Arial" w:eastAsia="Times New Roman" w:hAnsi="Arial" w:cs="Arial"/>
          <w:color w:val="4A4A4A"/>
          <w:sz w:val="21"/>
          <w:szCs w:val="21"/>
          <w:lang w:eastAsia="en-ZA"/>
        </w:rPr>
        <w:t>Govinden</w:t>
      </w:r>
      <w:proofErr w:type="spellEnd"/>
      <w:r w:rsidRPr="00AA7F83">
        <w:rPr>
          <w:rFonts w:ascii="Arial" w:eastAsia="Times New Roman" w:hAnsi="Arial" w:cs="Arial"/>
          <w:color w:val="4A4A4A"/>
          <w:sz w:val="21"/>
          <w:szCs w:val="21"/>
          <w:lang w:eastAsia="en-ZA"/>
        </w:rPr>
        <w:t>, J</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b/>
          <w:bCs/>
          <w:color w:val="4A4A4A"/>
          <w:sz w:val="21"/>
          <w:szCs w:val="21"/>
          <w:lang w:eastAsia="en-ZA"/>
        </w:rPr>
        <w:lastRenderedPageBreak/>
        <w:t>Judge of the Supreme Court</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xml:space="preserve">G. </w:t>
      </w:r>
      <w:proofErr w:type="spellStart"/>
      <w:r w:rsidRPr="00AA7F83">
        <w:rPr>
          <w:rFonts w:ascii="Arial" w:eastAsia="Times New Roman" w:hAnsi="Arial" w:cs="Arial"/>
          <w:color w:val="4A4A4A"/>
          <w:sz w:val="21"/>
          <w:szCs w:val="21"/>
          <w:lang w:eastAsia="en-ZA"/>
        </w:rPr>
        <w:t>Dodin</w:t>
      </w:r>
      <w:proofErr w:type="spellEnd"/>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b/>
          <w:bCs/>
          <w:color w:val="4A4A4A"/>
          <w:sz w:val="21"/>
          <w:szCs w:val="21"/>
          <w:lang w:eastAsia="en-ZA"/>
        </w:rPr>
        <w:t>Judge of the Supreme Court</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color w:val="4A4A4A"/>
          <w:sz w:val="21"/>
          <w:szCs w:val="21"/>
          <w:lang w:eastAsia="en-ZA"/>
        </w:rPr>
        <w:t>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proofErr w:type="gramStart"/>
      <w:r w:rsidRPr="00AA7F83">
        <w:rPr>
          <w:rFonts w:ascii="Arial" w:eastAsia="Times New Roman" w:hAnsi="Arial" w:cs="Arial"/>
          <w:color w:val="4A4A4A"/>
          <w:sz w:val="21"/>
          <w:szCs w:val="21"/>
          <w:lang w:eastAsia="en-ZA"/>
        </w:rPr>
        <w:t>M:Vidot</w:t>
      </w:r>
      <w:proofErr w:type="gramEnd"/>
      <w:r w:rsidRPr="00AA7F83">
        <w:rPr>
          <w:rFonts w:ascii="Arial" w:eastAsia="Times New Roman" w:hAnsi="Arial" w:cs="Arial"/>
          <w:color w:val="4A4A4A"/>
          <w:sz w:val="21"/>
          <w:szCs w:val="21"/>
          <w:lang w:eastAsia="en-ZA"/>
        </w:rPr>
        <w:t xml:space="preserve"> '</w:t>
      </w:r>
    </w:p>
    <w:p w:rsidR="00AA7F83" w:rsidRPr="00AA7F83" w:rsidRDefault="00AA7F83" w:rsidP="00AA7F83">
      <w:pPr>
        <w:spacing w:after="100" w:afterAutospacing="1" w:line="240" w:lineRule="auto"/>
        <w:rPr>
          <w:rFonts w:ascii="Arial" w:eastAsia="Times New Roman" w:hAnsi="Arial" w:cs="Arial"/>
          <w:color w:val="4A4A4A"/>
          <w:sz w:val="21"/>
          <w:szCs w:val="21"/>
          <w:lang w:eastAsia="en-ZA"/>
        </w:rPr>
      </w:pPr>
      <w:r w:rsidRPr="00AA7F83">
        <w:rPr>
          <w:rFonts w:ascii="Arial" w:eastAsia="Times New Roman" w:hAnsi="Arial" w:cs="Arial"/>
          <w:b/>
          <w:bCs/>
          <w:color w:val="4A4A4A"/>
          <w:sz w:val="21"/>
          <w:szCs w:val="21"/>
          <w:lang w:eastAsia="en-ZA"/>
        </w:rPr>
        <w:t>Judge of the Supreme Court</w:t>
      </w:r>
    </w:p>
    <w:p w:rsidR="00AA7F83" w:rsidRDefault="00AA7F83"/>
    <w:sectPr w:rsidR="00AA7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83"/>
    <w:rsid w:val="00227170"/>
    <w:rsid w:val="00AA7F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FCAF"/>
  <w15:chartTrackingRefBased/>
  <w15:docId w15:val="{EE5FA3FF-4D01-4137-9B2A-7D1C847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7F8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AA7F8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7F83"/>
    <w:rPr>
      <w:b/>
      <w:bCs/>
    </w:rPr>
  </w:style>
  <w:style w:type="paragraph" w:styleId="NormalWeb">
    <w:name w:val="Normal (Web)"/>
    <w:basedOn w:val="Normal"/>
    <w:uiPriority w:val="99"/>
    <w:semiHidden/>
    <w:unhideWhenUsed/>
    <w:rsid w:val="00AA7F8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ext-align-right">
    <w:name w:val="text-align-right"/>
    <w:basedOn w:val="Normal"/>
    <w:rsid w:val="00AA7F8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AA7F83"/>
    <w:rPr>
      <w:i/>
      <w:iCs/>
    </w:rPr>
  </w:style>
  <w:style w:type="character" w:customStyle="1" w:styleId="Heading3Char">
    <w:name w:val="Heading 3 Char"/>
    <w:basedOn w:val="DefaultParagraphFont"/>
    <w:link w:val="Heading3"/>
    <w:uiPriority w:val="9"/>
    <w:rsid w:val="00AA7F83"/>
    <w:rPr>
      <w:rFonts w:ascii="Times New Roman" w:eastAsia="Times New Roman" w:hAnsi="Times New Roman" w:cs="Times New Roman"/>
      <w:b/>
      <w:bCs/>
      <w:sz w:val="27"/>
      <w:szCs w:val="27"/>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49551">
      <w:bodyDiv w:val="1"/>
      <w:marLeft w:val="0"/>
      <w:marRight w:val="0"/>
      <w:marTop w:val="0"/>
      <w:marBottom w:val="0"/>
      <w:divBdr>
        <w:top w:val="none" w:sz="0" w:space="0" w:color="auto"/>
        <w:left w:val="none" w:sz="0" w:space="0" w:color="auto"/>
        <w:bottom w:val="none" w:sz="0" w:space="0" w:color="auto"/>
        <w:right w:val="none" w:sz="0" w:space="0" w:color="auto"/>
      </w:divBdr>
      <w:divsChild>
        <w:div w:id="1161383064">
          <w:marLeft w:val="0"/>
          <w:marRight w:val="0"/>
          <w:marTop w:val="0"/>
          <w:marBottom w:val="0"/>
          <w:divBdr>
            <w:top w:val="none" w:sz="0" w:space="0" w:color="auto"/>
            <w:left w:val="none" w:sz="0" w:space="0" w:color="auto"/>
            <w:bottom w:val="none" w:sz="0" w:space="0" w:color="auto"/>
            <w:right w:val="none" w:sz="0" w:space="0" w:color="auto"/>
          </w:divBdr>
          <w:divsChild>
            <w:div w:id="1463226455">
              <w:marLeft w:val="0"/>
              <w:marRight w:val="0"/>
              <w:marTop w:val="0"/>
              <w:marBottom w:val="0"/>
              <w:divBdr>
                <w:top w:val="none" w:sz="0" w:space="0" w:color="auto"/>
                <w:left w:val="none" w:sz="0" w:space="0" w:color="auto"/>
                <w:bottom w:val="none" w:sz="0" w:space="0" w:color="auto"/>
                <w:right w:val="none" w:sz="0" w:space="0" w:color="auto"/>
              </w:divBdr>
            </w:div>
            <w:div w:id="1972132702">
              <w:marLeft w:val="0"/>
              <w:marRight w:val="0"/>
              <w:marTop w:val="0"/>
              <w:marBottom w:val="0"/>
              <w:divBdr>
                <w:top w:val="none" w:sz="0" w:space="0" w:color="auto"/>
                <w:left w:val="none" w:sz="0" w:space="0" w:color="auto"/>
                <w:bottom w:val="none" w:sz="0" w:space="0" w:color="auto"/>
                <w:right w:val="none" w:sz="0" w:space="0" w:color="auto"/>
              </w:divBdr>
            </w:div>
          </w:divsChild>
        </w:div>
        <w:div w:id="468477277">
          <w:marLeft w:val="0"/>
          <w:marRight w:val="0"/>
          <w:marTop w:val="0"/>
          <w:marBottom w:val="0"/>
          <w:divBdr>
            <w:top w:val="none" w:sz="0" w:space="0" w:color="auto"/>
            <w:left w:val="none" w:sz="0" w:space="0" w:color="auto"/>
            <w:bottom w:val="none" w:sz="0" w:space="0" w:color="auto"/>
            <w:right w:val="none" w:sz="0" w:space="0" w:color="auto"/>
          </w:divBdr>
          <w:divsChild>
            <w:div w:id="1957828120">
              <w:marLeft w:val="0"/>
              <w:marRight w:val="0"/>
              <w:marTop w:val="0"/>
              <w:marBottom w:val="0"/>
              <w:divBdr>
                <w:top w:val="none" w:sz="0" w:space="0" w:color="auto"/>
                <w:left w:val="none" w:sz="0" w:space="0" w:color="auto"/>
                <w:bottom w:val="none" w:sz="0" w:space="0" w:color="auto"/>
                <w:right w:val="none" w:sz="0" w:space="0" w:color="auto"/>
              </w:divBdr>
            </w:div>
            <w:div w:id="1143735347">
              <w:marLeft w:val="0"/>
              <w:marRight w:val="0"/>
              <w:marTop w:val="0"/>
              <w:marBottom w:val="0"/>
              <w:divBdr>
                <w:top w:val="none" w:sz="0" w:space="0" w:color="auto"/>
                <w:left w:val="none" w:sz="0" w:space="0" w:color="auto"/>
                <w:bottom w:val="none" w:sz="0" w:space="0" w:color="auto"/>
                <w:right w:val="none" w:sz="0" w:space="0" w:color="auto"/>
              </w:divBdr>
              <w:divsChild>
                <w:div w:id="5908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8817">
          <w:marLeft w:val="0"/>
          <w:marRight w:val="0"/>
          <w:marTop w:val="0"/>
          <w:marBottom w:val="0"/>
          <w:divBdr>
            <w:top w:val="none" w:sz="0" w:space="0" w:color="auto"/>
            <w:left w:val="none" w:sz="0" w:space="0" w:color="auto"/>
            <w:bottom w:val="none" w:sz="0" w:space="0" w:color="auto"/>
            <w:right w:val="none" w:sz="0" w:space="0" w:color="auto"/>
          </w:divBdr>
          <w:divsChild>
            <w:div w:id="1267538366">
              <w:marLeft w:val="0"/>
              <w:marRight w:val="0"/>
              <w:marTop w:val="0"/>
              <w:marBottom w:val="0"/>
              <w:divBdr>
                <w:top w:val="none" w:sz="0" w:space="0" w:color="auto"/>
                <w:left w:val="none" w:sz="0" w:space="0" w:color="auto"/>
                <w:bottom w:val="none" w:sz="0" w:space="0" w:color="auto"/>
                <w:right w:val="none" w:sz="0" w:space="0" w:color="auto"/>
              </w:divBdr>
            </w:div>
            <w:div w:id="1476485625">
              <w:marLeft w:val="0"/>
              <w:marRight w:val="0"/>
              <w:marTop w:val="0"/>
              <w:marBottom w:val="0"/>
              <w:divBdr>
                <w:top w:val="none" w:sz="0" w:space="0" w:color="auto"/>
                <w:left w:val="none" w:sz="0" w:space="0" w:color="auto"/>
                <w:bottom w:val="none" w:sz="0" w:space="0" w:color="auto"/>
                <w:right w:val="none" w:sz="0" w:space="0" w:color="auto"/>
              </w:divBdr>
              <w:divsChild>
                <w:div w:id="5686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6901">
          <w:marLeft w:val="0"/>
          <w:marRight w:val="0"/>
          <w:marTop w:val="0"/>
          <w:marBottom w:val="0"/>
          <w:divBdr>
            <w:top w:val="none" w:sz="0" w:space="0" w:color="auto"/>
            <w:left w:val="none" w:sz="0" w:space="0" w:color="auto"/>
            <w:bottom w:val="none" w:sz="0" w:space="0" w:color="auto"/>
            <w:right w:val="none" w:sz="0" w:space="0" w:color="auto"/>
          </w:divBdr>
          <w:divsChild>
            <w:div w:id="1020468486">
              <w:marLeft w:val="0"/>
              <w:marRight w:val="0"/>
              <w:marTop w:val="0"/>
              <w:marBottom w:val="0"/>
              <w:divBdr>
                <w:top w:val="none" w:sz="0" w:space="0" w:color="auto"/>
                <w:left w:val="none" w:sz="0" w:space="0" w:color="auto"/>
                <w:bottom w:val="none" w:sz="0" w:space="0" w:color="auto"/>
                <w:right w:val="none" w:sz="0" w:space="0" w:color="auto"/>
              </w:divBdr>
            </w:div>
            <w:div w:id="196048302">
              <w:marLeft w:val="0"/>
              <w:marRight w:val="0"/>
              <w:marTop w:val="0"/>
              <w:marBottom w:val="0"/>
              <w:divBdr>
                <w:top w:val="none" w:sz="0" w:space="0" w:color="auto"/>
                <w:left w:val="none" w:sz="0" w:space="0" w:color="auto"/>
                <w:bottom w:val="none" w:sz="0" w:space="0" w:color="auto"/>
                <w:right w:val="none" w:sz="0" w:space="0" w:color="auto"/>
              </w:divBdr>
              <w:divsChild>
                <w:div w:id="1945992625">
                  <w:marLeft w:val="0"/>
                  <w:marRight w:val="0"/>
                  <w:marTop w:val="0"/>
                  <w:marBottom w:val="0"/>
                  <w:divBdr>
                    <w:top w:val="none" w:sz="0" w:space="0" w:color="auto"/>
                    <w:left w:val="none" w:sz="0" w:space="0" w:color="auto"/>
                    <w:bottom w:val="none" w:sz="0" w:space="0" w:color="auto"/>
                    <w:right w:val="none" w:sz="0" w:space="0" w:color="auto"/>
                  </w:divBdr>
                </w:div>
                <w:div w:id="297759075">
                  <w:marLeft w:val="0"/>
                  <w:marRight w:val="0"/>
                  <w:marTop w:val="0"/>
                  <w:marBottom w:val="0"/>
                  <w:divBdr>
                    <w:top w:val="none" w:sz="0" w:space="0" w:color="auto"/>
                    <w:left w:val="none" w:sz="0" w:space="0" w:color="auto"/>
                    <w:bottom w:val="none" w:sz="0" w:space="0" w:color="auto"/>
                    <w:right w:val="none" w:sz="0" w:space="0" w:color="auto"/>
                  </w:divBdr>
                </w:div>
              </w:divsChild>
            </w:div>
            <w:div w:id="91095102">
              <w:marLeft w:val="0"/>
              <w:marRight w:val="0"/>
              <w:marTop w:val="0"/>
              <w:marBottom w:val="0"/>
              <w:divBdr>
                <w:top w:val="none" w:sz="0" w:space="0" w:color="auto"/>
                <w:left w:val="none" w:sz="0" w:space="0" w:color="auto"/>
                <w:bottom w:val="none" w:sz="0" w:space="0" w:color="auto"/>
                <w:right w:val="none" w:sz="0" w:space="0" w:color="auto"/>
              </w:divBdr>
              <w:divsChild>
                <w:div w:id="1081606472">
                  <w:marLeft w:val="0"/>
                  <w:marRight w:val="0"/>
                  <w:marTop w:val="0"/>
                  <w:marBottom w:val="0"/>
                  <w:divBdr>
                    <w:top w:val="none" w:sz="0" w:space="0" w:color="auto"/>
                    <w:left w:val="none" w:sz="0" w:space="0" w:color="auto"/>
                    <w:bottom w:val="none" w:sz="0" w:space="0" w:color="auto"/>
                    <w:right w:val="none" w:sz="0" w:space="0" w:color="auto"/>
                  </w:divBdr>
                </w:div>
                <w:div w:id="1687901200">
                  <w:marLeft w:val="0"/>
                  <w:marRight w:val="0"/>
                  <w:marTop w:val="0"/>
                  <w:marBottom w:val="0"/>
                  <w:divBdr>
                    <w:top w:val="none" w:sz="0" w:space="0" w:color="auto"/>
                    <w:left w:val="none" w:sz="0" w:space="0" w:color="auto"/>
                    <w:bottom w:val="none" w:sz="0" w:space="0" w:color="auto"/>
                    <w:right w:val="none" w:sz="0" w:space="0" w:color="auto"/>
                  </w:divBdr>
                  <w:divsChild>
                    <w:div w:id="989016627">
                      <w:marLeft w:val="0"/>
                      <w:marRight w:val="0"/>
                      <w:marTop w:val="0"/>
                      <w:marBottom w:val="0"/>
                      <w:divBdr>
                        <w:top w:val="none" w:sz="0" w:space="0" w:color="auto"/>
                        <w:left w:val="none" w:sz="0" w:space="0" w:color="auto"/>
                        <w:bottom w:val="none" w:sz="0" w:space="0" w:color="auto"/>
                        <w:right w:val="none" w:sz="0" w:space="0" w:color="auto"/>
                      </w:divBdr>
                    </w:div>
                    <w:div w:id="17250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1497">
      <w:bodyDiv w:val="1"/>
      <w:marLeft w:val="0"/>
      <w:marRight w:val="0"/>
      <w:marTop w:val="0"/>
      <w:marBottom w:val="0"/>
      <w:divBdr>
        <w:top w:val="none" w:sz="0" w:space="0" w:color="auto"/>
        <w:left w:val="none" w:sz="0" w:space="0" w:color="auto"/>
        <w:bottom w:val="none" w:sz="0" w:space="0" w:color="auto"/>
        <w:right w:val="none" w:sz="0" w:space="0" w:color="auto"/>
      </w:divBdr>
      <w:divsChild>
        <w:div w:id="946739930">
          <w:marLeft w:val="0"/>
          <w:marRight w:val="0"/>
          <w:marTop w:val="0"/>
          <w:marBottom w:val="0"/>
          <w:divBdr>
            <w:top w:val="none" w:sz="0" w:space="0" w:color="auto"/>
            <w:left w:val="none" w:sz="0" w:space="0" w:color="auto"/>
            <w:bottom w:val="none" w:sz="0" w:space="0" w:color="auto"/>
            <w:right w:val="none" w:sz="0" w:space="0" w:color="auto"/>
          </w:divBdr>
          <w:divsChild>
            <w:div w:id="1392458745">
              <w:marLeft w:val="0"/>
              <w:marRight w:val="0"/>
              <w:marTop w:val="0"/>
              <w:marBottom w:val="0"/>
              <w:divBdr>
                <w:top w:val="none" w:sz="0" w:space="0" w:color="auto"/>
                <w:left w:val="none" w:sz="0" w:space="0" w:color="auto"/>
                <w:bottom w:val="none" w:sz="0" w:space="0" w:color="auto"/>
                <w:right w:val="none" w:sz="0" w:space="0" w:color="auto"/>
              </w:divBdr>
            </w:div>
            <w:div w:id="1680352588">
              <w:marLeft w:val="0"/>
              <w:marRight w:val="0"/>
              <w:marTop w:val="0"/>
              <w:marBottom w:val="0"/>
              <w:divBdr>
                <w:top w:val="none" w:sz="0" w:space="0" w:color="auto"/>
                <w:left w:val="none" w:sz="0" w:space="0" w:color="auto"/>
                <w:bottom w:val="none" w:sz="0" w:space="0" w:color="auto"/>
                <w:right w:val="none" w:sz="0" w:space="0" w:color="auto"/>
              </w:divBdr>
            </w:div>
            <w:div w:id="1646592679">
              <w:marLeft w:val="0"/>
              <w:marRight w:val="0"/>
              <w:marTop w:val="0"/>
              <w:marBottom w:val="0"/>
              <w:divBdr>
                <w:top w:val="none" w:sz="0" w:space="0" w:color="auto"/>
                <w:left w:val="none" w:sz="0" w:space="0" w:color="auto"/>
                <w:bottom w:val="none" w:sz="0" w:space="0" w:color="auto"/>
                <w:right w:val="none" w:sz="0" w:space="0" w:color="auto"/>
              </w:divBdr>
            </w:div>
          </w:divsChild>
        </w:div>
        <w:div w:id="1433235070">
          <w:marLeft w:val="0"/>
          <w:marRight w:val="0"/>
          <w:marTop w:val="0"/>
          <w:marBottom w:val="0"/>
          <w:divBdr>
            <w:top w:val="none" w:sz="0" w:space="0" w:color="auto"/>
            <w:left w:val="none" w:sz="0" w:space="0" w:color="auto"/>
            <w:bottom w:val="none" w:sz="0" w:space="0" w:color="auto"/>
            <w:right w:val="none" w:sz="0" w:space="0" w:color="auto"/>
          </w:divBdr>
          <w:divsChild>
            <w:div w:id="1938559653">
              <w:marLeft w:val="0"/>
              <w:marRight w:val="0"/>
              <w:marTop w:val="0"/>
              <w:marBottom w:val="0"/>
              <w:divBdr>
                <w:top w:val="none" w:sz="0" w:space="0" w:color="auto"/>
                <w:left w:val="none" w:sz="0" w:space="0" w:color="auto"/>
                <w:bottom w:val="none" w:sz="0" w:space="0" w:color="auto"/>
                <w:right w:val="none" w:sz="0" w:space="0" w:color="auto"/>
              </w:divBdr>
              <w:divsChild>
                <w:div w:id="642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2023-07-06T12:10:00Z</dcterms:created>
  <dcterms:modified xsi:type="dcterms:W3CDTF">2023-07-06T12:12:00Z</dcterms:modified>
</cp:coreProperties>
</file>