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9C" w:rsidRDefault="0015359C" w:rsidP="0015359C">
      <w:pPr>
        <w:jc w:val="center"/>
        <w:rPr>
          <w:rFonts w:ascii="Arial" w:hAnsi="Arial" w:cs="Arial"/>
          <w:b/>
        </w:rPr>
      </w:pPr>
      <w:r w:rsidRPr="0000446F">
        <w:rPr>
          <w:rFonts w:ascii="Arial" w:hAnsi="Arial" w:cs="Arial"/>
          <w:b/>
        </w:rPr>
        <w:t xml:space="preserve">Republic v </w:t>
      </w:r>
      <w:proofErr w:type="spellStart"/>
      <w:r w:rsidRPr="0000446F">
        <w:rPr>
          <w:rFonts w:ascii="Arial" w:hAnsi="Arial" w:cs="Arial"/>
          <w:b/>
        </w:rPr>
        <w:t>Malbrook</w:t>
      </w:r>
      <w:proofErr w:type="spellEnd"/>
    </w:p>
    <w:p w:rsidR="0015359C" w:rsidRPr="0000446F" w:rsidRDefault="0015359C" w:rsidP="0015359C">
      <w:pPr>
        <w:jc w:val="center"/>
        <w:rPr>
          <w:rFonts w:ascii="Arial" w:hAnsi="Arial" w:cs="Arial"/>
          <w:b/>
        </w:rPr>
      </w:pPr>
      <w:r>
        <w:rPr>
          <w:rFonts w:ascii="Arial" w:hAnsi="Arial" w:cs="Arial"/>
          <w:b/>
        </w:rPr>
        <w:t>(2008) SLR 36</w:t>
      </w:r>
    </w:p>
    <w:p w:rsidR="0015359C" w:rsidRPr="0000446F" w:rsidRDefault="0015359C" w:rsidP="0015359C">
      <w:pPr>
        <w:ind w:left="91"/>
        <w:jc w:val="both"/>
        <w:rPr>
          <w:rFonts w:ascii="Arial" w:hAnsi="Arial" w:cs="Arial"/>
        </w:rPr>
      </w:pPr>
    </w:p>
    <w:p w:rsidR="0015359C" w:rsidRPr="0000446F" w:rsidRDefault="0015359C" w:rsidP="0015359C">
      <w:pPr>
        <w:jc w:val="both"/>
        <w:rPr>
          <w:rFonts w:ascii="Arial" w:hAnsi="Arial" w:cs="Arial"/>
        </w:rPr>
      </w:pPr>
    </w:p>
    <w:p w:rsidR="0015359C" w:rsidRPr="0000446F" w:rsidRDefault="0015359C" w:rsidP="0015359C">
      <w:pPr>
        <w:jc w:val="both"/>
        <w:rPr>
          <w:rFonts w:ascii="Arial" w:hAnsi="Arial" w:cs="Arial"/>
        </w:rPr>
      </w:pPr>
      <w:r w:rsidRPr="0000446F">
        <w:rPr>
          <w:rFonts w:ascii="Arial" w:hAnsi="Arial" w:cs="Arial"/>
        </w:rPr>
        <w:t>Frank ALLY for the Republic</w:t>
      </w:r>
    </w:p>
    <w:p w:rsidR="0015359C" w:rsidRPr="0000446F" w:rsidRDefault="0015359C" w:rsidP="0015359C">
      <w:pPr>
        <w:jc w:val="both"/>
        <w:rPr>
          <w:rFonts w:ascii="Arial" w:hAnsi="Arial" w:cs="Arial"/>
        </w:rPr>
      </w:pPr>
      <w:r w:rsidRPr="0000446F">
        <w:rPr>
          <w:rFonts w:ascii="Arial" w:hAnsi="Arial" w:cs="Arial"/>
        </w:rPr>
        <w:t xml:space="preserve">Antony DERJACQUES for the </w:t>
      </w:r>
      <w:r>
        <w:rPr>
          <w:rFonts w:ascii="Arial" w:hAnsi="Arial" w:cs="Arial"/>
        </w:rPr>
        <w:t>a</w:t>
      </w:r>
      <w:r w:rsidRPr="0000446F">
        <w:rPr>
          <w:rFonts w:ascii="Arial" w:hAnsi="Arial" w:cs="Arial"/>
        </w:rPr>
        <w:t>ccused</w:t>
      </w:r>
    </w:p>
    <w:p w:rsidR="0015359C" w:rsidRPr="0000446F" w:rsidRDefault="0015359C" w:rsidP="0015359C">
      <w:pPr>
        <w:jc w:val="both"/>
        <w:rPr>
          <w:rFonts w:ascii="Arial" w:hAnsi="Arial" w:cs="Arial"/>
        </w:rPr>
      </w:pPr>
      <w:r w:rsidRPr="0000446F">
        <w:rPr>
          <w:rFonts w:ascii="Arial" w:hAnsi="Arial" w:cs="Arial"/>
        </w:rPr>
        <w:t>Accused present</w:t>
      </w:r>
    </w:p>
    <w:p w:rsidR="0015359C" w:rsidRPr="0000446F" w:rsidRDefault="0015359C" w:rsidP="0015359C">
      <w:pPr>
        <w:jc w:val="both"/>
        <w:rPr>
          <w:rFonts w:ascii="Arial" w:hAnsi="Arial" w:cs="Arial"/>
        </w:rPr>
      </w:pPr>
    </w:p>
    <w:p w:rsidR="0015359C" w:rsidRPr="0000446F" w:rsidRDefault="0015359C" w:rsidP="0015359C">
      <w:pPr>
        <w:jc w:val="both"/>
        <w:rPr>
          <w:rFonts w:ascii="Arial" w:hAnsi="Arial" w:cs="Arial"/>
          <w:b/>
        </w:rPr>
      </w:pPr>
      <w:r w:rsidRPr="0000446F">
        <w:rPr>
          <w:rFonts w:ascii="Arial" w:hAnsi="Arial" w:cs="Arial"/>
          <w:b/>
        </w:rPr>
        <w:t>Ruling delivered on 22</w:t>
      </w:r>
      <w:r>
        <w:rPr>
          <w:rFonts w:ascii="Arial" w:hAnsi="Arial" w:cs="Arial"/>
          <w:b/>
        </w:rPr>
        <w:t xml:space="preserve"> </w:t>
      </w:r>
      <w:r w:rsidRPr="0000446F">
        <w:rPr>
          <w:rFonts w:ascii="Arial" w:hAnsi="Arial" w:cs="Arial"/>
          <w:b/>
        </w:rPr>
        <w:t>June 1998 by:</w:t>
      </w:r>
    </w:p>
    <w:p w:rsidR="0015359C" w:rsidRPr="0000446F" w:rsidRDefault="0015359C" w:rsidP="0015359C">
      <w:pPr>
        <w:jc w:val="both"/>
        <w:rPr>
          <w:rFonts w:ascii="Arial" w:hAnsi="Arial" w:cs="Arial"/>
        </w:rPr>
      </w:pPr>
    </w:p>
    <w:p w:rsidR="0015359C" w:rsidRPr="0000446F" w:rsidRDefault="0015359C" w:rsidP="0015359C">
      <w:pPr>
        <w:jc w:val="both"/>
        <w:rPr>
          <w:rFonts w:ascii="Arial" w:hAnsi="Arial" w:cs="Arial"/>
          <w:b/>
        </w:rPr>
      </w:pPr>
      <w:r w:rsidRPr="0000446F">
        <w:rPr>
          <w:rFonts w:ascii="Arial" w:hAnsi="Arial" w:cs="Arial"/>
          <w:b/>
        </w:rPr>
        <w:t xml:space="preserve">PERERA J: </w:t>
      </w:r>
      <w:r w:rsidRPr="0000446F">
        <w:rPr>
          <w:rFonts w:ascii="Arial" w:hAnsi="Arial" w:cs="Arial"/>
        </w:rPr>
        <w:t xml:space="preserve">The instant ruling concerns the validity of an </w:t>
      </w:r>
      <w:r>
        <w:rPr>
          <w:rFonts w:ascii="Arial" w:hAnsi="Arial" w:cs="Arial"/>
        </w:rPr>
        <w:t>a</w:t>
      </w:r>
      <w:r w:rsidRPr="0000446F">
        <w:rPr>
          <w:rFonts w:ascii="Arial" w:hAnsi="Arial" w:cs="Arial"/>
        </w:rPr>
        <w:t xml:space="preserve">ccused being accompanied by the police to the alleged scene of the crime without informing his </w:t>
      </w:r>
      <w:r>
        <w:rPr>
          <w:rFonts w:ascii="Arial" w:hAnsi="Arial" w:cs="Arial"/>
        </w:rPr>
        <w:t>c</w:t>
      </w:r>
      <w:r w:rsidRPr="0000446F">
        <w:rPr>
          <w:rFonts w:ascii="Arial" w:hAnsi="Arial" w:cs="Arial"/>
        </w:rPr>
        <w:t xml:space="preserve">ounsel.  </w:t>
      </w:r>
      <w:proofErr w:type="gramStart"/>
      <w:r w:rsidRPr="0000446F">
        <w:rPr>
          <w:rFonts w:ascii="Arial" w:hAnsi="Arial" w:cs="Arial"/>
        </w:rPr>
        <w:t xml:space="preserve">According to the proceedings in case no 241/98 of the Magistrates' Court, the </w:t>
      </w:r>
      <w:r>
        <w:rPr>
          <w:rFonts w:ascii="Arial" w:hAnsi="Arial" w:cs="Arial"/>
        </w:rPr>
        <w:t>a</w:t>
      </w:r>
      <w:r w:rsidRPr="0000446F">
        <w:rPr>
          <w:rFonts w:ascii="Arial" w:hAnsi="Arial" w:cs="Arial"/>
        </w:rPr>
        <w:t>ccused was produced before the Magistrate on 24 March 1998 at 9.30 am.</w:t>
      </w:r>
      <w:proofErr w:type="gramEnd"/>
    </w:p>
    <w:p w:rsidR="0015359C" w:rsidRPr="0000446F" w:rsidRDefault="0015359C" w:rsidP="0015359C">
      <w:pPr>
        <w:jc w:val="both"/>
        <w:rPr>
          <w:rFonts w:ascii="Arial" w:hAnsi="Arial" w:cs="Arial"/>
        </w:rPr>
      </w:pPr>
    </w:p>
    <w:p w:rsidR="0015359C" w:rsidRPr="0000446F" w:rsidRDefault="0015359C" w:rsidP="0015359C">
      <w:pPr>
        <w:jc w:val="both"/>
        <w:rPr>
          <w:rFonts w:ascii="Arial" w:hAnsi="Arial" w:cs="Arial"/>
        </w:rPr>
      </w:pPr>
      <w:r w:rsidRPr="0000446F">
        <w:rPr>
          <w:rFonts w:ascii="Arial" w:hAnsi="Arial" w:cs="Arial"/>
        </w:rPr>
        <w:t xml:space="preserve">At the trial before the Supreme Court L/C </w:t>
      </w:r>
      <w:proofErr w:type="spellStart"/>
      <w:r w:rsidRPr="0000446F">
        <w:rPr>
          <w:rFonts w:ascii="Arial" w:hAnsi="Arial" w:cs="Arial"/>
        </w:rPr>
        <w:t>Maxime</w:t>
      </w:r>
      <w:proofErr w:type="spellEnd"/>
      <w:r w:rsidRPr="0000446F">
        <w:rPr>
          <w:rFonts w:ascii="Arial" w:hAnsi="Arial" w:cs="Arial"/>
        </w:rPr>
        <w:t xml:space="preserve"> Payet testified that the </w:t>
      </w:r>
      <w:r>
        <w:rPr>
          <w:rFonts w:ascii="Arial" w:hAnsi="Arial" w:cs="Arial"/>
        </w:rPr>
        <w:t>a</w:t>
      </w:r>
      <w:r w:rsidRPr="0000446F">
        <w:rPr>
          <w:rFonts w:ascii="Arial" w:hAnsi="Arial" w:cs="Arial"/>
        </w:rPr>
        <w:t xml:space="preserve">ccused volunteered to accompany him, </w:t>
      </w:r>
      <w:proofErr w:type="spellStart"/>
      <w:r w:rsidRPr="0000446F">
        <w:rPr>
          <w:rFonts w:ascii="Arial" w:hAnsi="Arial" w:cs="Arial"/>
        </w:rPr>
        <w:t>Det</w:t>
      </w:r>
      <w:proofErr w:type="spellEnd"/>
      <w:r w:rsidRPr="0000446F">
        <w:rPr>
          <w:rFonts w:ascii="Arial" w:hAnsi="Arial" w:cs="Arial"/>
        </w:rPr>
        <w:t xml:space="preserve"> Constable Chantal </w:t>
      </w:r>
      <w:proofErr w:type="spellStart"/>
      <w:r w:rsidRPr="0000446F">
        <w:rPr>
          <w:rFonts w:ascii="Arial" w:hAnsi="Arial" w:cs="Arial"/>
        </w:rPr>
        <w:t>Prea</w:t>
      </w:r>
      <w:proofErr w:type="spellEnd"/>
      <w:r w:rsidRPr="0000446F">
        <w:rPr>
          <w:rFonts w:ascii="Arial" w:hAnsi="Arial" w:cs="Arial"/>
        </w:rPr>
        <w:t xml:space="preserve"> and some other officers to the plantation where he pointed out the area where the cannabis plants had been planted.  The prosecution seeks to produce an album of photographs containing 18 photographs.  Photographs numbered 1-15 show a plantation which L/C Payet testified were cannabis plants cultivated by the </w:t>
      </w:r>
      <w:r>
        <w:rPr>
          <w:rFonts w:ascii="Arial" w:hAnsi="Arial" w:cs="Arial"/>
        </w:rPr>
        <w:t>a</w:t>
      </w:r>
      <w:r w:rsidRPr="0000446F">
        <w:rPr>
          <w:rFonts w:ascii="Arial" w:hAnsi="Arial" w:cs="Arial"/>
        </w:rPr>
        <w:t>ccused.  He further testified that those photographs had been taken before the plants were uprooted, while photographs numbered 16, 17 &amp; 18 were taken thereafter on 24 March 1998.</w:t>
      </w:r>
    </w:p>
    <w:p w:rsidR="0015359C" w:rsidRPr="0000446F" w:rsidRDefault="0015359C" w:rsidP="0015359C">
      <w:pPr>
        <w:jc w:val="both"/>
        <w:rPr>
          <w:rFonts w:ascii="Arial" w:hAnsi="Arial" w:cs="Arial"/>
        </w:rPr>
      </w:pPr>
    </w:p>
    <w:p w:rsidR="0015359C" w:rsidRPr="0000446F" w:rsidRDefault="0015359C" w:rsidP="0015359C">
      <w:pPr>
        <w:jc w:val="both"/>
        <w:rPr>
          <w:rFonts w:ascii="Arial" w:hAnsi="Arial" w:cs="Arial"/>
        </w:rPr>
      </w:pPr>
      <w:r w:rsidRPr="0000446F">
        <w:rPr>
          <w:rFonts w:ascii="Arial" w:hAnsi="Arial" w:cs="Arial"/>
        </w:rPr>
        <w:t xml:space="preserve">The right to be defended by a lawyer of the </w:t>
      </w:r>
      <w:r>
        <w:rPr>
          <w:rFonts w:ascii="Arial" w:hAnsi="Arial" w:cs="Arial"/>
        </w:rPr>
        <w:t>a</w:t>
      </w:r>
      <w:r w:rsidRPr="0000446F">
        <w:rPr>
          <w:rFonts w:ascii="Arial" w:hAnsi="Arial" w:cs="Arial"/>
        </w:rPr>
        <w:t xml:space="preserve">ccused person's choice is contained in </w:t>
      </w:r>
      <w:r>
        <w:rPr>
          <w:rFonts w:ascii="Arial" w:hAnsi="Arial" w:cs="Arial"/>
        </w:rPr>
        <w:t>a</w:t>
      </w:r>
      <w:r w:rsidRPr="0000446F">
        <w:rPr>
          <w:rFonts w:ascii="Arial" w:hAnsi="Arial" w:cs="Arial"/>
        </w:rPr>
        <w:t>rticle 19(2</w:t>
      </w:r>
      <w:proofErr w:type="gramStart"/>
      <w:r w:rsidRPr="0000446F">
        <w:rPr>
          <w:rFonts w:ascii="Arial" w:hAnsi="Arial" w:cs="Arial"/>
        </w:rPr>
        <w:t>)(</w:t>
      </w:r>
      <w:proofErr w:type="gramEnd"/>
      <w:r w:rsidRPr="0000446F">
        <w:rPr>
          <w:rFonts w:ascii="Arial" w:hAnsi="Arial" w:cs="Arial"/>
        </w:rPr>
        <w:t xml:space="preserve">d) of the Constitution.  That right provides that “every person </w:t>
      </w:r>
      <w:r w:rsidRPr="0000446F">
        <w:rPr>
          <w:rFonts w:ascii="Arial" w:hAnsi="Arial" w:cs="Arial"/>
          <w:u w:val="single"/>
        </w:rPr>
        <w:t>who is charged with an offence</w:t>
      </w:r>
      <w:r>
        <w:rPr>
          <w:rFonts w:ascii="Arial" w:hAnsi="Arial" w:cs="Arial"/>
        </w:rPr>
        <w:t>…</w:t>
      </w:r>
      <w:r w:rsidRPr="0000446F">
        <w:rPr>
          <w:rFonts w:ascii="Arial" w:hAnsi="Arial" w:cs="Arial"/>
        </w:rPr>
        <w:t xml:space="preserve">has a right to be defended before the </w:t>
      </w:r>
      <w:r>
        <w:rPr>
          <w:rFonts w:ascii="Arial" w:hAnsi="Arial" w:cs="Arial"/>
        </w:rPr>
        <w:t>c</w:t>
      </w:r>
      <w:r w:rsidRPr="0000446F">
        <w:rPr>
          <w:rFonts w:ascii="Arial" w:hAnsi="Arial" w:cs="Arial"/>
        </w:rPr>
        <w:t>ourt in person, or, at the person's own expense by a legal practitioner of the person</w:t>
      </w:r>
      <w:r>
        <w:rPr>
          <w:rFonts w:ascii="Arial" w:hAnsi="Arial" w:cs="Arial"/>
        </w:rPr>
        <w:t>’s</w:t>
      </w:r>
      <w:r w:rsidRPr="0000446F">
        <w:rPr>
          <w:rFonts w:ascii="Arial" w:hAnsi="Arial" w:cs="Arial"/>
        </w:rPr>
        <w:t xml:space="preserve"> own choice ........"</w:t>
      </w:r>
    </w:p>
    <w:p w:rsidR="0015359C" w:rsidRPr="0000446F" w:rsidRDefault="0015359C" w:rsidP="0015359C">
      <w:pPr>
        <w:jc w:val="both"/>
        <w:rPr>
          <w:rFonts w:ascii="Arial" w:hAnsi="Arial" w:cs="Arial"/>
        </w:rPr>
      </w:pPr>
    </w:p>
    <w:p w:rsidR="0015359C" w:rsidRPr="0000446F" w:rsidRDefault="0015359C" w:rsidP="0015359C">
      <w:pPr>
        <w:jc w:val="both"/>
        <w:rPr>
          <w:rFonts w:ascii="Arial" w:hAnsi="Arial" w:cs="Arial"/>
        </w:rPr>
      </w:pPr>
      <w:r w:rsidRPr="0000446F">
        <w:rPr>
          <w:rFonts w:ascii="Arial" w:hAnsi="Arial" w:cs="Arial"/>
        </w:rPr>
        <w:t xml:space="preserve">The </w:t>
      </w:r>
      <w:r>
        <w:rPr>
          <w:rFonts w:ascii="Arial" w:hAnsi="Arial" w:cs="Arial"/>
        </w:rPr>
        <w:t>a</w:t>
      </w:r>
      <w:r w:rsidRPr="0000446F">
        <w:rPr>
          <w:rFonts w:ascii="Arial" w:hAnsi="Arial" w:cs="Arial"/>
        </w:rPr>
        <w:t xml:space="preserve">ccused was produced before the Magistrates' Court on 24 March 1998 for the first time upon an affidavit filed by L/C </w:t>
      </w:r>
      <w:proofErr w:type="spellStart"/>
      <w:r w:rsidRPr="0000446F">
        <w:rPr>
          <w:rFonts w:ascii="Arial" w:hAnsi="Arial" w:cs="Arial"/>
        </w:rPr>
        <w:t>Maxime</w:t>
      </w:r>
      <w:proofErr w:type="spellEnd"/>
      <w:r w:rsidRPr="0000446F">
        <w:rPr>
          <w:rFonts w:ascii="Arial" w:hAnsi="Arial" w:cs="Arial"/>
        </w:rPr>
        <w:t xml:space="preserve"> Payet, as a suspect.  An application for remand for a period of 2 days was made under </w:t>
      </w:r>
      <w:r>
        <w:rPr>
          <w:rFonts w:ascii="Arial" w:hAnsi="Arial" w:cs="Arial"/>
        </w:rPr>
        <w:t>s</w:t>
      </w:r>
      <w:r w:rsidRPr="0000446F">
        <w:rPr>
          <w:rFonts w:ascii="Arial" w:hAnsi="Arial" w:cs="Arial"/>
        </w:rPr>
        <w:t xml:space="preserve">ection 101(1) of the Criminal Procedure </w:t>
      </w:r>
      <w:proofErr w:type="gramStart"/>
      <w:r w:rsidRPr="0000446F">
        <w:rPr>
          <w:rFonts w:ascii="Arial" w:hAnsi="Arial" w:cs="Arial"/>
        </w:rPr>
        <w:t>Code,</w:t>
      </w:r>
      <w:proofErr w:type="gramEnd"/>
      <w:r w:rsidRPr="0000446F">
        <w:rPr>
          <w:rFonts w:ascii="Arial" w:hAnsi="Arial" w:cs="Arial"/>
        </w:rPr>
        <w:t xml:space="preserve"> </w:t>
      </w:r>
      <w:r w:rsidRPr="00BC0A99">
        <w:rPr>
          <w:rFonts w:ascii="Arial" w:hAnsi="Arial" w:cs="Arial"/>
        </w:rPr>
        <w:t>inter alia</w:t>
      </w:r>
      <w:r w:rsidRPr="0000446F">
        <w:rPr>
          <w:rFonts w:ascii="Arial" w:hAnsi="Arial" w:cs="Arial"/>
        </w:rPr>
        <w:t xml:space="preserve">, as investigations were not completed by that date.  He was then a suspect and not an </w:t>
      </w:r>
      <w:r>
        <w:rPr>
          <w:rFonts w:ascii="Arial" w:hAnsi="Arial" w:cs="Arial"/>
        </w:rPr>
        <w:t>a</w:t>
      </w:r>
      <w:r w:rsidRPr="0000446F">
        <w:rPr>
          <w:rFonts w:ascii="Arial" w:hAnsi="Arial" w:cs="Arial"/>
        </w:rPr>
        <w:t>ccused charged with an offence.  Therefore during the period of remand, up to a maximum period of 7 days, the police officers are free to conduct their investigations.  In the course of such investigations, the suspect, who ha</w:t>
      </w:r>
      <w:r>
        <w:rPr>
          <w:rFonts w:ascii="Arial" w:hAnsi="Arial" w:cs="Arial"/>
        </w:rPr>
        <w:t>s</w:t>
      </w:r>
      <w:r w:rsidRPr="0000446F">
        <w:rPr>
          <w:rFonts w:ascii="Arial" w:hAnsi="Arial" w:cs="Arial"/>
        </w:rPr>
        <w:t xml:space="preserve"> still not been formally charged, may make a statement or accompany the police officers to the scene of the crime without consulting his lawyer </w:t>
      </w:r>
      <w:r w:rsidRPr="0000446F">
        <w:rPr>
          <w:rFonts w:ascii="Arial" w:hAnsi="Arial" w:cs="Arial"/>
          <w:u w:val="single"/>
        </w:rPr>
        <w:t>provided that he does so voluntarily</w:t>
      </w:r>
      <w:r w:rsidRPr="0000446F">
        <w:rPr>
          <w:rFonts w:ascii="Arial" w:hAnsi="Arial" w:cs="Arial"/>
        </w:rPr>
        <w:t>.  The burden of proving that those matters were done voluntarily remains with the prosecution.</w:t>
      </w:r>
    </w:p>
    <w:p w:rsidR="0015359C" w:rsidRPr="0000446F" w:rsidRDefault="0015359C" w:rsidP="0015359C">
      <w:pPr>
        <w:jc w:val="both"/>
        <w:rPr>
          <w:rFonts w:ascii="Arial" w:hAnsi="Arial" w:cs="Arial"/>
        </w:rPr>
      </w:pPr>
    </w:p>
    <w:p w:rsidR="0015359C" w:rsidRPr="0000446F" w:rsidRDefault="0015359C" w:rsidP="0015359C">
      <w:pPr>
        <w:jc w:val="both"/>
        <w:rPr>
          <w:rFonts w:ascii="Arial" w:hAnsi="Arial" w:cs="Arial"/>
        </w:rPr>
      </w:pPr>
      <w:r w:rsidRPr="0000446F">
        <w:rPr>
          <w:rFonts w:ascii="Arial" w:hAnsi="Arial" w:cs="Arial"/>
        </w:rPr>
        <w:t xml:space="preserve">In the instant matter, L/C Payet has testified that the </w:t>
      </w:r>
      <w:r>
        <w:rPr>
          <w:rFonts w:ascii="Arial" w:hAnsi="Arial" w:cs="Arial"/>
        </w:rPr>
        <w:t>a</w:t>
      </w:r>
      <w:r w:rsidRPr="0000446F">
        <w:rPr>
          <w:rFonts w:ascii="Arial" w:hAnsi="Arial" w:cs="Arial"/>
        </w:rPr>
        <w:t xml:space="preserve">ccused, who was then a suspect, volunteered to accompany them.  This </w:t>
      </w:r>
      <w:r>
        <w:rPr>
          <w:rFonts w:ascii="Arial" w:hAnsi="Arial" w:cs="Arial"/>
        </w:rPr>
        <w:t>must</w:t>
      </w:r>
      <w:r w:rsidRPr="0000446F">
        <w:rPr>
          <w:rFonts w:ascii="Arial" w:hAnsi="Arial" w:cs="Arial"/>
        </w:rPr>
        <w:t xml:space="preserve"> necessarily be tested on a </w:t>
      </w:r>
      <w:proofErr w:type="spellStart"/>
      <w:r w:rsidRPr="00BC0A99">
        <w:rPr>
          <w:rFonts w:ascii="Arial" w:hAnsi="Arial" w:cs="Arial"/>
        </w:rPr>
        <w:t>voir</w:t>
      </w:r>
      <w:proofErr w:type="spellEnd"/>
      <w:r w:rsidRPr="00BC0A99">
        <w:rPr>
          <w:rFonts w:ascii="Arial" w:hAnsi="Arial" w:cs="Arial"/>
        </w:rPr>
        <w:t xml:space="preserve"> dire</w:t>
      </w:r>
      <w:r w:rsidRPr="00E431A1">
        <w:rPr>
          <w:rFonts w:ascii="Arial" w:hAnsi="Arial" w:cs="Arial"/>
        </w:rPr>
        <w:t xml:space="preserve"> </w:t>
      </w:r>
      <w:r w:rsidRPr="0000446F">
        <w:rPr>
          <w:rFonts w:ascii="Arial" w:hAnsi="Arial" w:cs="Arial"/>
        </w:rPr>
        <w:t xml:space="preserve">in view of the objection raised.  However, without deciding the </w:t>
      </w:r>
      <w:r>
        <w:rPr>
          <w:rFonts w:ascii="Arial" w:hAnsi="Arial" w:cs="Arial"/>
        </w:rPr>
        <w:t>c</w:t>
      </w:r>
      <w:r w:rsidRPr="0000446F">
        <w:rPr>
          <w:rFonts w:ascii="Arial" w:hAnsi="Arial" w:cs="Arial"/>
        </w:rPr>
        <w:t xml:space="preserve">onstitutional implications, I rule that in order to provide the </w:t>
      </w:r>
      <w:r>
        <w:rPr>
          <w:rFonts w:ascii="Arial" w:hAnsi="Arial" w:cs="Arial"/>
        </w:rPr>
        <w:t>a</w:t>
      </w:r>
      <w:r w:rsidRPr="0000446F">
        <w:rPr>
          <w:rFonts w:ascii="Arial" w:hAnsi="Arial" w:cs="Arial"/>
        </w:rPr>
        <w:t xml:space="preserve">ccused with a fair hearing, the photographs numbered 16, 17 and 18, taken on 24 March 1998 should be excluded from the album and that no </w:t>
      </w:r>
      <w:r w:rsidRPr="0000446F">
        <w:rPr>
          <w:rFonts w:ascii="Arial" w:hAnsi="Arial" w:cs="Arial"/>
        </w:rPr>
        <w:lastRenderedPageBreak/>
        <w:t>evidence should be adduced by the prosecution as regards the circumstances under which they were taken.</w:t>
      </w:r>
    </w:p>
    <w:p w:rsidR="0015359C" w:rsidRPr="0000446F" w:rsidRDefault="0015359C" w:rsidP="0015359C">
      <w:pPr>
        <w:jc w:val="both"/>
        <w:rPr>
          <w:rFonts w:ascii="Arial" w:hAnsi="Arial" w:cs="Arial"/>
        </w:rPr>
      </w:pPr>
    </w:p>
    <w:p w:rsidR="0015359C" w:rsidRPr="0000446F" w:rsidRDefault="0015359C" w:rsidP="0015359C">
      <w:pPr>
        <w:jc w:val="both"/>
        <w:rPr>
          <w:rFonts w:ascii="Arial" w:hAnsi="Arial" w:cs="Arial"/>
        </w:rPr>
      </w:pPr>
    </w:p>
    <w:p w:rsidR="0015359C" w:rsidRPr="0000446F" w:rsidRDefault="0015359C" w:rsidP="0015359C">
      <w:pPr>
        <w:jc w:val="both"/>
        <w:rPr>
          <w:rFonts w:ascii="Arial" w:hAnsi="Arial" w:cs="Arial"/>
          <w:b/>
        </w:rPr>
      </w:pPr>
      <w:r w:rsidRPr="0000446F">
        <w:rPr>
          <w:rFonts w:ascii="Arial" w:hAnsi="Arial" w:cs="Arial"/>
          <w:b/>
          <w:bCs/>
        </w:rPr>
        <w:t xml:space="preserve">Record:  </w:t>
      </w:r>
      <w:r w:rsidRPr="0000446F">
        <w:rPr>
          <w:rFonts w:ascii="Arial" w:hAnsi="Arial" w:cs="Arial"/>
          <w:b/>
        </w:rPr>
        <w:t>Criminal Side No 4 of 1998</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359C"/>
    <w:rsid w:val="000A4006"/>
    <w:rsid w:val="0015359C"/>
    <w:rsid w:val="00156AE5"/>
    <w:rsid w:val="001A0374"/>
    <w:rsid w:val="006D36C9"/>
    <w:rsid w:val="00725760"/>
    <w:rsid w:val="00982DDD"/>
    <w:rsid w:val="00AB43FA"/>
    <w:rsid w:val="00AD75CD"/>
    <w:rsid w:val="00D40D14"/>
    <w:rsid w:val="00F516DD"/>
    <w:rsid w:val="00F62EB8"/>
    <w:rsid w:val="00F71709"/>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9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2014-01-20T07:33:00Z</dcterms:created>
  <dcterms:modified xsi:type="dcterms:W3CDTF">2014-01-20T07:33:00Z</dcterms:modified>
</cp:coreProperties>
</file>