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E7" w:rsidRDefault="009114E7" w:rsidP="009114E7">
      <w:pPr>
        <w:shd w:val="clear" w:color="auto" w:fill="FFFFFF"/>
        <w:contextualSpacing/>
        <w:jc w:val="center"/>
        <w:rPr>
          <w:rFonts w:ascii="Arial" w:hAnsi="Arial" w:cs="Arial"/>
          <w:b/>
          <w:color w:val="000000"/>
        </w:rPr>
      </w:pPr>
      <w:proofErr w:type="spellStart"/>
      <w:r>
        <w:rPr>
          <w:rFonts w:ascii="Arial" w:hAnsi="Arial" w:cs="Arial"/>
          <w:b/>
          <w:color w:val="000000"/>
        </w:rPr>
        <w:t>Intour</w:t>
      </w:r>
      <w:proofErr w:type="spellEnd"/>
      <w:r>
        <w:rPr>
          <w:rFonts w:ascii="Arial" w:hAnsi="Arial" w:cs="Arial"/>
          <w:b/>
          <w:color w:val="000000"/>
        </w:rPr>
        <w:t xml:space="preserve"> S.R.L. v Emerald Cove</w:t>
      </w:r>
    </w:p>
    <w:p w:rsidR="009114E7" w:rsidRPr="002A4B9F" w:rsidRDefault="009114E7" w:rsidP="009114E7">
      <w:pPr>
        <w:shd w:val="clear" w:color="auto" w:fill="FFFFFF"/>
        <w:contextualSpacing/>
        <w:jc w:val="center"/>
        <w:rPr>
          <w:rFonts w:ascii="Arial" w:hAnsi="Arial" w:cs="Arial"/>
          <w:b/>
        </w:rPr>
      </w:pPr>
      <w:r>
        <w:rPr>
          <w:rFonts w:ascii="Arial" w:hAnsi="Arial" w:cs="Arial"/>
          <w:b/>
          <w:color w:val="000000"/>
        </w:rPr>
        <w:t>(2000) SLR 21</w:t>
      </w:r>
    </w:p>
    <w:p w:rsidR="009114E7" w:rsidRPr="002A4B9F" w:rsidRDefault="009114E7" w:rsidP="009114E7">
      <w:pPr>
        <w:shd w:val="clear" w:color="auto" w:fill="FFFFFF"/>
        <w:contextualSpacing/>
        <w:jc w:val="both"/>
        <w:rPr>
          <w:rFonts w:ascii="Arial" w:hAnsi="Arial" w:cs="Arial"/>
          <w:i/>
          <w:iCs/>
          <w:color w:val="000000"/>
          <w:u w:val="single"/>
        </w:rPr>
      </w:pPr>
    </w:p>
    <w:p w:rsidR="009114E7" w:rsidRPr="002A4B9F" w:rsidRDefault="009114E7" w:rsidP="009114E7">
      <w:pPr>
        <w:contextualSpacing/>
        <w:jc w:val="both"/>
        <w:rPr>
          <w:rFonts w:ascii="Arial" w:hAnsi="Arial" w:cs="Arial"/>
        </w:rPr>
      </w:pPr>
    </w:p>
    <w:p w:rsidR="009114E7" w:rsidRPr="002A4B9F" w:rsidRDefault="009114E7" w:rsidP="009114E7">
      <w:pPr>
        <w:shd w:val="clear" w:color="auto" w:fill="FFFFFF"/>
        <w:contextualSpacing/>
        <w:jc w:val="both"/>
        <w:rPr>
          <w:rFonts w:ascii="Arial" w:hAnsi="Arial" w:cs="Arial"/>
          <w:iCs/>
          <w:color w:val="000000"/>
        </w:rPr>
      </w:pPr>
      <w:proofErr w:type="spellStart"/>
      <w:r>
        <w:rPr>
          <w:rFonts w:ascii="Arial" w:hAnsi="Arial" w:cs="Arial"/>
          <w:color w:val="000000"/>
        </w:rPr>
        <w:t>P</w:t>
      </w:r>
      <w:r>
        <w:rPr>
          <w:rFonts w:ascii="Arial" w:hAnsi="Arial" w:cs="Arial"/>
          <w:iCs/>
          <w:color w:val="000000"/>
        </w:rPr>
        <w:t>esi</w:t>
      </w:r>
      <w:proofErr w:type="spellEnd"/>
      <w:r>
        <w:rPr>
          <w:rFonts w:ascii="Arial" w:hAnsi="Arial" w:cs="Arial"/>
          <w:color w:val="000000"/>
        </w:rPr>
        <w:t xml:space="preserve"> </w:t>
      </w:r>
      <w:proofErr w:type="spellStart"/>
      <w:r>
        <w:rPr>
          <w:rFonts w:ascii="Arial" w:hAnsi="Arial" w:cs="Arial"/>
          <w:color w:val="000000"/>
        </w:rPr>
        <w:t>Pardiwalla</w:t>
      </w:r>
      <w:proofErr w:type="spellEnd"/>
      <w:r>
        <w:rPr>
          <w:rFonts w:ascii="Arial" w:hAnsi="Arial" w:cs="Arial"/>
          <w:color w:val="000000"/>
        </w:rPr>
        <w:t xml:space="preserve"> for the applicant </w:t>
      </w:r>
    </w:p>
    <w:p w:rsidR="009114E7" w:rsidRPr="002A4B9F" w:rsidRDefault="009114E7" w:rsidP="009114E7">
      <w:pPr>
        <w:shd w:val="clear" w:color="auto" w:fill="FFFFFF"/>
        <w:contextualSpacing/>
        <w:rPr>
          <w:rFonts w:ascii="Arial" w:hAnsi="Arial" w:cs="Arial"/>
          <w:iCs/>
          <w:color w:val="000000"/>
        </w:rPr>
      </w:pPr>
      <w:r>
        <w:rPr>
          <w:rFonts w:ascii="Arial" w:hAnsi="Arial" w:cs="Arial"/>
          <w:iCs/>
          <w:color w:val="000000"/>
        </w:rPr>
        <w:t xml:space="preserve">Nichol </w:t>
      </w:r>
      <w:proofErr w:type="spellStart"/>
      <w:r>
        <w:rPr>
          <w:rFonts w:ascii="Arial" w:hAnsi="Arial" w:cs="Arial"/>
          <w:color w:val="000000"/>
        </w:rPr>
        <w:t>Tirant</w:t>
      </w:r>
      <w:proofErr w:type="spellEnd"/>
      <w:r>
        <w:rPr>
          <w:rFonts w:ascii="Arial" w:hAnsi="Arial" w:cs="Arial"/>
          <w:color w:val="000000"/>
        </w:rPr>
        <w:t xml:space="preserve"> for the respondent</w:t>
      </w:r>
    </w:p>
    <w:p w:rsidR="009114E7" w:rsidRPr="002A4B9F" w:rsidRDefault="009114E7" w:rsidP="009114E7">
      <w:pPr>
        <w:shd w:val="clear" w:color="auto" w:fill="FFFFFF"/>
        <w:contextualSpacing/>
        <w:rPr>
          <w:rFonts w:ascii="Arial" w:hAnsi="Arial" w:cs="Arial"/>
          <w:i/>
          <w:iCs/>
          <w:color w:val="000000"/>
        </w:rPr>
      </w:pPr>
    </w:p>
    <w:p w:rsidR="009114E7" w:rsidRPr="002A4B9F" w:rsidRDefault="009114E7" w:rsidP="009114E7">
      <w:pPr>
        <w:shd w:val="clear" w:color="auto" w:fill="FFFFFF"/>
        <w:ind w:right="-444"/>
        <w:contextualSpacing/>
        <w:rPr>
          <w:rFonts w:ascii="Arial" w:hAnsi="Arial" w:cs="Arial"/>
          <w:b/>
        </w:rPr>
      </w:pPr>
      <w:r>
        <w:rPr>
          <w:rFonts w:ascii="Arial" w:hAnsi="Arial" w:cs="Arial"/>
          <w:b/>
          <w:color w:val="000000"/>
        </w:rPr>
        <w:t>Ruling delivered on 10 February 2000 by:</w:t>
      </w:r>
    </w:p>
    <w:p w:rsidR="009114E7" w:rsidRPr="002A4B9F" w:rsidRDefault="009114E7" w:rsidP="009114E7">
      <w:pPr>
        <w:shd w:val="clear" w:color="auto" w:fill="FFFFFF"/>
        <w:ind w:right="-444"/>
        <w:contextualSpacing/>
        <w:rPr>
          <w:rFonts w:ascii="Arial" w:hAnsi="Arial" w:cs="Arial"/>
          <w:u w:val="single"/>
        </w:rPr>
      </w:pPr>
    </w:p>
    <w:p w:rsidR="009114E7" w:rsidRPr="002A4B9F" w:rsidRDefault="009114E7" w:rsidP="009114E7">
      <w:pPr>
        <w:shd w:val="clear" w:color="auto" w:fill="FFFFFF"/>
        <w:contextualSpacing/>
        <w:jc w:val="both"/>
        <w:rPr>
          <w:rFonts w:ascii="Arial" w:hAnsi="Arial" w:cs="Arial"/>
          <w:i/>
          <w:iCs/>
          <w:color w:val="000000"/>
        </w:rPr>
      </w:pPr>
      <w:r>
        <w:rPr>
          <w:rFonts w:ascii="Arial" w:hAnsi="Arial" w:cs="Arial"/>
          <w:b/>
          <w:color w:val="000000"/>
        </w:rPr>
        <w:t xml:space="preserve">JUDDOO J:  </w:t>
      </w:r>
      <w:r>
        <w:rPr>
          <w:rFonts w:ascii="Arial" w:hAnsi="Arial" w:cs="Arial"/>
          <w:color w:val="000000"/>
        </w:rPr>
        <w:t xml:space="preserve">The applicant, </w:t>
      </w:r>
      <w:proofErr w:type="spellStart"/>
      <w:r>
        <w:rPr>
          <w:rFonts w:ascii="Arial" w:hAnsi="Arial" w:cs="Arial"/>
          <w:color w:val="000000"/>
        </w:rPr>
        <w:t>Intour</w:t>
      </w:r>
      <w:proofErr w:type="spellEnd"/>
      <w:r>
        <w:rPr>
          <w:rFonts w:ascii="Arial" w:hAnsi="Arial" w:cs="Arial"/>
          <w:color w:val="000000"/>
        </w:rPr>
        <w:t xml:space="preserve"> S.R.L has moved this court for the issue of a writ </w:t>
      </w:r>
      <w:proofErr w:type="spellStart"/>
      <w:r>
        <w:rPr>
          <w:rFonts w:ascii="Arial" w:hAnsi="Arial" w:cs="Arial"/>
          <w:color w:val="000000"/>
        </w:rPr>
        <w:t>habere</w:t>
      </w:r>
      <w:proofErr w:type="spellEnd"/>
      <w:r>
        <w:rPr>
          <w:rFonts w:ascii="Arial" w:hAnsi="Arial" w:cs="Arial"/>
          <w:color w:val="000000"/>
        </w:rPr>
        <w:t xml:space="preserve"> </w:t>
      </w:r>
      <w:proofErr w:type="spellStart"/>
      <w:r>
        <w:rPr>
          <w:rFonts w:ascii="Arial" w:hAnsi="Arial" w:cs="Arial"/>
          <w:color w:val="000000"/>
        </w:rPr>
        <w:t>facias</w:t>
      </w:r>
      <w:proofErr w:type="spellEnd"/>
      <w:r>
        <w:rPr>
          <w:rFonts w:ascii="Arial" w:hAnsi="Arial" w:cs="Arial"/>
          <w:color w:val="000000"/>
        </w:rPr>
        <w:t xml:space="preserve"> </w:t>
      </w:r>
      <w:proofErr w:type="spellStart"/>
      <w:r>
        <w:rPr>
          <w:rFonts w:ascii="Arial" w:hAnsi="Arial" w:cs="Arial"/>
          <w:color w:val="000000"/>
        </w:rPr>
        <w:t>possessio</w:t>
      </w:r>
      <w:r w:rsidRPr="00221F7B">
        <w:rPr>
          <w:rFonts w:ascii="Arial" w:hAnsi="Arial" w:cs="Arial"/>
          <w:iCs/>
          <w:color w:val="000000"/>
        </w:rPr>
        <w:t>n</w:t>
      </w:r>
      <w:r>
        <w:rPr>
          <w:rFonts w:ascii="Arial" w:hAnsi="Arial" w:cs="Arial"/>
          <w:color w:val="000000"/>
        </w:rPr>
        <w:t>em</w:t>
      </w:r>
      <w:proofErr w:type="spellEnd"/>
      <w:r>
        <w:rPr>
          <w:rFonts w:ascii="Arial" w:hAnsi="Arial" w:cs="Arial"/>
          <w:color w:val="000000"/>
        </w:rPr>
        <w:t xml:space="preserve"> against the respondent to leave and vacate the premises of Emerald Cove Hotel at </w:t>
      </w:r>
      <w:proofErr w:type="spellStart"/>
      <w:r>
        <w:rPr>
          <w:rFonts w:ascii="Arial" w:hAnsi="Arial" w:cs="Arial"/>
          <w:color w:val="000000"/>
        </w:rPr>
        <w:t>Anse</w:t>
      </w:r>
      <w:proofErr w:type="spellEnd"/>
      <w:r>
        <w:rPr>
          <w:rFonts w:ascii="Arial" w:hAnsi="Arial" w:cs="Arial"/>
          <w:color w:val="000000"/>
        </w:rPr>
        <w:t xml:space="preserve"> La </w:t>
      </w:r>
      <w:proofErr w:type="spellStart"/>
      <w:r>
        <w:rPr>
          <w:rFonts w:ascii="Arial" w:hAnsi="Arial" w:cs="Arial"/>
          <w:color w:val="000000"/>
        </w:rPr>
        <w:t>Farine</w:t>
      </w:r>
      <w:proofErr w:type="spellEnd"/>
      <w:r>
        <w:rPr>
          <w:rFonts w:ascii="Arial" w:hAnsi="Arial" w:cs="Arial"/>
          <w:color w:val="000000"/>
        </w:rPr>
        <w:t xml:space="preserve">, </w:t>
      </w:r>
      <w:proofErr w:type="spellStart"/>
      <w:r>
        <w:rPr>
          <w:rFonts w:ascii="Arial" w:hAnsi="Arial" w:cs="Arial"/>
          <w:color w:val="000000"/>
        </w:rPr>
        <w:t>Praslin</w:t>
      </w:r>
      <w:proofErr w:type="spellEnd"/>
      <w:r>
        <w:rPr>
          <w:rFonts w:ascii="Arial" w:hAnsi="Arial" w:cs="Arial"/>
          <w:color w:val="000000"/>
        </w:rPr>
        <w:t>.</w:t>
      </w:r>
    </w:p>
    <w:p w:rsidR="009114E7" w:rsidRPr="002A4B9F" w:rsidRDefault="009114E7" w:rsidP="009114E7">
      <w:pPr>
        <w:shd w:val="clear" w:color="auto" w:fill="FFFFFF"/>
        <w:ind w:left="10" w:right="10" w:firstLine="715"/>
        <w:contextualSpacing/>
        <w:jc w:val="both"/>
        <w:rPr>
          <w:rFonts w:ascii="Arial" w:hAnsi="Arial" w:cs="Arial"/>
        </w:rPr>
      </w:pPr>
    </w:p>
    <w:p w:rsidR="009114E7" w:rsidRDefault="009114E7" w:rsidP="009114E7">
      <w:pPr>
        <w:shd w:val="clear" w:color="auto" w:fill="FFFFFF"/>
        <w:contextualSpacing/>
        <w:rPr>
          <w:rFonts w:ascii="Arial" w:hAnsi="Arial" w:cs="Arial"/>
          <w:i/>
          <w:iCs/>
          <w:color w:val="000000"/>
        </w:rPr>
      </w:pPr>
      <w:r>
        <w:rPr>
          <w:rFonts w:ascii="Arial" w:hAnsi="Arial" w:cs="Arial"/>
          <w:color w:val="000000"/>
        </w:rPr>
        <w:t xml:space="preserve">The respondent has raised a plea in </w:t>
      </w:r>
      <w:proofErr w:type="spellStart"/>
      <w:r>
        <w:rPr>
          <w:rFonts w:ascii="Arial" w:hAnsi="Arial" w:cs="Arial"/>
          <w:color w:val="000000"/>
        </w:rPr>
        <w:t>limine</w:t>
      </w:r>
      <w:proofErr w:type="spellEnd"/>
      <w:r>
        <w:rPr>
          <w:rFonts w:ascii="Arial" w:hAnsi="Arial" w:cs="Arial"/>
          <w:color w:val="000000"/>
        </w:rPr>
        <w:t xml:space="preserve"> </w:t>
      </w:r>
      <w:proofErr w:type="spellStart"/>
      <w:r>
        <w:rPr>
          <w:rFonts w:ascii="Arial" w:hAnsi="Arial" w:cs="Arial"/>
          <w:color w:val="000000"/>
        </w:rPr>
        <w:t>litis</w:t>
      </w:r>
      <w:proofErr w:type="spellEnd"/>
      <w:r>
        <w:rPr>
          <w:rFonts w:ascii="Arial" w:hAnsi="Arial" w:cs="Arial"/>
          <w:color w:val="000000"/>
        </w:rPr>
        <w:t xml:space="preserve"> as follows:</w:t>
      </w:r>
    </w:p>
    <w:p w:rsidR="009114E7" w:rsidRPr="00D33472" w:rsidRDefault="009114E7" w:rsidP="009114E7">
      <w:pPr>
        <w:shd w:val="clear" w:color="auto" w:fill="FFFFFF"/>
        <w:contextualSpacing/>
        <w:rPr>
          <w:rFonts w:ascii="Arial" w:hAnsi="Arial" w:cs="Arial"/>
          <w:i/>
          <w:iCs/>
          <w:color w:val="000000"/>
        </w:rPr>
      </w:pPr>
    </w:p>
    <w:p w:rsidR="009114E7" w:rsidRPr="007C7EF8" w:rsidRDefault="009114E7" w:rsidP="009114E7">
      <w:pPr>
        <w:shd w:val="clear" w:color="auto" w:fill="FFFFFF"/>
        <w:ind w:left="1440" w:right="684" w:hanging="691"/>
        <w:contextualSpacing/>
        <w:jc w:val="both"/>
        <w:rPr>
          <w:rFonts w:ascii="Arial" w:hAnsi="Arial" w:cs="Arial"/>
          <w:color w:val="000000"/>
        </w:rPr>
      </w:pPr>
      <w:r w:rsidRPr="007C7EF8">
        <w:rPr>
          <w:rFonts w:ascii="Arial" w:hAnsi="Arial" w:cs="Arial"/>
          <w:color w:val="000000"/>
        </w:rPr>
        <w:t>1.</w:t>
      </w:r>
      <w:r w:rsidRPr="007C7EF8">
        <w:rPr>
          <w:rFonts w:ascii="Arial" w:hAnsi="Arial" w:cs="Arial"/>
          <w:iCs/>
          <w:color w:val="000000"/>
        </w:rPr>
        <w:tab/>
      </w:r>
      <w:r w:rsidRPr="007C7EF8">
        <w:rPr>
          <w:rFonts w:ascii="Arial" w:hAnsi="Arial" w:cs="Arial"/>
          <w:color w:val="000000"/>
        </w:rPr>
        <w:t>The Supreme Court of Seychelles does not have jurisdiction to hear this application on the grounds that such jurisdiction of the court is deliberately ousted by a bilateral agreement between the parties contained in clause 5 of the agreement entitled "ARBITRATION", which clause specifically states that "all disputes or differences whatsoever ... shall be referred to an arbitral tribunal" to be held in BERGAMO, ITALY and that the agreement shall be governed by Italian Civil Law.</w:t>
      </w:r>
    </w:p>
    <w:p w:rsidR="009114E7" w:rsidRPr="007C7EF8" w:rsidRDefault="009114E7" w:rsidP="009114E7">
      <w:pPr>
        <w:shd w:val="clear" w:color="auto" w:fill="FFFFFF"/>
        <w:ind w:left="1440" w:right="684" w:hanging="691"/>
        <w:contextualSpacing/>
        <w:jc w:val="both"/>
        <w:rPr>
          <w:rFonts w:ascii="Arial" w:hAnsi="Arial" w:cs="Arial"/>
        </w:rPr>
      </w:pPr>
    </w:p>
    <w:p w:rsidR="009114E7" w:rsidRPr="007C7EF8" w:rsidRDefault="009114E7" w:rsidP="009114E7">
      <w:pPr>
        <w:shd w:val="clear" w:color="auto" w:fill="FFFFFF"/>
        <w:tabs>
          <w:tab w:val="left" w:pos="2194"/>
        </w:tabs>
        <w:ind w:left="1440" w:right="684" w:hanging="701"/>
        <w:contextualSpacing/>
        <w:jc w:val="both"/>
        <w:rPr>
          <w:rFonts w:ascii="Arial" w:hAnsi="Arial" w:cs="Arial"/>
        </w:rPr>
      </w:pPr>
      <w:r w:rsidRPr="007C7EF8">
        <w:rPr>
          <w:rFonts w:ascii="Arial" w:hAnsi="Arial" w:cs="Arial"/>
          <w:color w:val="000000"/>
        </w:rPr>
        <w:t>2.</w:t>
      </w:r>
      <w:r w:rsidRPr="007C7EF8">
        <w:rPr>
          <w:rFonts w:ascii="Arial" w:hAnsi="Arial" w:cs="Arial"/>
          <w:color w:val="000000"/>
        </w:rPr>
        <w:tab/>
        <w:t>The Supreme Court has no jurisdiction to evict the respondent who is legally in occupation of the premises and is considered as a tenant under the Control of Rent and Tenancy Agreements Act and eviction can only be ordered by the Rent Board.</w:t>
      </w:r>
    </w:p>
    <w:p w:rsidR="009114E7" w:rsidRPr="002A4B9F" w:rsidRDefault="009114E7" w:rsidP="009114E7">
      <w:pPr>
        <w:shd w:val="clear" w:color="auto" w:fill="FFFFFF"/>
        <w:ind w:firstLine="730"/>
        <w:contextualSpacing/>
        <w:jc w:val="both"/>
        <w:rPr>
          <w:rFonts w:ascii="Arial" w:hAnsi="Arial" w:cs="Arial"/>
          <w:i/>
          <w:iCs/>
          <w:color w:val="000000"/>
        </w:rPr>
      </w:pPr>
    </w:p>
    <w:p w:rsidR="009114E7" w:rsidRPr="002A4B9F" w:rsidRDefault="009114E7" w:rsidP="009114E7">
      <w:pPr>
        <w:shd w:val="clear" w:color="auto" w:fill="FFFFFF"/>
        <w:contextualSpacing/>
        <w:jc w:val="both"/>
        <w:rPr>
          <w:rFonts w:ascii="Arial" w:hAnsi="Arial" w:cs="Arial"/>
          <w:i/>
          <w:iCs/>
          <w:color w:val="000000"/>
        </w:rPr>
      </w:pPr>
      <w:r>
        <w:rPr>
          <w:rFonts w:ascii="Arial" w:hAnsi="Arial" w:cs="Arial"/>
          <w:color w:val="000000"/>
        </w:rPr>
        <w:t>In a prior ruling, delivered on 14 October 1999 it was held that the second ground of objection would have to be determined at the merits stage of the instant application.</w:t>
      </w:r>
      <w:r>
        <w:rPr>
          <w:rFonts w:ascii="Arial" w:hAnsi="Arial" w:cs="Arial"/>
          <w:i/>
          <w:iCs/>
          <w:color w:val="000000"/>
        </w:rPr>
        <w:t xml:space="preserve"> </w:t>
      </w:r>
      <w:r>
        <w:rPr>
          <w:rFonts w:ascii="Arial" w:hAnsi="Arial" w:cs="Arial"/>
          <w:color w:val="000000"/>
        </w:rPr>
        <w:t xml:space="preserve"> I shall therefore determine the remaining first ground of</w:t>
      </w:r>
      <w:r>
        <w:rPr>
          <w:rFonts w:ascii="Arial" w:hAnsi="Arial" w:cs="Arial"/>
          <w:i/>
          <w:iCs/>
          <w:color w:val="000000"/>
        </w:rPr>
        <w:t xml:space="preserve"> </w:t>
      </w:r>
      <w:r>
        <w:rPr>
          <w:rFonts w:ascii="Arial" w:hAnsi="Arial" w:cs="Arial"/>
          <w:color w:val="000000"/>
        </w:rPr>
        <w:t xml:space="preserve">objection which relates to the arbitration clause. </w:t>
      </w:r>
      <w:r>
        <w:rPr>
          <w:rFonts w:ascii="Arial" w:hAnsi="Arial" w:cs="Arial"/>
          <w:i/>
          <w:iCs/>
          <w:color w:val="000000"/>
        </w:rPr>
        <w:t xml:space="preserve"> </w:t>
      </w:r>
      <w:r>
        <w:rPr>
          <w:rFonts w:ascii="Arial" w:hAnsi="Arial" w:cs="Arial"/>
          <w:color w:val="000000"/>
        </w:rPr>
        <w:t>The arbitration clause in the agreement reads as follows:</w:t>
      </w:r>
    </w:p>
    <w:p w:rsidR="009114E7" w:rsidRPr="002A4B9F" w:rsidRDefault="009114E7" w:rsidP="009114E7">
      <w:pPr>
        <w:shd w:val="clear" w:color="auto" w:fill="FFFFFF"/>
        <w:ind w:firstLine="730"/>
        <w:contextualSpacing/>
        <w:jc w:val="both"/>
        <w:rPr>
          <w:rFonts w:ascii="Arial" w:hAnsi="Arial" w:cs="Arial"/>
        </w:rPr>
      </w:pPr>
    </w:p>
    <w:p w:rsidR="009114E7" w:rsidRPr="007C7EF8" w:rsidRDefault="009114E7" w:rsidP="009114E7">
      <w:pPr>
        <w:shd w:val="clear" w:color="auto" w:fill="FFFFFF"/>
        <w:ind w:left="720" w:right="684"/>
        <w:contextualSpacing/>
        <w:rPr>
          <w:rFonts w:ascii="Arial" w:hAnsi="Arial" w:cs="Arial"/>
          <w:u w:val="single"/>
        </w:rPr>
      </w:pPr>
      <w:r w:rsidRPr="007C7EF8">
        <w:rPr>
          <w:rFonts w:ascii="Arial" w:hAnsi="Arial" w:cs="Arial"/>
          <w:color w:val="000000"/>
          <w:u w:val="single"/>
        </w:rPr>
        <w:t>5. ARBITRATION</w:t>
      </w:r>
    </w:p>
    <w:p w:rsidR="009114E7" w:rsidRPr="007C7EF8" w:rsidRDefault="009114E7" w:rsidP="009114E7">
      <w:pPr>
        <w:shd w:val="clear" w:color="auto" w:fill="FFFFFF"/>
        <w:ind w:left="720" w:right="684"/>
        <w:contextualSpacing/>
        <w:jc w:val="both"/>
        <w:rPr>
          <w:rFonts w:ascii="Arial" w:hAnsi="Arial" w:cs="Arial"/>
          <w:color w:val="000000"/>
        </w:rPr>
      </w:pPr>
      <w:r w:rsidRPr="007C7EF8">
        <w:rPr>
          <w:rFonts w:ascii="Arial" w:hAnsi="Arial" w:cs="Arial"/>
          <w:color w:val="000000"/>
        </w:rPr>
        <w:t>(</w:t>
      </w:r>
      <w:proofErr w:type="spellStart"/>
      <w:r w:rsidRPr="007C7EF8">
        <w:rPr>
          <w:rFonts w:ascii="Arial" w:hAnsi="Arial" w:cs="Arial"/>
          <w:color w:val="000000"/>
        </w:rPr>
        <w:t>i</w:t>
      </w:r>
      <w:proofErr w:type="spellEnd"/>
      <w:r w:rsidRPr="007C7EF8">
        <w:rPr>
          <w:rFonts w:ascii="Arial" w:hAnsi="Arial" w:cs="Arial"/>
          <w:color w:val="000000"/>
        </w:rPr>
        <w:t>) All disputes or differences whatsoever which shall at any time hereafter whether during the continuance in effect of this Agreement or upon or after its discharge or determination arise between the parties hereto touching or concerning this Agreement or its construction or effect as to the rights, duties and liabilities of the parties hereto or either of them under or by virtue of this Agreement or otherwise or as to any other matter in any way connected with or arising out of or in relation to the subject matter of this Agreement shall be referred to an arbitral tribunal composed of 3 members. Arbitration shall be held in Bergamo, Italy and shall be, governed by Italian Civil Law.</w:t>
      </w:r>
    </w:p>
    <w:p w:rsidR="009114E7" w:rsidRPr="007C7EF8" w:rsidRDefault="009114E7" w:rsidP="009114E7">
      <w:pPr>
        <w:shd w:val="clear" w:color="auto" w:fill="FFFFFF"/>
        <w:ind w:left="1435" w:right="684"/>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rPr>
      </w:pPr>
      <w:r w:rsidRPr="007C7EF8">
        <w:rPr>
          <w:rFonts w:ascii="Arial" w:hAnsi="Arial" w:cs="Arial"/>
          <w:color w:val="000000"/>
        </w:rPr>
        <w:lastRenderedPageBreak/>
        <w:t>(ii) Each party shall appoint one member and the third member (the Chairman) shall be appointed by the two members. In case of disagreement the Chairman shall be appointed by The President of the Court of Bergamo, Italy.</w:t>
      </w:r>
    </w:p>
    <w:p w:rsidR="009114E7" w:rsidRPr="002A4B9F" w:rsidRDefault="009114E7" w:rsidP="009114E7">
      <w:pPr>
        <w:shd w:val="clear" w:color="auto" w:fill="FFFFFF"/>
        <w:ind w:firstLine="715"/>
        <w:contextualSpacing/>
        <w:rPr>
          <w:rFonts w:ascii="Arial" w:hAnsi="Arial" w:cs="Arial"/>
          <w:i/>
          <w:iCs/>
          <w:color w:val="000000"/>
        </w:rPr>
      </w:pPr>
    </w:p>
    <w:p w:rsidR="009114E7" w:rsidRPr="002A4B9F" w:rsidRDefault="009114E7" w:rsidP="009114E7">
      <w:pPr>
        <w:shd w:val="clear" w:color="auto" w:fill="FFFFFF"/>
        <w:contextualSpacing/>
        <w:rPr>
          <w:rFonts w:ascii="Arial" w:hAnsi="Arial" w:cs="Arial"/>
          <w:i/>
          <w:iCs/>
          <w:color w:val="000000"/>
        </w:rPr>
      </w:pPr>
      <w:r>
        <w:rPr>
          <w:rFonts w:ascii="Arial" w:hAnsi="Arial" w:cs="Arial"/>
          <w:color w:val="000000"/>
        </w:rPr>
        <w:t xml:space="preserve">In reply to this ground of the plea in. </w:t>
      </w:r>
      <w:proofErr w:type="spellStart"/>
      <w:r>
        <w:rPr>
          <w:rFonts w:ascii="Arial" w:hAnsi="Arial" w:cs="Arial"/>
          <w:color w:val="000000"/>
        </w:rPr>
        <w:t>limine</w:t>
      </w:r>
      <w:proofErr w:type="spellEnd"/>
      <w:r>
        <w:rPr>
          <w:rFonts w:ascii="Arial" w:hAnsi="Arial" w:cs="Arial"/>
          <w:color w:val="000000"/>
        </w:rPr>
        <w:t xml:space="preserve"> </w:t>
      </w:r>
      <w:proofErr w:type="spellStart"/>
      <w:r>
        <w:rPr>
          <w:rFonts w:ascii="Arial" w:hAnsi="Arial" w:cs="Arial"/>
          <w:color w:val="000000"/>
        </w:rPr>
        <w:t>litis</w:t>
      </w:r>
      <w:proofErr w:type="spellEnd"/>
      <w:r>
        <w:rPr>
          <w:rFonts w:ascii="Arial" w:hAnsi="Arial" w:cs="Arial"/>
          <w:color w:val="000000"/>
        </w:rPr>
        <w:t xml:space="preserve">, counsel for the applicant, Mr. </w:t>
      </w:r>
      <w:proofErr w:type="spellStart"/>
      <w:r>
        <w:rPr>
          <w:rFonts w:ascii="Arial" w:hAnsi="Arial" w:cs="Arial"/>
          <w:color w:val="000000"/>
        </w:rPr>
        <w:t>Pardiwalla</w:t>
      </w:r>
      <w:proofErr w:type="spellEnd"/>
      <w:r>
        <w:rPr>
          <w:rFonts w:ascii="Arial" w:hAnsi="Arial" w:cs="Arial"/>
          <w:color w:val="000000"/>
        </w:rPr>
        <w:t>, has submitted that:</w:t>
      </w:r>
    </w:p>
    <w:p w:rsidR="009114E7" w:rsidRPr="007C7EF8" w:rsidRDefault="009114E7" w:rsidP="009114E7">
      <w:pPr>
        <w:shd w:val="clear" w:color="auto" w:fill="FFFFFF"/>
        <w:ind w:firstLine="715"/>
        <w:contextualSpacing/>
        <w:rPr>
          <w:rFonts w:ascii="Arial" w:hAnsi="Arial" w:cs="Arial"/>
        </w:rPr>
      </w:pPr>
    </w:p>
    <w:p w:rsidR="009114E7" w:rsidRPr="007C7EF8" w:rsidRDefault="009114E7" w:rsidP="009114E7">
      <w:pPr>
        <w:shd w:val="clear" w:color="auto" w:fill="FFFFFF"/>
        <w:ind w:left="1440" w:right="684" w:hanging="710"/>
        <w:contextualSpacing/>
        <w:jc w:val="both"/>
        <w:rPr>
          <w:rFonts w:ascii="Arial" w:hAnsi="Arial" w:cs="Arial"/>
        </w:rPr>
      </w:pPr>
      <w:r w:rsidRPr="007C7EF8">
        <w:rPr>
          <w:rFonts w:ascii="Arial" w:hAnsi="Arial" w:cs="Arial"/>
          <w:color w:val="000000"/>
        </w:rPr>
        <w:t>1)</w:t>
      </w:r>
      <w:r w:rsidRPr="007C7EF8">
        <w:rPr>
          <w:rFonts w:ascii="Arial" w:hAnsi="Arial" w:cs="Arial"/>
          <w:color w:val="000000"/>
        </w:rPr>
        <w:tab/>
        <w:t>By virtue of the operation of clause 6 of the agreement, the contract has been rescinded between the parties and, there is no valid, arbitration clause, which can be relied upon,</w:t>
      </w:r>
    </w:p>
    <w:p w:rsidR="009114E7" w:rsidRPr="007C7EF8" w:rsidRDefault="009114E7" w:rsidP="009114E7">
      <w:pPr>
        <w:shd w:val="clear" w:color="auto" w:fill="FFFFFF"/>
        <w:ind w:left="1440" w:right="684" w:hanging="710"/>
        <w:contextualSpacing/>
        <w:jc w:val="both"/>
        <w:rPr>
          <w:rFonts w:ascii="Arial" w:hAnsi="Arial" w:cs="Arial"/>
        </w:rPr>
      </w:pPr>
    </w:p>
    <w:p w:rsidR="009114E7" w:rsidRPr="007C7EF8" w:rsidRDefault="009114E7" w:rsidP="009114E7">
      <w:pPr>
        <w:shd w:val="clear" w:color="auto" w:fill="FFFFFF"/>
        <w:ind w:left="1440" w:right="684" w:hanging="710"/>
        <w:contextualSpacing/>
        <w:jc w:val="both"/>
        <w:rPr>
          <w:rFonts w:ascii="Arial" w:hAnsi="Arial" w:cs="Arial"/>
          <w:color w:val="000000"/>
        </w:rPr>
      </w:pPr>
      <w:r w:rsidRPr="007C7EF8">
        <w:rPr>
          <w:rFonts w:ascii="Arial" w:hAnsi="Arial" w:cs="Arial"/>
          <w:color w:val="000000"/>
        </w:rPr>
        <w:t>2)</w:t>
      </w:r>
      <w:r w:rsidRPr="007C7EF8">
        <w:rPr>
          <w:rFonts w:ascii="Arial" w:hAnsi="Arial" w:cs="Arial"/>
          <w:iCs/>
          <w:color w:val="000000"/>
        </w:rPr>
        <w:tab/>
      </w:r>
      <w:r w:rsidRPr="007C7EF8">
        <w:rPr>
          <w:rFonts w:ascii="Arial" w:hAnsi="Arial" w:cs="Arial"/>
          <w:color w:val="000000"/>
        </w:rPr>
        <w:t xml:space="preserve">Alternatively, the arbitration clause is a clause </w:t>
      </w:r>
      <w:proofErr w:type="spellStart"/>
      <w:r w:rsidRPr="007C7EF8">
        <w:rPr>
          <w:rFonts w:ascii="Arial" w:hAnsi="Arial" w:cs="Arial"/>
          <w:color w:val="000000"/>
        </w:rPr>
        <w:t>compromissoire</w:t>
      </w:r>
      <w:proofErr w:type="spellEnd"/>
      <w:r w:rsidRPr="007C7EF8">
        <w:rPr>
          <w:rFonts w:ascii="Arial" w:hAnsi="Arial" w:cs="Arial"/>
          <w:color w:val="000000"/>
        </w:rPr>
        <w:t xml:space="preserve"> which in the absence of proof as to its validity under the foreign law is invalid under the law of Seychelles and does not oust the jurisdiction of this court.</w:t>
      </w:r>
    </w:p>
    <w:p w:rsidR="009114E7" w:rsidRPr="007C7EF8" w:rsidRDefault="009114E7" w:rsidP="009114E7">
      <w:pPr>
        <w:shd w:val="clear" w:color="auto" w:fill="FFFFFF"/>
        <w:ind w:left="1440" w:right="684" w:hanging="710"/>
        <w:contextualSpacing/>
        <w:jc w:val="both"/>
        <w:rPr>
          <w:rFonts w:ascii="Arial" w:hAnsi="Arial" w:cs="Arial"/>
        </w:rPr>
      </w:pPr>
    </w:p>
    <w:p w:rsidR="009114E7" w:rsidRPr="007C7EF8" w:rsidRDefault="009114E7" w:rsidP="009114E7">
      <w:pPr>
        <w:shd w:val="clear" w:color="auto" w:fill="FFFFFF"/>
        <w:tabs>
          <w:tab w:val="left" w:pos="1450"/>
        </w:tabs>
        <w:ind w:left="1440" w:right="684" w:hanging="710"/>
        <w:contextualSpacing/>
        <w:jc w:val="both"/>
        <w:rPr>
          <w:rFonts w:ascii="Arial" w:hAnsi="Arial" w:cs="Arial"/>
        </w:rPr>
      </w:pPr>
      <w:r w:rsidRPr="007C7EF8">
        <w:rPr>
          <w:rFonts w:ascii="Arial" w:hAnsi="Arial" w:cs="Arial"/>
          <w:color w:val="000000"/>
        </w:rPr>
        <w:t>3)</w:t>
      </w:r>
      <w:r w:rsidRPr="007C7EF8">
        <w:rPr>
          <w:rFonts w:ascii="Arial" w:hAnsi="Arial" w:cs="Arial"/>
          <w:color w:val="000000"/>
        </w:rPr>
        <w:tab/>
        <w:t>The respondent has to apply for a stay of the instant proceedings and submit itself to the foreign jurisdiction to be able to rely on the arbitration clause</w:t>
      </w:r>
    </w:p>
    <w:p w:rsidR="009114E7" w:rsidRPr="002A4B9F" w:rsidRDefault="009114E7" w:rsidP="009114E7">
      <w:pPr>
        <w:shd w:val="clear" w:color="auto" w:fill="FFFFFF"/>
        <w:ind w:left="706"/>
        <w:contextualSpacing/>
        <w:rPr>
          <w:rFonts w:ascii="Arial" w:hAnsi="Arial" w:cs="Arial"/>
          <w:i/>
          <w:iCs/>
          <w:color w:val="000000"/>
        </w:rPr>
      </w:pPr>
    </w:p>
    <w:p w:rsidR="009114E7" w:rsidRPr="002A4B9F" w:rsidRDefault="009114E7" w:rsidP="009114E7">
      <w:pPr>
        <w:shd w:val="clear" w:color="auto" w:fill="FFFFFF"/>
        <w:contextualSpacing/>
        <w:rPr>
          <w:rFonts w:ascii="Arial" w:hAnsi="Arial" w:cs="Arial"/>
          <w:i/>
          <w:iCs/>
          <w:color w:val="000000"/>
        </w:rPr>
      </w:pPr>
      <w:r>
        <w:rPr>
          <w:rFonts w:ascii="Arial" w:hAnsi="Arial" w:cs="Arial"/>
          <w:color w:val="000000"/>
        </w:rPr>
        <w:t>Clause 6 of the agreement, referred above, reads as follows:</w:t>
      </w:r>
    </w:p>
    <w:p w:rsidR="009114E7" w:rsidRPr="002A4B9F" w:rsidRDefault="009114E7" w:rsidP="009114E7">
      <w:pPr>
        <w:shd w:val="clear" w:color="auto" w:fill="FFFFFF"/>
        <w:ind w:left="706"/>
        <w:contextualSpacing/>
        <w:rPr>
          <w:rFonts w:ascii="Arial" w:hAnsi="Arial" w:cs="Arial"/>
        </w:rPr>
      </w:pPr>
    </w:p>
    <w:p w:rsidR="009114E7" w:rsidRPr="002A4B9F" w:rsidRDefault="009114E7" w:rsidP="009114E7">
      <w:pPr>
        <w:shd w:val="clear" w:color="auto" w:fill="FFFFFF"/>
        <w:ind w:left="706"/>
        <w:contextualSpacing/>
        <w:rPr>
          <w:rFonts w:ascii="Arial" w:hAnsi="Arial" w:cs="Arial"/>
        </w:rPr>
      </w:pPr>
    </w:p>
    <w:p w:rsidR="009114E7" w:rsidRPr="007C7EF8" w:rsidRDefault="009114E7" w:rsidP="009114E7">
      <w:pPr>
        <w:shd w:val="clear" w:color="auto" w:fill="FFFFFF"/>
        <w:ind w:left="720" w:right="557"/>
        <w:contextualSpacing/>
        <w:rPr>
          <w:rFonts w:ascii="Arial" w:hAnsi="Arial" w:cs="Arial"/>
          <w:b/>
          <w:color w:val="000000"/>
          <w:u w:val="single"/>
        </w:rPr>
      </w:pPr>
      <w:r w:rsidRPr="007C7EF8">
        <w:rPr>
          <w:rFonts w:ascii="Arial" w:hAnsi="Arial" w:cs="Arial"/>
          <w:b/>
          <w:color w:val="000000"/>
          <w:u w:val="single"/>
        </w:rPr>
        <w:t>6. MANAGEMENT FEES</w:t>
      </w:r>
    </w:p>
    <w:p w:rsidR="009114E7" w:rsidRPr="007C7EF8" w:rsidRDefault="009114E7" w:rsidP="009114E7">
      <w:pPr>
        <w:shd w:val="clear" w:color="auto" w:fill="FFFFFF"/>
        <w:ind w:left="720" w:right="557"/>
        <w:contextualSpacing/>
        <w:rPr>
          <w:rFonts w:ascii="Arial" w:hAnsi="Arial" w:cs="Arial"/>
          <w:color w:val="000000"/>
        </w:rPr>
      </w:pPr>
      <w:r w:rsidRPr="007C7EF8">
        <w:rPr>
          <w:rFonts w:ascii="Arial" w:hAnsi="Arial" w:cs="Arial"/>
          <w:color w:val="000000"/>
        </w:rPr>
        <w:t>The fees to be paid by the Operator to the Lessee shall be:</w:t>
      </w:r>
    </w:p>
    <w:p w:rsidR="009114E7" w:rsidRPr="007C7EF8" w:rsidRDefault="009114E7" w:rsidP="009114E7">
      <w:pPr>
        <w:shd w:val="clear" w:color="auto" w:fill="FFFFFF"/>
        <w:ind w:left="720" w:right="557"/>
        <w:contextualSpacing/>
        <w:rPr>
          <w:rFonts w:ascii="Arial" w:hAnsi="Arial" w:cs="Arial"/>
        </w:rPr>
      </w:pPr>
    </w:p>
    <w:p w:rsidR="009114E7" w:rsidRPr="007C7EF8" w:rsidRDefault="009114E7" w:rsidP="009114E7">
      <w:pPr>
        <w:pStyle w:val="ListParagraph"/>
        <w:widowControl w:val="0"/>
        <w:numPr>
          <w:ilvl w:val="0"/>
          <w:numId w:val="1"/>
        </w:numPr>
        <w:shd w:val="clear" w:color="auto" w:fill="FFFFFF"/>
        <w:autoSpaceDE w:val="0"/>
        <w:autoSpaceDN w:val="0"/>
        <w:adjustRightInd w:val="0"/>
        <w:spacing w:after="0" w:line="240" w:lineRule="auto"/>
        <w:ind w:left="1170" w:right="684" w:hanging="450"/>
        <w:rPr>
          <w:rFonts w:ascii="Arial" w:hAnsi="Arial" w:cs="Arial"/>
          <w:sz w:val="24"/>
          <w:szCs w:val="24"/>
        </w:rPr>
      </w:pPr>
      <w:r w:rsidRPr="007C7EF8">
        <w:rPr>
          <w:rFonts w:ascii="Arial" w:hAnsi="Arial" w:cs="Arial"/>
          <w:color w:val="000000"/>
          <w:sz w:val="24"/>
          <w:szCs w:val="24"/>
        </w:rPr>
        <w:t>For the first year 15% of the income of the hotel.</w:t>
      </w:r>
    </w:p>
    <w:p w:rsidR="009114E7" w:rsidRPr="007C7EF8" w:rsidRDefault="009114E7" w:rsidP="009114E7">
      <w:pPr>
        <w:pStyle w:val="ListParagraph"/>
        <w:shd w:val="clear" w:color="auto" w:fill="FFFFFF"/>
        <w:spacing w:after="0" w:line="240" w:lineRule="auto"/>
        <w:ind w:left="1170" w:right="684" w:hanging="450"/>
        <w:rPr>
          <w:rFonts w:ascii="Arial" w:hAnsi="Arial" w:cs="Arial"/>
          <w:sz w:val="24"/>
          <w:szCs w:val="24"/>
        </w:rPr>
      </w:pPr>
    </w:p>
    <w:p w:rsidR="009114E7" w:rsidRPr="007C7EF8" w:rsidRDefault="009114E7" w:rsidP="009114E7">
      <w:pPr>
        <w:pStyle w:val="ListParagraph"/>
        <w:widowControl w:val="0"/>
        <w:numPr>
          <w:ilvl w:val="0"/>
          <w:numId w:val="1"/>
        </w:numPr>
        <w:shd w:val="clear" w:color="auto" w:fill="FFFFFF"/>
        <w:autoSpaceDE w:val="0"/>
        <w:autoSpaceDN w:val="0"/>
        <w:adjustRightInd w:val="0"/>
        <w:spacing w:after="0" w:line="240" w:lineRule="auto"/>
        <w:ind w:left="1170" w:right="684" w:hanging="450"/>
        <w:rPr>
          <w:rFonts w:ascii="Arial" w:eastAsiaTheme="minorEastAsia" w:hAnsi="Arial" w:cs="Arial"/>
          <w:iCs/>
          <w:sz w:val="24"/>
          <w:szCs w:val="24"/>
        </w:rPr>
      </w:pPr>
      <w:r w:rsidRPr="007C7EF8">
        <w:rPr>
          <w:rFonts w:ascii="Arial" w:eastAsia="Times New Roman" w:hAnsi="Arial" w:cs="Arial"/>
          <w:color w:val="000000"/>
          <w:sz w:val="24"/>
          <w:szCs w:val="24"/>
        </w:rPr>
        <w:t>From the second to the sixth year the sum of Italian Liras 650 million.</w:t>
      </w:r>
    </w:p>
    <w:p w:rsidR="009114E7" w:rsidRPr="007C7EF8" w:rsidRDefault="009114E7" w:rsidP="009114E7">
      <w:pPr>
        <w:pStyle w:val="ListParagraph"/>
        <w:spacing w:after="0" w:line="240" w:lineRule="auto"/>
        <w:ind w:left="1170" w:right="684" w:hanging="450"/>
        <w:rPr>
          <w:rFonts w:ascii="Arial" w:hAnsi="Arial" w:cs="Arial"/>
          <w:color w:val="000000"/>
          <w:sz w:val="24"/>
          <w:szCs w:val="24"/>
        </w:rPr>
      </w:pPr>
    </w:p>
    <w:p w:rsidR="009114E7" w:rsidRPr="007C7EF8" w:rsidRDefault="009114E7" w:rsidP="009114E7">
      <w:pPr>
        <w:pStyle w:val="ListParagraph"/>
        <w:widowControl w:val="0"/>
        <w:numPr>
          <w:ilvl w:val="0"/>
          <w:numId w:val="1"/>
        </w:numPr>
        <w:shd w:val="clear" w:color="auto" w:fill="FFFFFF"/>
        <w:autoSpaceDE w:val="0"/>
        <w:autoSpaceDN w:val="0"/>
        <w:adjustRightInd w:val="0"/>
        <w:spacing w:after="0" w:line="240" w:lineRule="auto"/>
        <w:ind w:left="1170" w:right="684" w:hanging="450"/>
        <w:rPr>
          <w:rFonts w:ascii="Arial" w:hAnsi="Arial" w:cs="Arial"/>
          <w:iCs/>
          <w:sz w:val="24"/>
          <w:szCs w:val="24"/>
        </w:rPr>
      </w:pPr>
      <w:r w:rsidRPr="007C7EF8">
        <w:rPr>
          <w:rFonts w:ascii="Arial" w:hAnsi="Arial" w:cs="Arial"/>
          <w:color w:val="000000"/>
          <w:sz w:val="24"/>
          <w:szCs w:val="24"/>
        </w:rPr>
        <w:t>For the seventh year the sum of Italian Liras 700 million.</w:t>
      </w:r>
    </w:p>
    <w:p w:rsidR="009114E7" w:rsidRPr="007C7EF8" w:rsidRDefault="009114E7" w:rsidP="009114E7">
      <w:pPr>
        <w:pStyle w:val="ListParagraph"/>
        <w:spacing w:after="0" w:line="240" w:lineRule="auto"/>
        <w:ind w:left="1170" w:right="684" w:hanging="450"/>
        <w:rPr>
          <w:rFonts w:ascii="Arial" w:hAnsi="Arial" w:cs="Arial"/>
          <w:color w:val="000000"/>
          <w:sz w:val="24"/>
          <w:szCs w:val="24"/>
        </w:rPr>
      </w:pPr>
    </w:p>
    <w:p w:rsidR="009114E7" w:rsidRPr="007C7EF8" w:rsidRDefault="009114E7" w:rsidP="009114E7">
      <w:pPr>
        <w:pStyle w:val="ListParagraph"/>
        <w:widowControl w:val="0"/>
        <w:numPr>
          <w:ilvl w:val="0"/>
          <w:numId w:val="1"/>
        </w:numPr>
        <w:shd w:val="clear" w:color="auto" w:fill="FFFFFF"/>
        <w:autoSpaceDE w:val="0"/>
        <w:autoSpaceDN w:val="0"/>
        <w:adjustRightInd w:val="0"/>
        <w:spacing w:after="0" w:line="240" w:lineRule="auto"/>
        <w:ind w:left="1170" w:right="684" w:hanging="450"/>
        <w:rPr>
          <w:rFonts w:ascii="Arial" w:hAnsi="Arial" w:cs="Arial"/>
          <w:iCs/>
          <w:sz w:val="24"/>
          <w:szCs w:val="24"/>
        </w:rPr>
      </w:pPr>
      <w:r w:rsidRPr="007C7EF8">
        <w:rPr>
          <w:rFonts w:ascii="Arial" w:hAnsi="Arial" w:cs="Arial"/>
          <w:color w:val="000000"/>
          <w:sz w:val="24"/>
          <w:szCs w:val="24"/>
        </w:rPr>
        <w:t>For the eighth year the sum Italian Liras 730 million,</w:t>
      </w:r>
    </w:p>
    <w:p w:rsidR="009114E7" w:rsidRPr="007C7EF8" w:rsidRDefault="009114E7" w:rsidP="009114E7">
      <w:pPr>
        <w:pStyle w:val="ListParagraph"/>
        <w:spacing w:after="0" w:line="240" w:lineRule="auto"/>
        <w:ind w:left="1170" w:right="684" w:hanging="450"/>
        <w:rPr>
          <w:rFonts w:ascii="Arial" w:hAnsi="Arial" w:cs="Arial"/>
          <w:color w:val="000000"/>
          <w:sz w:val="24"/>
          <w:szCs w:val="24"/>
        </w:rPr>
      </w:pPr>
    </w:p>
    <w:p w:rsidR="009114E7" w:rsidRPr="007C7EF8" w:rsidRDefault="009114E7" w:rsidP="009114E7">
      <w:pPr>
        <w:pStyle w:val="ListParagraph"/>
        <w:widowControl w:val="0"/>
        <w:numPr>
          <w:ilvl w:val="0"/>
          <w:numId w:val="1"/>
        </w:numPr>
        <w:shd w:val="clear" w:color="auto" w:fill="FFFFFF"/>
        <w:autoSpaceDE w:val="0"/>
        <w:autoSpaceDN w:val="0"/>
        <w:adjustRightInd w:val="0"/>
        <w:spacing w:after="0" w:line="240" w:lineRule="auto"/>
        <w:ind w:left="1170" w:right="684" w:hanging="450"/>
        <w:rPr>
          <w:rFonts w:ascii="Arial" w:hAnsi="Arial" w:cs="Arial"/>
          <w:sz w:val="24"/>
          <w:szCs w:val="24"/>
        </w:rPr>
      </w:pPr>
      <w:r w:rsidRPr="007C7EF8">
        <w:rPr>
          <w:rFonts w:ascii="Arial" w:hAnsi="Arial" w:cs="Arial"/>
          <w:color w:val="000000"/>
          <w:sz w:val="24"/>
          <w:szCs w:val="24"/>
        </w:rPr>
        <w:t>For the ninth year the sum of Italian Liras 770 million.</w:t>
      </w:r>
    </w:p>
    <w:p w:rsidR="009114E7" w:rsidRPr="007C7EF8" w:rsidRDefault="009114E7" w:rsidP="009114E7">
      <w:pPr>
        <w:shd w:val="clear" w:color="auto" w:fill="FFFFFF"/>
        <w:ind w:left="1483" w:right="1099"/>
        <w:contextualSpacing/>
        <w:jc w:val="both"/>
        <w:rPr>
          <w:rFonts w:ascii="Arial" w:hAnsi="Arial" w:cs="Arial"/>
          <w:iCs/>
          <w:color w:val="000000"/>
        </w:rPr>
      </w:pPr>
    </w:p>
    <w:p w:rsidR="009114E7" w:rsidRPr="007C7EF8" w:rsidRDefault="009114E7" w:rsidP="009114E7">
      <w:pPr>
        <w:shd w:val="clear" w:color="auto" w:fill="FFFFFF"/>
        <w:ind w:left="720" w:right="720"/>
        <w:contextualSpacing/>
        <w:jc w:val="both"/>
        <w:rPr>
          <w:rFonts w:ascii="Arial" w:hAnsi="Arial" w:cs="Arial"/>
          <w:iCs/>
          <w:color w:val="000000"/>
        </w:rPr>
      </w:pPr>
      <w:r w:rsidRPr="007C7EF8">
        <w:rPr>
          <w:rFonts w:ascii="Arial" w:hAnsi="Arial" w:cs="Arial"/>
          <w:color w:val="000000"/>
        </w:rPr>
        <w:t xml:space="preserve">The above amounts shall be paid by equal three monthly </w:t>
      </w:r>
      <w:r w:rsidRPr="007C7EF8">
        <w:rPr>
          <w:rFonts w:ascii="Arial" w:hAnsi="Arial" w:cs="Arial"/>
          <w:iCs/>
          <w:color w:val="000000"/>
        </w:rPr>
        <w:t>installments</w:t>
      </w:r>
      <w:r w:rsidRPr="007C7EF8">
        <w:rPr>
          <w:rFonts w:ascii="Arial" w:hAnsi="Arial" w:cs="Arial"/>
          <w:color w:val="000000"/>
        </w:rPr>
        <w:t>, by the tenth of the month (expiry date).</w:t>
      </w:r>
    </w:p>
    <w:p w:rsidR="009114E7" w:rsidRPr="007C7EF8" w:rsidRDefault="009114E7" w:rsidP="009114E7">
      <w:pPr>
        <w:shd w:val="clear" w:color="auto" w:fill="FFFFFF"/>
        <w:ind w:left="720" w:right="720"/>
        <w:contextualSpacing/>
        <w:jc w:val="both"/>
        <w:rPr>
          <w:rFonts w:ascii="Arial" w:hAnsi="Arial" w:cs="Arial"/>
        </w:rPr>
      </w:pPr>
    </w:p>
    <w:p w:rsidR="009114E7" w:rsidRPr="007C7EF8" w:rsidRDefault="009114E7" w:rsidP="009114E7">
      <w:pPr>
        <w:shd w:val="clear" w:color="auto" w:fill="FFFFFF"/>
        <w:ind w:left="720" w:right="720"/>
        <w:contextualSpacing/>
        <w:jc w:val="both"/>
        <w:rPr>
          <w:rFonts w:ascii="Arial" w:hAnsi="Arial" w:cs="Arial"/>
          <w:iCs/>
          <w:color w:val="000000"/>
        </w:rPr>
      </w:pPr>
      <w:r w:rsidRPr="007C7EF8">
        <w:rPr>
          <w:rFonts w:ascii="Arial" w:hAnsi="Arial" w:cs="Arial"/>
          <w:color w:val="000000"/>
        </w:rPr>
        <w:t>Should the three monthly installments be delayed, interest at 1% per month shall start to run after 20 days from expiry date.</w:t>
      </w:r>
    </w:p>
    <w:p w:rsidR="009114E7" w:rsidRPr="007C7EF8" w:rsidRDefault="009114E7" w:rsidP="009114E7">
      <w:pPr>
        <w:shd w:val="clear" w:color="auto" w:fill="FFFFFF"/>
        <w:ind w:left="720" w:right="720"/>
        <w:contextualSpacing/>
        <w:jc w:val="both"/>
        <w:rPr>
          <w:rFonts w:ascii="Arial" w:hAnsi="Arial" w:cs="Arial"/>
        </w:rPr>
      </w:pPr>
    </w:p>
    <w:p w:rsidR="009114E7" w:rsidRPr="007C7EF8" w:rsidRDefault="009114E7" w:rsidP="009114E7">
      <w:pPr>
        <w:shd w:val="clear" w:color="auto" w:fill="FFFFFF"/>
        <w:ind w:left="720" w:right="720"/>
        <w:contextualSpacing/>
        <w:jc w:val="both"/>
        <w:rPr>
          <w:rFonts w:ascii="Arial" w:hAnsi="Arial" w:cs="Arial"/>
        </w:rPr>
      </w:pPr>
      <w:r w:rsidRPr="007C7EF8">
        <w:rPr>
          <w:rFonts w:ascii="Arial" w:hAnsi="Arial" w:cs="Arial"/>
          <w:color w:val="000000"/>
        </w:rPr>
        <w:t>Should the three monthly installments be delayed by more than 60 days from the expiry date, the Lessee shall be entitled to treat this Agreement as rescinded by operation of law.</w:t>
      </w:r>
    </w:p>
    <w:p w:rsidR="009114E7" w:rsidRPr="002A4B9F" w:rsidRDefault="009114E7" w:rsidP="009114E7">
      <w:pPr>
        <w:shd w:val="clear" w:color="auto" w:fill="FFFFFF"/>
        <w:ind w:firstLine="725"/>
        <w:contextualSpacing/>
        <w:jc w:val="both"/>
        <w:rPr>
          <w:rFonts w:ascii="Arial" w:hAnsi="Arial" w:cs="Arial"/>
          <w:i/>
          <w:color w:val="000000"/>
        </w:rPr>
      </w:pPr>
    </w:p>
    <w:p w:rsidR="009114E7" w:rsidRPr="002A4B9F" w:rsidRDefault="009114E7" w:rsidP="009114E7">
      <w:pPr>
        <w:shd w:val="clear" w:color="auto" w:fill="FFFFFF"/>
        <w:contextualSpacing/>
        <w:jc w:val="both"/>
        <w:rPr>
          <w:rFonts w:ascii="Arial" w:hAnsi="Arial" w:cs="Arial"/>
        </w:rPr>
      </w:pPr>
      <w:r>
        <w:rPr>
          <w:rFonts w:ascii="Arial" w:hAnsi="Arial" w:cs="Arial"/>
          <w:color w:val="000000"/>
        </w:rPr>
        <w:t>It is agreed between the parties that the document which regulates their contractual relationship is the one made on 18</w:t>
      </w:r>
      <w:r>
        <w:rPr>
          <w:rFonts w:ascii="Arial" w:hAnsi="Arial" w:cs="Arial"/>
          <w:i/>
          <w:color w:val="000000"/>
          <w:vertAlign w:val="superscript"/>
        </w:rPr>
        <w:t xml:space="preserve"> </w:t>
      </w:r>
      <w:r>
        <w:rPr>
          <w:rFonts w:ascii="Arial" w:hAnsi="Arial" w:cs="Arial"/>
          <w:color w:val="000000"/>
        </w:rPr>
        <w:t xml:space="preserve">April 1996, a copy of which has been attached to the application and labeled as Exhibit 1. </w:t>
      </w:r>
      <w:r>
        <w:rPr>
          <w:rFonts w:ascii="Arial" w:hAnsi="Arial" w:cs="Arial"/>
          <w:i/>
          <w:color w:val="000000"/>
        </w:rPr>
        <w:t xml:space="preserve"> </w:t>
      </w:r>
      <w:r>
        <w:rPr>
          <w:rFonts w:ascii="Arial" w:hAnsi="Arial" w:cs="Arial"/>
          <w:color w:val="000000"/>
        </w:rPr>
        <w:t xml:space="preserve">The applicant, </w:t>
      </w:r>
      <w:proofErr w:type="spellStart"/>
      <w:r>
        <w:rPr>
          <w:rFonts w:ascii="Arial" w:hAnsi="Arial" w:cs="Arial"/>
          <w:color w:val="000000"/>
        </w:rPr>
        <w:t>Intour</w:t>
      </w:r>
      <w:proofErr w:type="spellEnd"/>
      <w:r>
        <w:rPr>
          <w:rFonts w:ascii="Arial" w:hAnsi="Arial" w:cs="Arial"/>
          <w:color w:val="000000"/>
        </w:rPr>
        <w:t xml:space="preserve"> S.R.L., is represented by its director Paulo </w:t>
      </w:r>
      <w:proofErr w:type="spellStart"/>
      <w:r>
        <w:rPr>
          <w:rFonts w:ascii="Arial" w:hAnsi="Arial" w:cs="Arial"/>
          <w:color w:val="000000"/>
        </w:rPr>
        <w:t>Chionni</w:t>
      </w:r>
      <w:proofErr w:type="spellEnd"/>
      <w:r>
        <w:rPr>
          <w:rFonts w:ascii="Arial" w:hAnsi="Arial" w:cs="Arial"/>
          <w:color w:val="000000"/>
        </w:rPr>
        <w:t xml:space="preserve"> of </w:t>
      </w:r>
      <w:proofErr w:type="spellStart"/>
      <w:r>
        <w:rPr>
          <w:rFonts w:ascii="Arial" w:hAnsi="Arial" w:cs="Arial"/>
          <w:color w:val="000000"/>
        </w:rPr>
        <w:t>Anse</w:t>
      </w:r>
      <w:proofErr w:type="spellEnd"/>
      <w:r>
        <w:rPr>
          <w:rFonts w:ascii="Arial" w:hAnsi="Arial" w:cs="Arial"/>
          <w:color w:val="000000"/>
        </w:rPr>
        <w:t xml:space="preserve"> La </w:t>
      </w:r>
      <w:proofErr w:type="spellStart"/>
      <w:r>
        <w:rPr>
          <w:rFonts w:ascii="Arial" w:hAnsi="Arial" w:cs="Arial"/>
          <w:color w:val="000000"/>
        </w:rPr>
        <w:t>Farine</w:t>
      </w:r>
      <w:proofErr w:type="spellEnd"/>
      <w:r>
        <w:rPr>
          <w:rFonts w:ascii="Arial" w:hAnsi="Arial" w:cs="Arial"/>
          <w:color w:val="000000"/>
        </w:rPr>
        <w:t xml:space="preserve">, </w:t>
      </w:r>
      <w:proofErr w:type="spellStart"/>
      <w:r>
        <w:rPr>
          <w:rFonts w:ascii="Arial" w:hAnsi="Arial" w:cs="Arial"/>
          <w:color w:val="000000"/>
        </w:rPr>
        <w:t>Praslin</w:t>
      </w:r>
      <w:proofErr w:type="spellEnd"/>
      <w:r>
        <w:rPr>
          <w:rFonts w:ascii="Arial" w:hAnsi="Arial" w:cs="Arial"/>
          <w:color w:val="000000"/>
        </w:rPr>
        <w:t>.</w:t>
      </w:r>
      <w:r>
        <w:rPr>
          <w:rFonts w:ascii="Arial" w:hAnsi="Arial" w:cs="Arial"/>
          <w:i/>
          <w:color w:val="000000"/>
        </w:rPr>
        <w:t xml:space="preserve"> </w:t>
      </w:r>
      <w:r>
        <w:rPr>
          <w:rFonts w:ascii="Arial" w:hAnsi="Arial" w:cs="Arial"/>
          <w:color w:val="000000"/>
        </w:rPr>
        <w:t xml:space="preserve"> It is not disclosed in the application or the agreement (Exhibit 1), whether the applicant company is a local or foreign company.</w:t>
      </w:r>
      <w:r>
        <w:rPr>
          <w:rFonts w:ascii="Arial" w:hAnsi="Arial" w:cs="Arial"/>
          <w:i/>
          <w:color w:val="000000"/>
        </w:rPr>
        <w:t xml:space="preserve"> </w:t>
      </w:r>
      <w:r>
        <w:rPr>
          <w:rFonts w:ascii="Arial" w:hAnsi="Arial" w:cs="Arial"/>
          <w:color w:val="000000"/>
        </w:rPr>
        <w:t xml:space="preserve"> However, Exhibits 2 and 6, attached to the application, disclose that the address of the applicant company is "Via </w:t>
      </w:r>
      <w:proofErr w:type="spellStart"/>
      <w:r>
        <w:rPr>
          <w:rFonts w:ascii="Arial" w:hAnsi="Arial" w:cs="Arial"/>
          <w:color w:val="000000"/>
        </w:rPr>
        <w:t>Frizonni</w:t>
      </w:r>
      <w:proofErr w:type="spellEnd"/>
      <w:r>
        <w:rPr>
          <w:rFonts w:ascii="Arial" w:hAnsi="Arial" w:cs="Arial"/>
          <w:color w:val="000000"/>
        </w:rPr>
        <w:t xml:space="preserve"> n.24, 24121 BERGAMO". </w:t>
      </w:r>
      <w:r>
        <w:rPr>
          <w:rFonts w:ascii="Arial" w:hAnsi="Arial" w:cs="Arial"/>
          <w:i/>
          <w:iCs/>
          <w:color w:val="000000"/>
        </w:rPr>
        <w:t xml:space="preserve"> </w:t>
      </w:r>
      <w:r>
        <w:rPr>
          <w:rFonts w:ascii="Arial" w:hAnsi="Arial" w:cs="Arial"/>
          <w:color w:val="000000"/>
        </w:rPr>
        <w:t xml:space="preserve">There is also no indication in the agreement or affidavit filed whether the respondent company, Emerald Cove Ltd, is a foreign or local company. </w:t>
      </w:r>
      <w:r>
        <w:rPr>
          <w:rFonts w:ascii="Arial" w:hAnsi="Arial" w:cs="Arial"/>
          <w:i/>
          <w:color w:val="000000"/>
        </w:rPr>
        <w:t xml:space="preserve"> </w:t>
      </w:r>
      <w:r>
        <w:rPr>
          <w:rFonts w:ascii="Arial" w:hAnsi="Arial" w:cs="Arial"/>
          <w:color w:val="000000"/>
        </w:rPr>
        <w:t xml:space="preserve">The agreement between the parties is for the management of a hotel situated on the island of </w:t>
      </w:r>
      <w:proofErr w:type="spellStart"/>
      <w:r>
        <w:rPr>
          <w:rFonts w:ascii="Arial" w:hAnsi="Arial" w:cs="Arial"/>
          <w:color w:val="000000"/>
        </w:rPr>
        <w:t>Praslin</w:t>
      </w:r>
      <w:proofErr w:type="spellEnd"/>
      <w:r>
        <w:rPr>
          <w:rFonts w:ascii="Arial" w:hAnsi="Arial" w:cs="Arial"/>
          <w:color w:val="000000"/>
        </w:rPr>
        <w:t xml:space="preserve">, Seychelles. </w:t>
      </w:r>
      <w:r>
        <w:rPr>
          <w:rFonts w:ascii="Arial" w:hAnsi="Arial" w:cs="Arial"/>
          <w:i/>
          <w:color w:val="000000"/>
        </w:rPr>
        <w:t xml:space="preserve"> </w:t>
      </w:r>
      <w:r>
        <w:rPr>
          <w:rFonts w:ascii="Arial" w:hAnsi="Arial" w:cs="Arial"/>
          <w:color w:val="000000"/>
        </w:rPr>
        <w:t>The payments to be made by the respondent to the applicant under the terms of the contract are in foreign currency (Italian Liras) and there is evidence to show that one such payment was made to a bank account in the United Kingdom (Exhibit 7 attached to the application).</w:t>
      </w:r>
      <w:r>
        <w:rPr>
          <w:rFonts w:ascii="Arial" w:hAnsi="Arial" w:cs="Arial"/>
          <w:i/>
          <w:color w:val="000000"/>
        </w:rPr>
        <w:t xml:space="preserve"> </w:t>
      </w:r>
      <w:r>
        <w:rPr>
          <w:rFonts w:ascii="Arial" w:hAnsi="Arial" w:cs="Arial"/>
          <w:color w:val="000000"/>
        </w:rPr>
        <w:t xml:space="preserve"> More importantly, the parties have contracted, by virtue of clause 5 of the agreement (the Arbitration Clause) that, "all disputes or differences whatsoever...shall be referred to an arbitral tribunal composed of three members. Arbitration shall be held in Bergamo, Italy and shall be governed by Italian Civil Law."</w:t>
      </w:r>
    </w:p>
    <w:p w:rsidR="009114E7" w:rsidRPr="002A4B9F" w:rsidRDefault="009114E7" w:rsidP="009114E7">
      <w:pPr>
        <w:shd w:val="clear" w:color="auto" w:fill="FFFFFF"/>
        <w:ind w:firstLine="730"/>
        <w:contextualSpacing/>
        <w:jc w:val="both"/>
        <w:rPr>
          <w:rFonts w:ascii="Arial" w:hAnsi="Arial" w:cs="Arial"/>
        </w:rPr>
      </w:pPr>
    </w:p>
    <w:p w:rsidR="009114E7" w:rsidRPr="002A4B9F" w:rsidRDefault="009114E7" w:rsidP="009114E7">
      <w:pPr>
        <w:shd w:val="clear" w:color="auto" w:fill="FFFFFF"/>
        <w:ind w:left="10"/>
        <w:contextualSpacing/>
        <w:rPr>
          <w:rFonts w:ascii="Arial" w:hAnsi="Arial" w:cs="Arial"/>
          <w:i/>
          <w:iCs/>
          <w:color w:val="000000"/>
        </w:rPr>
      </w:pPr>
      <w:r w:rsidRPr="00221F7B">
        <w:rPr>
          <w:rFonts w:ascii="Arial" w:hAnsi="Arial" w:cs="Arial"/>
          <w:iCs/>
          <w:color w:val="000000"/>
        </w:rPr>
        <w:t>In</w:t>
      </w:r>
      <w:r>
        <w:rPr>
          <w:rFonts w:ascii="Arial" w:hAnsi="Arial" w:cs="Arial"/>
          <w:color w:val="000000"/>
        </w:rPr>
        <w:t xml:space="preserve"> </w:t>
      </w:r>
      <w:proofErr w:type="spellStart"/>
      <w:r>
        <w:rPr>
          <w:rFonts w:ascii="Arial" w:hAnsi="Arial" w:cs="Arial"/>
          <w:color w:val="000000"/>
        </w:rPr>
        <w:t>Dalloz</w:t>
      </w:r>
      <w:proofErr w:type="spellEnd"/>
      <w:r>
        <w:rPr>
          <w:rFonts w:ascii="Arial" w:hAnsi="Arial" w:cs="Arial"/>
          <w:color w:val="000000"/>
        </w:rPr>
        <w:t xml:space="preserve"> </w:t>
      </w:r>
      <w:proofErr w:type="spellStart"/>
      <w:r w:rsidRPr="00221F7B">
        <w:rPr>
          <w:rFonts w:ascii="Arial" w:hAnsi="Arial" w:cs="Arial"/>
          <w:i/>
          <w:color w:val="000000"/>
        </w:rPr>
        <w:t>Encyclopedie</w:t>
      </w:r>
      <w:proofErr w:type="spellEnd"/>
      <w:r w:rsidRPr="00221F7B">
        <w:rPr>
          <w:rFonts w:ascii="Arial" w:hAnsi="Arial" w:cs="Arial"/>
          <w:i/>
          <w:color w:val="000000"/>
        </w:rPr>
        <w:t xml:space="preserve"> </w:t>
      </w:r>
      <w:proofErr w:type="spellStart"/>
      <w:r w:rsidRPr="00221F7B">
        <w:rPr>
          <w:rFonts w:ascii="Arial" w:hAnsi="Arial" w:cs="Arial"/>
          <w:i/>
          <w:color w:val="000000"/>
        </w:rPr>
        <w:t>Droit</w:t>
      </w:r>
      <w:proofErr w:type="spellEnd"/>
      <w:r w:rsidRPr="00221F7B">
        <w:rPr>
          <w:rFonts w:ascii="Arial" w:hAnsi="Arial" w:cs="Arial"/>
          <w:i/>
          <w:color w:val="000000"/>
        </w:rPr>
        <w:t xml:space="preserve"> International</w:t>
      </w:r>
      <w:r>
        <w:rPr>
          <w:rFonts w:ascii="Arial" w:hAnsi="Arial" w:cs="Arial"/>
          <w:color w:val="000000"/>
        </w:rPr>
        <w:t xml:space="preserve">, Tome 1, 1968, </w:t>
      </w:r>
      <w:proofErr w:type="spellStart"/>
      <w:r>
        <w:rPr>
          <w:rFonts w:ascii="Arial" w:hAnsi="Arial" w:cs="Arial"/>
          <w:color w:val="000000"/>
        </w:rPr>
        <w:t>Verbo</w:t>
      </w:r>
      <w:proofErr w:type="spellEnd"/>
      <w:r>
        <w:rPr>
          <w:rFonts w:ascii="Arial" w:hAnsi="Arial" w:cs="Arial"/>
          <w:color w:val="000000"/>
        </w:rPr>
        <w:t xml:space="preserve"> Arbitrage, the author commented that:</w:t>
      </w:r>
    </w:p>
    <w:p w:rsidR="009114E7" w:rsidRPr="002A4B9F" w:rsidRDefault="009114E7" w:rsidP="009114E7">
      <w:pPr>
        <w:shd w:val="clear" w:color="auto" w:fill="FFFFFF"/>
        <w:ind w:left="10" w:firstLine="797"/>
        <w:contextualSpacing/>
        <w:rPr>
          <w:rFonts w:ascii="Arial" w:hAnsi="Arial" w:cs="Arial"/>
        </w:rPr>
      </w:pPr>
    </w:p>
    <w:p w:rsidR="009114E7" w:rsidRPr="007C7EF8" w:rsidRDefault="009114E7" w:rsidP="009114E7">
      <w:pPr>
        <w:shd w:val="clear" w:color="auto" w:fill="FFFFFF"/>
        <w:ind w:left="720" w:right="557"/>
        <w:contextualSpacing/>
        <w:rPr>
          <w:rFonts w:ascii="Arial" w:hAnsi="Arial" w:cs="Arial"/>
          <w:color w:val="000000"/>
          <w:lang w:val="fr-FR"/>
        </w:rPr>
      </w:pPr>
      <w:r w:rsidRPr="007C7EF8">
        <w:rPr>
          <w:rFonts w:ascii="Arial" w:hAnsi="Arial" w:cs="Arial"/>
          <w:color w:val="000000"/>
          <w:lang w:val="fr-FR"/>
        </w:rPr>
        <w:t>Le caractère étranger ou international d'un arbitrage pourrait théoriquement résulter:-</w:t>
      </w:r>
    </w:p>
    <w:p w:rsidR="009114E7" w:rsidRPr="007C7EF8" w:rsidRDefault="009114E7" w:rsidP="009114E7">
      <w:pPr>
        <w:shd w:val="clear" w:color="auto" w:fill="FFFFFF"/>
        <w:ind w:left="720" w:right="557"/>
        <w:contextualSpacing/>
        <w:rPr>
          <w:rFonts w:ascii="Arial" w:hAnsi="Arial" w:cs="Arial"/>
          <w:lang w:val="fr-FR"/>
        </w:rPr>
      </w:pPr>
    </w:p>
    <w:p w:rsidR="009114E7" w:rsidRPr="007C7EF8" w:rsidRDefault="009114E7" w:rsidP="009114E7">
      <w:pPr>
        <w:shd w:val="clear" w:color="auto" w:fill="FFFFFF"/>
        <w:tabs>
          <w:tab w:val="left" w:pos="5400"/>
        </w:tabs>
        <w:ind w:left="1260" w:right="557" w:hanging="540"/>
        <w:contextualSpacing/>
        <w:rPr>
          <w:rFonts w:ascii="Arial" w:hAnsi="Arial" w:cs="Arial"/>
          <w:lang w:val="fr-FR"/>
        </w:rPr>
      </w:pPr>
      <w:r w:rsidRPr="007C7EF8">
        <w:rPr>
          <w:rFonts w:ascii="Arial" w:hAnsi="Arial" w:cs="Arial"/>
          <w:color w:val="000000"/>
          <w:lang w:val="fr-FR"/>
        </w:rPr>
        <w:t>1°</w:t>
      </w:r>
      <w:r w:rsidRPr="007C7EF8">
        <w:rPr>
          <w:rFonts w:ascii="Arial" w:hAnsi="Arial" w:cs="Arial"/>
          <w:color w:val="000000"/>
          <w:lang w:val="fr-FR"/>
        </w:rPr>
        <w:tab/>
        <w:t>de la nationalité des arbitres;</w:t>
      </w:r>
    </w:p>
    <w:p w:rsidR="009114E7" w:rsidRPr="007C7EF8" w:rsidRDefault="009114E7" w:rsidP="009114E7">
      <w:pPr>
        <w:shd w:val="clear" w:color="auto" w:fill="FFFFFF"/>
        <w:tabs>
          <w:tab w:val="left" w:pos="5400"/>
        </w:tabs>
        <w:ind w:left="1260" w:right="557" w:hanging="540"/>
        <w:contextualSpacing/>
        <w:rPr>
          <w:rFonts w:ascii="Arial" w:hAnsi="Arial" w:cs="Arial"/>
          <w:lang w:val="fr-FR"/>
        </w:rPr>
      </w:pPr>
      <w:r w:rsidRPr="007C7EF8">
        <w:rPr>
          <w:rFonts w:ascii="Arial" w:hAnsi="Arial" w:cs="Arial"/>
          <w:color w:val="000000"/>
          <w:lang w:val="fr-FR"/>
        </w:rPr>
        <w:t>2°</w:t>
      </w:r>
      <w:r w:rsidRPr="007C7EF8">
        <w:rPr>
          <w:rFonts w:ascii="Arial" w:hAnsi="Arial" w:cs="Arial"/>
          <w:color w:val="000000"/>
          <w:lang w:val="fr-FR"/>
        </w:rPr>
        <w:tab/>
        <w:t>de la nationalité ou du domicile des parties:</w:t>
      </w:r>
    </w:p>
    <w:p w:rsidR="009114E7" w:rsidRPr="007C7EF8" w:rsidRDefault="009114E7" w:rsidP="009114E7">
      <w:pPr>
        <w:shd w:val="clear" w:color="auto" w:fill="FFFFFF"/>
        <w:tabs>
          <w:tab w:val="left" w:pos="5400"/>
        </w:tabs>
        <w:ind w:left="1260" w:right="557" w:hanging="540"/>
        <w:contextualSpacing/>
        <w:rPr>
          <w:rFonts w:ascii="Arial" w:hAnsi="Arial" w:cs="Arial"/>
          <w:lang w:val="fr-FR"/>
        </w:rPr>
      </w:pPr>
      <w:r w:rsidRPr="007C7EF8">
        <w:rPr>
          <w:rFonts w:ascii="Arial" w:hAnsi="Arial" w:cs="Arial"/>
          <w:color w:val="000000"/>
          <w:lang w:val="fr-FR"/>
        </w:rPr>
        <w:t>3°</w:t>
      </w:r>
      <w:r w:rsidRPr="007C7EF8">
        <w:rPr>
          <w:rFonts w:ascii="Arial" w:hAnsi="Arial" w:cs="Arial"/>
          <w:color w:val="000000"/>
          <w:lang w:val="fr-FR"/>
        </w:rPr>
        <w:tab/>
        <w:t>du lieu de I’ arbitrage;</w:t>
      </w:r>
    </w:p>
    <w:p w:rsidR="009114E7" w:rsidRPr="007C7EF8" w:rsidRDefault="009114E7" w:rsidP="009114E7">
      <w:pPr>
        <w:shd w:val="clear" w:color="auto" w:fill="FFFFFF"/>
        <w:tabs>
          <w:tab w:val="left" w:pos="5400"/>
        </w:tabs>
        <w:ind w:left="1260" w:right="557" w:hanging="540"/>
        <w:contextualSpacing/>
        <w:rPr>
          <w:rFonts w:ascii="Arial" w:hAnsi="Arial" w:cs="Arial"/>
          <w:color w:val="000000"/>
          <w:lang w:val="fr-FR"/>
        </w:rPr>
      </w:pPr>
      <w:r w:rsidRPr="007C7EF8">
        <w:rPr>
          <w:rFonts w:ascii="Arial" w:hAnsi="Arial" w:cs="Arial"/>
          <w:color w:val="000000"/>
          <w:lang w:val="fr-FR"/>
        </w:rPr>
        <w:t>4°</w:t>
      </w:r>
      <w:r w:rsidRPr="007C7EF8">
        <w:rPr>
          <w:rFonts w:ascii="Arial" w:hAnsi="Arial" w:cs="Arial"/>
          <w:color w:val="000000"/>
          <w:lang w:val="fr-FR"/>
        </w:rPr>
        <w:tab/>
        <w:t>de la loi applicable d la procédure d'arbitrage…..</w:t>
      </w:r>
    </w:p>
    <w:p w:rsidR="009114E7" w:rsidRPr="002A4B9F" w:rsidRDefault="009114E7" w:rsidP="009114E7">
      <w:pPr>
        <w:shd w:val="clear" w:color="auto" w:fill="FFFFFF"/>
        <w:ind w:left="5" w:right="14"/>
        <w:contextualSpacing/>
        <w:jc w:val="both"/>
        <w:rPr>
          <w:rFonts w:ascii="Arial" w:hAnsi="Arial" w:cs="Arial"/>
          <w:i/>
          <w:iCs/>
          <w:color w:val="000000"/>
          <w:lang w:val="fr-FR"/>
        </w:rPr>
      </w:pPr>
    </w:p>
    <w:p w:rsidR="009114E7" w:rsidRPr="002A4B9F" w:rsidRDefault="009114E7" w:rsidP="009114E7">
      <w:pPr>
        <w:shd w:val="clear" w:color="auto" w:fill="FFFFFF"/>
        <w:ind w:left="5" w:right="14"/>
        <w:contextualSpacing/>
        <w:jc w:val="both"/>
        <w:rPr>
          <w:rFonts w:ascii="Arial" w:hAnsi="Arial" w:cs="Arial"/>
          <w:i/>
          <w:iCs/>
          <w:color w:val="000000"/>
        </w:rPr>
      </w:pPr>
      <w:r>
        <w:rPr>
          <w:rFonts w:ascii="Arial" w:hAnsi="Arial" w:cs="Arial"/>
          <w:color w:val="000000"/>
        </w:rPr>
        <w:t>Accordingly, the above foreign elements, comprised in the contract, give rise to a conflict of jurisdiction which is to be determined by reference to principles of private international law.</w:t>
      </w:r>
    </w:p>
    <w:p w:rsidR="009114E7" w:rsidRPr="002A4B9F" w:rsidRDefault="009114E7" w:rsidP="009114E7">
      <w:pPr>
        <w:shd w:val="clear" w:color="auto" w:fill="FFFFFF"/>
        <w:ind w:left="5" w:right="14"/>
        <w:contextualSpacing/>
        <w:jc w:val="both"/>
        <w:rPr>
          <w:rFonts w:ascii="Arial" w:hAnsi="Arial" w:cs="Arial"/>
        </w:rPr>
      </w:pPr>
    </w:p>
    <w:p w:rsidR="009114E7" w:rsidRPr="002A4B9F" w:rsidRDefault="009114E7" w:rsidP="009114E7">
      <w:pPr>
        <w:shd w:val="clear" w:color="auto" w:fill="FFFFFF"/>
        <w:contextualSpacing/>
        <w:jc w:val="both"/>
        <w:rPr>
          <w:rFonts w:ascii="Arial" w:hAnsi="Arial" w:cs="Arial"/>
          <w:i/>
          <w:iCs/>
          <w:color w:val="000000"/>
        </w:rPr>
      </w:pPr>
      <w:r>
        <w:rPr>
          <w:rFonts w:ascii="Arial" w:hAnsi="Arial" w:cs="Arial"/>
          <w:color w:val="000000"/>
        </w:rPr>
        <w:t xml:space="preserve">In </w:t>
      </w:r>
      <w:proofErr w:type="spellStart"/>
      <w:r w:rsidRPr="00221F7B">
        <w:rPr>
          <w:rFonts w:ascii="Arial" w:hAnsi="Arial" w:cs="Arial"/>
          <w:bCs/>
          <w:i/>
          <w:color w:val="000000"/>
        </w:rPr>
        <w:t>Pillay</w:t>
      </w:r>
      <w:proofErr w:type="spellEnd"/>
      <w:r w:rsidRPr="00221F7B">
        <w:rPr>
          <w:rFonts w:ascii="Arial" w:hAnsi="Arial" w:cs="Arial"/>
          <w:bCs/>
          <w:i/>
          <w:color w:val="000000"/>
        </w:rPr>
        <w:t xml:space="preserve"> v </w:t>
      </w:r>
      <w:proofErr w:type="spellStart"/>
      <w:r w:rsidRPr="00221F7B">
        <w:rPr>
          <w:rFonts w:ascii="Arial" w:hAnsi="Arial" w:cs="Arial"/>
          <w:bCs/>
          <w:i/>
          <w:color w:val="000000"/>
        </w:rPr>
        <w:t>Pillay</w:t>
      </w:r>
      <w:proofErr w:type="spellEnd"/>
      <w:r>
        <w:rPr>
          <w:rFonts w:ascii="Arial" w:hAnsi="Arial" w:cs="Arial"/>
          <w:b/>
          <w:bCs/>
          <w:color w:val="000000"/>
        </w:rPr>
        <w:t xml:space="preserve"> </w:t>
      </w:r>
      <w:r>
        <w:rPr>
          <w:rFonts w:ascii="Arial" w:hAnsi="Arial" w:cs="Arial"/>
          <w:color w:val="000000"/>
        </w:rPr>
        <w:t>(1973) SLR 307 on appeal from the Supreme Court of Seychelles, the Court of Civil Appeal in Mauritius laid down the guidelines which are to be followed when an agreement between two parties gives rise to a conflict of jurisdiction. In that case the parties were both citizens of India and they had bound themselves by an arbitration clause to submit any dispute to foreign authorities and to the laws and Court of India.</w:t>
      </w:r>
      <w:r>
        <w:rPr>
          <w:rFonts w:ascii="Arial" w:hAnsi="Arial" w:cs="Arial"/>
          <w:i/>
          <w:iCs/>
          <w:color w:val="000000"/>
        </w:rPr>
        <w:t xml:space="preserve"> </w:t>
      </w:r>
      <w:r>
        <w:rPr>
          <w:rFonts w:ascii="Arial" w:hAnsi="Arial" w:cs="Arial"/>
          <w:color w:val="000000"/>
        </w:rPr>
        <w:t xml:space="preserve"> The court (</w:t>
      </w:r>
      <w:proofErr w:type="spellStart"/>
      <w:r>
        <w:rPr>
          <w:rFonts w:ascii="Arial" w:hAnsi="Arial" w:cs="Arial"/>
          <w:color w:val="000000"/>
        </w:rPr>
        <w:t>Garrioch</w:t>
      </w:r>
      <w:proofErr w:type="spellEnd"/>
      <w:r>
        <w:rPr>
          <w:rFonts w:ascii="Arial" w:hAnsi="Arial" w:cs="Arial"/>
          <w:color w:val="000000"/>
        </w:rPr>
        <w:t xml:space="preserve"> and </w:t>
      </w:r>
      <w:proofErr w:type="spellStart"/>
      <w:r>
        <w:rPr>
          <w:rFonts w:ascii="Arial" w:hAnsi="Arial" w:cs="Arial"/>
          <w:color w:val="000000"/>
        </w:rPr>
        <w:t>Ramphul</w:t>
      </w:r>
      <w:proofErr w:type="spellEnd"/>
      <w:r>
        <w:rPr>
          <w:rFonts w:ascii="Arial" w:hAnsi="Arial" w:cs="Arial"/>
          <w:color w:val="000000"/>
        </w:rPr>
        <w:t xml:space="preserve"> JJ) observed that:</w:t>
      </w:r>
    </w:p>
    <w:p w:rsidR="009114E7" w:rsidRPr="002A4B9F" w:rsidRDefault="009114E7" w:rsidP="009114E7">
      <w:pPr>
        <w:shd w:val="clear" w:color="auto" w:fill="FFFFFF"/>
        <w:ind w:firstLine="720"/>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color w:val="000000"/>
        </w:rPr>
      </w:pPr>
      <w:r w:rsidRPr="007C7EF8">
        <w:rPr>
          <w:rFonts w:ascii="Arial" w:hAnsi="Arial" w:cs="Arial"/>
          <w:color w:val="000000"/>
        </w:rPr>
        <w:t xml:space="preserve">...The jurisdiction of the Supreme Court of Seychelles when adjudicating upon civil rights and obligations is not dissimilar from that of the Supreme Court of Mauritius. Just as the Seychelles Court, this Court is vested, with the powers, privileges, authority and jurisdiction of the High Court of Justice in England...But it does not follow that when confronted with a </w:t>
      </w:r>
      <w:r w:rsidRPr="007C7EF8">
        <w:rPr>
          <w:rFonts w:ascii="Arial" w:hAnsi="Arial" w:cs="Arial"/>
          <w:color w:val="000000"/>
        </w:rPr>
        <w:lastRenderedPageBreak/>
        <w:t>conflict of laws this Court should and will necessarily turn to its English counterpart for guidance. The standpoint of this Court was thus defined in Austin v Bailey (1962) MR 113 at pages 115, 116-</w:t>
      </w:r>
    </w:p>
    <w:p w:rsidR="009114E7" w:rsidRPr="007C7EF8" w:rsidRDefault="009114E7" w:rsidP="009114E7">
      <w:pPr>
        <w:shd w:val="clear" w:color="auto" w:fill="FFFFFF"/>
        <w:ind w:left="1416" w:right="1104"/>
        <w:contextualSpacing/>
        <w:jc w:val="both"/>
        <w:rPr>
          <w:rFonts w:ascii="Arial" w:hAnsi="Arial" w:cs="Arial"/>
        </w:rPr>
      </w:pPr>
    </w:p>
    <w:p w:rsidR="009114E7" w:rsidRDefault="009114E7" w:rsidP="009114E7">
      <w:pPr>
        <w:shd w:val="clear" w:color="auto" w:fill="FFFFFF"/>
        <w:ind w:left="720" w:right="684"/>
        <w:contextualSpacing/>
        <w:jc w:val="both"/>
        <w:rPr>
          <w:rFonts w:ascii="Arial" w:hAnsi="Arial" w:cs="Arial"/>
          <w:color w:val="000000"/>
        </w:rPr>
      </w:pPr>
      <w:r w:rsidRPr="007C7EF8">
        <w:rPr>
          <w:rFonts w:ascii="Arial" w:hAnsi="Arial" w:cs="Arial"/>
          <w:color w:val="000000"/>
        </w:rPr>
        <w:t xml:space="preserve">Since the rules of private international law in any country must necessarily have their foundation in the internal law of that country, those which are applicable must be based substantially on the provisions of our laws regarding civil rights and obligations. These laws are basically and almost entirely French, so that, subject to any exceptions which may arise through certain different statutory" 'enactments and treaty obligation,, we must be guided by the French rules of private international law (See Valery, Manuel de </w:t>
      </w:r>
      <w:proofErr w:type="spellStart"/>
      <w:r w:rsidRPr="007C7EF8">
        <w:rPr>
          <w:rFonts w:ascii="Arial" w:hAnsi="Arial" w:cs="Arial"/>
          <w:color w:val="000000"/>
        </w:rPr>
        <w:t>Droit</w:t>
      </w:r>
      <w:proofErr w:type="spellEnd"/>
      <w:r w:rsidRPr="007C7EF8">
        <w:rPr>
          <w:rFonts w:ascii="Arial" w:hAnsi="Arial" w:cs="Arial"/>
          <w:color w:val="000000"/>
        </w:rPr>
        <w:t xml:space="preserve"> International </w:t>
      </w:r>
      <w:proofErr w:type="spellStart"/>
      <w:r w:rsidRPr="007C7EF8">
        <w:rPr>
          <w:rFonts w:ascii="Arial" w:hAnsi="Arial" w:cs="Arial"/>
          <w:color w:val="000000"/>
        </w:rPr>
        <w:t>Prive</w:t>
      </w:r>
      <w:proofErr w:type="spellEnd"/>
      <w:r w:rsidRPr="007C7EF8">
        <w:rPr>
          <w:rFonts w:ascii="Arial" w:hAnsi="Arial" w:cs="Arial"/>
          <w:color w:val="000000"/>
        </w:rPr>
        <w:t xml:space="preserve">. p. 6 </w:t>
      </w:r>
      <w:proofErr w:type="spellStart"/>
      <w:r w:rsidRPr="007C7EF8">
        <w:rPr>
          <w:rFonts w:ascii="Arial" w:hAnsi="Arial" w:cs="Arial"/>
          <w:color w:val="000000"/>
        </w:rPr>
        <w:t>para</w:t>
      </w:r>
      <w:proofErr w:type="spellEnd"/>
      <w:r w:rsidRPr="007C7EF8">
        <w:rPr>
          <w:rFonts w:ascii="Arial" w:hAnsi="Arial" w:cs="Arial"/>
          <w:color w:val="000000"/>
        </w:rPr>
        <w:t xml:space="preserve">, 3; </w:t>
      </w:r>
      <w:proofErr w:type="spellStart"/>
      <w:r w:rsidRPr="007C7EF8">
        <w:rPr>
          <w:rFonts w:ascii="Arial" w:hAnsi="Arial" w:cs="Arial"/>
          <w:color w:val="000000"/>
        </w:rPr>
        <w:t>Graveson</w:t>
      </w:r>
      <w:proofErr w:type="spellEnd"/>
      <w:r w:rsidRPr="007C7EF8">
        <w:rPr>
          <w:rFonts w:ascii="Arial" w:hAnsi="Arial" w:cs="Arial"/>
          <w:color w:val="000000"/>
        </w:rPr>
        <w:t>, The. Conflict of Laws, 4</w:t>
      </w:r>
      <w:r w:rsidRPr="007C7EF8">
        <w:rPr>
          <w:rFonts w:ascii="Arial" w:hAnsi="Arial" w:cs="Arial"/>
          <w:color w:val="000000"/>
          <w:vertAlign w:val="superscript"/>
        </w:rPr>
        <w:t>th</w:t>
      </w:r>
      <w:r w:rsidRPr="007C7EF8">
        <w:rPr>
          <w:rFonts w:ascii="Arial" w:hAnsi="Arial" w:cs="Arial"/>
          <w:color w:val="000000"/>
        </w:rPr>
        <w:t xml:space="preserve"> Ed., pp. 30-32: </w:t>
      </w:r>
      <w:proofErr w:type="spellStart"/>
      <w:r w:rsidRPr="007C7EF8">
        <w:rPr>
          <w:rFonts w:ascii="Arial" w:hAnsi="Arial" w:cs="Arial"/>
          <w:i/>
          <w:color w:val="000000"/>
        </w:rPr>
        <w:t>D'Arifat</w:t>
      </w:r>
      <w:proofErr w:type="spellEnd"/>
      <w:r w:rsidRPr="007C7EF8">
        <w:rPr>
          <w:rFonts w:ascii="Arial" w:hAnsi="Arial" w:cs="Arial"/>
          <w:i/>
          <w:color w:val="000000"/>
        </w:rPr>
        <w:t xml:space="preserve"> &amp; ors. </w:t>
      </w:r>
      <w:proofErr w:type="gramStart"/>
      <w:r w:rsidRPr="007C7EF8">
        <w:rPr>
          <w:rFonts w:ascii="Arial" w:hAnsi="Arial" w:cs="Arial"/>
          <w:i/>
          <w:color w:val="000000"/>
        </w:rPr>
        <w:t>v</w:t>
      </w:r>
      <w:proofErr w:type="gramEnd"/>
      <w:r w:rsidRPr="007C7EF8">
        <w:rPr>
          <w:rFonts w:ascii="Arial" w:hAnsi="Arial" w:cs="Arial"/>
          <w:i/>
          <w:color w:val="000000"/>
        </w:rPr>
        <w:t xml:space="preserve"> </w:t>
      </w:r>
      <w:proofErr w:type="spellStart"/>
      <w:r w:rsidRPr="007C7EF8">
        <w:rPr>
          <w:rFonts w:ascii="Arial" w:hAnsi="Arial" w:cs="Arial"/>
          <w:i/>
          <w:color w:val="000000"/>
        </w:rPr>
        <w:t>Lesueur</w:t>
      </w:r>
      <w:proofErr w:type="spellEnd"/>
      <w:r w:rsidRPr="007C7EF8">
        <w:rPr>
          <w:rFonts w:ascii="Arial" w:hAnsi="Arial" w:cs="Arial"/>
          <w:color w:val="000000"/>
        </w:rPr>
        <w:t xml:space="preserve">, 1949 MR; de </w:t>
      </w:r>
      <w:proofErr w:type="spellStart"/>
      <w:r w:rsidRPr="007C7EF8">
        <w:rPr>
          <w:rFonts w:ascii="Arial" w:hAnsi="Arial" w:cs="Arial"/>
          <w:i/>
          <w:color w:val="000000"/>
        </w:rPr>
        <w:t>Chazal</w:t>
      </w:r>
      <w:proofErr w:type="spellEnd"/>
      <w:r w:rsidRPr="007C7EF8">
        <w:rPr>
          <w:rFonts w:ascii="Arial" w:hAnsi="Arial" w:cs="Arial"/>
          <w:i/>
          <w:color w:val="000000"/>
        </w:rPr>
        <w:t xml:space="preserve"> v de </w:t>
      </w:r>
      <w:proofErr w:type="spellStart"/>
      <w:r w:rsidRPr="007C7EF8">
        <w:rPr>
          <w:rFonts w:ascii="Arial" w:hAnsi="Arial" w:cs="Arial"/>
          <w:i/>
          <w:color w:val="000000"/>
        </w:rPr>
        <w:t>Chazal</w:t>
      </w:r>
      <w:proofErr w:type="spellEnd"/>
      <w:r w:rsidRPr="007C7EF8">
        <w:rPr>
          <w:rFonts w:ascii="Arial" w:hAnsi="Arial" w:cs="Arial"/>
          <w:color w:val="000000"/>
        </w:rPr>
        <w:t>, 1961 MR 5</w:t>
      </w:r>
    </w:p>
    <w:p w:rsidR="009114E7" w:rsidRPr="007C7EF8" w:rsidRDefault="009114E7" w:rsidP="009114E7">
      <w:pPr>
        <w:shd w:val="clear" w:color="auto" w:fill="FFFFFF"/>
        <w:ind w:left="720" w:right="684"/>
        <w:contextualSpacing/>
        <w:jc w:val="both"/>
        <w:rPr>
          <w:rFonts w:ascii="Arial" w:hAnsi="Arial" w:cs="Arial"/>
          <w:color w:val="000000"/>
        </w:rPr>
      </w:pPr>
    </w:p>
    <w:p w:rsidR="009114E7" w:rsidRPr="002A4B9F" w:rsidRDefault="009114E7" w:rsidP="009114E7">
      <w:pPr>
        <w:shd w:val="clear" w:color="auto" w:fill="FFFFFF"/>
        <w:ind w:left="38" w:right="14"/>
        <w:contextualSpacing/>
        <w:jc w:val="both"/>
        <w:rPr>
          <w:rFonts w:ascii="Arial" w:hAnsi="Arial" w:cs="Arial"/>
          <w:i/>
          <w:iCs/>
          <w:color w:val="000000"/>
        </w:rPr>
      </w:pPr>
      <w:r>
        <w:rPr>
          <w:rFonts w:ascii="Arial" w:hAnsi="Arial" w:cs="Arial"/>
          <w:color w:val="000000"/>
        </w:rPr>
        <w:t xml:space="preserve">The guidelines laid down in </w:t>
      </w:r>
      <w:proofErr w:type="spellStart"/>
      <w:r w:rsidRPr="00221F7B">
        <w:rPr>
          <w:rFonts w:ascii="Arial" w:hAnsi="Arial" w:cs="Arial"/>
          <w:bCs/>
          <w:i/>
          <w:color w:val="000000"/>
        </w:rPr>
        <w:t>Pillay</w:t>
      </w:r>
      <w:proofErr w:type="spellEnd"/>
      <w:r w:rsidRPr="00221F7B">
        <w:rPr>
          <w:rFonts w:ascii="Arial" w:hAnsi="Arial" w:cs="Arial"/>
          <w:bCs/>
          <w:i/>
          <w:color w:val="000000"/>
        </w:rPr>
        <w:t xml:space="preserve"> v </w:t>
      </w:r>
      <w:proofErr w:type="spellStart"/>
      <w:r w:rsidRPr="00221F7B">
        <w:rPr>
          <w:rFonts w:ascii="Arial" w:hAnsi="Arial" w:cs="Arial"/>
          <w:bCs/>
          <w:i/>
          <w:color w:val="000000"/>
        </w:rPr>
        <w:t>Pillay</w:t>
      </w:r>
      <w:proofErr w:type="spellEnd"/>
      <w:r>
        <w:rPr>
          <w:rFonts w:ascii="Arial" w:hAnsi="Arial" w:cs="Arial"/>
          <w:b/>
          <w:bCs/>
          <w:color w:val="000000"/>
        </w:rPr>
        <w:t xml:space="preserve"> </w:t>
      </w:r>
      <w:r>
        <w:rPr>
          <w:rFonts w:ascii="Arial" w:hAnsi="Arial" w:cs="Arial"/>
          <w:color w:val="000000"/>
        </w:rPr>
        <w:t xml:space="preserve">were delivered before the coming into force of the Commercial Code of Seychelles Act, 1976, which brought about, under Title IX, legislation pertaining to arbitration. </w:t>
      </w:r>
      <w:r>
        <w:rPr>
          <w:rFonts w:ascii="Arial" w:hAnsi="Arial" w:cs="Arial"/>
          <w:i/>
          <w:iCs/>
          <w:color w:val="000000"/>
        </w:rPr>
        <w:t xml:space="preserve"> </w:t>
      </w:r>
      <w:r>
        <w:rPr>
          <w:rFonts w:ascii="Arial" w:hAnsi="Arial" w:cs="Arial"/>
          <w:color w:val="000000"/>
        </w:rPr>
        <w:t>However, the basic law pertaining to contractual relationships remain governed by the principles</w:t>
      </w:r>
      <w:r>
        <w:rPr>
          <w:rFonts w:ascii="Arial" w:hAnsi="Arial" w:cs="Arial"/>
          <w:i/>
          <w:iCs/>
          <w:color w:val="000000"/>
        </w:rPr>
        <w:t xml:space="preserve"> </w:t>
      </w:r>
      <w:r>
        <w:rPr>
          <w:rFonts w:ascii="Arial" w:hAnsi="Arial" w:cs="Arial"/>
          <w:color w:val="000000"/>
        </w:rPr>
        <w:t>enacted under the Civil Code as recognized under article 8 of Ordinance 5 of 1976 (which provided for the application of the Commercial Code of Seychelles) and which reads:</w:t>
      </w:r>
    </w:p>
    <w:p w:rsidR="009114E7" w:rsidRPr="002A4B9F" w:rsidRDefault="009114E7" w:rsidP="009114E7">
      <w:pPr>
        <w:shd w:val="clear" w:color="auto" w:fill="FFFFFF"/>
        <w:ind w:left="38" w:right="14" w:firstLine="720"/>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rPr>
      </w:pPr>
      <w:r w:rsidRPr="007C7EF8">
        <w:rPr>
          <w:rFonts w:ascii="Arial" w:hAnsi="Arial" w:cs="Arial"/>
          <w:color w:val="000000"/>
        </w:rPr>
        <w:t xml:space="preserve">... </w:t>
      </w:r>
      <w:proofErr w:type="gramStart"/>
      <w:r w:rsidRPr="007C7EF8">
        <w:rPr>
          <w:rFonts w:ascii="Arial" w:hAnsi="Arial" w:cs="Arial"/>
          <w:color w:val="000000"/>
        </w:rPr>
        <w:t>any</w:t>
      </w:r>
      <w:proofErr w:type="gramEnd"/>
      <w:r w:rsidRPr="007C7EF8">
        <w:rPr>
          <w:rFonts w:ascii="Arial" w:hAnsi="Arial" w:cs="Arial"/>
          <w:color w:val="000000"/>
        </w:rPr>
        <w:t xml:space="preserve"> inconsistency between the Commercial Code of Seychelles and the Civil Code of Seychelles shall not operate to invalidate the latter which shall continue to apply to all maters dealt with </w:t>
      </w:r>
      <w:proofErr w:type="spellStart"/>
      <w:r w:rsidRPr="007C7EF8">
        <w:rPr>
          <w:rFonts w:ascii="Arial" w:hAnsi="Arial" w:cs="Arial"/>
          <w:color w:val="000000"/>
        </w:rPr>
        <w:t>thereunder</w:t>
      </w:r>
      <w:proofErr w:type="spellEnd"/>
      <w:r w:rsidRPr="007C7EF8">
        <w:rPr>
          <w:rFonts w:ascii="Arial" w:hAnsi="Arial" w:cs="Arial"/>
          <w:color w:val="000000"/>
        </w:rPr>
        <w:t>.</w:t>
      </w:r>
    </w:p>
    <w:p w:rsidR="009114E7" w:rsidRPr="007C7EF8" w:rsidRDefault="009114E7" w:rsidP="009114E7">
      <w:pPr>
        <w:shd w:val="clear" w:color="auto" w:fill="FFFFFF"/>
        <w:ind w:left="19" w:right="10"/>
        <w:contextualSpacing/>
        <w:jc w:val="both"/>
        <w:rPr>
          <w:rFonts w:ascii="Arial" w:hAnsi="Arial" w:cs="Arial"/>
          <w:i/>
          <w:iCs/>
          <w:color w:val="000000"/>
        </w:rPr>
      </w:pPr>
    </w:p>
    <w:p w:rsidR="009114E7" w:rsidRPr="002A4B9F" w:rsidRDefault="009114E7" w:rsidP="009114E7">
      <w:pPr>
        <w:shd w:val="clear" w:color="auto" w:fill="FFFFFF"/>
        <w:ind w:left="19" w:right="10"/>
        <w:contextualSpacing/>
        <w:jc w:val="both"/>
        <w:rPr>
          <w:rFonts w:ascii="Arial" w:hAnsi="Arial" w:cs="Arial"/>
          <w:i/>
          <w:iCs/>
          <w:color w:val="000000"/>
        </w:rPr>
      </w:pPr>
      <w:r>
        <w:rPr>
          <w:rFonts w:ascii="Arial" w:hAnsi="Arial" w:cs="Arial"/>
          <w:color w:val="000000"/>
        </w:rPr>
        <w:t>At this stage, it is necessary to examine the argument by counsel for the applicant that by virtue of the operation of clause 6 of the agreement the contract has been rescinded and there is no valid arbitration clause which can be relied on by the parties.</w:t>
      </w:r>
    </w:p>
    <w:p w:rsidR="009114E7" w:rsidRPr="002A4B9F" w:rsidRDefault="009114E7" w:rsidP="009114E7">
      <w:pPr>
        <w:shd w:val="clear" w:color="auto" w:fill="FFFFFF"/>
        <w:ind w:left="19" w:right="10"/>
        <w:contextualSpacing/>
        <w:jc w:val="both"/>
        <w:rPr>
          <w:rFonts w:ascii="Arial" w:hAnsi="Arial" w:cs="Arial"/>
        </w:rPr>
      </w:pPr>
    </w:p>
    <w:p w:rsidR="009114E7" w:rsidRPr="002A4B9F" w:rsidRDefault="009114E7" w:rsidP="009114E7">
      <w:pPr>
        <w:shd w:val="clear" w:color="auto" w:fill="FFFFFF"/>
        <w:ind w:right="14"/>
        <w:contextualSpacing/>
        <w:jc w:val="both"/>
        <w:rPr>
          <w:rFonts w:ascii="Arial" w:hAnsi="Arial" w:cs="Arial"/>
          <w:i/>
          <w:iCs/>
          <w:color w:val="000000"/>
        </w:rPr>
      </w:pPr>
      <w:r>
        <w:rPr>
          <w:rFonts w:ascii="Arial" w:hAnsi="Arial" w:cs="Arial"/>
          <w:color w:val="000000"/>
        </w:rPr>
        <w:t>The law governing the rescission of a contract is found in article 1184 of the Civil Code of Seychelles (Cap 32). The general rule is that rescission must be obtained through proceedings whereby the court is empowered to intervene arid decide whether the contract shall be rescinded or whether it may be confirmed subject to the payment of damages to the extent of the partial failure of performance. The exception to this general rule is provided for under the last sentence of the first paragraph to article 1184 which reads as follows:</w:t>
      </w:r>
    </w:p>
    <w:p w:rsidR="009114E7" w:rsidRPr="002A4B9F" w:rsidRDefault="009114E7" w:rsidP="009114E7">
      <w:pPr>
        <w:shd w:val="clear" w:color="auto" w:fill="FFFFFF"/>
        <w:ind w:right="14" w:firstLine="725"/>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rPr>
      </w:pPr>
      <w:r w:rsidRPr="007C7EF8">
        <w:rPr>
          <w:rFonts w:ascii="Arial" w:hAnsi="Arial" w:cs="Arial"/>
          <w:color w:val="000000"/>
        </w:rPr>
        <w:t xml:space="preserve">Rescission shall only be </w:t>
      </w:r>
      <w:proofErr w:type="gramStart"/>
      <w:r w:rsidRPr="007C7EF8">
        <w:rPr>
          <w:rFonts w:ascii="Arial" w:hAnsi="Arial" w:cs="Arial"/>
          <w:color w:val="000000"/>
        </w:rPr>
        <w:t>effected</w:t>
      </w:r>
      <w:proofErr w:type="gramEnd"/>
      <w:r w:rsidRPr="007C7EF8">
        <w:rPr>
          <w:rFonts w:ascii="Arial" w:hAnsi="Arial" w:cs="Arial"/>
          <w:color w:val="000000"/>
        </w:rPr>
        <w:t xml:space="preserve"> by operation of law if the parties have inserted a term in the contract providing for recession. It shall operate only in </w:t>
      </w:r>
      <w:proofErr w:type="spellStart"/>
      <w:r w:rsidRPr="007C7EF8">
        <w:rPr>
          <w:rFonts w:ascii="Arial" w:hAnsi="Arial" w:cs="Arial"/>
          <w:color w:val="000000"/>
        </w:rPr>
        <w:t>favour</w:t>
      </w:r>
      <w:proofErr w:type="spellEnd"/>
      <w:r w:rsidRPr="007C7EF8">
        <w:rPr>
          <w:rFonts w:ascii="Arial" w:hAnsi="Arial" w:cs="Arial"/>
          <w:color w:val="000000"/>
        </w:rPr>
        <w:t xml:space="preserve"> of the party willing to perform.</w:t>
      </w:r>
    </w:p>
    <w:p w:rsidR="009114E7" w:rsidRPr="002A4B9F" w:rsidRDefault="009114E7" w:rsidP="009114E7">
      <w:pPr>
        <w:shd w:val="clear" w:color="auto" w:fill="FFFFFF"/>
        <w:ind w:firstLine="730"/>
        <w:contextualSpacing/>
        <w:jc w:val="both"/>
        <w:rPr>
          <w:rFonts w:ascii="Arial" w:hAnsi="Arial" w:cs="Arial"/>
        </w:rPr>
      </w:pPr>
    </w:p>
    <w:p w:rsidR="009114E7" w:rsidRPr="002A4B9F" w:rsidRDefault="009114E7" w:rsidP="009114E7">
      <w:pPr>
        <w:shd w:val="clear" w:color="auto" w:fill="FFFFFF"/>
        <w:ind w:left="19"/>
        <w:contextualSpacing/>
        <w:rPr>
          <w:rFonts w:ascii="Arial" w:hAnsi="Arial" w:cs="Arial"/>
          <w:color w:val="000000"/>
        </w:rPr>
      </w:pPr>
      <w:r>
        <w:rPr>
          <w:rFonts w:ascii="Arial" w:hAnsi="Arial" w:cs="Arial"/>
          <w:color w:val="000000"/>
        </w:rPr>
        <w:t xml:space="preserve">The above two types of rescission within article 1184 are commonly known as ''Resolution </w:t>
      </w:r>
      <w:proofErr w:type="spellStart"/>
      <w:r>
        <w:rPr>
          <w:rFonts w:ascii="Arial" w:hAnsi="Arial" w:cs="Arial"/>
          <w:color w:val="000000"/>
        </w:rPr>
        <w:t>Judiciaire</w:t>
      </w:r>
      <w:proofErr w:type="spellEnd"/>
      <w:r>
        <w:rPr>
          <w:rFonts w:ascii="Arial" w:hAnsi="Arial" w:cs="Arial"/>
          <w:color w:val="000000"/>
        </w:rPr>
        <w:t xml:space="preserve">" and "Resolution de </w:t>
      </w:r>
      <w:proofErr w:type="spellStart"/>
      <w:r>
        <w:rPr>
          <w:rFonts w:ascii="Arial" w:hAnsi="Arial" w:cs="Arial"/>
          <w:color w:val="000000"/>
        </w:rPr>
        <w:t>plein</w:t>
      </w:r>
      <w:proofErr w:type="spellEnd"/>
      <w:r>
        <w:rPr>
          <w:rFonts w:ascii="Arial" w:hAnsi="Arial" w:cs="Arial"/>
          <w:color w:val="000000"/>
        </w:rPr>
        <w:t xml:space="preserve"> </w:t>
      </w:r>
      <w:proofErr w:type="spellStart"/>
      <w:r>
        <w:rPr>
          <w:rFonts w:ascii="Arial" w:hAnsi="Arial" w:cs="Arial"/>
          <w:color w:val="000000"/>
        </w:rPr>
        <w:t>droit</w:t>
      </w:r>
      <w:proofErr w:type="spellEnd"/>
      <w:r>
        <w:rPr>
          <w:rFonts w:ascii="Arial" w:hAnsi="Arial" w:cs="Arial"/>
          <w:color w:val="000000"/>
        </w:rPr>
        <w:t>" respectively.</w:t>
      </w:r>
    </w:p>
    <w:p w:rsidR="009114E7" w:rsidRPr="002A4B9F" w:rsidRDefault="009114E7" w:rsidP="009114E7">
      <w:pPr>
        <w:shd w:val="clear" w:color="auto" w:fill="FFFFFF"/>
        <w:ind w:left="19"/>
        <w:contextualSpacing/>
        <w:rPr>
          <w:rFonts w:ascii="Arial" w:hAnsi="Arial" w:cs="Arial"/>
          <w:i/>
          <w:iCs/>
          <w:color w:val="000000"/>
        </w:rPr>
      </w:pPr>
    </w:p>
    <w:p w:rsidR="009114E7" w:rsidRPr="002A4B9F" w:rsidRDefault="009114E7" w:rsidP="009114E7">
      <w:pPr>
        <w:shd w:val="clear" w:color="auto" w:fill="FFFFFF"/>
        <w:ind w:left="19"/>
        <w:contextualSpacing/>
        <w:rPr>
          <w:rFonts w:ascii="Arial" w:hAnsi="Arial" w:cs="Arial"/>
          <w:i/>
          <w:iCs/>
          <w:color w:val="000000"/>
          <w:lang w:val="fr-FR"/>
        </w:rPr>
      </w:pPr>
      <w:r>
        <w:rPr>
          <w:rFonts w:ascii="Arial" w:hAnsi="Arial" w:cs="Arial"/>
          <w:color w:val="000000"/>
          <w:lang w:val="fr-FR"/>
        </w:rPr>
        <w:t xml:space="preserve">In </w:t>
      </w:r>
      <w:proofErr w:type="spellStart"/>
      <w:r>
        <w:rPr>
          <w:rFonts w:ascii="Arial" w:hAnsi="Arial" w:cs="Arial"/>
          <w:color w:val="000000"/>
          <w:lang w:val="fr-FR"/>
        </w:rPr>
        <w:t>Encyclopedic</w:t>
      </w:r>
      <w:proofErr w:type="spellEnd"/>
      <w:r>
        <w:rPr>
          <w:rFonts w:ascii="Arial" w:hAnsi="Arial" w:cs="Arial"/>
          <w:color w:val="000000"/>
          <w:lang w:val="fr-FR"/>
        </w:rPr>
        <w:t xml:space="preserve"> Dalloz, </w:t>
      </w:r>
      <w:proofErr w:type="spellStart"/>
      <w:r w:rsidRPr="00221F7B">
        <w:rPr>
          <w:rFonts w:ascii="Arial" w:hAnsi="Arial" w:cs="Arial"/>
          <w:i/>
          <w:color w:val="000000"/>
          <w:lang w:val="fr-FR"/>
        </w:rPr>
        <w:t>Repertoire</w:t>
      </w:r>
      <w:proofErr w:type="spellEnd"/>
      <w:r w:rsidRPr="00221F7B">
        <w:rPr>
          <w:rFonts w:ascii="Arial" w:hAnsi="Arial" w:cs="Arial"/>
          <w:i/>
          <w:color w:val="000000"/>
          <w:lang w:val="fr-FR"/>
        </w:rPr>
        <w:t xml:space="preserve"> de Droit Civil</w:t>
      </w:r>
      <w:r>
        <w:rPr>
          <w:rFonts w:ascii="Arial" w:hAnsi="Arial" w:cs="Arial"/>
          <w:color w:val="000000"/>
          <w:lang w:val="fr-FR"/>
        </w:rPr>
        <w:t xml:space="preserve">. Tome III. 1976, </w:t>
      </w:r>
      <w:proofErr w:type="spellStart"/>
      <w:r>
        <w:rPr>
          <w:rFonts w:ascii="Arial" w:hAnsi="Arial" w:cs="Arial"/>
          <w:color w:val="000000"/>
          <w:lang w:val="fr-FR"/>
        </w:rPr>
        <w:t>Chapter</w:t>
      </w:r>
      <w:proofErr w:type="spellEnd"/>
      <w:r>
        <w:rPr>
          <w:rFonts w:ascii="Arial" w:hAnsi="Arial" w:cs="Arial"/>
          <w:color w:val="000000"/>
          <w:lang w:val="fr-FR"/>
        </w:rPr>
        <w:t xml:space="preserve"> 'Contrats et </w:t>
      </w:r>
      <w:r>
        <w:rPr>
          <w:rFonts w:ascii="Arial" w:hAnsi="Arial" w:cs="Arial"/>
          <w:color w:val="000000"/>
          <w:lang w:val="fr-FR"/>
        </w:rPr>
        <w:lastRenderedPageBreak/>
        <w:t xml:space="preserve">Conventions' the </w:t>
      </w:r>
      <w:proofErr w:type="spellStart"/>
      <w:r>
        <w:rPr>
          <w:rFonts w:ascii="Arial" w:hAnsi="Arial" w:cs="Arial"/>
          <w:color w:val="000000"/>
          <w:lang w:val="fr-FR"/>
        </w:rPr>
        <w:t>author</w:t>
      </w:r>
      <w:proofErr w:type="spellEnd"/>
      <w:r>
        <w:rPr>
          <w:rFonts w:ascii="Arial" w:hAnsi="Arial" w:cs="Arial"/>
          <w:color w:val="000000"/>
          <w:lang w:val="fr-FR"/>
        </w:rPr>
        <w:t xml:space="preserve"> </w:t>
      </w:r>
      <w:proofErr w:type="spellStart"/>
      <w:r>
        <w:rPr>
          <w:rFonts w:ascii="Arial" w:hAnsi="Arial" w:cs="Arial"/>
          <w:color w:val="000000"/>
          <w:lang w:val="fr-FR"/>
        </w:rPr>
        <w:t>comments</w:t>
      </w:r>
      <w:proofErr w:type="spellEnd"/>
      <w:r>
        <w:rPr>
          <w:rFonts w:ascii="Arial" w:hAnsi="Arial" w:cs="Arial"/>
          <w:color w:val="000000"/>
          <w:lang w:val="fr-FR"/>
        </w:rPr>
        <w:t xml:space="preserve"> </w:t>
      </w:r>
      <w:proofErr w:type="spellStart"/>
      <w:r>
        <w:rPr>
          <w:rFonts w:ascii="Arial" w:hAnsi="Arial" w:cs="Arial"/>
          <w:color w:val="000000"/>
          <w:lang w:val="fr-FR"/>
        </w:rPr>
        <w:t>that</w:t>
      </w:r>
      <w:proofErr w:type="spellEnd"/>
      <w:r>
        <w:rPr>
          <w:rFonts w:ascii="Arial" w:hAnsi="Arial" w:cs="Arial"/>
          <w:color w:val="000000"/>
          <w:lang w:val="fr-FR"/>
        </w:rPr>
        <w:t>:</w:t>
      </w:r>
    </w:p>
    <w:p w:rsidR="009114E7" w:rsidRPr="007C7EF8" w:rsidRDefault="009114E7" w:rsidP="009114E7">
      <w:pPr>
        <w:shd w:val="clear" w:color="auto" w:fill="FFFFFF"/>
        <w:ind w:left="19" w:firstLine="725"/>
        <w:contextualSpacing/>
        <w:rPr>
          <w:rFonts w:ascii="Arial" w:hAnsi="Arial" w:cs="Arial"/>
          <w:i/>
          <w:lang w:val="fr-FR"/>
        </w:rPr>
      </w:pPr>
    </w:p>
    <w:p w:rsidR="009114E7" w:rsidRPr="00393D18" w:rsidRDefault="009114E7" w:rsidP="009114E7">
      <w:pPr>
        <w:shd w:val="clear" w:color="auto" w:fill="FFFFFF"/>
        <w:ind w:left="720" w:right="684"/>
        <w:contextualSpacing/>
        <w:jc w:val="both"/>
        <w:rPr>
          <w:rFonts w:ascii="Arial" w:hAnsi="Arial" w:cs="Arial"/>
          <w:lang w:val="fr-FR"/>
        </w:rPr>
      </w:pPr>
      <w:r w:rsidRPr="00393D18">
        <w:rPr>
          <w:rFonts w:ascii="Arial" w:hAnsi="Arial" w:cs="Arial"/>
          <w:color w:val="000000"/>
          <w:lang w:val="fr-FR"/>
        </w:rPr>
        <w:t>Note 238 - L’article 1134 ... du Code Civil, a prévu la nécessité d'une décision de justice pour prononcer la résolution, c'est la résolution Judiciaire; mais les parties peuvent vouloir éviter les inconvénients d'une procédure; de la ires souvent des clauses conventionnelles prévoyant la résolution de plein droit...</w:t>
      </w:r>
    </w:p>
    <w:p w:rsidR="009114E7" w:rsidRPr="00393D18" w:rsidRDefault="009114E7" w:rsidP="009114E7">
      <w:pPr>
        <w:shd w:val="clear" w:color="auto" w:fill="FFFFFF"/>
        <w:ind w:left="720" w:right="720"/>
        <w:contextualSpacing/>
        <w:jc w:val="both"/>
        <w:rPr>
          <w:rFonts w:ascii="Arial" w:hAnsi="Arial" w:cs="Arial"/>
          <w:color w:val="000000"/>
          <w:lang w:val="fr-FR"/>
        </w:rPr>
      </w:pPr>
    </w:p>
    <w:p w:rsidR="009114E7" w:rsidRPr="00393D18" w:rsidRDefault="009114E7" w:rsidP="009114E7">
      <w:pPr>
        <w:shd w:val="clear" w:color="auto" w:fill="FFFFFF"/>
        <w:ind w:left="720" w:right="684"/>
        <w:contextualSpacing/>
        <w:jc w:val="both"/>
        <w:rPr>
          <w:rFonts w:ascii="Arial" w:hAnsi="Arial" w:cs="Arial"/>
          <w:color w:val="000000"/>
          <w:lang w:val="fr-FR"/>
        </w:rPr>
      </w:pPr>
    </w:p>
    <w:p w:rsidR="009114E7" w:rsidRPr="00393D18" w:rsidRDefault="009114E7" w:rsidP="009114E7">
      <w:pPr>
        <w:shd w:val="clear" w:color="auto" w:fill="FFFFFF"/>
        <w:ind w:left="720" w:right="684"/>
        <w:contextualSpacing/>
        <w:jc w:val="both"/>
        <w:rPr>
          <w:rFonts w:ascii="Arial" w:hAnsi="Arial" w:cs="Arial"/>
          <w:lang w:val="fr-FR"/>
        </w:rPr>
      </w:pPr>
      <w:proofErr w:type="gramStart"/>
      <w:r w:rsidRPr="00393D18">
        <w:rPr>
          <w:rFonts w:ascii="Arial" w:hAnsi="Arial" w:cs="Arial"/>
          <w:color w:val="000000"/>
          <w:lang w:val="fr-FR"/>
        </w:rPr>
        <w:t>note</w:t>
      </w:r>
      <w:proofErr w:type="gramEnd"/>
      <w:r w:rsidRPr="00393D18">
        <w:rPr>
          <w:rFonts w:ascii="Arial" w:hAnsi="Arial" w:cs="Arial"/>
          <w:color w:val="000000"/>
          <w:lang w:val="fr-FR"/>
        </w:rPr>
        <w:t xml:space="preserve"> 257 - Très souvent les parties insèrent dans leur accord une clause résolutoire expresse selon laquelle I’ inexécution d'une des parties entrainera par elle-même la destruction du contrat.</w:t>
      </w:r>
    </w:p>
    <w:p w:rsidR="009114E7" w:rsidRPr="002A4B9F" w:rsidRDefault="009114E7" w:rsidP="009114E7">
      <w:pPr>
        <w:shd w:val="clear" w:color="auto" w:fill="FFFFFF"/>
        <w:ind w:left="29"/>
        <w:contextualSpacing/>
        <w:rPr>
          <w:rFonts w:ascii="Arial" w:hAnsi="Arial" w:cs="Arial"/>
          <w:i/>
          <w:iCs/>
          <w:color w:val="000000"/>
          <w:lang w:val="fr-FR"/>
        </w:rPr>
      </w:pPr>
    </w:p>
    <w:p w:rsidR="009114E7" w:rsidRPr="002A4B9F" w:rsidRDefault="009114E7" w:rsidP="009114E7">
      <w:pPr>
        <w:shd w:val="clear" w:color="auto" w:fill="FFFFFF"/>
        <w:ind w:left="29"/>
        <w:contextualSpacing/>
        <w:rPr>
          <w:rFonts w:ascii="Arial" w:hAnsi="Arial" w:cs="Arial"/>
          <w:i/>
          <w:iCs/>
          <w:color w:val="000000"/>
          <w:lang w:val="fr-FR"/>
        </w:rPr>
      </w:pPr>
      <w:r>
        <w:rPr>
          <w:rFonts w:ascii="Arial" w:hAnsi="Arial" w:cs="Arial"/>
          <w:color w:val="000000"/>
          <w:lang w:val="fr-FR"/>
        </w:rPr>
        <w:t xml:space="preserve">In </w:t>
      </w:r>
      <w:proofErr w:type="spellStart"/>
      <w:r w:rsidRPr="00221F7B">
        <w:rPr>
          <w:rFonts w:ascii="Arial" w:hAnsi="Arial" w:cs="Arial"/>
          <w:i/>
          <w:color w:val="000000"/>
          <w:lang w:val="fr-FR"/>
        </w:rPr>
        <w:t>Jurisclasseur</w:t>
      </w:r>
      <w:proofErr w:type="spellEnd"/>
      <w:r w:rsidRPr="00221F7B">
        <w:rPr>
          <w:rFonts w:ascii="Arial" w:hAnsi="Arial" w:cs="Arial"/>
          <w:i/>
          <w:color w:val="000000"/>
          <w:lang w:val="fr-FR"/>
        </w:rPr>
        <w:t xml:space="preserve"> Civil</w:t>
      </w:r>
      <w:r>
        <w:rPr>
          <w:rFonts w:ascii="Arial" w:hAnsi="Arial" w:cs="Arial"/>
          <w:color w:val="000000"/>
          <w:lang w:val="fr-FR"/>
        </w:rPr>
        <w:t xml:space="preserve">, 1979, </w:t>
      </w:r>
      <w:proofErr w:type="spellStart"/>
      <w:r>
        <w:rPr>
          <w:rFonts w:ascii="Arial" w:hAnsi="Arial" w:cs="Arial"/>
          <w:color w:val="000000"/>
          <w:lang w:val="fr-FR"/>
        </w:rPr>
        <w:t>Verbo</w:t>
      </w:r>
      <w:proofErr w:type="spellEnd"/>
      <w:r>
        <w:rPr>
          <w:rFonts w:ascii="Arial" w:hAnsi="Arial" w:cs="Arial"/>
          <w:color w:val="000000"/>
          <w:lang w:val="fr-FR"/>
        </w:rPr>
        <w:t xml:space="preserve"> 'Contrat et Obligation - article 1184 notes B 19 &amp; 20 the </w:t>
      </w:r>
      <w:proofErr w:type="spellStart"/>
      <w:r>
        <w:rPr>
          <w:rFonts w:ascii="Arial" w:hAnsi="Arial" w:cs="Arial"/>
          <w:color w:val="000000"/>
          <w:lang w:val="fr-FR"/>
        </w:rPr>
        <w:t>author</w:t>
      </w:r>
      <w:proofErr w:type="spellEnd"/>
      <w:r>
        <w:rPr>
          <w:rFonts w:ascii="Arial" w:hAnsi="Arial" w:cs="Arial"/>
          <w:color w:val="000000"/>
          <w:lang w:val="fr-FR"/>
        </w:rPr>
        <w:t xml:space="preserve"> </w:t>
      </w:r>
      <w:proofErr w:type="spellStart"/>
      <w:r>
        <w:rPr>
          <w:rFonts w:ascii="Arial" w:hAnsi="Arial" w:cs="Arial"/>
          <w:color w:val="000000"/>
          <w:lang w:val="fr-FR"/>
        </w:rPr>
        <w:t>comments</w:t>
      </w:r>
      <w:proofErr w:type="spellEnd"/>
      <w:r>
        <w:rPr>
          <w:rFonts w:ascii="Arial" w:hAnsi="Arial" w:cs="Arial"/>
          <w:color w:val="000000"/>
          <w:lang w:val="fr-FR"/>
        </w:rPr>
        <w:t xml:space="preserve"> </w:t>
      </w:r>
      <w:proofErr w:type="spellStart"/>
      <w:r>
        <w:rPr>
          <w:rFonts w:ascii="Arial" w:hAnsi="Arial" w:cs="Arial"/>
          <w:color w:val="000000"/>
          <w:lang w:val="fr-FR"/>
        </w:rPr>
        <w:t>that</w:t>
      </w:r>
      <w:proofErr w:type="spellEnd"/>
      <w:r>
        <w:rPr>
          <w:rFonts w:ascii="Arial" w:hAnsi="Arial" w:cs="Arial"/>
          <w:color w:val="000000"/>
          <w:lang w:val="fr-FR"/>
        </w:rPr>
        <w:t>:-</w:t>
      </w:r>
    </w:p>
    <w:p w:rsidR="009114E7" w:rsidRPr="002A4B9F" w:rsidRDefault="009114E7" w:rsidP="009114E7">
      <w:pPr>
        <w:shd w:val="clear" w:color="auto" w:fill="FFFFFF"/>
        <w:ind w:left="29"/>
        <w:contextualSpacing/>
        <w:rPr>
          <w:rFonts w:ascii="Arial" w:hAnsi="Arial" w:cs="Arial"/>
          <w:lang w:val="fr-FR"/>
        </w:rPr>
      </w:pPr>
    </w:p>
    <w:p w:rsidR="009114E7" w:rsidRPr="007C7EF8" w:rsidRDefault="009114E7" w:rsidP="009114E7">
      <w:pPr>
        <w:shd w:val="clear" w:color="auto" w:fill="FFFFFF"/>
        <w:ind w:left="720" w:right="684"/>
        <w:contextualSpacing/>
        <w:jc w:val="both"/>
        <w:rPr>
          <w:rFonts w:ascii="Arial" w:hAnsi="Arial" w:cs="Arial"/>
          <w:color w:val="000000"/>
          <w:lang w:val="fr-FR"/>
        </w:rPr>
      </w:pPr>
      <w:r w:rsidRPr="007C7EF8">
        <w:rPr>
          <w:rFonts w:ascii="Arial" w:hAnsi="Arial" w:cs="Arial"/>
          <w:color w:val="000000"/>
          <w:lang w:val="fr-FR"/>
        </w:rPr>
        <w:t xml:space="preserve">Des Lors que le créancier de I’ obligation inexécutée, entend se prévaloir de la résolution de plein droit, il n'a pas besoin d'intenter une action en résolution. Si le tribunal est parfois amené </w:t>
      </w:r>
      <w:proofErr w:type="gramStart"/>
      <w:r w:rsidRPr="007C7EF8">
        <w:rPr>
          <w:rFonts w:ascii="Arial" w:hAnsi="Arial" w:cs="Arial"/>
          <w:color w:val="000000"/>
          <w:lang w:val="fr-FR"/>
        </w:rPr>
        <w:t>a</w:t>
      </w:r>
      <w:proofErr w:type="gramEnd"/>
      <w:r w:rsidRPr="007C7EF8">
        <w:rPr>
          <w:rFonts w:ascii="Arial" w:hAnsi="Arial" w:cs="Arial"/>
          <w:color w:val="000000"/>
          <w:lang w:val="fr-FR"/>
        </w:rPr>
        <w:t xml:space="preserve"> intervenir son rôle se borne a constater une résolution qui s'est effectue en dehors de lui et a laquelle il ne pourrait faire obstacle ...</w:t>
      </w:r>
    </w:p>
    <w:p w:rsidR="009114E7" w:rsidRPr="007C7EF8" w:rsidRDefault="009114E7" w:rsidP="009114E7">
      <w:pPr>
        <w:shd w:val="clear" w:color="auto" w:fill="FFFFFF"/>
        <w:ind w:left="720" w:right="720"/>
        <w:contextualSpacing/>
        <w:jc w:val="both"/>
        <w:rPr>
          <w:rFonts w:ascii="Arial" w:hAnsi="Arial" w:cs="Arial"/>
          <w:lang w:val="fr-FR"/>
        </w:rPr>
      </w:pPr>
    </w:p>
    <w:p w:rsidR="009114E7" w:rsidRPr="007C7EF8" w:rsidRDefault="009114E7" w:rsidP="009114E7">
      <w:pPr>
        <w:shd w:val="clear" w:color="auto" w:fill="FFFFFF"/>
        <w:ind w:left="720" w:right="684"/>
        <w:contextualSpacing/>
        <w:jc w:val="both"/>
        <w:rPr>
          <w:rFonts w:ascii="Arial" w:hAnsi="Arial" w:cs="Arial"/>
          <w:color w:val="000000"/>
          <w:lang w:val="fr-FR"/>
        </w:rPr>
      </w:pPr>
      <w:r w:rsidRPr="007C7EF8">
        <w:rPr>
          <w:rFonts w:ascii="Arial" w:hAnsi="Arial" w:cs="Arial"/>
          <w:color w:val="000000"/>
          <w:lang w:val="fr-FR"/>
        </w:rPr>
        <w:t xml:space="preserve">Le Juge n'a aucun pouvoir pour empêcher ou retarder la rupture du contrat quand se trouvent réunis les conditions prévus par une clause résolutoire licite dont les lerm.es son clairs et précis; si rigoureux qu'en soit les effets pour le débiteur, il ne peut donc se refuser </w:t>
      </w:r>
      <w:proofErr w:type="gramStart"/>
      <w:r w:rsidRPr="007C7EF8">
        <w:rPr>
          <w:rFonts w:ascii="Arial" w:hAnsi="Arial" w:cs="Arial"/>
          <w:color w:val="000000"/>
          <w:lang w:val="fr-FR"/>
        </w:rPr>
        <w:t>a</w:t>
      </w:r>
      <w:proofErr w:type="gramEnd"/>
      <w:r w:rsidRPr="007C7EF8">
        <w:rPr>
          <w:rFonts w:ascii="Arial" w:hAnsi="Arial" w:cs="Arial"/>
          <w:color w:val="000000"/>
          <w:lang w:val="fr-FR"/>
        </w:rPr>
        <w:t xml:space="preserve"> déclarer le contrat résolu ...</w:t>
      </w:r>
    </w:p>
    <w:p w:rsidR="009114E7" w:rsidRPr="007C7EF8" w:rsidRDefault="009114E7" w:rsidP="009114E7">
      <w:pPr>
        <w:shd w:val="clear" w:color="auto" w:fill="FFFFFF"/>
        <w:ind w:left="720" w:right="684"/>
        <w:contextualSpacing/>
        <w:jc w:val="both"/>
        <w:rPr>
          <w:rFonts w:ascii="Arial" w:hAnsi="Arial" w:cs="Arial"/>
          <w:color w:val="000000"/>
          <w:lang w:val="fr-FR"/>
        </w:rPr>
      </w:pPr>
    </w:p>
    <w:p w:rsidR="009114E7" w:rsidRPr="007C7EF8" w:rsidRDefault="009114E7" w:rsidP="009114E7">
      <w:pPr>
        <w:shd w:val="clear" w:color="auto" w:fill="FFFFFF"/>
        <w:ind w:left="720" w:right="684"/>
        <w:contextualSpacing/>
        <w:jc w:val="both"/>
        <w:rPr>
          <w:rFonts w:ascii="Arial" w:hAnsi="Arial" w:cs="Arial"/>
          <w:lang w:val="fr-FR"/>
        </w:rPr>
      </w:pPr>
      <w:r w:rsidRPr="007C7EF8">
        <w:rPr>
          <w:rFonts w:ascii="Arial" w:hAnsi="Arial" w:cs="Arial"/>
          <w:color w:val="000000"/>
          <w:lang w:val="fr-FR"/>
        </w:rPr>
        <w:t xml:space="preserve">Cette clause ... a normalement pour conséquence de retirer an Juge le pouvoir de prononcer la résolution, la, destruction du contrat résultant de simple fait de l’inexécution; s'il vient </w:t>
      </w:r>
      <w:proofErr w:type="gramStart"/>
      <w:r w:rsidRPr="007C7EF8">
        <w:rPr>
          <w:rFonts w:ascii="Arial" w:hAnsi="Arial" w:cs="Arial"/>
          <w:color w:val="000000"/>
          <w:lang w:val="fr-FR"/>
        </w:rPr>
        <w:t>a</w:t>
      </w:r>
      <w:proofErr w:type="gramEnd"/>
      <w:r w:rsidRPr="007C7EF8">
        <w:rPr>
          <w:rFonts w:ascii="Arial" w:hAnsi="Arial" w:cs="Arial"/>
          <w:color w:val="000000"/>
          <w:lang w:val="fr-FR"/>
        </w:rPr>
        <w:t xml:space="preserve"> être saisi, le Juge doit seulement constater que, la résolution a eu lieu sans pouvoir accorder aucun délai, ni, faire revivre un contrat déjà résolu en dehors de lui.</w:t>
      </w:r>
    </w:p>
    <w:p w:rsidR="009114E7" w:rsidRPr="002A4B9F" w:rsidRDefault="009114E7" w:rsidP="009114E7">
      <w:pPr>
        <w:shd w:val="clear" w:color="auto" w:fill="FFFFFF"/>
        <w:ind w:firstLine="725"/>
        <w:contextualSpacing/>
        <w:jc w:val="both"/>
        <w:rPr>
          <w:rFonts w:ascii="Arial" w:hAnsi="Arial" w:cs="Arial"/>
          <w:i/>
          <w:iCs/>
          <w:color w:val="000000"/>
          <w:lang w:val="fr-FR"/>
        </w:rPr>
      </w:pPr>
    </w:p>
    <w:p w:rsidR="009114E7" w:rsidRPr="002A4B9F" w:rsidRDefault="009114E7" w:rsidP="009114E7">
      <w:pPr>
        <w:shd w:val="clear" w:color="auto" w:fill="FFFFFF"/>
        <w:contextualSpacing/>
        <w:jc w:val="both"/>
        <w:rPr>
          <w:rFonts w:ascii="Arial" w:hAnsi="Arial" w:cs="Arial"/>
          <w:i/>
          <w:iCs/>
          <w:color w:val="000000"/>
        </w:rPr>
      </w:pPr>
      <w:r>
        <w:rPr>
          <w:rFonts w:ascii="Arial" w:hAnsi="Arial" w:cs="Arial"/>
          <w:color w:val="000000"/>
        </w:rPr>
        <w:t>Counsel for the applicant submitted that the fact that the contract was rescinded by operation of law under clause 6 of the agreement brings about a situation where there is no valid contract between the parties and, as a result</w:t>
      </w:r>
      <w:r>
        <w:rPr>
          <w:rFonts w:ascii="Arial" w:hAnsi="Arial" w:cs="Arial"/>
          <w:i/>
          <w:iCs/>
          <w:color w:val="000000"/>
        </w:rPr>
        <w:t xml:space="preserve">, </w:t>
      </w:r>
      <w:r>
        <w:rPr>
          <w:rFonts w:ascii="Arial" w:hAnsi="Arial" w:cs="Arial"/>
          <w:color w:val="000000"/>
        </w:rPr>
        <w:t xml:space="preserve">the respondent cannot rely on the arbitration clause. As a general rule, the </w:t>
      </w:r>
      <w:proofErr w:type="gramStart"/>
      <w:r>
        <w:rPr>
          <w:rFonts w:ascii="Arial" w:hAnsi="Arial" w:cs="Arial"/>
          <w:color w:val="000000"/>
        </w:rPr>
        <w:t xml:space="preserve">operation of a "condition </w:t>
      </w:r>
      <w:proofErr w:type="spellStart"/>
      <w:r>
        <w:rPr>
          <w:rFonts w:ascii="Arial" w:hAnsi="Arial" w:cs="Arial"/>
          <w:color w:val="000000"/>
        </w:rPr>
        <w:t>resolutoire</w:t>
      </w:r>
      <w:proofErr w:type="spellEnd"/>
      <w:r>
        <w:rPr>
          <w:rFonts w:ascii="Arial" w:hAnsi="Arial" w:cs="Arial"/>
          <w:color w:val="000000"/>
        </w:rPr>
        <w:t>" rescinds the existing obligations between the parties under the agreement and restore</w:t>
      </w:r>
      <w:proofErr w:type="gramEnd"/>
      <w:r>
        <w:rPr>
          <w:rFonts w:ascii="Arial" w:hAnsi="Arial" w:cs="Arial"/>
          <w:color w:val="000000"/>
        </w:rPr>
        <w:t xml:space="preserve"> the things in the same state as they would have been if the obligation had never existed. This general rule is confirmed under article 1183 of the Seychelles Civil Code which reads:</w:t>
      </w:r>
    </w:p>
    <w:p w:rsidR="009114E7" w:rsidRPr="002A4B9F" w:rsidRDefault="009114E7" w:rsidP="009114E7">
      <w:pPr>
        <w:shd w:val="clear" w:color="auto" w:fill="FFFFFF"/>
        <w:ind w:firstLine="725"/>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rPr>
      </w:pPr>
      <w:r w:rsidRPr="007C7EF8">
        <w:rPr>
          <w:rFonts w:ascii="Arial" w:hAnsi="Arial" w:cs="Arial"/>
          <w:color w:val="000000"/>
        </w:rPr>
        <w:t>A condition subsequent is the condition which when fulfilled, rescinds the obligation and restores the things in the same state as they would have been if the obligation had never existed.</w:t>
      </w:r>
    </w:p>
    <w:p w:rsidR="009114E7" w:rsidRPr="002A4B9F" w:rsidRDefault="009114E7" w:rsidP="009114E7">
      <w:pPr>
        <w:shd w:val="clear" w:color="auto" w:fill="FFFFFF"/>
        <w:ind w:right="5"/>
        <w:contextualSpacing/>
        <w:jc w:val="both"/>
        <w:rPr>
          <w:rFonts w:ascii="Arial" w:hAnsi="Arial" w:cs="Arial"/>
          <w:i/>
          <w:iCs/>
          <w:color w:val="000000"/>
        </w:rPr>
      </w:pPr>
    </w:p>
    <w:p w:rsidR="009114E7" w:rsidRPr="002A4B9F" w:rsidRDefault="009114E7" w:rsidP="009114E7">
      <w:pPr>
        <w:shd w:val="clear" w:color="auto" w:fill="FFFFFF"/>
        <w:ind w:right="5"/>
        <w:contextualSpacing/>
        <w:jc w:val="both"/>
        <w:rPr>
          <w:rFonts w:ascii="Arial" w:hAnsi="Arial" w:cs="Arial"/>
          <w:i/>
          <w:iCs/>
          <w:color w:val="000000"/>
        </w:rPr>
      </w:pPr>
      <w:r>
        <w:rPr>
          <w:rFonts w:ascii="Arial" w:hAnsi="Arial" w:cs="Arial"/>
          <w:color w:val="000000"/>
        </w:rPr>
        <w:t xml:space="preserve">However, this general rule is subject to some important exceptions which are relevant to </w:t>
      </w:r>
      <w:r>
        <w:rPr>
          <w:rFonts w:ascii="Arial" w:hAnsi="Arial" w:cs="Arial"/>
          <w:color w:val="000000"/>
        </w:rPr>
        <w:lastRenderedPageBreak/>
        <w:t>the instant determination.</w:t>
      </w:r>
    </w:p>
    <w:p w:rsidR="009114E7" w:rsidRPr="002A4B9F" w:rsidRDefault="009114E7" w:rsidP="009114E7">
      <w:pPr>
        <w:shd w:val="clear" w:color="auto" w:fill="FFFFFF"/>
        <w:ind w:right="5"/>
        <w:contextualSpacing/>
        <w:jc w:val="both"/>
        <w:rPr>
          <w:rFonts w:ascii="Arial" w:hAnsi="Arial" w:cs="Arial"/>
        </w:rPr>
      </w:pPr>
    </w:p>
    <w:p w:rsidR="009114E7" w:rsidRPr="002A4B9F" w:rsidRDefault="009114E7" w:rsidP="009114E7">
      <w:pPr>
        <w:shd w:val="clear" w:color="auto" w:fill="FFFFFF"/>
        <w:ind w:left="5"/>
        <w:contextualSpacing/>
        <w:jc w:val="both"/>
        <w:rPr>
          <w:rFonts w:ascii="Arial" w:hAnsi="Arial" w:cs="Arial"/>
          <w:i/>
          <w:iCs/>
          <w:color w:val="000000"/>
        </w:rPr>
      </w:pPr>
      <w:r>
        <w:rPr>
          <w:rFonts w:ascii="Arial" w:hAnsi="Arial" w:cs="Arial"/>
          <w:color w:val="000000"/>
        </w:rPr>
        <w:t xml:space="preserve">In </w:t>
      </w:r>
      <w:proofErr w:type="spellStart"/>
      <w:r w:rsidRPr="00221F7B">
        <w:rPr>
          <w:rFonts w:ascii="Arial" w:hAnsi="Arial" w:cs="Arial"/>
          <w:i/>
          <w:color w:val="000000"/>
        </w:rPr>
        <w:t>Jurisclasseur</w:t>
      </w:r>
      <w:proofErr w:type="spellEnd"/>
      <w:r w:rsidRPr="00221F7B">
        <w:rPr>
          <w:rFonts w:ascii="Arial" w:hAnsi="Arial" w:cs="Arial"/>
          <w:i/>
          <w:color w:val="000000"/>
        </w:rPr>
        <w:t xml:space="preserve"> Civil III</w:t>
      </w:r>
      <w:r>
        <w:rPr>
          <w:rFonts w:ascii="Arial" w:hAnsi="Arial" w:cs="Arial"/>
          <w:color w:val="000000"/>
        </w:rPr>
        <w:t xml:space="preserve">, Art. </w:t>
      </w:r>
      <w:r>
        <w:rPr>
          <w:rFonts w:ascii="Arial" w:hAnsi="Arial" w:cs="Arial"/>
          <w:i/>
          <w:iCs/>
          <w:color w:val="000000"/>
        </w:rPr>
        <w:t>1156</w:t>
      </w:r>
      <w:r>
        <w:rPr>
          <w:rFonts w:ascii="Arial" w:hAnsi="Arial" w:cs="Arial"/>
          <w:color w:val="000000"/>
        </w:rPr>
        <w:t xml:space="preserve"> </w:t>
      </w:r>
      <w:r>
        <w:rPr>
          <w:rFonts w:ascii="Arial" w:hAnsi="Arial" w:cs="Arial"/>
          <w:i/>
          <w:iCs/>
          <w:color w:val="000000"/>
        </w:rPr>
        <w:t>à</w:t>
      </w:r>
      <w:r>
        <w:rPr>
          <w:rFonts w:ascii="Arial" w:hAnsi="Arial" w:cs="Arial"/>
          <w:color w:val="000000"/>
        </w:rPr>
        <w:t xml:space="preserve"> 1264, 1979, </w:t>
      </w:r>
      <w:proofErr w:type="spellStart"/>
      <w:r>
        <w:rPr>
          <w:rFonts w:ascii="Arial" w:hAnsi="Arial" w:cs="Arial"/>
          <w:color w:val="000000"/>
        </w:rPr>
        <w:t>Fasc</w:t>
      </w:r>
      <w:proofErr w:type="spellEnd"/>
      <w:r>
        <w:rPr>
          <w:rFonts w:ascii="Arial" w:hAnsi="Arial" w:cs="Arial"/>
          <w:color w:val="000000"/>
        </w:rPr>
        <w:t xml:space="preserve"> </w:t>
      </w:r>
      <w:r>
        <w:rPr>
          <w:rFonts w:ascii="Arial" w:hAnsi="Arial" w:cs="Arial"/>
          <w:i/>
          <w:iCs/>
          <w:color w:val="000000"/>
        </w:rPr>
        <w:t>49-</w:t>
      </w:r>
      <w:r>
        <w:rPr>
          <w:rFonts w:ascii="Arial" w:hAnsi="Arial" w:cs="Arial"/>
          <w:color w:val="000000"/>
        </w:rPr>
        <w:t xml:space="preserve">1, </w:t>
      </w:r>
      <w:proofErr w:type="spellStart"/>
      <w:r>
        <w:rPr>
          <w:rFonts w:ascii="Arial" w:hAnsi="Arial" w:cs="Arial"/>
          <w:color w:val="000000"/>
        </w:rPr>
        <w:t>Verbo</w:t>
      </w:r>
      <w:proofErr w:type="spellEnd"/>
      <w:r>
        <w:rPr>
          <w:rFonts w:ascii="Arial" w:hAnsi="Arial" w:cs="Arial"/>
          <w:color w:val="000000"/>
        </w:rPr>
        <w:t xml:space="preserve"> </w:t>
      </w:r>
      <w:proofErr w:type="spellStart"/>
      <w:r>
        <w:rPr>
          <w:rFonts w:ascii="Arial" w:hAnsi="Arial" w:cs="Arial"/>
          <w:color w:val="000000"/>
        </w:rPr>
        <w:t>Contrats</w:t>
      </w:r>
      <w:proofErr w:type="spellEnd"/>
      <w:r>
        <w:rPr>
          <w:rFonts w:ascii="Arial" w:hAnsi="Arial" w:cs="Arial"/>
          <w:color w:val="000000"/>
        </w:rPr>
        <w:t xml:space="preserve"> </w:t>
      </w:r>
      <w:proofErr w:type="gramStart"/>
      <w:r>
        <w:rPr>
          <w:rFonts w:ascii="Arial" w:hAnsi="Arial" w:cs="Arial"/>
          <w:color w:val="000000"/>
        </w:rPr>
        <w:t>et</w:t>
      </w:r>
      <w:proofErr w:type="gramEnd"/>
      <w:r>
        <w:rPr>
          <w:rFonts w:ascii="Arial" w:hAnsi="Arial" w:cs="Arial"/>
          <w:i/>
          <w:iCs/>
          <w:color w:val="000000"/>
        </w:rPr>
        <w:t xml:space="preserve"> </w:t>
      </w:r>
      <w:r>
        <w:rPr>
          <w:rFonts w:ascii="Arial" w:hAnsi="Arial" w:cs="Arial"/>
          <w:color w:val="000000"/>
        </w:rPr>
        <w:t>Obligations, under the heading '</w:t>
      </w:r>
      <w:proofErr w:type="spellStart"/>
      <w:r>
        <w:rPr>
          <w:rFonts w:ascii="Arial" w:hAnsi="Arial" w:cs="Arial"/>
          <w:color w:val="000000"/>
        </w:rPr>
        <w:t>Effet</w:t>
      </w:r>
      <w:r>
        <w:rPr>
          <w:rFonts w:ascii="Arial" w:hAnsi="Arial" w:cs="Arial"/>
          <w:i/>
          <w:iCs/>
          <w:color w:val="000000"/>
        </w:rPr>
        <w:t>s</w:t>
      </w:r>
      <w:proofErr w:type="spellEnd"/>
      <w:r>
        <w:rPr>
          <w:rFonts w:ascii="Arial" w:hAnsi="Arial" w:cs="Arial"/>
          <w:color w:val="000000"/>
        </w:rPr>
        <w:t xml:space="preserve"> De La Resolution </w:t>
      </w:r>
      <w:proofErr w:type="spellStart"/>
      <w:r w:rsidRPr="00221F7B">
        <w:rPr>
          <w:rFonts w:ascii="Arial" w:hAnsi="Arial" w:cs="Arial"/>
          <w:iCs/>
          <w:color w:val="000000"/>
        </w:rPr>
        <w:t>Judiciaire</w:t>
      </w:r>
      <w:proofErr w:type="spellEnd"/>
      <w:r>
        <w:rPr>
          <w:rFonts w:ascii="Arial" w:hAnsi="Arial" w:cs="Arial"/>
          <w:color w:val="000000"/>
        </w:rPr>
        <w:t>" the author comments as follows:</w:t>
      </w:r>
    </w:p>
    <w:p w:rsidR="009114E7" w:rsidRPr="002A4B9F" w:rsidRDefault="009114E7" w:rsidP="009114E7">
      <w:pPr>
        <w:shd w:val="clear" w:color="auto" w:fill="FFFFFF"/>
        <w:ind w:left="5"/>
        <w:contextualSpacing/>
        <w:rPr>
          <w:rFonts w:ascii="Arial" w:hAnsi="Arial" w:cs="Arial"/>
        </w:rPr>
      </w:pPr>
    </w:p>
    <w:p w:rsidR="009114E7" w:rsidRPr="007C7EF8" w:rsidRDefault="009114E7" w:rsidP="009114E7">
      <w:pPr>
        <w:shd w:val="clear" w:color="auto" w:fill="FFFFFF"/>
        <w:ind w:left="720" w:right="684"/>
        <w:contextualSpacing/>
        <w:jc w:val="both"/>
        <w:rPr>
          <w:rFonts w:ascii="Arial" w:hAnsi="Arial" w:cs="Arial"/>
          <w:lang w:val="fr-FR"/>
        </w:rPr>
      </w:pPr>
      <w:proofErr w:type="gramStart"/>
      <w:r w:rsidRPr="007C7EF8">
        <w:rPr>
          <w:rFonts w:ascii="Arial" w:hAnsi="Arial" w:cs="Arial"/>
          <w:color w:val="000000"/>
          <w:lang w:val="fr-FR"/>
        </w:rPr>
        <w:t>note</w:t>
      </w:r>
      <w:proofErr w:type="gramEnd"/>
      <w:r w:rsidRPr="007C7EF8">
        <w:rPr>
          <w:rFonts w:ascii="Arial" w:hAnsi="Arial" w:cs="Arial"/>
          <w:color w:val="000000"/>
          <w:lang w:val="fr-FR"/>
        </w:rPr>
        <w:t xml:space="preserve"> 76 - La résolution prononcée par le juge (résolution judiciaire) produit les mêmes effets que I’ accomplissement d'une condition résolutoire expresse (résolution de plein droit).  La condition décompile a un effet rétroactif au jour ou I’ engagement a été contracte (Art. 1179) la condition résolutoire est celle qui, lorsqu'elle s'accomplit, opère la révocation de l’obligation, et qui remet les choses au même état que si {l’obligation n'avait pas existe (Art. 1183)...</w:t>
      </w:r>
    </w:p>
    <w:p w:rsidR="009114E7" w:rsidRPr="007C7EF8" w:rsidRDefault="009114E7" w:rsidP="009114E7">
      <w:pPr>
        <w:shd w:val="clear" w:color="auto" w:fill="FFFFFF"/>
        <w:ind w:left="720" w:right="737"/>
        <w:contextualSpacing/>
        <w:jc w:val="both"/>
        <w:rPr>
          <w:rFonts w:ascii="Arial" w:hAnsi="Arial" w:cs="Arial"/>
          <w:color w:val="000000"/>
          <w:lang w:val="fr-FR"/>
        </w:rPr>
      </w:pPr>
    </w:p>
    <w:p w:rsidR="009114E7" w:rsidRPr="007C7EF8" w:rsidRDefault="009114E7" w:rsidP="009114E7">
      <w:pPr>
        <w:shd w:val="clear" w:color="auto" w:fill="FFFFFF"/>
        <w:ind w:left="720" w:right="684"/>
        <w:contextualSpacing/>
        <w:jc w:val="both"/>
        <w:rPr>
          <w:rFonts w:ascii="Arial" w:hAnsi="Arial" w:cs="Arial"/>
          <w:color w:val="000000"/>
          <w:lang w:val="fr-FR"/>
        </w:rPr>
      </w:pPr>
      <w:proofErr w:type="gramStart"/>
      <w:r w:rsidRPr="007C7EF8">
        <w:rPr>
          <w:rFonts w:ascii="Arial" w:hAnsi="Arial" w:cs="Arial"/>
          <w:color w:val="000000"/>
          <w:lang w:val="fr-FR"/>
        </w:rPr>
        <w:t>note</w:t>
      </w:r>
      <w:proofErr w:type="gramEnd"/>
      <w:r w:rsidRPr="007C7EF8">
        <w:rPr>
          <w:rFonts w:ascii="Arial" w:hAnsi="Arial" w:cs="Arial"/>
          <w:color w:val="000000"/>
          <w:lang w:val="fr-FR"/>
        </w:rPr>
        <w:t xml:space="preserve"> 77 - Le contrat résolu cesse de produire effet dans I’ avenir. Si le créancier n'a pas encore exécute sa propre obligation, il ne peut plus y être contraint. ... La résolution judiciaire fait tomber toutes les dispositions du contrat qui n'étaient intervenues que pour son exécution...</w:t>
      </w:r>
    </w:p>
    <w:p w:rsidR="009114E7" w:rsidRPr="007C7EF8" w:rsidRDefault="009114E7" w:rsidP="009114E7">
      <w:pPr>
        <w:shd w:val="clear" w:color="auto" w:fill="FFFFFF"/>
        <w:ind w:left="720" w:right="737"/>
        <w:contextualSpacing/>
        <w:jc w:val="both"/>
        <w:rPr>
          <w:rFonts w:ascii="Arial" w:hAnsi="Arial" w:cs="Arial"/>
          <w:lang w:val="fr-FR"/>
        </w:rPr>
      </w:pPr>
    </w:p>
    <w:p w:rsidR="009114E7" w:rsidRPr="00393D18" w:rsidRDefault="009114E7" w:rsidP="009114E7">
      <w:pPr>
        <w:shd w:val="clear" w:color="auto" w:fill="FFFFFF"/>
        <w:ind w:left="720" w:right="684"/>
        <w:contextualSpacing/>
        <w:jc w:val="both"/>
        <w:rPr>
          <w:rFonts w:ascii="Arial" w:hAnsi="Arial" w:cs="Arial"/>
          <w:lang w:val="fr-FR"/>
        </w:rPr>
      </w:pPr>
      <w:proofErr w:type="gramStart"/>
      <w:r w:rsidRPr="00393D18">
        <w:rPr>
          <w:rFonts w:ascii="Arial" w:hAnsi="Arial" w:cs="Arial"/>
          <w:color w:val="000000"/>
          <w:lang w:val="fr-FR"/>
        </w:rPr>
        <w:t>note</w:t>
      </w:r>
      <w:proofErr w:type="gramEnd"/>
      <w:r w:rsidRPr="00393D18">
        <w:rPr>
          <w:rFonts w:ascii="Arial" w:hAnsi="Arial" w:cs="Arial"/>
          <w:color w:val="000000"/>
          <w:lang w:val="fr-FR"/>
        </w:rPr>
        <w:t xml:space="preserve"> 78 - Mais, par contre, certaines des clauses du contrat qui avaient prévue éventualité de son inexécution conservent leurs effet âpres la résolution. II eu est ainsi lorsque </w:t>
      </w:r>
      <w:proofErr w:type="gramStart"/>
      <w:r w:rsidRPr="00393D18">
        <w:rPr>
          <w:rFonts w:ascii="Arial" w:hAnsi="Arial" w:cs="Arial"/>
          <w:color w:val="000000"/>
          <w:lang w:val="fr-FR"/>
        </w:rPr>
        <w:t>les parties</w:t>
      </w:r>
      <w:proofErr w:type="gramEnd"/>
      <w:r w:rsidRPr="00393D18">
        <w:rPr>
          <w:rFonts w:ascii="Arial" w:hAnsi="Arial" w:cs="Arial"/>
          <w:color w:val="000000"/>
          <w:lang w:val="fr-FR"/>
        </w:rPr>
        <w:t xml:space="preserve"> out insère dans le contrat une clause compromissoire: celle-ci reçoit application malgré la résolution (</w:t>
      </w:r>
      <w:proofErr w:type="spellStart"/>
      <w:r w:rsidRPr="00393D18">
        <w:rPr>
          <w:rFonts w:ascii="Arial" w:hAnsi="Arial" w:cs="Arial"/>
          <w:color w:val="000000"/>
          <w:lang w:val="fr-FR"/>
        </w:rPr>
        <w:t>Cass</w:t>
      </w:r>
      <w:proofErr w:type="spellEnd"/>
      <w:r w:rsidRPr="00393D18">
        <w:rPr>
          <w:rFonts w:ascii="Arial" w:hAnsi="Arial" w:cs="Arial"/>
          <w:color w:val="000000"/>
          <w:lang w:val="fr-FR"/>
        </w:rPr>
        <w:t xml:space="preserve">. Com. 12 nov. 1968: Bull. </w:t>
      </w:r>
      <w:proofErr w:type="spellStart"/>
      <w:r w:rsidRPr="00393D18">
        <w:rPr>
          <w:rFonts w:ascii="Arial" w:hAnsi="Arial" w:cs="Arial"/>
          <w:color w:val="000000"/>
          <w:lang w:val="fr-FR"/>
        </w:rPr>
        <w:t>Civ</w:t>
      </w:r>
      <w:proofErr w:type="spellEnd"/>
      <w:r w:rsidRPr="00393D18">
        <w:rPr>
          <w:rFonts w:ascii="Arial" w:hAnsi="Arial" w:cs="Arial"/>
          <w:color w:val="000000"/>
          <w:lang w:val="fr-FR"/>
        </w:rPr>
        <w:t>. IV. N. 316). De même une clause attributive de compétence permet de soumettre au tribunal choisi par les parties les difficultés entrainées par l’inexécution du contrat (</w:t>
      </w:r>
      <w:proofErr w:type="spellStart"/>
      <w:r w:rsidRPr="00393D18">
        <w:rPr>
          <w:rFonts w:ascii="Arial" w:hAnsi="Arial" w:cs="Arial"/>
          <w:color w:val="000000"/>
          <w:lang w:val="fr-FR"/>
        </w:rPr>
        <w:t>Cass</w:t>
      </w:r>
      <w:proofErr w:type="spellEnd"/>
      <w:r w:rsidRPr="00393D18">
        <w:rPr>
          <w:rFonts w:ascii="Arial" w:hAnsi="Arial" w:cs="Arial"/>
          <w:color w:val="000000"/>
          <w:lang w:val="fr-FR"/>
        </w:rPr>
        <w:t xml:space="preserve">. </w:t>
      </w:r>
      <w:proofErr w:type="spellStart"/>
      <w:r w:rsidRPr="00393D18">
        <w:rPr>
          <w:rFonts w:ascii="Arial" w:hAnsi="Arial" w:cs="Arial"/>
          <w:color w:val="000000"/>
          <w:lang w:val="fr-FR"/>
        </w:rPr>
        <w:t>Civ</w:t>
      </w:r>
      <w:proofErr w:type="spellEnd"/>
      <w:r w:rsidRPr="00393D18">
        <w:rPr>
          <w:rFonts w:ascii="Arial" w:hAnsi="Arial" w:cs="Arial"/>
          <w:color w:val="000000"/>
          <w:lang w:val="fr-FR"/>
        </w:rPr>
        <w:t xml:space="preserve">. II, 11 janv. 1978: Bull. </w:t>
      </w:r>
      <w:proofErr w:type="spellStart"/>
      <w:r w:rsidRPr="00393D18">
        <w:rPr>
          <w:rFonts w:ascii="Arial" w:hAnsi="Arial" w:cs="Arial"/>
          <w:color w:val="000000"/>
          <w:lang w:val="fr-FR"/>
        </w:rPr>
        <w:t>Civ</w:t>
      </w:r>
      <w:proofErr w:type="spellEnd"/>
      <w:r w:rsidRPr="00393D18">
        <w:rPr>
          <w:rFonts w:ascii="Arial" w:hAnsi="Arial" w:cs="Arial"/>
          <w:color w:val="000000"/>
          <w:lang w:val="fr-FR"/>
        </w:rPr>
        <w:t>. II, n. 13).</w:t>
      </w:r>
    </w:p>
    <w:p w:rsidR="009114E7" w:rsidRPr="007C7EF8" w:rsidRDefault="009114E7" w:rsidP="009114E7">
      <w:pPr>
        <w:shd w:val="clear" w:color="auto" w:fill="FFFFFF"/>
        <w:ind w:left="720" w:right="684"/>
        <w:contextualSpacing/>
        <w:jc w:val="both"/>
        <w:rPr>
          <w:rFonts w:ascii="Arial" w:hAnsi="Arial" w:cs="Arial"/>
        </w:rPr>
      </w:pPr>
      <w:r w:rsidRPr="00393D18">
        <w:rPr>
          <w:rFonts w:ascii="Arial" w:hAnsi="Arial" w:cs="Arial"/>
          <w:iCs/>
          <w:color w:val="000000"/>
          <w:lang w:val="fr-FR"/>
        </w:rPr>
        <w:t>On ne peu</w:t>
      </w:r>
      <w:r w:rsidRPr="00393D18">
        <w:rPr>
          <w:rFonts w:ascii="Arial" w:hAnsi="Arial" w:cs="Arial"/>
          <w:color w:val="000000"/>
          <w:lang w:val="fr-FR"/>
        </w:rPr>
        <w:t xml:space="preserve">t pas soutenir que, le contrat devenant </w:t>
      </w:r>
      <w:proofErr w:type="spellStart"/>
      <w:r w:rsidRPr="00393D18">
        <w:rPr>
          <w:rFonts w:ascii="Arial" w:hAnsi="Arial" w:cs="Arial"/>
          <w:color w:val="000000"/>
          <w:lang w:val="fr-FR"/>
        </w:rPr>
        <w:t>d</w:t>
      </w:r>
      <w:r w:rsidRPr="00393D18">
        <w:rPr>
          <w:rFonts w:ascii="Arial" w:hAnsi="Arial" w:cs="Arial"/>
          <w:iCs/>
          <w:color w:val="000000"/>
          <w:lang w:val="fr-FR"/>
        </w:rPr>
        <w:t>é</w:t>
      </w:r>
      <w:r w:rsidRPr="00393D18">
        <w:rPr>
          <w:rFonts w:ascii="Arial" w:hAnsi="Arial" w:cs="Arial"/>
          <w:color w:val="000000"/>
          <w:lang w:val="fr-FR"/>
        </w:rPr>
        <w:t>pouru</w:t>
      </w:r>
      <w:proofErr w:type="spellEnd"/>
      <w:r w:rsidRPr="00393D18">
        <w:rPr>
          <w:rFonts w:ascii="Arial" w:hAnsi="Arial" w:cs="Arial"/>
          <w:color w:val="000000"/>
          <w:lang w:val="fr-FR"/>
        </w:rPr>
        <w:t xml:space="preserve"> d'effets par suite de la </w:t>
      </w:r>
      <w:proofErr w:type="spellStart"/>
      <w:r w:rsidRPr="00393D18">
        <w:rPr>
          <w:rFonts w:ascii="Arial" w:hAnsi="Arial" w:cs="Arial"/>
          <w:color w:val="000000"/>
          <w:lang w:val="fr-FR"/>
        </w:rPr>
        <w:t>resolution</w:t>
      </w:r>
      <w:proofErr w:type="spellEnd"/>
      <w:r w:rsidRPr="00393D18">
        <w:rPr>
          <w:rFonts w:ascii="Arial" w:hAnsi="Arial" w:cs="Arial"/>
          <w:color w:val="000000"/>
          <w:lang w:val="fr-FR"/>
        </w:rPr>
        <w:t xml:space="preserve">, la clause attributive de </w:t>
      </w:r>
      <w:proofErr w:type="spellStart"/>
      <w:r w:rsidRPr="00393D18">
        <w:rPr>
          <w:rFonts w:ascii="Arial" w:hAnsi="Arial" w:cs="Arial"/>
          <w:color w:val="000000"/>
          <w:lang w:val="fr-FR"/>
        </w:rPr>
        <w:t>competence</w:t>
      </w:r>
      <w:proofErr w:type="spellEnd"/>
      <w:r w:rsidRPr="00393D18">
        <w:rPr>
          <w:rFonts w:ascii="Arial" w:hAnsi="Arial" w:cs="Arial"/>
          <w:color w:val="000000"/>
          <w:lang w:val="fr-FR"/>
        </w:rPr>
        <w:t xml:space="preserve"> ne doit plus </w:t>
      </w:r>
      <w:proofErr w:type="spellStart"/>
      <w:r w:rsidRPr="00393D18">
        <w:rPr>
          <w:rFonts w:ascii="Arial" w:hAnsi="Arial" w:cs="Arial"/>
          <w:color w:val="000000"/>
          <w:lang w:val="fr-FR"/>
        </w:rPr>
        <w:t>receuoir</w:t>
      </w:r>
      <w:proofErr w:type="spellEnd"/>
      <w:r w:rsidRPr="00393D18">
        <w:rPr>
          <w:rFonts w:ascii="Arial" w:hAnsi="Arial" w:cs="Arial"/>
          <w:color w:val="000000"/>
          <w:lang w:val="fr-FR"/>
        </w:rPr>
        <w:t xml:space="preserve"> application (</w:t>
      </w:r>
      <w:proofErr w:type="spellStart"/>
      <w:r w:rsidRPr="00393D18">
        <w:rPr>
          <w:rFonts w:ascii="Arial" w:hAnsi="Arial" w:cs="Arial"/>
          <w:color w:val="000000"/>
          <w:lang w:val="fr-FR"/>
        </w:rPr>
        <w:t>Cass</w:t>
      </w:r>
      <w:proofErr w:type="spellEnd"/>
      <w:r w:rsidRPr="00393D18">
        <w:rPr>
          <w:rFonts w:ascii="Arial" w:hAnsi="Arial" w:cs="Arial"/>
          <w:color w:val="000000"/>
          <w:lang w:val="fr-FR"/>
        </w:rPr>
        <w:t xml:space="preserve">. Com. 23 </w:t>
      </w:r>
      <w:proofErr w:type="spellStart"/>
      <w:r w:rsidRPr="00393D18">
        <w:rPr>
          <w:rFonts w:ascii="Arial" w:hAnsi="Arial" w:cs="Arial"/>
          <w:color w:val="000000"/>
          <w:lang w:val="fr-FR"/>
        </w:rPr>
        <w:t>ort</w:t>
      </w:r>
      <w:proofErr w:type="spellEnd"/>
      <w:r w:rsidRPr="00393D18">
        <w:rPr>
          <w:rFonts w:ascii="Arial" w:hAnsi="Arial" w:cs="Arial"/>
          <w:color w:val="000000"/>
          <w:lang w:val="fr-FR"/>
        </w:rPr>
        <w:t xml:space="preserve">, 1978: Bull </w:t>
      </w:r>
      <w:proofErr w:type="spellStart"/>
      <w:r w:rsidRPr="00393D18">
        <w:rPr>
          <w:rFonts w:ascii="Arial" w:hAnsi="Arial" w:cs="Arial"/>
          <w:color w:val="000000"/>
          <w:lang w:val="fr-FR"/>
        </w:rPr>
        <w:t>Civ</w:t>
      </w:r>
      <w:proofErr w:type="spellEnd"/>
      <w:r w:rsidRPr="00393D18">
        <w:rPr>
          <w:rFonts w:ascii="Arial" w:hAnsi="Arial" w:cs="Arial"/>
          <w:color w:val="000000"/>
          <w:lang w:val="fr-FR"/>
        </w:rPr>
        <w:t xml:space="preserve"> IV. N. 233). Ces clauses conservent leur </w:t>
      </w:r>
      <w:proofErr w:type="spellStart"/>
      <w:r w:rsidRPr="00393D18">
        <w:rPr>
          <w:rFonts w:ascii="Arial" w:hAnsi="Arial" w:cs="Arial"/>
          <w:color w:val="000000"/>
          <w:lang w:val="fr-FR"/>
        </w:rPr>
        <w:t>ultilit</w:t>
      </w:r>
      <w:r w:rsidRPr="00393D18">
        <w:rPr>
          <w:rFonts w:ascii="Arial" w:hAnsi="Arial" w:cs="Arial"/>
          <w:iCs/>
          <w:color w:val="000000"/>
          <w:lang w:val="fr-FR"/>
        </w:rPr>
        <w:t>é</w:t>
      </w:r>
      <w:proofErr w:type="spellEnd"/>
      <w:r w:rsidRPr="00393D18">
        <w:rPr>
          <w:rFonts w:ascii="Arial" w:hAnsi="Arial" w:cs="Arial"/>
          <w:color w:val="000000"/>
          <w:lang w:val="fr-FR"/>
        </w:rPr>
        <w:t xml:space="preserve"> pour liquider les s</w:t>
      </w:r>
      <w:r w:rsidRPr="00393D18">
        <w:rPr>
          <w:rFonts w:ascii="Arial" w:hAnsi="Arial" w:cs="Arial"/>
          <w:iCs/>
          <w:color w:val="000000"/>
          <w:lang w:val="fr-FR"/>
        </w:rPr>
        <w:t>é</w:t>
      </w:r>
      <w:r w:rsidRPr="00393D18">
        <w:rPr>
          <w:rFonts w:ascii="Arial" w:hAnsi="Arial" w:cs="Arial"/>
          <w:color w:val="000000"/>
          <w:lang w:val="fr-FR"/>
        </w:rPr>
        <w:t xml:space="preserve">quelles d'un </w:t>
      </w:r>
      <w:proofErr w:type="spellStart"/>
      <w:r w:rsidRPr="00393D18">
        <w:rPr>
          <w:rFonts w:ascii="Arial" w:hAnsi="Arial" w:cs="Arial"/>
          <w:color w:val="000000"/>
          <w:lang w:val="fr-FR"/>
        </w:rPr>
        <w:t>echec</w:t>
      </w:r>
      <w:proofErr w:type="spellEnd"/>
      <w:r w:rsidRPr="00393D18">
        <w:rPr>
          <w:rFonts w:ascii="Arial" w:hAnsi="Arial" w:cs="Arial"/>
          <w:color w:val="000000"/>
          <w:lang w:val="fr-FR"/>
        </w:rPr>
        <w:t xml:space="preserve"> contractuel; tant qu'elles n'y out pas renonce, les parties out le droit de s’y </w:t>
      </w:r>
      <w:proofErr w:type="spellStart"/>
      <w:r w:rsidRPr="00393D18">
        <w:rPr>
          <w:rFonts w:ascii="Arial" w:hAnsi="Arial" w:cs="Arial"/>
          <w:color w:val="000000"/>
          <w:lang w:val="fr-FR"/>
        </w:rPr>
        <w:t>referer</w:t>
      </w:r>
      <w:proofErr w:type="spellEnd"/>
      <w:r w:rsidRPr="00393D18">
        <w:rPr>
          <w:rFonts w:ascii="Arial" w:hAnsi="Arial" w:cs="Arial"/>
          <w:color w:val="000000"/>
          <w:lang w:val="fr-FR"/>
        </w:rPr>
        <w:t xml:space="preserve"> pour faire trancher les litiges issus du contrat, </w:t>
      </w:r>
      <w:proofErr w:type="spellStart"/>
      <w:r w:rsidRPr="00393D18">
        <w:rPr>
          <w:rFonts w:ascii="Arial" w:hAnsi="Arial" w:cs="Arial"/>
          <w:color w:val="000000"/>
          <w:lang w:val="fr-FR"/>
        </w:rPr>
        <w:t>meme</w:t>
      </w:r>
      <w:proofErr w:type="spellEnd"/>
      <w:r w:rsidRPr="00393D18">
        <w:rPr>
          <w:rFonts w:ascii="Arial" w:hAnsi="Arial" w:cs="Arial"/>
          <w:color w:val="000000"/>
          <w:lang w:val="fr-FR"/>
        </w:rPr>
        <w:t xml:space="preserve"> ceux survenus </w:t>
      </w:r>
      <w:proofErr w:type="spellStart"/>
      <w:r w:rsidRPr="00393D18">
        <w:rPr>
          <w:rFonts w:ascii="Arial" w:hAnsi="Arial" w:cs="Arial"/>
          <w:color w:val="000000"/>
          <w:lang w:val="fr-FR"/>
        </w:rPr>
        <w:t>apres</w:t>
      </w:r>
      <w:proofErr w:type="spellEnd"/>
      <w:r w:rsidRPr="00393D18">
        <w:rPr>
          <w:rFonts w:ascii="Arial" w:hAnsi="Arial" w:cs="Arial"/>
          <w:color w:val="000000"/>
          <w:lang w:val="fr-FR"/>
        </w:rPr>
        <w:t xml:space="preserve"> </w:t>
      </w:r>
      <w:proofErr w:type="spellStart"/>
      <w:r w:rsidRPr="00393D18">
        <w:rPr>
          <w:rFonts w:ascii="Arial" w:hAnsi="Arial" w:cs="Arial"/>
          <w:color w:val="000000"/>
          <w:lang w:val="fr-FR"/>
        </w:rPr>
        <w:t>resolution</w:t>
      </w:r>
      <w:proofErr w:type="spellEnd"/>
      <w:r w:rsidRPr="00393D18">
        <w:rPr>
          <w:rFonts w:ascii="Arial" w:hAnsi="Arial" w:cs="Arial"/>
          <w:color w:val="000000"/>
          <w:lang w:val="fr-FR"/>
        </w:rPr>
        <w:t xml:space="preserve"> (</w:t>
      </w:r>
      <w:proofErr w:type="spellStart"/>
      <w:r w:rsidRPr="00393D18">
        <w:rPr>
          <w:rFonts w:ascii="Arial" w:hAnsi="Arial" w:cs="Arial"/>
          <w:color w:val="000000"/>
          <w:lang w:val="fr-FR"/>
        </w:rPr>
        <w:t>Cass</w:t>
      </w:r>
      <w:proofErr w:type="spellEnd"/>
      <w:r w:rsidRPr="00393D18">
        <w:rPr>
          <w:rFonts w:ascii="Arial" w:hAnsi="Arial" w:cs="Arial"/>
          <w:color w:val="000000"/>
          <w:lang w:val="fr-FR"/>
        </w:rPr>
        <w:t xml:space="preserve">. </w:t>
      </w:r>
      <w:proofErr w:type="spellStart"/>
      <w:r w:rsidRPr="00393D18">
        <w:rPr>
          <w:rFonts w:ascii="Arial" w:hAnsi="Arial" w:cs="Arial"/>
          <w:color w:val="000000"/>
          <w:lang w:val="fr-FR"/>
        </w:rPr>
        <w:t>Civ</w:t>
      </w:r>
      <w:proofErr w:type="spellEnd"/>
      <w:r w:rsidRPr="00393D18">
        <w:rPr>
          <w:rFonts w:ascii="Arial" w:hAnsi="Arial" w:cs="Arial"/>
          <w:color w:val="000000"/>
          <w:lang w:val="fr-FR"/>
        </w:rPr>
        <w:t xml:space="preserve">. </w:t>
      </w:r>
      <w:r w:rsidRPr="00393D18">
        <w:rPr>
          <w:rFonts w:ascii="Arial" w:hAnsi="Arial" w:cs="Arial"/>
          <w:color w:val="000000"/>
        </w:rPr>
        <w:t xml:space="preserve">II, 25 </w:t>
      </w:r>
      <w:proofErr w:type="spellStart"/>
      <w:r w:rsidRPr="00393D18">
        <w:rPr>
          <w:rFonts w:ascii="Arial" w:hAnsi="Arial" w:cs="Arial"/>
          <w:color w:val="000000"/>
        </w:rPr>
        <w:t>nov</w:t>
      </w:r>
      <w:proofErr w:type="spellEnd"/>
      <w:r w:rsidRPr="00393D18">
        <w:rPr>
          <w:rFonts w:ascii="Arial" w:hAnsi="Arial" w:cs="Arial"/>
          <w:color w:val="000000"/>
        </w:rPr>
        <w:t>, 1966: D.S. 1.967, 359, note J. Robert).</w:t>
      </w:r>
    </w:p>
    <w:p w:rsidR="009114E7" w:rsidRPr="002A4B9F" w:rsidRDefault="009114E7" w:rsidP="009114E7">
      <w:pPr>
        <w:shd w:val="clear" w:color="auto" w:fill="FFFFFF"/>
        <w:ind w:left="720" w:right="737" w:firstLine="715"/>
        <w:contextualSpacing/>
        <w:jc w:val="both"/>
        <w:rPr>
          <w:rFonts w:ascii="Arial" w:hAnsi="Arial" w:cs="Arial"/>
          <w:i/>
          <w:color w:val="000000"/>
        </w:rPr>
      </w:pPr>
    </w:p>
    <w:p w:rsidR="009114E7" w:rsidRPr="002A4B9F" w:rsidRDefault="009114E7" w:rsidP="009114E7">
      <w:pPr>
        <w:shd w:val="clear" w:color="auto" w:fill="FFFFFF"/>
        <w:ind w:left="19" w:right="53"/>
        <w:contextualSpacing/>
        <w:jc w:val="both"/>
        <w:rPr>
          <w:rFonts w:ascii="Arial" w:hAnsi="Arial" w:cs="Arial"/>
          <w:color w:val="000000"/>
        </w:rPr>
      </w:pPr>
      <w:r>
        <w:rPr>
          <w:rFonts w:ascii="Arial" w:hAnsi="Arial" w:cs="Arial"/>
          <w:color w:val="000000"/>
        </w:rPr>
        <w:t>Under the local law, section 110(5) of the Commercial Code Act (Cap 38), statutory recognition is expressly given to the above principle in the context of an international contract. It reads as follows:</w:t>
      </w:r>
    </w:p>
    <w:p w:rsidR="009114E7" w:rsidRPr="002A4B9F" w:rsidRDefault="009114E7" w:rsidP="009114E7">
      <w:pPr>
        <w:shd w:val="clear" w:color="auto" w:fill="FFFFFF"/>
        <w:ind w:left="720" w:right="720" w:firstLine="720"/>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rPr>
      </w:pPr>
      <w:r w:rsidRPr="007C7EF8">
        <w:rPr>
          <w:rFonts w:ascii="Arial" w:hAnsi="Arial" w:cs="Arial"/>
          <w:color w:val="000000"/>
        </w:rPr>
        <w:t>If an agreement containing an arbitration clause is judicially declared to be void, the arbitration clause therein shall also be void. However, an arbitration clause is an international agreement shall not be ipso facto void by reason only of the invalidity of such agreement,</w:t>
      </w:r>
    </w:p>
    <w:p w:rsidR="009114E7" w:rsidRPr="002A4B9F" w:rsidRDefault="009114E7" w:rsidP="009114E7">
      <w:pPr>
        <w:shd w:val="clear" w:color="auto" w:fill="FFFFFF"/>
        <w:ind w:left="720" w:right="720" w:firstLine="720"/>
        <w:contextualSpacing/>
        <w:rPr>
          <w:rFonts w:ascii="Arial" w:hAnsi="Arial" w:cs="Arial"/>
          <w:color w:val="000000"/>
        </w:rPr>
      </w:pPr>
    </w:p>
    <w:p w:rsidR="009114E7" w:rsidRPr="002A4B9F" w:rsidRDefault="009114E7" w:rsidP="009114E7">
      <w:pPr>
        <w:shd w:val="clear" w:color="auto" w:fill="FFFFFF"/>
        <w:contextualSpacing/>
        <w:jc w:val="both"/>
        <w:rPr>
          <w:rFonts w:ascii="Arial" w:hAnsi="Arial" w:cs="Arial"/>
        </w:rPr>
      </w:pPr>
      <w:r>
        <w:rPr>
          <w:rFonts w:ascii="Arial" w:hAnsi="Arial" w:cs="Arial"/>
          <w:color w:val="000000"/>
        </w:rPr>
        <w:t xml:space="preserve">Furthermore, the arbitration clause makes express reference to its application to </w:t>
      </w:r>
      <w:r>
        <w:rPr>
          <w:rFonts w:ascii="Arial" w:hAnsi="Arial" w:cs="Arial"/>
          <w:color w:val="000000"/>
        </w:rPr>
        <w:lastRenderedPageBreak/>
        <w:t>“</w:t>
      </w:r>
      <w:r>
        <w:rPr>
          <w:rFonts w:ascii="Arial" w:hAnsi="Arial" w:cs="Arial"/>
          <w:i/>
          <w:color w:val="000000"/>
        </w:rPr>
        <w:t>disputes or differences whatsoever ... whether during the continuance of this Agreement or upon or after its discharge or determination arise between the parties</w:t>
      </w:r>
      <w:r>
        <w:rPr>
          <w:rFonts w:ascii="Arial" w:hAnsi="Arial" w:cs="Arial"/>
          <w:color w:val="000000"/>
        </w:rPr>
        <w:t>..."</w:t>
      </w:r>
    </w:p>
    <w:p w:rsidR="009114E7" w:rsidRPr="002A4B9F" w:rsidRDefault="009114E7" w:rsidP="009114E7">
      <w:pPr>
        <w:shd w:val="clear" w:color="auto" w:fill="FFFFFF"/>
        <w:ind w:left="14" w:right="53" w:firstLine="710"/>
        <w:contextualSpacing/>
        <w:jc w:val="both"/>
        <w:rPr>
          <w:rFonts w:ascii="Arial" w:hAnsi="Arial" w:cs="Arial"/>
          <w:color w:val="000000"/>
        </w:rPr>
      </w:pPr>
    </w:p>
    <w:p w:rsidR="009114E7" w:rsidRPr="002A4B9F" w:rsidRDefault="009114E7" w:rsidP="009114E7">
      <w:pPr>
        <w:shd w:val="clear" w:color="auto" w:fill="FFFFFF"/>
        <w:ind w:left="14" w:right="53"/>
        <w:contextualSpacing/>
        <w:jc w:val="both"/>
        <w:rPr>
          <w:rFonts w:ascii="Arial" w:hAnsi="Arial" w:cs="Arial"/>
          <w:color w:val="000000"/>
        </w:rPr>
      </w:pPr>
      <w:r>
        <w:rPr>
          <w:rFonts w:ascii="Arial" w:hAnsi="Arial" w:cs="Arial"/>
          <w:color w:val="000000"/>
        </w:rPr>
        <w:t>Accordingly, it cannot be said that the arbitration clause is ipso facto void in the agreement, produced as exhibit 1, by virtue of the operation of rescission under clause 6 of the said agreement.</w:t>
      </w:r>
    </w:p>
    <w:p w:rsidR="009114E7" w:rsidRPr="002A4B9F" w:rsidRDefault="009114E7" w:rsidP="009114E7">
      <w:pPr>
        <w:shd w:val="clear" w:color="auto" w:fill="FFFFFF"/>
        <w:ind w:left="14" w:right="53" w:firstLine="710"/>
        <w:contextualSpacing/>
        <w:jc w:val="both"/>
        <w:rPr>
          <w:rFonts w:ascii="Arial" w:hAnsi="Arial" w:cs="Arial"/>
          <w:i/>
        </w:rPr>
      </w:pPr>
    </w:p>
    <w:p w:rsidR="009114E7" w:rsidRPr="002A4B9F" w:rsidRDefault="009114E7" w:rsidP="009114E7">
      <w:pPr>
        <w:shd w:val="clear" w:color="auto" w:fill="FFFFFF"/>
        <w:ind w:left="10"/>
        <w:contextualSpacing/>
        <w:jc w:val="both"/>
        <w:rPr>
          <w:rFonts w:ascii="Arial" w:hAnsi="Arial" w:cs="Arial"/>
          <w:i/>
          <w:color w:val="000000"/>
        </w:rPr>
      </w:pPr>
      <w:r>
        <w:rPr>
          <w:rFonts w:ascii="Arial" w:hAnsi="Arial" w:cs="Arial"/>
          <w:color w:val="000000"/>
        </w:rPr>
        <w:t xml:space="preserve">Counsel for the applicant has submitted, in the alternative, that the arbitration </w:t>
      </w:r>
      <w:proofErr w:type="spellStart"/>
      <w:r>
        <w:rPr>
          <w:rFonts w:ascii="Arial" w:hAnsi="Arial" w:cs="Arial"/>
          <w:color w:val="000000"/>
        </w:rPr>
        <w:t>alause</w:t>
      </w:r>
      <w:proofErr w:type="spellEnd"/>
      <w:r>
        <w:rPr>
          <w:rFonts w:ascii="Arial" w:hAnsi="Arial" w:cs="Arial"/>
          <w:color w:val="000000"/>
        </w:rPr>
        <w:t xml:space="preserve"> is a 'clause </w:t>
      </w:r>
      <w:proofErr w:type="spellStart"/>
      <w:r>
        <w:rPr>
          <w:rFonts w:ascii="Arial" w:hAnsi="Arial" w:cs="Arial"/>
          <w:color w:val="000000"/>
        </w:rPr>
        <w:t>compromissoire</w:t>
      </w:r>
      <w:proofErr w:type="spellEnd"/>
      <w:r>
        <w:rPr>
          <w:rFonts w:ascii="Arial" w:hAnsi="Arial" w:cs="Arial"/>
          <w:color w:val="000000"/>
        </w:rPr>
        <w:t>' which in the absence of proof as to its validity under foreign law is invalid under the laws of Seychelles and does not oust the jurisdiction of this court.  He</w:t>
      </w:r>
      <w:r>
        <w:rPr>
          <w:rFonts w:ascii="Arial" w:hAnsi="Arial" w:cs="Arial"/>
          <w:i/>
          <w:color w:val="000000"/>
        </w:rPr>
        <w:t xml:space="preserve"> </w:t>
      </w:r>
      <w:r>
        <w:rPr>
          <w:rFonts w:ascii="Arial" w:hAnsi="Arial" w:cs="Arial"/>
          <w:color w:val="000000"/>
        </w:rPr>
        <w:t>quoted, in support, the decision of this court in</w:t>
      </w:r>
      <w:r>
        <w:rPr>
          <w:rFonts w:ascii="Arial" w:hAnsi="Arial" w:cs="Arial"/>
          <w:i/>
          <w:color w:val="000000"/>
        </w:rPr>
        <w:t xml:space="preserve"> </w:t>
      </w:r>
      <w:proofErr w:type="spellStart"/>
      <w:r w:rsidRPr="00221F7B">
        <w:rPr>
          <w:rFonts w:ascii="Arial" w:hAnsi="Arial" w:cs="Arial"/>
          <w:bCs/>
          <w:i/>
          <w:color w:val="000000"/>
        </w:rPr>
        <w:t>Biestma</w:t>
      </w:r>
      <w:proofErr w:type="spellEnd"/>
      <w:r w:rsidRPr="00221F7B">
        <w:rPr>
          <w:rFonts w:ascii="Arial" w:hAnsi="Arial" w:cs="Arial"/>
          <w:bCs/>
          <w:i/>
          <w:color w:val="000000"/>
        </w:rPr>
        <w:t xml:space="preserve"> v </w:t>
      </w:r>
      <w:proofErr w:type="spellStart"/>
      <w:r w:rsidRPr="00221F7B">
        <w:rPr>
          <w:rFonts w:ascii="Arial" w:hAnsi="Arial" w:cs="Arial"/>
          <w:bCs/>
          <w:i/>
          <w:color w:val="000000"/>
        </w:rPr>
        <w:t>Dingjam</w:t>
      </w:r>
      <w:proofErr w:type="spellEnd"/>
      <w:r>
        <w:rPr>
          <w:rFonts w:ascii="Arial" w:hAnsi="Arial" w:cs="Arial"/>
          <w:b/>
          <w:bCs/>
          <w:i/>
          <w:color w:val="000000"/>
        </w:rPr>
        <w:t xml:space="preserve"> </w:t>
      </w:r>
      <w:r>
        <w:rPr>
          <w:rFonts w:ascii="Arial" w:hAnsi="Arial" w:cs="Arial"/>
          <w:i/>
          <w:color w:val="000000"/>
        </w:rPr>
        <w:t>(1974) SLR 292.</w:t>
      </w:r>
    </w:p>
    <w:p w:rsidR="009114E7" w:rsidRPr="002A4B9F" w:rsidRDefault="009114E7" w:rsidP="009114E7">
      <w:pPr>
        <w:shd w:val="clear" w:color="auto" w:fill="FFFFFF"/>
        <w:ind w:left="10" w:firstLine="710"/>
        <w:contextualSpacing/>
        <w:jc w:val="both"/>
        <w:rPr>
          <w:rFonts w:ascii="Arial" w:hAnsi="Arial" w:cs="Arial"/>
          <w:i/>
        </w:rPr>
      </w:pPr>
    </w:p>
    <w:p w:rsidR="009114E7" w:rsidRPr="002A4B9F" w:rsidRDefault="009114E7" w:rsidP="009114E7">
      <w:pPr>
        <w:shd w:val="clear" w:color="auto" w:fill="FFFFFF"/>
        <w:ind w:right="58"/>
        <w:contextualSpacing/>
        <w:jc w:val="both"/>
        <w:rPr>
          <w:rFonts w:ascii="Arial" w:hAnsi="Arial" w:cs="Arial"/>
          <w:i/>
          <w:iCs/>
          <w:color w:val="000000"/>
        </w:rPr>
      </w:pPr>
      <w:r>
        <w:rPr>
          <w:rFonts w:ascii="Arial" w:hAnsi="Arial" w:cs="Arial"/>
          <w:color w:val="000000"/>
        </w:rPr>
        <w:t>The 'arbitration clause' in the present application is one by which the parties bind themselves, at a time when no actual difference has yet arisen between them, to submit to arbitration disputes that may arise out of the agreement.</w:t>
      </w:r>
      <w:r>
        <w:rPr>
          <w:rFonts w:ascii="Arial" w:hAnsi="Arial" w:cs="Arial"/>
          <w:iCs/>
          <w:color w:val="000000"/>
        </w:rPr>
        <w:t xml:space="preserve"> </w:t>
      </w:r>
      <w:r>
        <w:rPr>
          <w:rFonts w:ascii="Arial" w:hAnsi="Arial" w:cs="Arial"/>
          <w:color w:val="000000"/>
        </w:rPr>
        <w:t xml:space="preserve"> This is commonly known as a 'clause </w:t>
      </w:r>
      <w:proofErr w:type="spellStart"/>
      <w:r>
        <w:rPr>
          <w:rFonts w:ascii="Arial" w:hAnsi="Arial" w:cs="Arial"/>
          <w:color w:val="000000"/>
        </w:rPr>
        <w:t>co</w:t>
      </w:r>
      <w:r w:rsidRPr="00221F7B">
        <w:rPr>
          <w:rFonts w:ascii="Arial" w:hAnsi="Arial" w:cs="Arial"/>
          <w:iCs/>
          <w:color w:val="000000"/>
        </w:rPr>
        <w:t>m</w:t>
      </w:r>
      <w:r>
        <w:rPr>
          <w:rFonts w:ascii="Arial" w:hAnsi="Arial" w:cs="Arial"/>
          <w:color w:val="000000"/>
        </w:rPr>
        <w:t>promissoire</w:t>
      </w:r>
      <w:proofErr w:type="spellEnd"/>
      <w:r>
        <w:rPr>
          <w:rFonts w:ascii="Arial" w:hAnsi="Arial" w:cs="Arial"/>
          <w:color w:val="000000"/>
        </w:rPr>
        <w:t>' and is usually contrasted with what is termed a '</w:t>
      </w:r>
      <w:proofErr w:type="spellStart"/>
      <w:r>
        <w:rPr>
          <w:rFonts w:ascii="Arial" w:hAnsi="Arial" w:cs="Arial"/>
          <w:color w:val="000000"/>
        </w:rPr>
        <w:t>compromis</w:t>
      </w:r>
      <w:proofErr w:type="spellEnd"/>
      <w:r>
        <w:rPr>
          <w:rFonts w:ascii="Arial" w:hAnsi="Arial" w:cs="Arial"/>
          <w:color w:val="000000"/>
        </w:rPr>
        <w:t xml:space="preserve">’ which arises where the parties agree to refer to arbitration a dispute which has arisen.  </w:t>
      </w:r>
      <w:proofErr w:type="gramStart"/>
      <w:r>
        <w:rPr>
          <w:rFonts w:ascii="Arial" w:hAnsi="Arial" w:cs="Arial"/>
          <w:color w:val="000000"/>
        </w:rPr>
        <w:t xml:space="preserve">In </w:t>
      </w:r>
      <w:proofErr w:type="spellStart"/>
      <w:r>
        <w:rPr>
          <w:rFonts w:ascii="Arial" w:hAnsi="Arial" w:cs="Arial"/>
          <w:color w:val="000000"/>
        </w:rPr>
        <w:t>Encyclopedie</w:t>
      </w:r>
      <w:proofErr w:type="spellEnd"/>
      <w:r>
        <w:rPr>
          <w:rFonts w:ascii="Arial" w:hAnsi="Arial" w:cs="Arial"/>
          <w:color w:val="000000"/>
        </w:rPr>
        <w:t xml:space="preserve"> </w:t>
      </w:r>
      <w:proofErr w:type="spellStart"/>
      <w:r>
        <w:rPr>
          <w:rFonts w:ascii="Arial" w:hAnsi="Arial" w:cs="Arial"/>
          <w:color w:val="000000"/>
        </w:rPr>
        <w:t>Dalloz</w:t>
      </w:r>
      <w:proofErr w:type="spellEnd"/>
      <w:r>
        <w:rPr>
          <w:rFonts w:ascii="Arial" w:hAnsi="Arial" w:cs="Arial"/>
          <w:color w:val="000000"/>
        </w:rPr>
        <w:t xml:space="preserve">, </w:t>
      </w:r>
      <w:r w:rsidRPr="00221F7B">
        <w:rPr>
          <w:rFonts w:ascii="Arial" w:hAnsi="Arial" w:cs="Arial"/>
          <w:i/>
          <w:color w:val="000000"/>
        </w:rPr>
        <w:t>Civil</w:t>
      </w:r>
      <w:r>
        <w:rPr>
          <w:rFonts w:ascii="Arial" w:hAnsi="Arial" w:cs="Arial"/>
          <w:color w:val="000000"/>
        </w:rPr>
        <w:t>, Tome III.</w:t>
      </w:r>
      <w:proofErr w:type="gramEnd"/>
      <w:r>
        <w:rPr>
          <w:rFonts w:ascii="Arial" w:hAnsi="Arial" w:cs="Arial"/>
          <w:color w:val="000000"/>
        </w:rPr>
        <w:t xml:space="preserve"> 1989, </w:t>
      </w:r>
      <w:proofErr w:type="spellStart"/>
      <w:r>
        <w:rPr>
          <w:rFonts w:ascii="Arial" w:hAnsi="Arial" w:cs="Arial"/>
          <w:color w:val="000000"/>
        </w:rPr>
        <w:t>Verbo</w:t>
      </w:r>
      <w:proofErr w:type="spellEnd"/>
      <w:r>
        <w:rPr>
          <w:rFonts w:ascii="Arial" w:hAnsi="Arial" w:cs="Arial"/>
          <w:color w:val="000000"/>
        </w:rPr>
        <w:t xml:space="preserve"> '</w:t>
      </w:r>
      <w:proofErr w:type="spellStart"/>
      <w:r>
        <w:rPr>
          <w:rFonts w:ascii="Arial" w:hAnsi="Arial" w:cs="Arial"/>
          <w:color w:val="000000"/>
        </w:rPr>
        <w:t>Compromis</w:t>
      </w:r>
      <w:proofErr w:type="spellEnd"/>
      <w:r>
        <w:rPr>
          <w:rFonts w:ascii="Arial" w:hAnsi="Arial" w:cs="Arial"/>
          <w:color w:val="000000"/>
        </w:rPr>
        <w:t xml:space="preserve"> - Clause </w:t>
      </w:r>
      <w:proofErr w:type="spellStart"/>
      <w:r>
        <w:rPr>
          <w:rFonts w:ascii="Arial" w:hAnsi="Arial" w:cs="Arial"/>
          <w:color w:val="000000"/>
        </w:rPr>
        <w:t>Compromissoire</w:t>
      </w:r>
      <w:proofErr w:type="spellEnd"/>
      <w:r>
        <w:rPr>
          <w:rFonts w:ascii="Arial" w:hAnsi="Arial" w:cs="Arial"/>
          <w:color w:val="000000"/>
        </w:rPr>
        <w:t xml:space="preserve">' the author </w:t>
      </w:r>
      <w:r>
        <w:rPr>
          <w:rFonts w:ascii="Arial" w:hAnsi="Arial" w:cs="Arial"/>
          <w:i/>
          <w:iCs/>
          <w:color w:val="000000"/>
        </w:rPr>
        <w:t>com</w:t>
      </w:r>
      <w:r>
        <w:rPr>
          <w:rFonts w:ascii="Arial" w:hAnsi="Arial" w:cs="Arial"/>
          <w:color w:val="000000"/>
        </w:rPr>
        <w:t>ments:</w:t>
      </w:r>
    </w:p>
    <w:p w:rsidR="009114E7" w:rsidRPr="002A4B9F" w:rsidRDefault="009114E7" w:rsidP="009114E7">
      <w:pPr>
        <w:shd w:val="clear" w:color="auto" w:fill="FFFFFF"/>
        <w:ind w:right="58" w:firstLine="715"/>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lang w:val="fr-FR"/>
        </w:rPr>
      </w:pPr>
      <w:r w:rsidRPr="007C7EF8">
        <w:rPr>
          <w:rFonts w:ascii="Arial" w:hAnsi="Arial" w:cs="Arial"/>
          <w:b/>
          <w:bCs/>
          <w:color w:val="000000"/>
          <w:lang w:val="fr-FR"/>
        </w:rPr>
        <w:t xml:space="preserve">65. </w:t>
      </w:r>
      <w:r w:rsidRPr="007C7EF8">
        <w:rPr>
          <w:rFonts w:ascii="Arial" w:hAnsi="Arial" w:cs="Arial"/>
          <w:color w:val="000000"/>
          <w:lang w:val="fr-FR"/>
        </w:rPr>
        <w:t xml:space="preserve">La clause compromissoire est la convention par </w:t>
      </w:r>
      <w:proofErr w:type="spellStart"/>
      <w:r w:rsidRPr="007C7EF8">
        <w:rPr>
          <w:rFonts w:ascii="Arial" w:hAnsi="Arial" w:cs="Arial"/>
          <w:color w:val="000000"/>
          <w:lang w:val="fr-FR"/>
        </w:rPr>
        <w:t>iaquelle</w:t>
      </w:r>
      <w:proofErr w:type="spellEnd"/>
      <w:r w:rsidRPr="007C7EF8">
        <w:rPr>
          <w:rFonts w:ascii="Arial" w:hAnsi="Arial" w:cs="Arial"/>
          <w:color w:val="000000"/>
          <w:lang w:val="fr-FR"/>
        </w:rPr>
        <w:t xml:space="preserve"> les parties a un contrat s'engagent avant toute contestation, a l'</w:t>
      </w:r>
      <w:proofErr w:type="spellStart"/>
      <w:r w:rsidRPr="007C7EF8">
        <w:rPr>
          <w:rFonts w:ascii="Arial" w:hAnsi="Arial" w:cs="Arial"/>
          <w:color w:val="000000"/>
          <w:lang w:val="fr-FR"/>
        </w:rPr>
        <w:t>arbitage</w:t>
      </w:r>
      <w:proofErr w:type="spellEnd"/>
      <w:r w:rsidRPr="007C7EF8">
        <w:rPr>
          <w:rFonts w:ascii="Arial" w:hAnsi="Arial" w:cs="Arial"/>
          <w:color w:val="000000"/>
          <w:lang w:val="fr-FR"/>
        </w:rPr>
        <w:t xml:space="preserve"> les </w:t>
      </w:r>
      <w:proofErr w:type="spellStart"/>
      <w:r w:rsidRPr="007C7EF8">
        <w:rPr>
          <w:rFonts w:ascii="Arial" w:hAnsi="Arial" w:cs="Arial"/>
          <w:color w:val="000000"/>
          <w:lang w:val="fr-FR"/>
        </w:rPr>
        <w:t>differends</w:t>
      </w:r>
      <w:proofErr w:type="spellEnd"/>
      <w:r w:rsidRPr="007C7EF8">
        <w:rPr>
          <w:rFonts w:ascii="Arial" w:hAnsi="Arial" w:cs="Arial"/>
          <w:color w:val="000000"/>
          <w:lang w:val="fr-FR"/>
        </w:rPr>
        <w:t xml:space="preserve"> qui </w:t>
      </w:r>
      <w:proofErr w:type="spellStart"/>
      <w:r w:rsidRPr="007C7EF8">
        <w:rPr>
          <w:rFonts w:ascii="Arial" w:hAnsi="Arial" w:cs="Arial"/>
          <w:color w:val="000000"/>
          <w:lang w:val="fr-FR"/>
        </w:rPr>
        <w:t>viendraieni</w:t>
      </w:r>
      <w:proofErr w:type="spellEnd"/>
      <w:r w:rsidRPr="007C7EF8">
        <w:rPr>
          <w:rFonts w:ascii="Arial" w:hAnsi="Arial" w:cs="Arial"/>
          <w:color w:val="000000"/>
          <w:lang w:val="fr-FR"/>
        </w:rPr>
        <w:t xml:space="preserve"> a s'</w:t>
      </w:r>
      <w:proofErr w:type="spellStart"/>
      <w:r w:rsidRPr="007C7EF8">
        <w:rPr>
          <w:rFonts w:ascii="Arial" w:hAnsi="Arial" w:cs="Arial"/>
          <w:color w:val="000000"/>
          <w:lang w:val="fr-FR"/>
        </w:rPr>
        <w:t>elever</w:t>
      </w:r>
      <w:proofErr w:type="spellEnd"/>
      <w:r w:rsidRPr="007C7EF8">
        <w:rPr>
          <w:rFonts w:ascii="Arial" w:hAnsi="Arial" w:cs="Arial"/>
          <w:color w:val="000000"/>
          <w:lang w:val="fr-FR"/>
        </w:rPr>
        <w:t xml:space="preserve"> entre elles a </w:t>
      </w:r>
      <w:proofErr w:type="spellStart"/>
      <w:r w:rsidRPr="007C7EF8">
        <w:rPr>
          <w:rFonts w:ascii="Arial" w:hAnsi="Arial" w:cs="Arial"/>
          <w:color w:val="000000"/>
          <w:lang w:val="fr-FR"/>
        </w:rPr>
        <w:t>I'occasion</w:t>
      </w:r>
      <w:proofErr w:type="spellEnd"/>
      <w:r w:rsidRPr="007C7EF8">
        <w:rPr>
          <w:rFonts w:ascii="Arial" w:hAnsi="Arial" w:cs="Arial"/>
          <w:color w:val="000000"/>
          <w:lang w:val="fr-FR"/>
        </w:rPr>
        <w:t xml:space="preserve"> de ce contrat. La clause compromissoire s'applique </w:t>
      </w:r>
      <w:proofErr w:type="spellStart"/>
      <w:r w:rsidRPr="007C7EF8">
        <w:rPr>
          <w:rFonts w:ascii="Arial" w:hAnsi="Arial" w:cs="Arial"/>
          <w:color w:val="000000"/>
          <w:lang w:val="fr-FR"/>
        </w:rPr>
        <w:t>done</w:t>
      </w:r>
      <w:proofErr w:type="spellEnd"/>
      <w:r w:rsidRPr="007C7EF8">
        <w:rPr>
          <w:rFonts w:ascii="Arial" w:hAnsi="Arial" w:cs="Arial"/>
          <w:color w:val="000000"/>
          <w:lang w:val="fr-FR"/>
        </w:rPr>
        <w:t xml:space="preserve"> a un litige </w:t>
      </w:r>
      <w:proofErr w:type="spellStart"/>
      <w:r w:rsidRPr="007C7EF8">
        <w:rPr>
          <w:rFonts w:ascii="Arial" w:hAnsi="Arial" w:cs="Arial"/>
          <w:color w:val="000000"/>
          <w:lang w:val="fr-FR"/>
        </w:rPr>
        <w:t>eventuel</w:t>
      </w:r>
      <w:proofErr w:type="spellEnd"/>
      <w:r w:rsidRPr="007C7EF8">
        <w:rPr>
          <w:rFonts w:ascii="Arial" w:hAnsi="Arial" w:cs="Arial"/>
          <w:color w:val="000000"/>
          <w:lang w:val="fr-FR"/>
        </w:rPr>
        <w:t xml:space="preserve"> et </w:t>
      </w:r>
      <w:proofErr w:type="spellStart"/>
      <w:r w:rsidRPr="007C7EF8">
        <w:rPr>
          <w:rFonts w:ascii="Arial" w:hAnsi="Arial" w:cs="Arial"/>
          <w:color w:val="000000"/>
          <w:lang w:val="fr-FR"/>
        </w:rPr>
        <w:t>indetermine</w:t>
      </w:r>
      <w:proofErr w:type="spellEnd"/>
      <w:r w:rsidRPr="007C7EF8">
        <w:rPr>
          <w:rFonts w:ascii="Arial" w:hAnsi="Arial" w:cs="Arial"/>
          <w:color w:val="000000"/>
          <w:lang w:val="fr-FR"/>
        </w:rPr>
        <w:t xml:space="preserve"> tandis que la compromis est relatif a, un litige ne.</w:t>
      </w:r>
    </w:p>
    <w:p w:rsidR="009114E7" w:rsidRPr="002A4B9F" w:rsidRDefault="009114E7" w:rsidP="009114E7">
      <w:pPr>
        <w:shd w:val="clear" w:color="auto" w:fill="FFFFFF"/>
        <w:ind w:left="14"/>
        <w:contextualSpacing/>
        <w:rPr>
          <w:rFonts w:ascii="Arial" w:hAnsi="Arial" w:cs="Arial"/>
          <w:i/>
          <w:iCs/>
          <w:color w:val="000000"/>
          <w:lang w:val="fr-FR"/>
        </w:rPr>
      </w:pPr>
    </w:p>
    <w:p w:rsidR="009114E7" w:rsidRPr="002A4B9F" w:rsidRDefault="009114E7" w:rsidP="009114E7">
      <w:pPr>
        <w:shd w:val="clear" w:color="auto" w:fill="FFFFFF"/>
        <w:ind w:left="14"/>
        <w:contextualSpacing/>
        <w:rPr>
          <w:rFonts w:ascii="Arial" w:hAnsi="Arial" w:cs="Arial"/>
          <w:i/>
          <w:iCs/>
          <w:color w:val="000000"/>
        </w:rPr>
      </w:pPr>
      <w:r>
        <w:rPr>
          <w:rFonts w:ascii="Arial" w:hAnsi="Arial" w:cs="Arial"/>
          <w:color w:val="000000"/>
        </w:rPr>
        <w:t>Under article 110(1) of Title IX of the Commercial Code Act (Cap 38)</w:t>
      </w:r>
      <w:proofErr w:type="gramStart"/>
      <w:r>
        <w:rPr>
          <w:rFonts w:ascii="Arial" w:hAnsi="Arial" w:cs="Arial"/>
          <w:color w:val="000000"/>
        </w:rPr>
        <w:t>,it</w:t>
      </w:r>
      <w:proofErr w:type="gramEnd"/>
      <w:r>
        <w:rPr>
          <w:rFonts w:ascii="Arial" w:hAnsi="Arial" w:cs="Arial"/>
          <w:color w:val="000000"/>
        </w:rPr>
        <w:t xml:space="preserve"> is enacted that:</w:t>
      </w:r>
    </w:p>
    <w:p w:rsidR="009114E7" w:rsidRPr="002A4B9F" w:rsidRDefault="009114E7" w:rsidP="009114E7">
      <w:pPr>
        <w:shd w:val="clear" w:color="auto" w:fill="FFFFFF"/>
        <w:ind w:left="14"/>
        <w:contextualSpacing/>
        <w:rPr>
          <w:rFonts w:ascii="Arial" w:hAnsi="Arial" w:cs="Arial"/>
        </w:rPr>
      </w:pPr>
    </w:p>
    <w:p w:rsidR="009114E7" w:rsidRPr="007C7EF8" w:rsidRDefault="009114E7" w:rsidP="009114E7">
      <w:pPr>
        <w:shd w:val="clear" w:color="auto" w:fill="FFFFFF"/>
        <w:ind w:left="720" w:right="684"/>
        <w:contextualSpacing/>
        <w:jc w:val="both"/>
        <w:rPr>
          <w:rFonts w:ascii="Arial" w:hAnsi="Arial" w:cs="Arial"/>
        </w:rPr>
      </w:pPr>
      <w:r w:rsidRPr="007C7EF8">
        <w:rPr>
          <w:rFonts w:ascii="Arial" w:hAnsi="Arial" w:cs="Arial"/>
          <w:color w:val="000000"/>
        </w:rPr>
        <w:t xml:space="preserve">Any dispute which </w:t>
      </w:r>
      <w:r w:rsidRPr="007C7EF8">
        <w:rPr>
          <w:rFonts w:ascii="Arial" w:hAnsi="Arial" w:cs="Arial"/>
          <w:color w:val="000000"/>
          <w:u w:val="single"/>
        </w:rPr>
        <w:t>has arisen or may arise</w:t>
      </w:r>
      <w:r w:rsidRPr="007C7EF8">
        <w:rPr>
          <w:rFonts w:ascii="Arial" w:hAnsi="Arial" w:cs="Arial"/>
          <w:color w:val="000000"/>
        </w:rPr>
        <w:t xml:space="preserve"> out of a specific legal relationship, and in respect of which it is permissible to resort to arbitration, may be subject to an arbitration agreement. Subject to articles 2044 to 2058 of the Civil Code relating to compromise…</w:t>
      </w:r>
    </w:p>
    <w:p w:rsidR="009114E7" w:rsidRPr="002A4B9F" w:rsidRDefault="009114E7" w:rsidP="009114E7">
      <w:pPr>
        <w:shd w:val="clear" w:color="auto" w:fill="FFFFFF"/>
        <w:ind w:right="10" w:firstLine="725"/>
        <w:contextualSpacing/>
        <w:jc w:val="both"/>
        <w:rPr>
          <w:rFonts w:ascii="Arial" w:hAnsi="Arial" w:cs="Arial"/>
          <w:i/>
          <w:iCs/>
          <w:color w:val="000000"/>
        </w:rPr>
      </w:pPr>
    </w:p>
    <w:p w:rsidR="009114E7" w:rsidRPr="002A4B9F" w:rsidRDefault="009114E7" w:rsidP="009114E7">
      <w:pPr>
        <w:shd w:val="clear" w:color="auto" w:fill="FFFFFF"/>
        <w:ind w:right="10"/>
        <w:contextualSpacing/>
        <w:jc w:val="both"/>
        <w:rPr>
          <w:rFonts w:ascii="Arial" w:hAnsi="Arial" w:cs="Arial"/>
        </w:rPr>
      </w:pPr>
      <w:r>
        <w:rPr>
          <w:rFonts w:ascii="Arial" w:hAnsi="Arial" w:cs="Arial"/>
          <w:color w:val="000000"/>
        </w:rPr>
        <w:t xml:space="preserve">The above quoted enactment applies to a dispute between the parties which "has arisen or may arise". This includes both a 'clause </w:t>
      </w:r>
      <w:proofErr w:type="spellStart"/>
      <w:r>
        <w:rPr>
          <w:rFonts w:ascii="Arial" w:hAnsi="Arial" w:cs="Arial"/>
          <w:color w:val="000000"/>
        </w:rPr>
        <w:t>compromissoire</w:t>
      </w:r>
      <w:proofErr w:type="spellEnd"/>
      <w:r>
        <w:rPr>
          <w:rFonts w:ascii="Arial" w:hAnsi="Arial" w:cs="Arial"/>
          <w:color w:val="000000"/>
        </w:rPr>
        <w:t>' and a '</w:t>
      </w:r>
      <w:proofErr w:type="spellStart"/>
      <w:r>
        <w:rPr>
          <w:rFonts w:ascii="Arial" w:hAnsi="Arial" w:cs="Arial"/>
          <w:color w:val="000000"/>
        </w:rPr>
        <w:t>compromis</w:t>
      </w:r>
      <w:proofErr w:type="spellEnd"/>
      <w:r>
        <w:rPr>
          <w:rFonts w:ascii="Arial" w:hAnsi="Arial" w:cs="Arial"/>
          <w:color w:val="000000"/>
        </w:rPr>
        <w:t>'.</w:t>
      </w:r>
    </w:p>
    <w:p w:rsidR="009114E7" w:rsidRPr="002A4B9F" w:rsidRDefault="009114E7" w:rsidP="009114E7">
      <w:pPr>
        <w:shd w:val="clear" w:color="auto" w:fill="FFFFFF"/>
        <w:ind w:right="5" w:firstLine="715"/>
        <w:contextualSpacing/>
        <w:jc w:val="both"/>
        <w:rPr>
          <w:rFonts w:ascii="Arial" w:hAnsi="Arial" w:cs="Arial"/>
          <w:i/>
          <w:iCs/>
          <w:color w:val="000000"/>
        </w:rPr>
      </w:pPr>
    </w:p>
    <w:p w:rsidR="009114E7" w:rsidRPr="002A4B9F" w:rsidRDefault="009114E7" w:rsidP="009114E7">
      <w:pPr>
        <w:shd w:val="clear" w:color="auto" w:fill="FFFFFF"/>
        <w:ind w:right="5"/>
        <w:contextualSpacing/>
        <w:jc w:val="both"/>
        <w:rPr>
          <w:rFonts w:ascii="Arial" w:hAnsi="Arial" w:cs="Arial"/>
          <w:color w:val="000000"/>
        </w:rPr>
      </w:pPr>
      <w:r>
        <w:rPr>
          <w:rFonts w:ascii="Arial" w:hAnsi="Arial" w:cs="Arial"/>
          <w:color w:val="000000"/>
        </w:rPr>
        <w:t xml:space="preserve">The Supreme Court decision in </w:t>
      </w:r>
      <w:proofErr w:type="spellStart"/>
      <w:r w:rsidRPr="00221F7B">
        <w:rPr>
          <w:rFonts w:ascii="Arial" w:hAnsi="Arial" w:cs="Arial"/>
          <w:i/>
          <w:color w:val="000000"/>
        </w:rPr>
        <w:t>Biestma</w:t>
      </w:r>
      <w:proofErr w:type="spellEnd"/>
      <w:r>
        <w:rPr>
          <w:rFonts w:ascii="Arial" w:hAnsi="Arial" w:cs="Arial"/>
          <w:color w:val="000000"/>
        </w:rPr>
        <w:t xml:space="preserve"> v </w:t>
      </w:r>
      <w:proofErr w:type="spellStart"/>
      <w:r w:rsidRPr="00221F7B">
        <w:rPr>
          <w:rFonts w:ascii="Arial" w:hAnsi="Arial" w:cs="Arial"/>
          <w:bCs/>
          <w:i/>
          <w:color w:val="000000"/>
        </w:rPr>
        <w:t>Dingjam</w:t>
      </w:r>
      <w:proofErr w:type="spellEnd"/>
      <w:r>
        <w:rPr>
          <w:rFonts w:ascii="Arial" w:hAnsi="Arial" w:cs="Arial"/>
          <w:b/>
          <w:bCs/>
          <w:color w:val="000000"/>
        </w:rPr>
        <w:t xml:space="preserve"> </w:t>
      </w:r>
      <w:r>
        <w:rPr>
          <w:rFonts w:ascii="Arial" w:hAnsi="Arial" w:cs="Arial"/>
          <w:color w:val="000000"/>
        </w:rPr>
        <w:t xml:space="preserve">was expressly made in furtherance of the principles laid down in </w:t>
      </w:r>
      <w:proofErr w:type="spellStart"/>
      <w:r w:rsidRPr="00221F7B">
        <w:rPr>
          <w:rFonts w:ascii="Arial" w:hAnsi="Arial" w:cs="Arial"/>
          <w:bCs/>
          <w:i/>
          <w:color w:val="000000"/>
        </w:rPr>
        <w:t>Pillay</w:t>
      </w:r>
      <w:proofErr w:type="spellEnd"/>
      <w:r w:rsidRPr="00221F7B">
        <w:rPr>
          <w:rFonts w:ascii="Arial" w:hAnsi="Arial" w:cs="Arial"/>
          <w:bCs/>
          <w:i/>
          <w:color w:val="000000"/>
        </w:rPr>
        <w:t xml:space="preserve"> v </w:t>
      </w:r>
      <w:proofErr w:type="spellStart"/>
      <w:r w:rsidRPr="00221F7B">
        <w:rPr>
          <w:rFonts w:ascii="Arial" w:hAnsi="Arial" w:cs="Arial"/>
          <w:bCs/>
          <w:i/>
          <w:color w:val="000000"/>
        </w:rPr>
        <w:t>Pillay</w:t>
      </w:r>
      <w:proofErr w:type="spellEnd"/>
      <w:r w:rsidRPr="00221F7B">
        <w:rPr>
          <w:rFonts w:ascii="Arial" w:hAnsi="Arial" w:cs="Arial"/>
          <w:bCs/>
          <w:i/>
          <w:color w:val="000000"/>
        </w:rPr>
        <w:t xml:space="preserve"> </w:t>
      </w:r>
      <w:r>
        <w:rPr>
          <w:rFonts w:ascii="Arial" w:hAnsi="Arial" w:cs="Arial"/>
          <w:color w:val="000000"/>
        </w:rPr>
        <w:t>(1973) SLR 307. In the latter case, the Court of Civil Appeal laid down the approach to be followed by the trial court when faced with an arbitration clause which claims that a foreign law is the law of the agreement. It states as follows:</w:t>
      </w:r>
    </w:p>
    <w:p w:rsidR="009114E7" w:rsidRDefault="009114E7" w:rsidP="009114E7">
      <w:pPr>
        <w:shd w:val="clear" w:color="auto" w:fill="FFFFFF"/>
        <w:ind w:left="709" w:right="670"/>
        <w:contextualSpacing/>
        <w:jc w:val="both"/>
        <w:rPr>
          <w:rFonts w:ascii="Arial" w:hAnsi="Arial" w:cs="Arial"/>
          <w:i/>
          <w:color w:val="000000"/>
        </w:rPr>
      </w:pPr>
    </w:p>
    <w:p w:rsidR="009114E7" w:rsidRPr="007C7EF8" w:rsidRDefault="009114E7" w:rsidP="009114E7">
      <w:pPr>
        <w:shd w:val="clear" w:color="auto" w:fill="FFFFFF"/>
        <w:ind w:left="709" w:right="670"/>
        <w:contextualSpacing/>
        <w:jc w:val="both"/>
        <w:rPr>
          <w:rFonts w:ascii="Arial" w:hAnsi="Arial" w:cs="Arial"/>
        </w:rPr>
      </w:pPr>
      <w:r w:rsidRPr="007C7EF8">
        <w:rPr>
          <w:rFonts w:ascii="Arial" w:hAnsi="Arial" w:cs="Arial"/>
          <w:color w:val="000000"/>
        </w:rPr>
        <w:t xml:space="preserve">Having regard to the principles set out...it would, have been incumbent... first to ascertain whether, under the law of India (which, it is agreed, is the proper law of the agreement, and consequently, the law by which the </w:t>
      </w:r>
      <w:r w:rsidRPr="007C7EF8">
        <w:rPr>
          <w:rFonts w:ascii="Arial" w:hAnsi="Arial" w:cs="Arial"/>
          <w:color w:val="000000"/>
        </w:rPr>
        <w:lastRenderedPageBreak/>
        <w:t xml:space="preserve">validity of the 'Clause </w:t>
      </w:r>
      <w:proofErr w:type="spellStart"/>
      <w:r w:rsidRPr="007C7EF8">
        <w:rPr>
          <w:rFonts w:ascii="Arial" w:hAnsi="Arial" w:cs="Arial"/>
          <w:color w:val="000000"/>
        </w:rPr>
        <w:t>Compromissoire</w:t>
      </w:r>
      <w:proofErr w:type="spellEnd"/>
      <w:r w:rsidRPr="007C7EF8">
        <w:rPr>
          <w:rFonts w:ascii="Arial" w:hAnsi="Arial" w:cs="Arial"/>
          <w:color w:val="000000"/>
        </w:rPr>
        <w:t>' is to be determined) such clause was valid and if he (the Judge)</w:t>
      </w:r>
      <w:r w:rsidRPr="007C7EF8">
        <w:rPr>
          <w:rFonts w:ascii="Arial" w:hAnsi="Arial" w:cs="Arial"/>
        </w:rPr>
        <w:t xml:space="preserve"> </w:t>
      </w:r>
      <w:r w:rsidRPr="007C7EF8">
        <w:rPr>
          <w:rFonts w:ascii="Arial" w:hAnsi="Arial" w:cs="Arial"/>
          <w:color w:val="000000"/>
        </w:rPr>
        <w:t>came to the conclusion that it was, to pronounce himself incompetent...</w:t>
      </w:r>
    </w:p>
    <w:p w:rsidR="009114E7" w:rsidRPr="007C7EF8" w:rsidRDefault="009114E7" w:rsidP="009114E7">
      <w:pPr>
        <w:shd w:val="clear" w:color="auto" w:fill="FFFFFF"/>
        <w:ind w:left="10" w:right="14"/>
        <w:contextualSpacing/>
        <w:jc w:val="both"/>
        <w:rPr>
          <w:rFonts w:ascii="Arial" w:hAnsi="Arial" w:cs="Arial"/>
          <w:color w:val="000000"/>
        </w:rPr>
      </w:pPr>
    </w:p>
    <w:p w:rsidR="009114E7" w:rsidRPr="007C7EF8" w:rsidRDefault="009114E7" w:rsidP="009114E7">
      <w:pPr>
        <w:shd w:val="clear" w:color="auto" w:fill="FFFFFF"/>
        <w:ind w:left="10" w:right="14"/>
        <w:contextualSpacing/>
        <w:jc w:val="both"/>
        <w:rPr>
          <w:rFonts w:ascii="Arial" w:hAnsi="Arial" w:cs="Arial"/>
          <w:color w:val="000000"/>
        </w:rPr>
      </w:pPr>
      <w:r w:rsidRPr="007C7EF8">
        <w:rPr>
          <w:rFonts w:ascii="Arial" w:hAnsi="Arial" w:cs="Arial"/>
          <w:color w:val="000000"/>
        </w:rPr>
        <w:t xml:space="preserve">Furthermore, the Court of Civil Appeal added that the validity of the arbitration clause under the foreign law was a fact in issue, proof of which had to be established before the trial court, </w:t>
      </w:r>
      <w:proofErr w:type="gramStart"/>
      <w:r w:rsidRPr="007C7EF8">
        <w:rPr>
          <w:rFonts w:ascii="Arial" w:hAnsi="Arial" w:cs="Arial"/>
          <w:color w:val="000000"/>
        </w:rPr>
        <w:t>It</w:t>
      </w:r>
      <w:proofErr w:type="gramEnd"/>
      <w:r w:rsidRPr="007C7EF8">
        <w:rPr>
          <w:rFonts w:ascii="Arial" w:hAnsi="Arial" w:cs="Arial"/>
          <w:color w:val="000000"/>
        </w:rPr>
        <w:t xml:space="preserve"> stated:</w:t>
      </w:r>
    </w:p>
    <w:p w:rsidR="009114E7" w:rsidRPr="002A4B9F" w:rsidRDefault="009114E7" w:rsidP="009114E7">
      <w:pPr>
        <w:shd w:val="clear" w:color="auto" w:fill="FFFFFF"/>
        <w:ind w:left="10" w:right="14"/>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iCs/>
          <w:color w:val="000000"/>
        </w:rPr>
      </w:pPr>
      <w:r w:rsidRPr="007C7EF8">
        <w:rPr>
          <w:rFonts w:ascii="Arial" w:hAnsi="Arial" w:cs="Arial"/>
          <w:color w:val="000000"/>
        </w:rPr>
        <w:t>The law of India, in particular, being a, foreign law is, as such, a matter of fact, the proof of which must be made before the trial court.</w:t>
      </w:r>
    </w:p>
    <w:p w:rsidR="009114E7" w:rsidRPr="002A4B9F" w:rsidRDefault="009114E7" w:rsidP="009114E7">
      <w:pPr>
        <w:shd w:val="clear" w:color="auto" w:fill="FFFFFF"/>
        <w:ind w:left="1459" w:right="1099"/>
        <w:contextualSpacing/>
        <w:jc w:val="both"/>
        <w:rPr>
          <w:rFonts w:ascii="Arial" w:hAnsi="Arial" w:cs="Arial"/>
        </w:rPr>
      </w:pPr>
    </w:p>
    <w:p w:rsidR="009114E7" w:rsidRPr="002A4B9F" w:rsidRDefault="009114E7" w:rsidP="009114E7">
      <w:pPr>
        <w:shd w:val="clear" w:color="auto" w:fill="FFFFFF"/>
        <w:ind w:right="10"/>
        <w:contextualSpacing/>
        <w:jc w:val="both"/>
        <w:rPr>
          <w:rFonts w:ascii="Arial" w:hAnsi="Arial" w:cs="Arial"/>
          <w:color w:val="000000"/>
        </w:rPr>
      </w:pPr>
      <w:r>
        <w:rPr>
          <w:rFonts w:ascii="Arial" w:hAnsi="Arial" w:cs="Arial"/>
          <w:color w:val="000000"/>
        </w:rPr>
        <w:t xml:space="preserve">In the end result, the case was referred back to the Supreme Court of Seychelles which heard evidence as to the law of India on arbitration - vide: </w:t>
      </w:r>
      <w:proofErr w:type="spellStart"/>
      <w:r w:rsidRPr="00221F7B">
        <w:rPr>
          <w:rFonts w:ascii="Arial" w:hAnsi="Arial" w:cs="Arial"/>
          <w:i/>
          <w:color w:val="000000"/>
        </w:rPr>
        <w:t>Pillay</w:t>
      </w:r>
      <w:proofErr w:type="spellEnd"/>
      <w:r w:rsidRPr="00221F7B">
        <w:rPr>
          <w:rFonts w:ascii="Arial" w:hAnsi="Arial" w:cs="Arial"/>
          <w:i/>
          <w:color w:val="000000"/>
        </w:rPr>
        <w:t xml:space="preserve"> v </w:t>
      </w:r>
      <w:proofErr w:type="spellStart"/>
      <w:r w:rsidRPr="00221F7B">
        <w:rPr>
          <w:rFonts w:ascii="Arial" w:hAnsi="Arial" w:cs="Arial"/>
          <w:i/>
          <w:color w:val="000000"/>
        </w:rPr>
        <w:t>Pillay</w:t>
      </w:r>
      <w:proofErr w:type="spellEnd"/>
      <w:r>
        <w:rPr>
          <w:rFonts w:ascii="Arial" w:hAnsi="Arial" w:cs="Arial"/>
          <w:color w:val="000000"/>
        </w:rPr>
        <w:t xml:space="preserve"> (1978) SLR 217.  In the present application before this Court, I find that there has been no evidence led as to the validity of the arbitration clause within the agreement signed by the parties (exhibit 1) under the laws of Italy so as to enable this court to pronounce </w:t>
      </w:r>
      <w:proofErr w:type="gramStart"/>
      <w:r>
        <w:rPr>
          <w:rFonts w:ascii="Arial" w:hAnsi="Arial" w:cs="Arial"/>
          <w:color w:val="000000"/>
        </w:rPr>
        <w:t>itself</w:t>
      </w:r>
      <w:proofErr w:type="gramEnd"/>
      <w:r>
        <w:rPr>
          <w:rFonts w:ascii="Arial" w:hAnsi="Arial" w:cs="Arial"/>
          <w:color w:val="000000"/>
        </w:rPr>
        <w:t xml:space="preserve"> incompetent.</w:t>
      </w:r>
    </w:p>
    <w:p w:rsidR="009114E7" w:rsidRPr="002A4B9F" w:rsidRDefault="009114E7" w:rsidP="009114E7">
      <w:pPr>
        <w:shd w:val="clear" w:color="auto" w:fill="FFFFFF"/>
        <w:ind w:right="10"/>
        <w:contextualSpacing/>
        <w:jc w:val="both"/>
        <w:rPr>
          <w:rFonts w:ascii="Arial" w:hAnsi="Arial" w:cs="Arial"/>
        </w:rPr>
      </w:pPr>
    </w:p>
    <w:p w:rsidR="009114E7" w:rsidRPr="002A4B9F" w:rsidRDefault="009114E7" w:rsidP="009114E7">
      <w:pPr>
        <w:shd w:val="clear" w:color="auto" w:fill="FFFFFF"/>
        <w:ind w:right="5"/>
        <w:contextualSpacing/>
        <w:jc w:val="both"/>
        <w:rPr>
          <w:rFonts w:ascii="Arial" w:hAnsi="Arial" w:cs="Arial"/>
          <w:color w:val="000000"/>
        </w:rPr>
      </w:pPr>
      <w:r>
        <w:rPr>
          <w:rFonts w:ascii="Arial" w:hAnsi="Arial" w:cs="Arial"/>
          <w:color w:val="000000"/>
        </w:rPr>
        <w:t xml:space="preserve">Lastly, counsel for the applicant argued that the respondent has to apply for a stay of instant proceedings and submit itself to foreign jurisdiction to be able to rely on the arbitration clause.  On this issue, I will approve of the observation made in </w:t>
      </w:r>
      <w:proofErr w:type="spellStart"/>
      <w:r w:rsidRPr="00221F7B">
        <w:rPr>
          <w:rFonts w:ascii="Arial" w:hAnsi="Arial" w:cs="Arial"/>
          <w:i/>
          <w:color w:val="000000"/>
        </w:rPr>
        <w:t>Biestma</w:t>
      </w:r>
      <w:proofErr w:type="spellEnd"/>
      <w:r w:rsidRPr="00221F7B">
        <w:rPr>
          <w:rFonts w:ascii="Arial" w:hAnsi="Arial" w:cs="Arial"/>
          <w:i/>
          <w:color w:val="000000"/>
        </w:rPr>
        <w:t xml:space="preserve"> v </w:t>
      </w:r>
      <w:proofErr w:type="spellStart"/>
      <w:r w:rsidRPr="00221F7B">
        <w:rPr>
          <w:rFonts w:ascii="Arial" w:hAnsi="Arial" w:cs="Arial"/>
          <w:i/>
          <w:color w:val="000000"/>
        </w:rPr>
        <w:t>Dingjan</w:t>
      </w:r>
      <w:proofErr w:type="spellEnd"/>
      <w:r>
        <w:rPr>
          <w:rFonts w:ascii="Arial" w:hAnsi="Arial" w:cs="Arial"/>
          <w:color w:val="000000"/>
        </w:rPr>
        <w:t xml:space="preserve"> where the court stated that:</w:t>
      </w:r>
    </w:p>
    <w:p w:rsidR="009114E7" w:rsidRPr="002A4B9F" w:rsidRDefault="009114E7" w:rsidP="009114E7">
      <w:pPr>
        <w:shd w:val="clear" w:color="auto" w:fill="FFFFFF"/>
        <w:ind w:right="5" w:firstLine="720"/>
        <w:contextualSpacing/>
        <w:jc w:val="both"/>
        <w:rPr>
          <w:rFonts w:ascii="Arial" w:hAnsi="Arial" w:cs="Arial"/>
        </w:rPr>
      </w:pPr>
    </w:p>
    <w:p w:rsidR="009114E7" w:rsidRPr="007C7EF8" w:rsidRDefault="009114E7" w:rsidP="009114E7">
      <w:pPr>
        <w:shd w:val="clear" w:color="auto" w:fill="FFFFFF"/>
        <w:ind w:left="720" w:right="684"/>
        <w:contextualSpacing/>
        <w:jc w:val="both"/>
        <w:rPr>
          <w:rFonts w:ascii="Arial" w:hAnsi="Arial" w:cs="Arial"/>
        </w:rPr>
      </w:pPr>
      <w:r w:rsidRPr="007C7EF8">
        <w:rPr>
          <w:rFonts w:ascii="Arial" w:hAnsi="Arial" w:cs="Arial"/>
          <w:color w:val="000000"/>
        </w:rPr>
        <w:t>...as a matter of procedure the party who asks the court for an order of stay of proceedings must file an affidavit so as to satisfy the court not only that he is, but also that he was at the commencement of the proceedings ready and willing to do everything for the proper conduct of the arbitration.</w:t>
      </w:r>
    </w:p>
    <w:p w:rsidR="009114E7" w:rsidRPr="002A4B9F" w:rsidRDefault="009114E7" w:rsidP="009114E7">
      <w:pPr>
        <w:shd w:val="clear" w:color="auto" w:fill="FFFFFF"/>
        <w:ind w:left="725"/>
        <w:contextualSpacing/>
        <w:rPr>
          <w:rFonts w:ascii="Arial" w:hAnsi="Arial" w:cs="Arial"/>
          <w:color w:val="000000"/>
        </w:rPr>
      </w:pPr>
    </w:p>
    <w:p w:rsidR="009114E7" w:rsidRPr="002A4B9F" w:rsidRDefault="009114E7" w:rsidP="009114E7">
      <w:pPr>
        <w:shd w:val="clear" w:color="auto" w:fill="FFFFFF"/>
        <w:contextualSpacing/>
        <w:rPr>
          <w:rFonts w:ascii="Arial" w:hAnsi="Arial" w:cs="Arial"/>
          <w:color w:val="000000"/>
        </w:rPr>
      </w:pPr>
      <w:r>
        <w:rPr>
          <w:rFonts w:ascii="Arial" w:hAnsi="Arial" w:cs="Arial"/>
          <w:color w:val="000000"/>
        </w:rPr>
        <w:t>In the end result and for reasons set out above, I find that:</w:t>
      </w:r>
    </w:p>
    <w:p w:rsidR="009114E7" w:rsidRPr="002A4B9F" w:rsidRDefault="009114E7" w:rsidP="009114E7">
      <w:pPr>
        <w:shd w:val="clear" w:color="auto" w:fill="FFFFFF"/>
        <w:ind w:left="725"/>
        <w:contextualSpacing/>
        <w:rPr>
          <w:rFonts w:ascii="Arial" w:hAnsi="Arial" w:cs="Arial"/>
        </w:rPr>
      </w:pPr>
    </w:p>
    <w:p w:rsidR="009114E7" w:rsidRPr="002A4B9F" w:rsidRDefault="009114E7" w:rsidP="009114E7">
      <w:pPr>
        <w:pStyle w:val="ListParagraph"/>
        <w:widowControl w:val="0"/>
        <w:numPr>
          <w:ilvl w:val="0"/>
          <w:numId w:val="2"/>
        </w:numPr>
        <w:shd w:val="clear" w:color="auto" w:fill="FFFFFF"/>
        <w:autoSpaceDE w:val="0"/>
        <w:autoSpaceDN w:val="0"/>
        <w:adjustRightInd w:val="0"/>
        <w:spacing w:after="0" w:line="240" w:lineRule="auto"/>
        <w:ind w:left="1440" w:right="684"/>
        <w:jc w:val="both"/>
        <w:rPr>
          <w:rFonts w:ascii="Arial" w:hAnsi="Arial" w:cs="Arial"/>
          <w:sz w:val="24"/>
          <w:szCs w:val="24"/>
        </w:rPr>
      </w:pPr>
      <w:r>
        <w:rPr>
          <w:rFonts w:ascii="Arial" w:hAnsi="Arial" w:cs="Arial"/>
          <w:color w:val="000000"/>
          <w:sz w:val="24"/>
          <w:szCs w:val="24"/>
        </w:rPr>
        <w:t>the arbitration clause in the international agreement (exhibit 1) is not void by virtue of the rescission of the contract by operation of law;</w:t>
      </w:r>
    </w:p>
    <w:p w:rsidR="009114E7" w:rsidRPr="002A4B9F" w:rsidRDefault="009114E7" w:rsidP="009114E7">
      <w:pPr>
        <w:pStyle w:val="ListParagraph"/>
        <w:shd w:val="clear" w:color="auto" w:fill="FFFFFF"/>
        <w:spacing w:after="0" w:line="240" w:lineRule="auto"/>
        <w:ind w:left="1440" w:right="684"/>
        <w:jc w:val="both"/>
        <w:rPr>
          <w:rFonts w:ascii="Arial" w:hAnsi="Arial" w:cs="Arial"/>
          <w:sz w:val="24"/>
          <w:szCs w:val="24"/>
        </w:rPr>
      </w:pPr>
    </w:p>
    <w:p w:rsidR="009114E7" w:rsidRPr="002A4B9F" w:rsidRDefault="009114E7" w:rsidP="009114E7">
      <w:pPr>
        <w:pStyle w:val="ListParagraph"/>
        <w:widowControl w:val="0"/>
        <w:numPr>
          <w:ilvl w:val="0"/>
          <w:numId w:val="2"/>
        </w:numPr>
        <w:shd w:val="clear" w:color="auto" w:fill="FFFFFF"/>
        <w:autoSpaceDE w:val="0"/>
        <w:autoSpaceDN w:val="0"/>
        <w:adjustRightInd w:val="0"/>
        <w:spacing w:after="0" w:line="240" w:lineRule="auto"/>
        <w:ind w:left="1440" w:right="684"/>
        <w:jc w:val="both"/>
        <w:rPr>
          <w:rFonts w:ascii="Arial" w:hAnsi="Arial" w:cs="Arial"/>
          <w:sz w:val="24"/>
          <w:szCs w:val="24"/>
        </w:rPr>
      </w:pPr>
      <w:r>
        <w:rPr>
          <w:rFonts w:ascii="Arial" w:hAnsi="Arial" w:cs="Arial"/>
          <w:color w:val="000000"/>
          <w:sz w:val="24"/>
          <w:szCs w:val="24"/>
        </w:rPr>
        <w:t>there has been no proof of the validity of the arbitration clause under Italian laws so as to declare this court incompetent; and</w:t>
      </w:r>
    </w:p>
    <w:p w:rsidR="009114E7" w:rsidRPr="002A4B9F" w:rsidRDefault="009114E7" w:rsidP="009114E7">
      <w:pPr>
        <w:pStyle w:val="ListParagraph"/>
        <w:spacing w:after="0" w:line="240" w:lineRule="auto"/>
        <w:ind w:left="1440" w:right="684"/>
        <w:jc w:val="both"/>
        <w:rPr>
          <w:rFonts w:ascii="Arial" w:hAnsi="Arial" w:cs="Arial"/>
          <w:sz w:val="24"/>
          <w:szCs w:val="24"/>
        </w:rPr>
      </w:pPr>
    </w:p>
    <w:p w:rsidR="009114E7" w:rsidRPr="002A4B9F" w:rsidRDefault="009114E7" w:rsidP="009114E7">
      <w:pPr>
        <w:pStyle w:val="ListParagraph"/>
        <w:widowControl w:val="0"/>
        <w:numPr>
          <w:ilvl w:val="0"/>
          <w:numId w:val="2"/>
        </w:numPr>
        <w:shd w:val="clear" w:color="auto" w:fill="FFFFFF"/>
        <w:autoSpaceDE w:val="0"/>
        <w:autoSpaceDN w:val="0"/>
        <w:adjustRightInd w:val="0"/>
        <w:spacing w:after="0" w:line="240" w:lineRule="auto"/>
        <w:ind w:left="1440" w:right="684"/>
        <w:jc w:val="both"/>
        <w:rPr>
          <w:rFonts w:ascii="Arial" w:eastAsiaTheme="minorEastAsia" w:hAnsi="Arial" w:cs="Arial"/>
          <w:i/>
          <w:iCs/>
          <w:sz w:val="24"/>
          <w:szCs w:val="24"/>
        </w:rPr>
      </w:pP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xml:space="preserve"> respondent has failed to satisfy this court that it is ready and willing to do everything for the conduct of arbitration in order to stay the proceedings before this forum.</w:t>
      </w:r>
    </w:p>
    <w:p w:rsidR="009114E7" w:rsidRPr="002A4B9F" w:rsidRDefault="009114E7" w:rsidP="009114E7">
      <w:pPr>
        <w:pStyle w:val="ListParagraph"/>
        <w:spacing w:after="0" w:line="240" w:lineRule="auto"/>
        <w:rPr>
          <w:rFonts w:ascii="Arial" w:hAnsi="Arial" w:cs="Arial"/>
          <w:sz w:val="24"/>
          <w:szCs w:val="24"/>
        </w:rPr>
      </w:pPr>
    </w:p>
    <w:p w:rsidR="009114E7" w:rsidRPr="002A4B9F" w:rsidRDefault="009114E7" w:rsidP="009114E7">
      <w:pPr>
        <w:shd w:val="clear" w:color="auto" w:fill="FFFFFF"/>
        <w:contextualSpacing/>
        <w:rPr>
          <w:rFonts w:ascii="Arial" w:hAnsi="Arial" w:cs="Arial"/>
          <w:i/>
          <w:iCs/>
          <w:color w:val="000000"/>
        </w:rPr>
      </w:pPr>
      <w:r>
        <w:rPr>
          <w:rFonts w:ascii="Arial" w:hAnsi="Arial" w:cs="Arial"/>
          <w:color w:val="000000"/>
        </w:rPr>
        <w:t xml:space="preserve">Accordingly, the plea in </w:t>
      </w:r>
      <w:proofErr w:type="spellStart"/>
      <w:r>
        <w:rPr>
          <w:rFonts w:ascii="Arial" w:hAnsi="Arial" w:cs="Arial"/>
          <w:color w:val="000000"/>
        </w:rPr>
        <w:t>limine</w:t>
      </w:r>
      <w:proofErr w:type="spellEnd"/>
      <w:r>
        <w:rPr>
          <w:rFonts w:ascii="Arial" w:hAnsi="Arial" w:cs="Arial"/>
          <w:color w:val="000000"/>
        </w:rPr>
        <w:t xml:space="preserve"> </w:t>
      </w:r>
      <w:proofErr w:type="spellStart"/>
      <w:r>
        <w:rPr>
          <w:rFonts w:ascii="Arial" w:hAnsi="Arial" w:cs="Arial"/>
          <w:color w:val="000000"/>
        </w:rPr>
        <w:t>litis</w:t>
      </w:r>
      <w:proofErr w:type="spellEnd"/>
      <w:r>
        <w:rPr>
          <w:rFonts w:ascii="Arial" w:hAnsi="Arial" w:cs="Arial"/>
          <w:color w:val="000000"/>
        </w:rPr>
        <w:t xml:space="preserve"> is dismissed.</w:t>
      </w:r>
    </w:p>
    <w:p w:rsidR="009114E7" w:rsidRPr="002A4B9F" w:rsidRDefault="009114E7" w:rsidP="009114E7">
      <w:pPr>
        <w:shd w:val="clear" w:color="auto" w:fill="FFFFFF"/>
        <w:ind w:left="706"/>
        <w:contextualSpacing/>
        <w:rPr>
          <w:rFonts w:ascii="Arial" w:hAnsi="Arial" w:cs="Arial"/>
          <w:i/>
          <w:iCs/>
          <w:color w:val="000000"/>
        </w:rPr>
      </w:pPr>
    </w:p>
    <w:p w:rsidR="009114E7" w:rsidRPr="002A4B9F" w:rsidRDefault="009114E7" w:rsidP="009114E7">
      <w:pPr>
        <w:shd w:val="clear" w:color="auto" w:fill="FFFFFF"/>
        <w:ind w:left="706"/>
        <w:contextualSpacing/>
        <w:rPr>
          <w:rFonts w:ascii="Arial" w:hAnsi="Arial" w:cs="Arial"/>
          <w:i/>
          <w:iCs/>
          <w:color w:val="000000"/>
        </w:rPr>
      </w:pPr>
    </w:p>
    <w:p w:rsidR="009114E7" w:rsidRPr="002A4B9F" w:rsidRDefault="009114E7" w:rsidP="009114E7">
      <w:pPr>
        <w:shd w:val="clear" w:color="auto" w:fill="FFFFFF"/>
        <w:contextualSpacing/>
        <w:rPr>
          <w:rFonts w:ascii="Arial" w:hAnsi="Arial" w:cs="Arial"/>
          <w:b/>
          <w:color w:val="000000"/>
        </w:rPr>
      </w:pPr>
      <w:r>
        <w:rPr>
          <w:rFonts w:ascii="Arial" w:hAnsi="Arial" w:cs="Arial"/>
          <w:b/>
          <w:color w:val="000000"/>
        </w:rPr>
        <w:t>Record:  Civil Side No 220 of 1998</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4E6F"/>
    <w:multiLevelType w:val="hybridMultilevel"/>
    <w:tmpl w:val="B016BC8E"/>
    <w:lvl w:ilvl="0" w:tplc="105A9AB8">
      <w:start w:val="1"/>
      <w:numFmt w:val="lowerRoman"/>
      <w:lvlText w:val="(%1)"/>
      <w:lvlJc w:val="left"/>
      <w:pPr>
        <w:ind w:left="729" w:hanging="720"/>
      </w:pPr>
      <w:rPr>
        <w:rFonts w:hint="default"/>
        <w:i w:val="0"/>
        <w:color w:val="00000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nsid w:val="3D215C4C"/>
    <w:multiLevelType w:val="hybridMultilevel"/>
    <w:tmpl w:val="CA7EC17A"/>
    <w:lvl w:ilvl="0" w:tplc="F2207510">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123672C"/>
    <w:multiLevelType w:val="hybridMultilevel"/>
    <w:tmpl w:val="4EE2918A"/>
    <w:lvl w:ilvl="0" w:tplc="43B03846">
      <w:start w:val="1"/>
      <w:numFmt w:val="lowerLetter"/>
      <w:lvlText w:val="(%1)"/>
      <w:lvlJc w:val="left"/>
      <w:pPr>
        <w:ind w:left="1786" w:hanging="360"/>
      </w:pPr>
      <w:rPr>
        <w:rFonts w:hint="default"/>
        <w:color w:val="00000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114E7"/>
    <w:rsid w:val="00841F64"/>
    <w:rsid w:val="00911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14E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2955</Words>
  <Characters>16850</Characters>
  <Application>Microsoft Office Word</Application>
  <DocSecurity>0</DocSecurity>
  <Lines>140</Lines>
  <Paragraphs>39</Paragraphs>
  <ScaleCrop>false</ScaleCrop>
  <Company>Deftones</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2014-01-22T06:39:00Z</dcterms:created>
  <dcterms:modified xsi:type="dcterms:W3CDTF">2014-01-22T06:40:00Z</dcterms:modified>
</cp:coreProperties>
</file>