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10" w:rsidRDefault="00994610" w:rsidP="00994610">
      <w:pPr>
        <w:adjustRightInd/>
        <w:jc w:val="center"/>
        <w:rPr>
          <w:rFonts w:ascii="Arial" w:hAnsi="Arial" w:cs="Arial"/>
          <w:b/>
          <w:bCs/>
        </w:rPr>
      </w:pPr>
      <w:r w:rsidRPr="00F363E2">
        <w:rPr>
          <w:rFonts w:ascii="Arial" w:hAnsi="Arial" w:cs="Arial"/>
          <w:b/>
          <w:bCs/>
        </w:rPr>
        <w:t>Marie v Attorney</w:t>
      </w:r>
      <w:r>
        <w:rPr>
          <w:rFonts w:ascii="Arial" w:hAnsi="Arial" w:cs="Arial"/>
          <w:b/>
          <w:bCs/>
        </w:rPr>
        <w:t>-</w:t>
      </w:r>
      <w:r w:rsidRPr="00F363E2">
        <w:rPr>
          <w:rFonts w:ascii="Arial" w:hAnsi="Arial" w:cs="Arial"/>
          <w:b/>
          <w:bCs/>
        </w:rPr>
        <w:t>General</w:t>
      </w:r>
    </w:p>
    <w:p w:rsidR="00994610" w:rsidRPr="00F363E2" w:rsidRDefault="00994610" w:rsidP="00994610">
      <w:pPr>
        <w:adjustRightInd/>
        <w:jc w:val="center"/>
        <w:rPr>
          <w:rFonts w:ascii="Arial" w:hAnsi="Arial" w:cs="Arial"/>
          <w:b/>
          <w:bCs/>
        </w:rPr>
      </w:pPr>
      <w:r>
        <w:rPr>
          <w:rFonts w:ascii="Arial" w:hAnsi="Arial" w:cs="Arial"/>
          <w:b/>
          <w:bCs/>
        </w:rPr>
        <w:t xml:space="preserve">(2001) SLR 36 </w:t>
      </w:r>
    </w:p>
    <w:p w:rsidR="00994610" w:rsidRDefault="00994610" w:rsidP="00994610">
      <w:pPr>
        <w:widowControl/>
        <w:rPr>
          <w:rFonts w:ascii="Arial" w:hAnsi="Arial" w:cs="Arial"/>
        </w:rPr>
      </w:pPr>
    </w:p>
    <w:p w:rsidR="00994610" w:rsidRPr="00F363E2" w:rsidRDefault="00994610" w:rsidP="00994610">
      <w:pPr>
        <w:widowControl/>
        <w:rPr>
          <w:rFonts w:ascii="Arial" w:hAnsi="Arial" w:cs="Arial"/>
        </w:rPr>
      </w:pPr>
    </w:p>
    <w:p w:rsidR="00994610" w:rsidRPr="00F363E2" w:rsidRDefault="00994610" w:rsidP="00994610">
      <w:pPr>
        <w:adjustRightInd/>
        <w:rPr>
          <w:rFonts w:ascii="Arial" w:hAnsi="Arial" w:cs="Arial"/>
        </w:rPr>
      </w:pPr>
      <w:r w:rsidRPr="00F363E2">
        <w:rPr>
          <w:rFonts w:ascii="Arial" w:hAnsi="Arial" w:cs="Arial"/>
        </w:rPr>
        <w:t xml:space="preserve">Frank ALLY for the </w:t>
      </w:r>
      <w:r>
        <w:rPr>
          <w:rFonts w:ascii="Arial" w:hAnsi="Arial" w:cs="Arial"/>
        </w:rPr>
        <w:t>p</w:t>
      </w:r>
      <w:r w:rsidRPr="00F363E2">
        <w:rPr>
          <w:rFonts w:ascii="Arial" w:hAnsi="Arial" w:cs="Arial"/>
        </w:rPr>
        <w:t>laintiff</w:t>
      </w:r>
    </w:p>
    <w:p w:rsidR="00994610" w:rsidRPr="00F363E2" w:rsidRDefault="00994610" w:rsidP="00994610">
      <w:pPr>
        <w:adjustRightInd/>
        <w:rPr>
          <w:rFonts w:ascii="Arial" w:hAnsi="Arial" w:cs="Arial"/>
        </w:rPr>
      </w:pPr>
      <w:r w:rsidRPr="00F363E2">
        <w:rPr>
          <w:rFonts w:ascii="Arial" w:hAnsi="Arial" w:cs="Arial"/>
        </w:rPr>
        <w:t xml:space="preserve">Ronny GOVINDEN for the </w:t>
      </w:r>
      <w:r>
        <w:rPr>
          <w:rFonts w:ascii="Arial" w:hAnsi="Arial" w:cs="Arial"/>
        </w:rPr>
        <w:t>d</w:t>
      </w:r>
      <w:r w:rsidRPr="00F363E2">
        <w:rPr>
          <w:rFonts w:ascii="Arial" w:hAnsi="Arial" w:cs="Arial"/>
        </w:rPr>
        <w:t>efendant</w:t>
      </w:r>
    </w:p>
    <w:p w:rsidR="00994610" w:rsidRPr="00F363E2" w:rsidRDefault="00994610" w:rsidP="00994610">
      <w:pPr>
        <w:adjustRightInd/>
        <w:rPr>
          <w:rFonts w:ascii="Arial" w:hAnsi="Arial" w:cs="Arial"/>
          <w:b/>
          <w:bCs/>
          <w:u w:val="single"/>
        </w:rPr>
      </w:pPr>
    </w:p>
    <w:p w:rsidR="00994610" w:rsidRPr="00F363E2" w:rsidRDefault="00994610" w:rsidP="00994610">
      <w:pPr>
        <w:adjustRightInd/>
        <w:rPr>
          <w:rFonts w:ascii="Arial" w:hAnsi="Arial" w:cs="Arial"/>
          <w:b/>
          <w:bCs/>
        </w:rPr>
      </w:pPr>
      <w:r w:rsidRPr="00F363E2">
        <w:rPr>
          <w:rFonts w:ascii="Arial" w:hAnsi="Arial" w:cs="Arial"/>
          <w:b/>
          <w:bCs/>
        </w:rPr>
        <w:t xml:space="preserve">Judgment delivered on </w:t>
      </w:r>
      <w:r w:rsidRPr="00F363E2">
        <w:rPr>
          <w:rFonts w:ascii="Arial" w:hAnsi="Arial" w:cs="Arial"/>
          <w:b/>
        </w:rPr>
        <w:t>12 November 2001 by:</w:t>
      </w:r>
    </w:p>
    <w:p w:rsidR="00994610" w:rsidRPr="00F363E2" w:rsidRDefault="00994610" w:rsidP="00994610">
      <w:pPr>
        <w:adjustRightInd/>
        <w:jc w:val="both"/>
        <w:rPr>
          <w:rFonts w:ascii="Arial" w:hAnsi="Arial" w:cs="Arial"/>
          <w:b/>
          <w:bCs/>
          <w:u w:val="single"/>
        </w:rPr>
      </w:pPr>
    </w:p>
    <w:p w:rsidR="00994610" w:rsidRPr="00F363E2" w:rsidRDefault="00994610" w:rsidP="00994610">
      <w:pPr>
        <w:pStyle w:val="NoSpacing"/>
        <w:jc w:val="both"/>
        <w:rPr>
          <w:rFonts w:ascii="Arial" w:hAnsi="Arial" w:cs="Arial"/>
          <w:sz w:val="24"/>
          <w:szCs w:val="24"/>
        </w:rPr>
      </w:pPr>
      <w:r w:rsidRPr="00F363E2">
        <w:rPr>
          <w:rFonts w:ascii="Arial" w:hAnsi="Arial" w:cs="Arial"/>
          <w:b/>
          <w:sz w:val="24"/>
          <w:szCs w:val="24"/>
        </w:rPr>
        <w:t xml:space="preserve">PERERA </w:t>
      </w:r>
      <w:r w:rsidRPr="00F363E2">
        <w:rPr>
          <w:rFonts w:ascii="Arial" w:hAnsi="Arial" w:cs="Arial"/>
          <w:b/>
          <w:bCs/>
          <w:sz w:val="24"/>
          <w:szCs w:val="24"/>
        </w:rPr>
        <w:t xml:space="preserve">J:  </w:t>
      </w:r>
      <w:r w:rsidRPr="00F363E2">
        <w:rPr>
          <w:rFonts w:ascii="Arial" w:hAnsi="Arial" w:cs="Arial"/>
          <w:sz w:val="24"/>
          <w:szCs w:val="24"/>
        </w:rPr>
        <w:t xml:space="preserve">This is a </w:t>
      </w:r>
      <w:proofErr w:type="spellStart"/>
      <w:r w:rsidRPr="00F363E2">
        <w:rPr>
          <w:rFonts w:ascii="Arial" w:hAnsi="Arial" w:cs="Arial"/>
          <w:sz w:val="24"/>
          <w:szCs w:val="24"/>
        </w:rPr>
        <w:t>delictual</w:t>
      </w:r>
      <w:proofErr w:type="spellEnd"/>
      <w:r w:rsidRPr="00F363E2">
        <w:rPr>
          <w:rFonts w:ascii="Arial" w:hAnsi="Arial" w:cs="Arial"/>
          <w:sz w:val="24"/>
          <w:szCs w:val="24"/>
        </w:rPr>
        <w:t xml:space="preserve"> claim based on an alleged unlawful arrest and detention by </w:t>
      </w:r>
      <w:r>
        <w:rPr>
          <w:rFonts w:ascii="Arial" w:hAnsi="Arial" w:cs="Arial"/>
          <w:sz w:val="24"/>
          <w:szCs w:val="24"/>
        </w:rPr>
        <w:t>p</w:t>
      </w:r>
      <w:r w:rsidRPr="00F363E2">
        <w:rPr>
          <w:rFonts w:ascii="Arial" w:hAnsi="Arial" w:cs="Arial"/>
          <w:sz w:val="24"/>
          <w:szCs w:val="24"/>
        </w:rPr>
        <w:t xml:space="preserve">olice </w:t>
      </w:r>
      <w:r>
        <w:rPr>
          <w:rFonts w:ascii="Arial" w:hAnsi="Arial" w:cs="Arial"/>
          <w:sz w:val="24"/>
          <w:szCs w:val="24"/>
        </w:rPr>
        <w:t>o</w:t>
      </w:r>
      <w:r w:rsidRPr="00F363E2">
        <w:rPr>
          <w:rFonts w:ascii="Arial" w:hAnsi="Arial" w:cs="Arial"/>
          <w:sz w:val="24"/>
          <w:szCs w:val="24"/>
        </w:rPr>
        <w:t xml:space="preserve">fficers who were acting in their capacity as </w:t>
      </w:r>
      <w:proofErr w:type="spellStart"/>
      <w:r w:rsidRPr="00F363E2">
        <w:rPr>
          <w:rFonts w:ascii="Arial" w:hAnsi="Arial" w:cs="Arial"/>
          <w:sz w:val="24"/>
          <w:szCs w:val="24"/>
        </w:rPr>
        <w:t>préposés</w:t>
      </w:r>
      <w:proofErr w:type="spellEnd"/>
      <w:r w:rsidRPr="00F363E2">
        <w:rPr>
          <w:rFonts w:ascii="Arial" w:hAnsi="Arial" w:cs="Arial"/>
          <w:sz w:val="24"/>
          <w:szCs w:val="24"/>
        </w:rPr>
        <w:t xml:space="preserve"> of the Government of Seychelles. The </w:t>
      </w:r>
      <w:r>
        <w:rPr>
          <w:rFonts w:ascii="Arial" w:hAnsi="Arial" w:cs="Arial"/>
          <w:sz w:val="24"/>
          <w:szCs w:val="24"/>
        </w:rPr>
        <w:t>p</w:t>
      </w:r>
      <w:r w:rsidRPr="00F363E2">
        <w:rPr>
          <w:rFonts w:ascii="Arial" w:hAnsi="Arial" w:cs="Arial"/>
          <w:sz w:val="24"/>
          <w:szCs w:val="24"/>
        </w:rPr>
        <w:t xml:space="preserve">laintiff avers that on 27 June 1998, consequent to a dispute he had with a </w:t>
      </w:r>
      <w:proofErr w:type="spellStart"/>
      <w:r w:rsidRPr="00F363E2">
        <w:rPr>
          <w:rFonts w:ascii="Arial" w:hAnsi="Arial" w:cs="Arial"/>
          <w:sz w:val="24"/>
          <w:szCs w:val="24"/>
        </w:rPr>
        <w:t>neighbour</w:t>
      </w:r>
      <w:proofErr w:type="spellEnd"/>
      <w:r w:rsidRPr="00F363E2">
        <w:rPr>
          <w:rFonts w:ascii="Arial" w:hAnsi="Arial" w:cs="Arial"/>
          <w:sz w:val="24"/>
          <w:szCs w:val="24"/>
        </w:rPr>
        <w:t xml:space="preserve"> concerning an access road, </w:t>
      </w:r>
      <w:r>
        <w:rPr>
          <w:rFonts w:ascii="Arial" w:hAnsi="Arial" w:cs="Arial"/>
          <w:sz w:val="24"/>
          <w:szCs w:val="24"/>
        </w:rPr>
        <w:t>p</w:t>
      </w:r>
      <w:r w:rsidRPr="00F363E2">
        <w:rPr>
          <w:rFonts w:ascii="Arial" w:hAnsi="Arial" w:cs="Arial"/>
          <w:sz w:val="24"/>
          <w:szCs w:val="24"/>
        </w:rPr>
        <w:t xml:space="preserve">olice </w:t>
      </w:r>
      <w:r>
        <w:rPr>
          <w:rFonts w:ascii="Arial" w:hAnsi="Arial" w:cs="Arial"/>
          <w:sz w:val="24"/>
          <w:szCs w:val="24"/>
        </w:rPr>
        <w:t>o</w:t>
      </w:r>
      <w:r w:rsidRPr="00F363E2">
        <w:rPr>
          <w:rFonts w:ascii="Arial" w:hAnsi="Arial" w:cs="Arial"/>
          <w:sz w:val="24"/>
          <w:szCs w:val="24"/>
        </w:rPr>
        <w:t xml:space="preserve">fficers stationed at the </w:t>
      </w:r>
      <w:proofErr w:type="spellStart"/>
      <w:r w:rsidRPr="00F363E2">
        <w:rPr>
          <w:rFonts w:ascii="Arial" w:hAnsi="Arial" w:cs="Arial"/>
          <w:sz w:val="24"/>
          <w:szCs w:val="24"/>
        </w:rPr>
        <w:t>Anse</w:t>
      </w:r>
      <w:proofErr w:type="spellEnd"/>
      <w:r w:rsidRPr="00F363E2">
        <w:rPr>
          <w:rFonts w:ascii="Arial" w:hAnsi="Arial" w:cs="Arial"/>
          <w:sz w:val="24"/>
          <w:szCs w:val="24"/>
        </w:rPr>
        <w:t xml:space="preserve"> Royale Police Station questioned him and arrested and detained him in a cell at the </w:t>
      </w:r>
      <w:r>
        <w:rPr>
          <w:rFonts w:ascii="Arial" w:hAnsi="Arial" w:cs="Arial"/>
          <w:sz w:val="24"/>
          <w:szCs w:val="24"/>
        </w:rPr>
        <w:t>p</w:t>
      </w:r>
      <w:r w:rsidRPr="00F363E2">
        <w:rPr>
          <w:rFonts w:ascii="Arial" w:hAnsi="Arial" w:cs="Arial"/>
          <w:sz w:val="24"/>
          <w:szCs w:val="24"/>
        </w:rPr>
        <w:t xml:space="preserve">olice </w:t>
      </w:r>
      <w:r>
        <w:rPr>
          <w:rFonts w:ascii="Arial" w:hAnsi="Arial" w:cs="Arial"/>
          <w:sz w:val="24"/>
          <w:szCs w:val="24"/>
        </w:rPr>
        <w:t>s</w:t>
      </w:r>
      <w:r w:rsidRPr="00F363E2">
        <w:rPr>
          <w:rFonts w:ascii="Arial" w:hAnsi="Arial" w:cs="Arial"/>
          <w:sz w:val="24"/>
          <w:szCs w:val="24"/>
        </w:rPr>
        <w:t xml:space="preserve">tation. He further avers that his </w:t>
      </w:r>
      <w:r>
        <w:rPr>
          <w:rFonts w:ascii="Arial" w:hAnsi="Arial" w:cs="Arial"/>
          <w:sz w:val="24"/>
          <w:szCs w:val="24"/>
        </w:rPr>
        <w:t>c</w:t>
      </w:r>
      <w:r w:rsidRPr="00F363E2">
        <w:rPr>
          <w:rFonts w:ascii="Arial" w:hAnsi="Arial" w:cs="Arial"/>
          <w:sz w:val="24"/>
          <w:szCs w:val="24"/>
        </w:rPr>
        <w:t>onstitutional rights were not explained to him at the time of arrest or soon thereafter. He also avers that after he was released, no charges have been filed against him to date.</w:t>
      </w:r>
    </w:p>
    <w:p w:rsidR="00994610" w:rsidRPr="00F363E2" w:rsidRDefault="00994610" w:rsidP="00994610">
      <w:pPr>
        <w:pStyle w:val="NoSpacing"/>
        <w:jc w:val="both"/>
        <w:rPr>
          <w:rFonts w:ascii="Arial" w:hAnsi="Arial" w:cs="Arial"/>
          <w:sz w:val="24"/>
          <w:szCs w:val="24"/>
        </w:rPr>
      </w:pPr>
    </w:p>
    <w:p w:rsidR="00994610" w:rsidRPr="00F363E2" w:rsidRDefault="00994610" w:rsidP="00994610">
      <w:pPr>
        <w:adjustRightInd/>
        <w:jc w:val="both"/>
        <w:rPr>
          <w:rFonts w:ascii="Arial" w:hAnsi="Arial" w:cs="Arial"/>
        </w:rPr>
      </w:pPr>
      <w:r w:rsidRPr="00F363E2">
        <w:rPr>
          <w:rFonts w:ascii="Arial" w:hAnsi="Arial" w:cs="Arial"/>
        </w:rPr>
        <w:t xml:space="preserve">The </w:t>
      </w:r>
      <w:r>
        <w:rPr>
          <w:rFonts w:ascii="Arial" w:hAnsi="Arial" w:cs="Arial"/>
        </w:rPr>
        <w:t>d</w:t>
      </w:r>
      <w:r w:rsidRPr="00F363E2">
        <w:rPr>
          <w:rFonts w:ascii="Arial" w:hAnsi="Arial" w:cs="Arial"/>
        </w:rPr>
        <w:t xml:space="preserve">efendants aver that the </w:t>
      </w:r>
      <w:r>
        <w:rPr>
          <w:rFonts w:ascii="Arial" w:hAnsi="Arial" w:cs="Arial"/>
        </w:rPr>
        <w:t>p</w:t>
      </w:r>
      <w:r w:rsidRPr="00F363E2">
        <w:rPr>
          <w:rFonts w:ascii="Arial" w:hAnsi="Arial" w:cs="Arial"/>
        </w:rPr>
        <w:t xml:space="preserve">laintiff was arrested as he was aggressive and prevented the </w:t>
      </w:r>
      <w:r>
        <w:rPr>
          <w:rFonts w:ascii="Arial" w:hAnsi="Arial" w:cs="Arial"/>
        </w:rPr>
        <w:t>p</w:t>
      </w:r>
      <w:r w:rsidRPr="00F363E2">
        <w:rPr>
          <w:rFonts w:ascii="Arial" w:hAnsi="Arial" w:cs="Arial"/>
        </w:rPr>
        <w:t xml:space="preserve">olice </w:t>
      </w:r>
      <w:r>
        <w:rPr>
          <w:rFonts w:ascii="Arial" w:hAnsi="Arial" w:cs="Arial"/>
        </w:rPr>
        <w:t>o</w:t>
      </w:r>
      <w:r w:rsidRPr="00F363E2">
        <w:rPr>
          <w:rFonts w:ascii="Arial" w:hAnsi="Arial" w:cs="Arial"/>
        </w:rPr>
        <w:t xml:space="preserve">fficers from exercising their duty to keep the peace, and that he was kept in detention only for one hour.  The evidence in the case discloses that the </w:t>
      </w:r>
      <w:r>
        <w:rPr>
          <w:rFonts w:ascii="Arial" w:hAnsi="Arial" w:cs="Arial"/>
        </w:rPr>
        <w:t>p</w:t>
      </w:r>
      <w:r w:rsidRPr="00F363E2">
        <w:rPr>
          <w:rFonts w:ascii="Arial" w:hAnsi="Arial" w:cs="Arial"/>
        </w:rPr>
        <w:t xml:space="preserve">laintiff was taken to the </w:t>
      </w:r>
      <w:proofErr w:type="spellStart"/>
      <w:r w:rsidRPr="00F363E2">
        <w:rPr>
          <w:rFonts w:ascii="Arial" w:hAnsi="Arial" w:cs="Arial"/>
        </w:rPr>
        <w:t>Anse</w:t>
      </w:r>
      <w:proofErr w:type="spellEnd"/>
      <w:r w:rsidRPr="00F363E2">
        <w:rPr>
          <w:rFonts w:ascii="Arial" w:hAnsi="Arial" w:cs="Arial"/>
        </w:rPr>
        <w:t xml:space="preserve"> Royale Police Station by </w:t>
      </w:r>
      <w:r>
        <w:rPr>
          <w:rFonts w:ascii="Arial" w:hAnsi="Arial" w:cs="Arial"/>
        </w:rPr>
        <w:t>p</w:t>
      </w:r>
      <w:r w:rsidRPr="00F363E2">
        <w:rPr>
          <w:rFonts w:ascii="Arial" w:hAnsi="Arial" w:cs="Arial"/>
        </w:rPr>
        <w:t xml:space="preserve">olice </w:t>
      </w:r>
      <w:r>
        <w:rPr>
          <w:rFonts w:ascii="Arial" w:hAnsi="Arial" w:cs="Arial"/>
        </w:rPr>
        <w:t>o</w:t>
      </w:r>
      <w:r w:rsidRPr="00F363E2">
        <w:rPr>
          <w:rFonts w:ascii="Arial" w:hAnsi="Arial" w:cs="Arial"/>
        </w:rPr>
        <w:t xml:space="preserve">fficers on the orders of ASP James </w:t>
      </w:r>
      <w:proofErr w:type="spellStart"/>
      <w:r w:rsidRPr="00F363E2">
        <w:rPr>
          <w:rFonts w:ascii="Arial" w:hAnsi="Arial" w:cs="Arial"/>
        </w:rPr>
        <w:t>Savy</w:t>
      </w:r>
      <w:proofErr w:type="spellEnd"/>
      <w:r w:rsidRPr="00F363E2">
        <w:rPr>
          <w:rFonts w:ascii="Arial" w:hAnsi="Arial" w:cs="Arial"/>
        </w:rPr>
        <w:t xml:space="preserve">, the Regional Commander of South </w:t>
      </w:r>
      <w:proofErr w:type="spellStart"/>
      <w:r w:rsidRPr="00F363E2">
        <w:rPr>
          <w:rFonts w:ascii="Arial" w:hAnsi="Arial" w:cs="Arial"/>
        </w:rPr>
        <w:t>Mah</w:t>
      </w:r>
      <w:r>
        <w:rPr>
          <w:rFonts w:ascii="Arial" w:hAnsi="Arial" w:cs="Arial"/>
        </w:rPr>
        <w:t>é</w:t>
      </w:r>
      <w:proofErr w:type="spellEnd"/>
      <w:r w:rsidRPr="00F363E2">
        <w:rPr>
          <w:rFonts w:ascii="Arial" w:hAnsi="Arial" w:cs="Arial"/>
        </w:rPr>
        <w:t xml:space="preserve">. PC Barney Bristol, one of the </w:t>
      </w:r>
      <w:r>
        <w:rPr>
          <w:rFonts w:ascii="Arial" w:hAnsi="Arial" w:cs="Arial"/>
        </w:rPr>
        <w:t>o</w:t>
      </w:r>
      <w:r w:rsidRPr="00F363E2">
        <w:rPr>
          <w:rFonts w:ascii="Arial" w:hAnsi="Arial" w:cs="Arial"/>
        </w:rPr>
        <w:t xml:space="preserve">fficers who brought the </w:t>
      </w:r>
      <w:r>
        <w:rPr>
          <w:rFonts w:ascii="Arial" w:hAnsi="Arial" w:cs="Arial"/>
        </w:rPr>
        <w:t>p</w:t>
      </w:r>
      <w:r w:rsidRPr="00F363E2">
        <w:rPr>
          <w:rFonts w:ascii="Arial" w:hAnsi="Arial" w:cs="Arial"/>
        </w:rPr>
        <w:t xml:space="preserve">laintiff to the </w:t>
      </w:r>
      <w:r>
        <w:rPr>
          <w:rFonts w:ascii="Arial" w:hAnsi="Arial" w:cs="Arial"/>
        </w:rPr>
        <w:t>p</w:t>
      </w:r>
      <w:r w:rsidRPr="00F363E2">
        <w:rPr>
          <w:rFonts w:ascii="Arial" w:hAnsi="Arial" w:cs="Arial"/>
        </w:rPr>
        <w:t xml:space="preserve">olice </w:t>
      </w:r>
      <w:r>
        <w:rPr>
          <w:rFonts w:ascii="Arial" w:hAnsi="Arial" w:cs="Arial"/>
        </w:rPr>
        <w:t>s</w:t>
      </w:r>
      <w:r w:rsidRPr="00F363E2">
        <w:rPr>
          <w:rFonts w:ascii="Arial" w:hAnsi="Arial" w:cs="Arial"/>
        </w:rPr>
        <w:t xml:space="preserve">tation testified that he was ordered by ASP </w:t>
      </w:r>
      <w:proofErr w:type="spellStart"/>
      <w:r w:rsidRPr="00F363E2">
        <w:rPr>
          <w:rFonts w:ascii="Arial" w:hAnsi="Arial" w:cs="Arial"/>
        </w:rPr>
        <w:t>Savy</w:t>
      </w:r>
      <w:proofErr w:type="spellEnd"/>
      <w:r w:rsidRPr="00F363E2">
        <w:rPr>
          <w:rFonts w:ascii="Arial" w:hAnsi="Arial" w:cs="Arial"/>
        </w:rPr>
        <w:t xml:space="preserve"> to bring him if he refused to remove the obstructions on the access road.  He stated that the </w:t>
      </w:r>
      <w:r>
        <w:rPr>
          <w:rFonts w:ascii="Arial" w:hAnsi="Arial" w:cs="Arial"/>
        </w:rPr>
        <w:t>p</w:t>
      </w:r>
      <w:r w:rsidRPr="00F363E2">
        <w:rPr>
          <w:rFonts w:ascii="Arial" w:hAnsi="Arial" w:cs="Arial"/>
        </w:rPr>
        <w:t xml:space="preserve">laintiff refused to remove the obstruction, and hence he was brought to the </w:t>
      </w:r>
      <w:r>
        <w:rPr>
          <w:rFonts w:ascii="Arial" w:hAnsi="Arial" w:cs="Arial"/>
        </w:rPr>
        <w:t>s</w:t>
      </w:r>
      <w:r w:rsidRPr="00F363E2">
        <w:rPr>
          <w:rFonts w:ascii="Arial" w:hAnsi="Arial" w:cs="Arial"/>
        </w:rPr>
        <w:t xml:space="preserve">tation where ASP </w:t>
      </w:r>
      <w:proofErr w:type="spellStart"/>
      <w:r w:rsidRPr="00F363E2">
        <w:rPr>
          <w:rFonts w:ascii="Arial" w:hAnsi="Arial" w:cs="Arial"/>
        </w:rPr>
        <w:t>Savy</w:t>
      </w:r>
      <w:proofErr w:type="spellEnd"/>
      <w:r w:rsidRPr="00F363E2">
        <w:rPr>
          <w:rFonts w:ascii="Arial" w:hAnsi="Arial" w:cs="Arial"/>
        </w:rPr>
        <w:t xml:space="preserve"> ordered him to place </w:t>
      </w:r>
      <w:r>
        <w:rPr>
          <w:rFonts w:ascii="Arial" w:hAnsi="Arial" w:cs="Arial"/>
        </w:rPr>
        <w:t>the plaintiff</w:t>
      </w:r>
      <w:r w:rsidRPr="00F363E2">
        <w:rPr>
          <w:rFonts w:ascii="Arial" w:hAnsi="Arial" w:cs="Arial"/>
        </w:rPr>
        <w:t xml:space="preserve"> in a cell.  He was in the cell for about one hour.  He stated that when the </w:t>
      </w:r>
      <w:r>
        <w:rPr>
          <w:rFonts w:ascii="Arial" w:hAnsi="Arial" w:cs="Arial"/>
        </w:rPr>
        <w:t>p</w:t>
      </w:r>
      <w:r w:rsidRPr="00F363E2">
        <w:rPr>
          <w:rFonts w:ascii="Arial" w:hAnsi="Arial" w:cs="Arial"/>
        </w:rPr>
        <w:t xml:space="preserve">laintiff was brought to the </w:t>
      </w:r>
      <w:r>
        <w:rPr>
          <w:rFonts w:ascii="Arial" w:hAnsi="Arial" w:cs="Arial"/>
        </w:rPr>
        <w:t>s</w:t>
      </w:r>
      <w:r w:rsidRPr="00F363E2">
        <w:rPr>
          <w:rFonts w:ascii="Arial" w:hAnsi="Arial" w:cs="Arial"/>
        </w:rPr>
        <w:t>tation, he was neither angry nor aggressive.</w:t>
      </w:r>
    </w:p>
    <w:p w:rsidR="00994610" w:rsidRPr="00F363E2" w:rsidRDefault="00994610" w:rsidP="00994610">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30.95pt;margin-top:-182.6pt;width:30pt;height:531.55pt;z-index:251661312;mso-height-percent:200;mso-height-percent:200;mso-width-relative:margin;mso-height-relative:margin" stroked="f" strokecolor="white [3212]">
            <v:textbox style="mso-next-textbox:#_x0000_s1027;mso-fit-shape-to-text:t">
              <w:txbxContent>
                <w:p w:rsidR="00994610" w:rsidRPr="00CF6C02" w:rsidRDefault="00994610" w:rsidP="00994610">
                  <w:pPr>
                    <w:rPr>
                      <w:rFonts w:ascii="Arial" w:hAnsi="Arial" w:cs="Arial"/>
                      <w:b/>
                      <w:i/>
                    </w:rPr>
                  </w:pPr>
                </w:p>
              </w:txbxContent>
            </v:textbox>
          </v:shape>
        </w:pict>
      </w:r>
    </w:p>
    <w:p w:rsidR="00994610" w:rsidRPr="00F363E2" w:rsidRDefault="00994610" w:rsidP="00994610">
      <w:pPr>
        <w:adjustRightInd/>
        <w:jc w:val="both"/>
        <w:rPr>
          <w:rFonts w:ascii="Arial" w:hAnsi="Arial" w:cs="Arial"/>
        </w:rPr>
      </w:pPr>
      <w:r w:rsidRPr="00F363E2">
        <w:rPr>
          <w:rFonts w:ascii="Arial" w:hAnsi="Arial" w:cs="Arial"/>
        </w:rPr>
        <w:t xml:space="preserve">L/Corp </w:t>
      </w:r>
      <w:proofErr w:type="spellStart"/>
      <w:r w:rsidRPr="00F363E2">
        <w:rPr>
          <w:rFonts w:ascii="Arial" w:hAnsi="Arial" w:cs="Arial"/>
        </w:rPr>
        <w:t>Gracia</w:t>
      </w:r>
      <w:proofErr w:type="spellEnd"/>
      <w:r w:rsidRPr="00F363E2">
        <w:rPr>
          <w:rFonts w:ascii="Arial" w:hAnsi="Arial" w:cs="Arial"/>
        </w:rPr>
        <w:t xml:space="preserve"> </w:t>
      </w:r>
      <w:proofErr w:type="spellStart"/>
      <w:r w:rsidRPr="00F363E2">
        <w:rPr>
          <w:rFonts w:ascii="Arial" w:hAnsi="Arial" w:cs="Arial"/>
        </w:rPr>
        <w:t>Bethew</w:t>
      </w:r>
      <w:proofErr w:type="spellEnd"/>
      <w:r w:rsidRPr="00F363E2">
        <w:rPr>
          <w:rFonts w:ascii="Arial" w:hAnsi="Arial" w:cs="Arial"/>
        </w:rPr>
        <w:t xml:space="preserve">, another </w:t>
      </w:r>
      <w:r>
        <w:rPr>
          <w:rFonts w:ascii="Arial" w:hAnsi="Arial" w:cs="Arial"/>
        </w:rPr>
        <w:t>p</w:t>
      </w:r>
      <w:r w:rsidRPr="00F363E2">
        <w:rPr>
          <w:rFonts w:ascii="Arial" w:hAnsi="Arial" w:cs="Arial"/>
        </w:rPr>
        <w:t xml:space="preserve">olice </w:t>
      </w:r>
      <w:r>
        <w:rPr>
          <w:rFonts w:ascii="Arial" w:hAnsi="Arial" w:cs="Arial"/>
        </w:rPr>
        <w:t>o</w:t>
      </w:r>
      <w:r w:rsidRPr="00F363E2">
        <w:rPr>
          <w:rFonts w:ascii="Arial" w:hAnsi="Arial" w:cs="Arial"/>
        </w:rPr>
        <w:t xml:space="preserve">fficer who brought the </w:t>
      </w:r>
      <w:r>
        <w:rPr>
          <w:rFonts w:ascii="Arial" w:hAnsi="Arial" w:cs="Arial"/>
        </w:rPr>
        <w:t>p</w:t>
      </w:r>
      <w:r w:rsidRPr="00F363E2">
        <w:rPr>
          <w:rFonts w:ascii="Arial" w:hAnsi="Arial" w:cs="Arial"/>
        </w:rPr>
        <w:t xml:space="preserve">laintiff to the </w:t>
      </w:r>
      <w:r>
        <w:rPr>
          <w:rFonts w:ascii="Arial" w:hAnsi="Arial" w:cs="Arial"/>
        </w:rPr>
        <w:t>p</w:t>
      </w:r>
      <w:r w:rsidRPr="00F363E2">
        <w:rPr>
          <w:rFonts w:ascii="Arial" w:hAnsi="Arial" w:cs="Arial"/>
        </w:rPr>
        <w:t xml:space="preserve">olice </w:t>
      </w:r>
      <w:r>
        <w:rPr>
          <w:rFonts w:ascii="Arial" w:hAnsi="Arial" w:cs="Arial"/>
        </w:rPr>
        <w:t>s</w:t>
      </w:r>
      <w:r w:rsidRPr="00F363E2">
        <w:rPr>
          <w:rFonts w:ascii="Arial" w:hAnsi="Arial" w:cs="Arial"/>
        </w:rPr>
        <w:t xml:space="preserve">tation on the material day, testified that at the </w:t>
      </w:r>
      <w:r>
        <w:rPr>
          <w:rFonts w:ascii="Arial" w:hAnsi="Arial" w:cs="Arial"/>
        </w:rPr>
        <w:t>p</w:t>
      </w:r>
      <w:r w:rsidRPr="00F363E2">
        <w:rPr>
          <w:rFonts w:ascii="Arial" w:hAnsi="Arial" w:cs="Arial"/>
        </w:rPr>
        <w:t xml:space="preserve">olice </w:t>
      </w:r>
      <w:r>
        <w:rPr>
          <w:rFonts w:ascii="Arial" w:hAnsi="Arial" w:cs="Arial"/>
        </w:rPr>
        <w:t>s</w:t>
      </w:r>
      <w:r w:rsidRPr="00F363E2">
        <w:rPr>
          <w:rFonts w:ascii="Arial" w:hAnsi="Arial" w:cs="Arial"/>
        </w:rPr>
        <w:t xml:space="preserve">tation the </w:t>
      </w:r>
      <w:r>
        <w:rPr>
          <w:rFonts w:ascii="Arial" w:hAnsi="Arial" w:cs="Arial"/>
        </w:rPr>
        <w:t>p</w:t>
      </w:r>
      <w:r w:rsidRPr="00F363E2">
        <w:rPr>
          <w:rFonts w:ascii="Arial" w:hAnsi="Arial" w:cs="Arial"/>
        </w:rPr>
        <w:t xml:space="preserve">laintiff maintained that the land belonged to him. However ASP </w:t>
      </w:r>
      <w:proofErr w:type="spellStart"/>
      <w:r w:rsidRPr="00F363E2">
        <w:rPr>
          <w:rFonts w:ascii="Arial" w:hAnsi="Arial" w:cs="Arial"/>
        </w:rPr>
        <w:t>Savy</w:t>
      </w:r>
      <w:proofErr w:type="spellEnd"/>
      <w:r w:rsidRPr="00F363E2">
        <w:rPr>
          <w:rFonts w:ascii="Arial" w:hAnsi="Arial" w:cs="Arial"/>
        </w:rPr>
        <w:t xml:space="preserve"> ordered PC Bristol to search him and place him in a cell.  She too stated that the </w:t>
      </w:r>
      <w:r>
        <w:rPr>
          <w:rFonts w:ascii="Arial" w:hAnsi="Arial" w:cs="Arial"/>
        </w:rPr>
        <w:t>p</w:t>
      </w:r>
      <w:r w:rsidRPr="00F363E2">
        <w:rPr>
          <w:rFonts w:ascii="Arial" w:hAnsi="Arial" w:cs="Arial"/>
        </w:rPr>
        <w:t>laintiff was in a cell for only about one hour.  On being cross</w:t>
      </w:r>
      <w:r>
        <w:rPr>
          <w:rFonts w:ascii="Arial" w:hAnsi="Arial" w:cs="Arial"/>
        </w:rPr>
        <w:t>-</w:t>
      </w:r>
      <w:r w:rsidRPr="00F363E2">
        <w:rPr>
          <w:rFonts w:ascii="Arial" w:hAnsi="Arial" w:cs="Arial"/>
        </w:rPr>
        <w:t xml:space="preserve">examined, she stated that the </w:t>
      </w:r>
      <w:r>
        <w:rPr>
          <w:rFonts w:ascii="Arial" w:hAnsi="Arial" w:cs="Arial"/>
        </w:rPr>
        <w:t>p</w:t>
      </w:r>
      <w:r w:rsidRPr="00F363E2">
        <w:rPr>
          <w:rFonts w:ascii="Arial" w:hAnsi="Arial" w:cs="Arial"/>
        </w:rPr>
        <w:t>laintiff did not behave in a manner which warranted detention in a cell.</w:t>
      </w:r>
    </w:p>
    <w:p w:rsidR="00994610" w:rsidRPr="00F363E2" w:rsidRDefault="00994610" w:rsidP="00994610">
      <w:pPr>
        <w:adjustRightInd/>
        <w:jc w:val="both"/>
        <w:rPr>
          <w:rFonts w:ascii="Arial" w:hAnsi="Arial" w:cs="Arial"/>
        </w:rPr>
      </w:pPr>
    </w:p>
    <w:p w:rsidR="00994610" w:rsidRPr="00F363E2" w:rsidRDefault="00994610" w:rsidP="00994610">
      <w:pPr>
        <w:adjustRightInd/>
        <w:jc w:val="both"/>
        <w:rPr>
          <w:rFonts w:ascii="Arial" w:hAnsi="Arial" w:cs="Arial"/>
        </w:rPr>
      </w:pPr>
      <w:r w:rsidRPr="00F363E2">
        <w:rPr>
          <w:rFonts w:ascii="Arial" w:hAnsi="Arial" w:cs="Arial"/>
        </w:rPr>
        <w:t xml:space="preserve">ASP </w:t>
      </w:r>
      <w:proofErr w:type="spellStart"/>
      <w:r w:rsidRPr="00F363E2">
        <w:rPr>
          <w:rFonts w:ascii="Arial" w:hAnsi="Arial" w:cs="Arial"/>
        </w:rPr>
        <w:t>Savy</w:t>
      </w:r>
      <w:proofErr w:type="spellEnd"/>
      <w:r w:rsidRPr="00F363E2">
        <w:rPr>
          <w:rFonts w:ascii="Arial" w:hAnsi="Arial" w:cs="Arial"/>
        </w:rPr>
        <w:t xml:space="preserve"> however testified that the </w:t>
      </w:r>
      <w:r>
        <w:rPr>
          <w:rFonts w:ascii="Arial" w:hAnsi="Arial" w:cs="Arial"/>
        </w:rPr>
        <w:t>p</w:t>
      </w:r>
      <w:r w:rsidRPr="00F363E2">
        <w:rPr>
          <w:rFonts w:ascii="Arial" w:hAnsi="Arial" w:cs="Arial"/>
        </w:rPr>
        <w:t>laintiff was locked up in a cell as he was aggressive, and that he was released after he became calm.</w:t>
      </w:r>
    </w:p>
    <w:p w:rsidR="00994610" w:rsidRPr="00F363E2" w:rsidRDefault="00994610" w:rsidP="00994610">
      <w:pPr>
        <w:adjustRightInd/>
        <w:jc w:val="both"/>
        <w:rPr>
          <w:rFonts w:ascii="Arial" w:hAnsi="Arial" w:cs="Arial"/>
        </w:rPr>
      </w:pPr>
    </w:p>
    <w:p w:rsidR="00994610" w:rsidRPr="00F363E2" w:rsidRDefault="00994610" w:rsidP="00994610">
      <w:pPr>
        <w:adjustRightInd/>
        <w:jc w:val="both"/>
        <w:rPr>
          <w:rFonts w:ascii="Arial" w:hAnsi="Arial" w:cs="Arial"/>
        </w:rPr>
      </w:pPr>
      <w:r w:rsidRPr="00F363E2">
        <w:rPr>
          <w:rFonts w:ascii="Arial" w:hAnsi="Arial" w:cs="Arial"/>
        </w:rPr>
        <w:t xml:space="preserve">At the close of the case, </w:t>
      </w:r>
      <w:r>
        <w:rPr>
          <w:rFonts w:ascii="Arial" w:hAnsi="Arial" w:cs="Arial"/>
        </w:rPr>
        <w:t>c</w:t>
      </w:r>
      <w:r w:rsidRPr="00F363E2">
        <w:rPr>
          <w:rFonts w:ascii="Arial" w:hAnsi="Arial" w:cs="Arial"/>
        </w:rPr>
        <w:t>ounsel</w:t>
      </w:r>
      <w:r>
        <w:rPr>
          <w:rFonts w:ascii="Arial" w:hAnsi="Arial" w:cs="Arial"/>
        </w:rPr>
        <w:t xml:space="preserve"> for the State</w:t>
      </w:r>
      <w:r w:rsidRPr="00F363E2">
        <w:rPr>
          <w:rFonts w:ascii="Arial" w:hAnsi="Arial" w:cs="Arial"/>
        </w:rPr>
        <w:t xml:space="preserve"> submitted that liability has been established by the </w:t>
      </w:r>
      <w:r>
        <w:rPr>
          <w:rFonts w:ascii="Arial" w:hAnsi="Arial" w:cs="Arial"/>
        </w:rPr>
        <w:t>p</w:t>
      </w:r>
      <w:r w:rsidRPr="00F363E2">
        <w:rPr>
          <w:rFonts w:ascii="Arial" w:hAnsi="Arial" w:cs="Arial"/>
        </w:rPr>
        <w:t xml:space="preserve">laintiff, but to a limited degree.  He submitted that on the basis of the </w:t>
      </w:r>
      <w:r>
        <w:rPr>
          <w:rFonts w:ascii="Arial" w:hAnsi="Arial" w:cs="Arial"/>
        </w:rPr>
        <w:t>p</w:t>
      </w:r>
      <w:r w:rsidRPr="00F363E2">
        <w:rPr>
          <w:rFonts w:ascii="Arial" w:hAnsi="Arial" w:cs="Arial"/>
        </w:rPr>
        <w:t xml:space="preserve">laintiff's own testimony, he was </w:t>
      </w:r>
      <w:r w:rsidRPr="00F3211B">
        <w:rPr>
          <w:rFonts w:ascii="Arial" w:hAnsi="Arial" w:cs="Arial"/>
          <w:bCs/>
          <w:iCs/>
        </w:rPr>
        <w:t xml:space="preserve">escorted </w:t>
      </w:r>
      <w:r w:rsidRPr="00F363E2">
        <w:rPr>
          <w:rFonts w:ascii="Arial" w:hAnsi="Arial" w:cs="Arial"/>
        </w:rPr>
        <w:t xml:space="preserve">to the </w:t>
      </w:r>
      <w:r>
        <w:rPr>
          <w:rFonts w:ascii="Arial" w:hAnsi="Arial" w:cs="Arial"/>
        </w:rPr>
        <w:t>p</w:t>
      </w:r>
      <w:r w:rsidRPr="00F363E2">
        <w:rPr>
          <w:rFonts w:ascii="Arial" w:hAnsi="Arial" w:cs="Arial"/>
        </w:rPr>
        <w:t xml:space="preserve">olice </w:t>
      </w:r>
      <w:r>
        <w:rPr>
          <w:rFonts w:ascii="Arial" w:hAnsi="Arial" w:cs="Arial"/>
        </w:rPr>
        <w:t>s</w:t>
      </w:r>
      <w:r w:rsidRPr="00F363E2">
        <w:rPr>
          <w:rFonts w:ascii="Arial" w:hAnsi="Arial" w:cs="Arial"/>
        </w:rPr>
        <w:t xml:space="preserve">tation.  The </w:t>
      </w:r>
      <w:r>
        <w:rPr>
          <w:rFonts w:ascii="Arial" w:hAnsi="Arial" w:cs="Arial"/>
        </w:rPr>
        <w:t>p</w:t>
      </w:r>
      <w:r w:rsidRPr="00F363E2">
        <w:rPr>
          <w:rFonts w:ascii="Arial" w:hAnsi="Arial" w:cs="Arial"/>
        </w:rPr>
        <w:t xml:space="preserve">laintiff testified that he was taken to the </w:t>
      </w:r>
      <w:r>
        <w:rPr>
          <w:rFonts w:ascii="Arial" w:hAnsi="Arial" w:cs="Arial"/>
        </w:rPr>
        <w:t>p</w:t>
      </w:r>
      <w:r w:rsidRPr="00F363E2">
        <w:rPr>
          <w:rFonts w:ascii="Arial" w:hAnsi="Arial" w:cs="Arial"/>
        </w:rPr>
        <w:t xml:space="preserve">olice </w:t>
      </w:r>
      <w:r>
        <w:rPr>
          <w:rFonts w:ascii="Arial" w:hAnsi="Arial" w:cs="Arial"/>
        </w:rPr>
        <w:t>s</w:t>
      </w:r>
      <w:r w:rsidRPr="00F363E2">
        <w:rPr>
          <w:rFonts w:ascii="Arial" w:hAnsi="Arial" w:cs="Arial"/>
        </w:rPr>
        <w:t xml:space="preserve">tation when he was preparing to go to </w:t>
      </w:r>
      <w:r>
        <w:rPr>
          <w:rFonts w:ascii="Arial" w:hAnsi="Arial" w:cs="Arial"/>
        </w:rPr>
        <w:t>c</w:t>
      </w:r>
      <w:r w:rsidRPr="00F363E2">
        <w:rPr>
          <w:rFonts w:ascii="Arial" w:hAnsi="Arial" w:cs="Arial"/>
        </w:rPr>
        <w:t>hurch around 4</w:t>
      </w:r>
      <w:r>
        <w:rPr>
          <w:rFonts w:ascii="Arial" w:hAnsi="Arial" w:cs="Arial"/>
        </w:rPr>
        <w:t xml:space="preserve"> </w:t>
      </w:r>
      <w:r w:rsidRPr="00F363E2">
        <w:rPr>
          <w:rFonts w:ascii="Arial" w:hAnsi="Arial" w:cs="Arial"/>
        </w:rPr>
        <w:t>pm that day.</w:t>
      </w:r>
    </w:p>
    <w:p w:rsidR="00994610" w:rsidRPr="00F363E2" w:rsidRDefault="00994610" w:rsidP="00994610">
      <w:pPr>
        <w:adjustRightInd/>
        <w:jc w:val="both"/>
        <w:rPr>
          <w:rFonts w:ascii="Arial" w:hAnsi="Arial" w:cs="Arial"/>
        </w:rPr>
      </w:pPr>
    </w:p>
    <w:p w:rsidR="00994610" w:rsidRDefault="00994610" w:rsidP="00994610">
      <w:pPr>
        <w:adjustRightInd/>
        <w:jc w:val="both"/>
        <w:rPr>
          <w:rFonts w:ascii="Arial" w:hAnsi="Arial" w:cs="Arial"/>
        </w:rPr>
      </w:pPr>
      <w:r w:rsidRPr="00F363E2">
        <w:rPr>
          <w:rFonts w:ascii="Arial" w:hAnsi="Arial" w:cs="Arial"/>
        </w:rPr>
        <w:lastRenderedPageBreak/>
        <w:t xml:space="preserve">An </w:t>
      </w:r>
      <w:r w:rsidRPr="00F3211B">
        <w:rPr>
          <w:rFonts w:ascii="Arial" w:hAnsi="Arial" w:cs="Arial"/>
          <w:iCs/>
        </w:rPr>
        <w:t>"arrest"</w:t>
      </w:r>
      <w:r w:rsidRPr="00F363E2">
        <w:rPr>
          <w:rFonts w:ascii="Arial" w:hAnsi="Arial" w:cs="Arial"/>
          <w:i/>
          <w:iCs/>
        </w:rPr>
        <w:t xml:space="preserve"> </w:t>
      </w:r>
      <w:r w:rsidRPr="00F363E2">
        <w:rPr>
          <w:rFonts w:ascii="Arial" w:hAnsi="Arial" w:cs="Arial"/>
        </w:rPr>
        <w:t xml:space="preserve">can occur without any procedural formality.  In </w:t>
      </w:r>
      <w:r w:rsidRPr="00F3211B">
        <w:rPr>
          <w:rFonts w:ascii="Arial" w:hAnsi="Arial" w:cs="Arial"/>
          <w:bCs/>
          <w:i/>
          <w:iCs/>
        </w:rPr>
        <w:t>Holgate-Mohammed v Duke</w:t>
      </w:r>
      <w:r w:rsidRPr="00F3211B">
        <w:rPr>
          <w:rFonts w:ascii="Arial" w:hAnsi="Arial" w:cs="Arial"/>
          <w:bCs/>
          <w:iCs/>
        </w:rPr>
        <w:t xml:space="preserve"> </w:t>
      </w:r>
      <w:r>
        <w:rPr>
          <w:rFonts w:ascii="Arial" w:hAnsi="Arial" w:cs="Arial"/>
          <w:bCs/>
          <w:iCs/>
        </w:rPr>
        <w:t>[</w:t>
      </w:r>
      <w:r w:rsidRPr="00F3211B">
        <w:rPr>
          <w:rFonts w:ascii="Arial" w:hAnsi="Arial" w:cs="Arial"/>
          <w:bCs/>
          <w:iCs/>
        </w:rPr>
        <w:t>1984</w:t>
      </w:r>
      <w:r>
        <w:rPr>
          <w:rFonts w:ascii="Arial" w:hAnsi="Arial" w:cs="Arial"/>
          <w:bCs/>
          <w:iCs/>
        </w:rPr>
        <w:t>]</w:t>
      </w:r>
      <w:r w:rsidRPr="00F3211B">
        <w:rPr>
          <w:rFonts w:ascii="Arial" w:hAnsi="Arial" w:cs="Arial"/>
          <w:bCs/>
          <w:iCs/>
        </w:rPr>
        <w:t xml:space="preserve"> 1</w:t>
      </w:r>
      <w:r>
        <w:rPr>
          <w:rFonts w:ascii="Arial" w:hAnsi="Arial" w:cs="Arial"/>
          <w:bCs/>
          <w:iCs/>
        </w:rPr>
        <w:t xml:space="preserve"> </w:t>
      </w:r>
      <w:r w:rsidRPr="00F3211B">
        <w:rPr>
          <w:rFonts w:ascii="Arial" w:hAnsi="Arial" w:cs="Arial"/>
          <w:bCs/>
          <w:iCs/>
        </w:rPr>
        <w:t>A</w:t>
      </w:r>
      <w:r>
        <w:rPr>
          <w:rFonts w:ascii="Arial" w:hAnsi="Arial" w:cs="Arial"/>
          <w:bCs/>
          <w:iCs/>
        </w:rPr>
        <w:t xml:space="preserve">ll </w:t>
      </w:r>
      <w:r w:rsidRPr="00F3211B">
        <w:rPr>
          <w:rFonts w:ascii="Arial" w:hAnsi="Arial" w:cs="Arial"/>
          <w:bCs/>
          <w:iCs/>
        </w:rPr>
        <w:t xml:space="preserve">ER 1056 Lord </w:t>
      </w:r>
      <w:proofErr w:type="spellStart"/>
      <w:r w:rsidRPr="00F3211B">
        <w:rPr>
          <w:rFonts w:ascii="Arial" w:hAnsi="Arial" w:cs="Arial"/>
          <w:bCs/>
          <w:iCs/>
        </w:rPr>
        <w:t>Diplock</w:t>
      </w:r>
      <w:proofErr w:type="spellEnd"/>
      <w:r w:rsidRPr="00F363E2">
        <w:rPr>
          <w:rFonts w:ascii="Arial" w:hAnsi="Arial" w:cs="Arial"/>
          <w:b/>
          <w:bCs/>
          <w:i/>
          <w:iCs/>
        </w:rPr>
        <w:t xml:space="preserve"> </w:t>
      </w:r>
      <w:r w:rsidRPr="00F363E2">
        <w:rPr>
          <w:rFonts w:ascii="Arial" w:hAnsi="Arial" w:cs="Arial"/>
        </w:rPr>
        <w:t xml:space="preserve">took the view that where a person is detained or restrained by a </w:t>
      </w:r>
      <w:r>
        <w:rPr>
          <w:rFonts w:ascii="Arial" w:hAnsi="Arial" w:cs="Arial"/>
        </w:rPr>
        <w:t>p</w:t>
      </w:r>
      <w:r w:rsidRPr="00F363E2">
        <w:rPr>
          <w:rFonts w:ascii="Arial" w:hAnsi="Arial" w:cs="Arial"/>
        </w:rPr>
        <w:t xml:space="preserve">olice </w:t>
      </w:r>
      <w:r>
        <w:rPr>
          <w:rFonts w:ascii="Arial" w:hAnsi="Arial" w:cs="Arial"/>
        </w:rPr>
        <w:t>o</w:t>
      </w:r>
      <w:r w:rsidRPr="00F363E2">
        <w:rPr>
          <w:rFonts w:ascii="Arial" w:hAnsi="Arial" w:cs="Arial"/>
        </w:rPr>
        <w:t xml:space="preserve">fficer, and he knows that he is being detained or restrained, that amounts to an arrest of him even though no formal words of arrest were spoken by the Officer. Lord Griffith in further clarifying this concept in the case of </w:t>
      </w:r>
      <w:r w:rsidRPr="00F3211B">
        <w:rPr>
          <w:rFonts w:ascii="Arial" w:hAnsi="Arial" w:cs="Arial"/>
          <w:bCs/>
          <w:i/>
          <w:iCs/>
        </w:rPr>
        <w:t xml:space="preserve">Murray v Ministry of </w:t>
      </w:r>
      <w:proofErr w:type="spellStart"/>
      <w:r w:rsidRPr="00F3211B">
        <w:rPr>
          <w:rFonts w:ascii="Arial" w:hAnsi="Arial" w:cs="Arial"/>
          <w:bCs/>
          <w:i/>
          <w:iCs/>
        </w:rPr>
        <w:t>Defence</w:t>
      </w:r>
      <w:proofErr w:type="spellEnd"/>
      <w:r w:rsidRPr="00F3211B">
        <w:rPr>
          <w:rFonts w:ascii="Arial" w:hAnsi="Arial" w:cs="Arial"/>
          <w:bCs/>
          <w:iCs/>
        </w:rPr>
        <w:t xml:space="preserve"> </w:t>
      </w:r>
      <w:r>
        <w:rPr>
          <w:rFonts w:ascii="Arial" w:hAnsi="Arial" w:cs="Arial"/>
          <w:bCs/>
          <w:iCs/>
        </w:rPr>
        <w:t>[</w:t>
      </w:r>
      <w:r w:rsidRPr="00F3211B">
        <w:rPr>
          <w:rFonts w:ascii="Arial" w:hAnsi="Arial" w:cs="Arial"/>
          <w:bCs/>
          <w:iCs/>
        </w:rPr>
        <w:t>1988</w:t>
      </w:r>
      <w:r>
        <w:rPr>
          <w:rFonts w:ascii="Arial" w:hAnsi="Arial" w:cs="Arial"/>
          <w:bCs/>
          <w:iCs/>
        </w:rPr>
        <w:t>]</w:t>
      </w:r>
      <w:r w:rsidRPr="00F3211B">
        <w:rPr>
          <w:rFonts w:ascii="Arial" w:hAnsi="Arial" w:cs="Arial"/>
          <w:bCs/>
          <w:iCs/>
        </w:rPr>
        <w:t xml:space="preserve"> LRC (Const) 519</w:t>
      </w:r>
      <w:r w:rsidRPr="00F363E2">
        <w:rPr>
          <w:rFonts w:ascii="Arial" w:hAnsi="Arial" w:cs="Arial"/>
          <w:b/>
          <w:bCs/>
          <w:i/>
          <w:iCs/>
        </w:rPr>
        <w:t xml:space="preserve"> </w:t>
      </w:r>
      <w:r w:rsidRPr="00F363E2">
        <w:rPr>
          <w:rFonts w:ascii="Arial" w:hAnsi="Arial" w:cs="Arial"/>
        </w:rPr>
        <w:t xml:space="preserve">stated </w:t>
      </w:r>
    </w:p>
    <w:p w:rsidR="00994610" w:rsidRDefault="00994610" w:rsidP="00994610">
      <w:pPr>
        <w:adjustRightInd/>
        <w:jc w:val="both"/>
        <w:rPr>
          <w:rFonts w:ascii="Arial" w:hAnsi="Arial" w:cs="Arial"/>
        </w:rPr>
      </w:pPr>
    </w:p>
    <w:p w:rsidR="00994610" w:rsidRPr="00F3211B" w:rsidRDefault="00994610" w:rsidP="00994610">
      <w:pPr>
        <w:adjustRightInd/>
        <w:ind w:left="720"/>
        <w:jc w:val="both"/>
        <w:rPr>
          <w:rFonts w:ascii="Arial" w:hAnsi="Arial" w:cs="Arial"/>
          <w:iCs/>
        </w:rPr>
      </w:pPr>
      <w:r w:rsidRPr="00F3211B">
        <w:rPr>
          <w:rFonts w:ascii="Arial" w:hAnsi="Arial" w:cs="Arial"/>
          <w:iCs/>
        </w:rPr>
        <w:t xml:space="preserve">It should be noted the arrest is a continuing </w:t>
      </w:r>
      <w:r>
        <w:rPr>
          <w:rFonts w:ascii="Arial" w:hAnsi="Arial" w:cs="Arial"/>
          <w:iCs/>
        </w:rPr>
        <w:t>a</w:t>
      </w:r>
      <w:r w:rsidRPr="00F3211B">
        <w:rPr>
          <w:rFonts w:ascii="Arial" w:hAnsi="Arial" w:cs="Arial"/>
          <w:iCs/>
        </w:rPr>
        <w:t xml:space="preserve">ct, it starts with the arrester taking a person into his custody (by action or words restraining him from moving anywhere beyond the arrester's control) and it continues until the person so arrested is either released from custody or having been brought before a Magistrate, is remanded in custody by the Magistrate's Judicial Act. </w:t>
      </w:r>
    </w:p>
    <w:p w:rsidR="00994610" w:rsidRDefault="00994610" w:rsidP="00994610">
      <w:pPr>
        <w:adjustRightInd/>
        <w:jc w:val="both"/>
        <w:rPr>
          <w:rFonts w:ascii="Arial" w:hAnsi="Arial" w:cs="Arial"/>
          <w:i/>
          <w:iCs/>
        </w:rPr>
      </w:pPr>
    </w:p>
    <w:p w:rsidR="00994610" w:rsidRPr="00F363E2" w:rsidRDefault="00994610" w:rsidP="00994610">
      <w:pPr>
        <w:adjustRightInd/>
        <w:jc w:val="both"/>
        <w:rPr>
          <w:rFonts w:ascii="Arial" w:hAnsi="Arial" w:cs="Arial"/>
        </w:rPr>
      </w:pPr>
      <w:r w:rsidRPr="00F363E2">
        <w:rPr>
          <w:rFonts w:ascii="Arial" w:hAnsi="Arial" w:cs="Arial"/>
        </w:rPr>
        <w:t xml:space="preserve">In a Sri Lankan Case similar to the present case, </w:t>
      </w:r>
      <w:proofErr w:type="spellStart"/>
      <w:r w:rsidRPr="00F3211B">
        <w:rPr>
          <w:rFonts w:ascii="Arial" w:hAnsi="Arial" w:cs="Arial"/>
          <w:bCs/>
          <w:i/>
          <w:iCs/>
        </w:rPr>
        <w:t>Namasivayam</w:t>
      </w:r>
      <w:proofErr w:type="spellEnd"/>
      <w:r w:rsidRPr="00F3211B">
        <w:rPr>
          <w:rFonts w:ascii="Arial" w:hAnsi="Arial" w:cs="Arial"/>
          <w:bCs/>
          <w:i/>
          <w:iCs/>
        </w:rPr>
        <w:t xml:space="preserve"> v </w:t>
      </w:r>
      <w:proofErr w:type="spellStart"/>
      <w:r w:rsidRPr="00F3211B">
        <w:rPr>
          <w:rFonts w:ascii="Arial" w:hAnsi="Arial" w:cs="Arial"/>
          <w:bCs/>
          <w:i/>
          <w:iCs/>
        </w:rPr>
        <w:t>Gunawardena</w:t>
      </w:r>
      <w:proofErr w:type="spellEnd"/>
      <w:r w:rsidRPr="00F3211B">
        <w:rPr>
          <w:rFonts w:ascii="Arial" w:hAnsi="Arial" w:cs="Arial"/>
          <w:bCs/>
          <w:iCs/>
        </w:rPr>
        <w:t xml:space="preserve"> (1989) 1 </w:t>
      </w:r>
      <w:proofErr w:type="gramStart"/>
      <w:r w:rsidRPr="00F3211B">
        <w:rPr>
          <w:rFonts w:ascii="Arial" w:hAnsi="Arial" w:cs="Arial"/>
          <w:bCs/>
          <w:iCs/>
        </w:rPr>
        <w:t>S</w:t>
      </w:r>
      <w:r>
        <w:rPr>
          <w:rFonts w:ascii="Arial" w:hAnsi="Arial" w:cs="Arial"/>
          <w:bCs/>
          <w:iCs/>
        </w:rPr>
        <w:t xml:space="preserve">ri </w:t>
      </w:r>
      <w:r w:rsidRPr="00F3211B">
        <w:rPr>
          <w:rFonts w:ascii="Arial" w:hAnsi="Arial" w:cs="Arial"/>
          <w:bCs/>
          <w:iCs/>
        </w:rPr>
        <w:t xml:space="preserve"> LR</w:t>
      </w:r>
      <w:proofErr w:type="gramEnd"/>
      <w:r w:rsidRPr="00F3211B">
        <w:rPr>
          <w:rFonts w:ascii="Arial" w:hAnsi="Arial" w:cs="Arial"/>
          <w:bCs/>
          <w:iCs/>
        </w:rPr>
        <w:t xml:space="preserve"> 394</w:t>
      </w:r>
      <w:r>
        <w:rPr>
          <w:rFonts w:ascii="Arial" w:hAnsi="Arial" w:cs="Arial"/>
          <w:bCs/>
          <w:iCs/>
        </w:rPr>
        <w:t>,</w:t>
      </w:r>
      <w:r w:rsidRPr="00F363E2">
        <w:rPr>
          <w:rFonts w:ascii="Arial" w:hAnsi="Arial" w:cs="Arial"/>
          <w:b/>
          <w:bCs/>
          <w:i/>
          <w:iCs/>
        </w:rPr>
        <w:t xml:space="preserve"> </w:t>
      </w:r>
      <w:r w:rsidRPr="00F363E2">
        <w:rPr>
          <w:rFonts w:ascii="Arial" w:hAnsi="Arial" w:cs="Arial"/>
        </w:rPr>
        <w:t xml:space="preserve">a person was arrested when he was travelling in a bus.  The </w:t>
      </w:r>
      <w:r>
        <w:rPr>
          <w:rFonts w:ascii="Arial" w:hAnsi="Arial" w:cs="Arial"/>
        </w:rPr>
        <w:t>p</w:t>
      </w:r>
      <w:r w:rsidRPr="00F363E2">
        <w:rPr>
          <w:rFonts w:ascii="Arial" w:hAnsi="Arial" w:cs="Arial"/>
        </w:rPr>
        <w:t xml:space="preserve">olice </w:t>
      </w:r>
      <w:r>
        <w:rPr>
          <w:rFonts w:ascii="Arial" w:hAnsi="Arial" w:cs="Arial"/>
        </w:rPr>
        <w:t>o</w:t>
      </w:r>
      <w:r w:rsidRPr="00F363E2">
        <w:rPr>
          <w:rFonts w:ascii="Arial" w:hAnsi="Arial" w:cs="Arial"/>
        </w:rPr>
        <w:t xml:space="preserve">fficer admitted the incident but stated that he did not arrest that person but only required him to accompany him to the </w:t>
      </w:r>
      <w:r>
        <w:rPr>
          <w:rFonts w:ascii="Arial" w:hAnsi="Arial" w:cs="Arial"/>
        </w:rPr>
        <w:t>p</w:t>
      </w:r>
      <w:r w:rsidRPr="00F363E2">
        <w:rPr>
          <w:rFonts w:ascii="Arial" w:hAnsi="Arial" w:cs="Arial"/>
        </w:rPr>
        <w:t xml:space="preserve">olice </w:t>
      </w:r>
      <w:r>
        <w:rPr>
          <w:rFonts w:ascii="Arial" w:hAnsi="Arial" w:cs="Arial"/>
        </w:rPr>
        <w:t>s</w:t>
      </w:r>
      <w:r w:rsidRPr="00F363E2">
        <w:rPr>
          <w:rFonts w:ascii="Arial" w:hAnsi="Arial" w:cs="Arial"/>
        </w:rPr>
        <w:t xml:space="preserve">tation for questioning, and released him after recording a statement. The Supreme Court held that when the </w:t>
      </w:r>
      <w:r>
        <w:rPr>
          <w:rFonts w:ascii="Arial" w:hAnsi="Arial" w:cs="Arial"/>
        </w:rPr>
        <w:t>p</w:t>
      </w:r>
      <w:r w:rsidRPr="00F363E2">
        <w:rPr>
          <w:rFonts w:ascii="Arial" w:hAnsi="Arial" w:cs="Arial"/>
        </w:rPr>
        <w:t xml:space="preserve">olice </w:t>
      </w:r>
      <w:r>
        <w:rPr>
          <w:rFonts w:ascii="Arial" w:hAnsi="Arial" w:cs="Arial"/>
        </w:rPr>
        <w:t>o</w:t>
      </w:r>
      <w:r w:rsidRPr="00F363E2">
        <w:rPr>
          <w:rFonts w:ascii="Arial" w:hAnsi="Arial" w:cs="Arial"/>
        </w:rPr>
        <w:t xml:space="preserve">fficer required him to accompany him to the </w:t>
      </w:r>
      <w:r>
        <w:rPr>
          <w:rFonts w:ascii="Arial" w:hAnsi="Arial" w:cs="Arial"/>
        </w:rPr>
        <w:t>p</w:t>
      </w:r>
      <w:r w:rsidRPr="00F363E2">
        <w:rPr>
          <w:rFonts w:ascii="Arial" w:hAnsi="Arial" w:cs="Arial"/>
        </w:rPr>
        <w:t xml:space="preserve">olice </w:t>
      </w:r>
      <w:r>
        <w:rPr>
          <w:rFonts w:ascii="Arial" w:hAnsi="Arial" w:cs="Arial"/>
        </w:rPr>
        <w:t>s</w:t>
      </w:r>
      <w:r w:rsidRPr="00F363E2">
        <w:rPr>
          <w:rFonts w:ascii="Arial" w:hAnsi="Arial" w:cs="Arial"/>
        </w:rPr>
        <w:t>tation, that person was, in</w:t>
      </w:r>
      <w:r w:rsidRPr="00F363E2">
        <w:rPr>
          <w:rFonts w:ascii="Arial" w:hAnsi="Arial" w:cs="Arial"/>
          <w:b/>
          <w:bCs/>
        </w:rPr>
        <w:t xml:space="preserve"> </w:t>
      </w:r>
      <w:r w:rsidRPr="00F363E2">
        <w:rPr>
          <w:rFonts w:ascii="Arial" w:hAnsi="Arial" w:cs="Arial"/>
        </w:rPr>
        <w:t xml:space="preserve">law, arrested, as he was prevented by that action from proceeding on his </w:t>
      </w:r>
      <w:r>
        <w:rPr>
          <w:rFonts w:ascii="Arial" w:hAnsi="Arial" w:cs="Arial"/>
        </w:rPr>
        <w:t>j</w:t>
      </w:r>
      <w:r w:rsidRPr="00F363E2">
        <w:rPr>
          <w:rFonts w:ascii="Arial" w:hAnsi="Arial" w:cs="Arial"/>
        </w:rPr>
        <w:t>ourney in the bus.  Hence whenever a person is deprived of his liberty of movement, he is under arrest.</w:t>
      </w:r>
    </w:p>
    <w:p w:rsidR="00994610" w:rsidRPr="00F363E2" w:rsidRDefault="00994610" w:rsidP="00994610">
      <w:pPr>
        <w:adjustRightInd/>
        <w:jc w:val="both"/>
        <w:rPr>
          <w:rFonts w:ascii="Arial" w:hAnsi="Arial" w:cs="Arial"/>
        </w:rPr>
      </w:pPr>
      <w:r>
        <w:rPr>
          <w:rFonts w:ascii="Arial" w:hAnsi="Arial" w:cs="Arial"/>
          <w:noProof/>
        </w:rPr>
        <w:pict>
          <v:shape id="_x0000_s1030" type="#_x0000_t202" style="position:absolute;left:0;text-align:left;margin-left:336.7pt;margin-top:-320.2pt;width:30pt;height:532.3pt;z-index:251664384;mso-height-percent:200;mso-height-percent:200;mso-width-relative:margin;mso-height-relative:margin" strokecolor="white [3212]">
            <v:textbox style="mso-next-textbox:#_x0000_s1030;mso-fit-shape-to-text:t">
              <w:txbxContent>
                <w:p w:rsidR="00994610" w:rsidRPr="00CF6C02" w:rsidRDefault="00994610" w:rsidP="00994610">
                  <w:pPr>
                    <w:rPr>
                      <w:rFonts w:ascii="Arial" w:hAnsi="Arial" w:cs="Arial"/>
                      <w:b/>
                      <w:i/>
                    </w:rPr>
                  </w:pPr>
                </w:p>
              </w:txbxContent>
            </v:textbox>
          </v:shape>
        </w:pict>
      </w:r>
    </w:p>
    <w:p w:rsidR="00994610" w:rsidRPr="00F363E2" w:rsidRDefault="00994610" w:rsidP="00994610">
      <w:pPr>
        <w:adjustRightInd/>
        <w:jc w:val="both"/>
        <w:rPr>
          <w:rFonts w:ascii="Arial" w:hAnsi="Arial" w:cs="Arial"/>
        </w:rPr>
      </w:pPr>
      <w:r w:rsidRPr="00F363E2">
        <w:rPr>
          <w:rFonts w:ascii="Arial" w:hAnsi="Arial" w:cs="Arial"/>
        </w:rPr>
        <w:t xml:space="preserve">In the present case, when the </w:t>
      </w:r>
      <w:r>
        <w:rPr>
          <w:rFonts w:ascii="Arial" w:hAnsi="Arial" w:cs="Arial"/>
        </w:rPr>
        <w:t>p</w:t>
      </w:r>
      <w:r w:rsidRPr="00F363E2">
        <w:rPr>
          <w:rFonts w:ascii="Arial" w:hAnsi="Arial" w:cs="Arial"/>
        </w:rPr>
        <w:t xml:space="preserve">laintiff was asked by the </w:t>
      </w:r>
      <w:r>
        <w:rPr>
          <w:rFonts w:ascii="Arial" w:hAnsi="Arial" w:cs="Arial"/>
        </w:rPr>
        <w:t>p</w:t>
      </w:r>
      <w:r w:rsidRPr="00F363E2">
        <w:rPr>
          <w:rFonts w:ascii="Arial" w:hAnsi="Arial" w:cs="Arial"/>
        </w:rPr>
        <w:t xml:space="preserve">olice </w:t>
      </w:r>
      <w:r>
        <w:rPr>
          <w:rFonts w:ascii="Arial" w:hAnsi="Arial" w:cs="Arial"/>
        </w:rPr>
        <w:t>o</w:t>
      </w:r>
      <w:r w:rsidRPr="00F363E2">
        <w:rPr>
          <w:rFonts w:ascii="Arial" w:hAnsi="Arial" w:cs="Arial"/>
        </w:rPr>
        <w:t xml:space="preserve">fficers to accompany them to the </w:t>
      </w:r>
      <w:r>
        <w:rPr>
          <w:rFonts w:ascii="Arial" w:hAnsi="Arial" w:cs="Arial"/>
        </w:rPr>
        <w:t>p</w:t>
      </w:r>
      <w:r w:rsidRPr="00F363E2">
        <w:rPr>
          <w:rFonts w:ascii="Arial" w:hAnsi="Arial" w:cs="Arial"/>
        </w:rPr>
        <w:t xml:space="preserve">olice </w:t>
      </w:r>
      <w:r>
        <w:rPr>
          <w:rFonts w:ascii="Arial" w:hAnsi="Arial" w:cs="Arial"/>
        </w:rPr>
        <w:t>s</w:t>
      </w:r>
      <w:r w:rsidRPr="00F363E2">
        <w:rPr>
          <w:rFonts w:ascii="Arial" w:hAnsi="Arial" w:cs="Arial"/>
        </w:rPr>
        <w:t xml:space="preserve">tation, the arrest commenced. According to ASP </w:t>
      </w:r>
      <w:proofErr w:type="spellStart"/>
      <w:r w:rsidRPr="00F363E2">
        <w:rPr>
          <w:rFonts w:ascii="Arial" w:hAnsi="Arial" w:cs="Arial"/>
        </w:rPr>
        <w:t>Savy</w:t>
      </w:r>
      <w:proofErr w:type="spellEnd"/>
      <w:r w:rsidRPr="00F363E2">
        <w:rPr>
          <w:rFonts w:ascii="Arial" w:hAnsi="Arial" w:cs="Arial"/>
        </w:rPr>
        <w:t xml:space="preserve">, the </w:t>
      </w:r>
      <w:r>
        <w:rPr>
          <w:rFonts w:ascii="Arial" w:hAnsi="Arial" w:cs="Arial"/>
        </w:rPr>
        <w:t>p</w:t>
      </w:r>
      <w:r w:rsidRPr="00F363E2">
        <w:rPr>
          <w:rFonts w:ascii="Arial" w:hAnsi="Arial" w:cs="Arial"/>
        </w:rPr>
        <w:t>laintiff was kept in the cell from 4.17 pm to 4.50 pm.</w:t>
      </w:r>
    </w:p>
    <w:p w:rsidR="00994610" w:rsidRPr="00F363E2" w:rsidRDefault="00994610" w:rsidP="00994610">
      <w:pPr>
        <w:adjustRightInd/>
        <w:jc w:val="both"/>
        <w:rPr>
          <w:rFonts w:ascii="Arial" w:hAnsi="Arial" w:cs="Arial"/>
        </w:rPr>
      </w:pPr>
    </w:p>
    <w:p w:rsidR="00994610" w:rsidRPr="00F363E2" w:rsidRDefault="00994610" w:rsidP="00994610">
      <w:pPr>
        <w:adjustRightInd/>
        <w:jc w:val="both"/>
        <w:rPr>
          <w:rFonts w:ascii="Arial" w:hAnsi="Arial" w:cs="Arial"/>
        </w:rPr>
      </w:pPr>
      <w:r w:rsidRPr="00F363E2">
        <w:rPr>
          <w:rFonts w:ascii="Arial" w:hAnsi="Arial" w:cs="Arial"/>
        </w:rPr>
        <w:t>On the basis that the arrest commenced around 4 pm and the detention ended around 5 pm</w:t>
      </w:r>
      <w:r>
        <w:rPr>
          <w:rFonts w:ascii="Arial" w:hAnsi="Arial" w:cs="Arial"/>
        </w:rPr>
        <w:t xml:space="preserve"> on</w:t>
      </w:r>
      <w:r w:rsidRPr="00F363E2">
        <w:rPr>
          <w:rFonts w:ascii="Arial" w:hAnsi="Arial" w:cs="Arial"/>
        </w:rPr>
        <w:t xml:space="preserve"> the same day, the </w:t>
      </w:r>
      <w:r>
        <w:rPr>
          <w:rFonts w:ascii="Arial" w:hAnsi="Arial" w:cs="Arial"/>
        </w:rPr>
        <w:t>p</w:t>
      </w:r>
      <w:r w:rsidRPr="00F363E2">
        <w:rPr>
          <w:rFonts w:ascii="Arial" w:hAnsi="Arial" w:cs="Arial"/>
        </w:rPr>
        <w:t>laintiff's right to liberty was affected for about one hour.</w:t>
      </w:r>
    </w:p>
    <w:p w:rsidR="00994610" w:rsidRPr="00F363E2" w:rsidRDefault="00994610" w:rsidP="00994610">
      <w:pPr>
        <w:adjustRightInd/>
        <w:jc w:val="both"/>
        <w:rPr>
          <w:rFonts w:ascii="Arial" w:hAnsi="Arial" w:cs="Arial"/>
        </w:rPr>
      </w:pPr>
    </w:p>
    <w:p w:rsidR="00994610" w:rsidRPr="00F363E2" w:rsidRDefault="00994610" w:rsidP="00994610">
      <w:pPr>
        <w:tabs>
          <w:tab w:val="left" w:leader="underscore" w:pos="963"/>
        </w:tabs>
        <w:adjustRightInd/>
        <w:jc w:val="both"/>
        <w:rPr>
          <w:rFonts w:ascii="Arial" w:hAnsi="Arial" w:cs="Arial"/>
        </w:rPr>
      </w:pPr>
      <w:r w:rsidRPr="00F363E2">
        <w:rPr>
          <w:rFonts w:ascii="Arial" w:hAnsi="Arial" w:cs="Arial"/>
        </w:rPr>
        <w:t xml:space="preserve">However I find that there was no lawful justification for such arrest and detention of the </w:t>
      </w:r>
      <w:r>
        <w:rPr>
          <w:rFonts w:ascii="Arial" w:hAnsi="Arial" w:cs="Arial"/>
        </w:rPr>
        <w:t>p</w:t>
      </w:r>
      <w:r w:rsidRPr="00F363E2">
        <w:rPr>
          <w:rFonts w:ascii="Arial" w:hAnsi="Arial" w:cs="Arial"/>
        </w:rPr>
        <w:t xml:space="preserve">laintiff in the circumstances of the case.  Further, LC </w:t>
      </w:r>
      <w:proofErr w:type="spellStart"/>
      <w:r w:rsidRPr="00F363E2">
        <w:rPr>
          <w:rFonts w:ascii="Arial" w:hAnsi="Arial" w:cs="Arial"/>
        </w:rPr>
        <w:t>Bethew</w:t>
      </w:r>
      <w:proofErr w:type="spellEnd"/>
      <w:r w:rsidRPr="00F363E2">
        <w:rPr>
          <w:rFonts w:ascii="Arial" w:hAnsi="Arial" w:cs="Arial"/>
        </w:rPr>
        <w:t xml:space="preserve"> testified that the </w:t>
      </w:r>
      <w:r>
        <w:rPr>
          <w:rFonts w:ascii="Arial" w:hAnsi="Arial" w:cs="Arial"/>
        </w:rPr>
        <w:t>p</w:t>
      </w:r>
      <w:r w:rsidRPr="00F363E2">
        <w:rPr>
          <w:rFonts w:ascii="Arial" w:hAnsi="Arial" w:cs="Arial"/>
        </w:rPr>
        <w:t xml:space="preserve">laintiff was not informed of his </w:t>
      </w:r>
      <w:r>
        <w:rPr>
          <w:rFonts w:ascii="Arial" w:hAnsi="Arial" w:cs="Arial"/>
        </w:rPr>
        <w:t>c</w:t>
      </w:r>
      <w:r w:rsidRPr="00F363E2">
        <w:rPr>
          <w:rFonts w:ascii="Arial" w:hAnsi="Arial" w:cs="Arial"/>
        </w:rPr>
        <w:t xml:space="preserve">onstitutional </w:t>
      </w:r>
      <w:r>
        <w:rPr>
          <w:rFonts w:ascii="Arial" w:hAnsi="Arial" w:cs="Arial"/>
        </w:rPr>
        <w:t>r</w:t>
      </w:r>
      <w:r w:rsidRPr="00F363E2">
        <w:rPr>
          <w:rFonts w:ascii="Arial" w:hAnsi="Arial" w:cs="Arial"/>
        </w:rPr>
        <w:t xml:space="preserve">ights.  The </w:t>
      </w:r>
      <w:r>
        <w:rPr>
          <w:rFonts w:ascii="Arial" w:hAnsi="Arial" w:cs="Arial"/>
        </w:rPr>
        <w:t>S</w:t>
      </w:r>
      <w:r w:rsidRPr="00F363E2">
        <w:rPr>
          <w:rFonts w:ascii="Arial" w:hAnsi="Arial" w:cs="Arial"/>
        </w:rPr>
        <w:t>tate concedes that this makes the arrest and detention unlawful.</w:t>
      </w:r>
    </w:p>
    <w:p w:rsidR="00994610" w:rsidRPr="00F363E2" w:rsidRDefault="00994610" w:rsidP="00994610">
      <w:pPr>
        <w:adjustRightInd/>
        <w:rPr>
          <w:rFonts w:ascii="Arial" w:hAnsi="Arial" w:cs="Arial"/>
        </w:rPr>
      </w:pPr>
      <w:r>
        <w:rPr>
          <w:rFonts w:ascii="Arial" w:hAnsi="Arial" w:cs="Arial"/>
          <w:noProof/>
        </w:rPr>
        <w:pict>
          <v:shape id="_x0000_s1028" type="#_x0000_t202" style="position:absolute;margin-left:-30.95pt;margin-top:-3.95pt;width:30pt;height:531.55pt;z-index:251662336;mso-height-percent:200;mso-height-percent:200;mso-width-relative:margin;mso-height-relative:margin" stroked="f" strokecolor="white [3212]">
            <v:textbox style="mso-next-textbox:#_x0000_s1028;mso-fit-shape-to-text:t">
              <w:txbxContent>
                <w:p w:rsidR="00994610" w:rsidRPr="00CF6C02" w:rsidRDefault="00994610" w:rsidP="00994610">
                  <w:pPr>
                    <w:rPr>
                      <w:rFonts w:ascii="Arial" w:hAnsi="Arial" w:cs="Arial"/>
                      <w:b/>
                      <w:i/>
                    </w:rPr>
                  </w:pPr>
                </w:p>
              </w:txbxContent>
            </v:textbox>
          </v:shape>
        </w:pict>
      </w:r>
      <w:r w:rsidRPr="00F363E2">
        <w:rPr>
          <w:rFonts w:ascii="Arial" w:hAnsi="Arial" w:cs="Arial"/>
        </w:rPr>
        <w:t>Article 18(10) of the Constitution provides that –</w:t>
      </w:r>
    </w:p>
    <w:p w:rsidR="00994610" w:rsidRPr="00F363E2" w:rsidRDefault="00994610" w:rsidP="00994610">
      <w:pPr>
        <w:adjustRightInd/>
        <w:rPr>
          <w:rFonts w:ascii="Arial" w:hAnsi="Arial" w:cs="Arial"/>
        </w:rPr>
      </w:pPr>
    </w:p>
    <w:p w:rsidR="00994610" w:rsidRPr="00F3211B" w:rsidRDefault="00994610" w:rsidP="00994610">
      <w:pPr>
        <w:adjustRightInd/>
        <w:ind w:left="720" w:right="684"/>
        <w:jc w:val="both"/>
        <w:rPr>
          <w:rFonts w:ascii="Arial" w:hAnsi="Arial" w:cs="Arial"/>
          <w:iCs/>
        </w:rPr>
      </w:pPr>
      <w:r w:rsidRPr="00E758D6">
        <w:rPr>
          <w:rFonts w:ascii="Arial" w:hAnsi="Arial" w:cs="Arial"/>
        </w:rPr>
        <w:t xml:space="preserve">A </w:t>
      </w:r>
      <w:r w:rsidRPr="00F3211B">
        <w:rPr>
          <w:rFonts w:ascii="Arial" w:hAnsi="Arial" w:cs="Arial"/>
          <w:iCs/>
        </w:rPr>
        <w:t>person who has been unlawfully arrested or detained has a right to receive compensation from the person who unlawfully arrested or detained that person or from any other person or authority including the State, on whose behalf or in the course of whose employment the unlawful arrest or detention was made or from both of them.</w:t>
      </w:r>
    </w:p>
    <w:p w:rsidR="00994610" w:rsidRPr="00F363E2" w:rsidRDefault="00994610" w:rsidP="00994610">
      <w:pPr>
        <w:adjustRightInd/>
        <w:jc w:val="both"/>
        <w:rPr>
          <w:rFonts w:ascii="Arial" w:hAnsi="Arial" w:cs="Arial"/>
        </w:rPr>
      </w:pPr>
    </w:p>
    <w:p w:rsidR="00994610" w:rsidRPr="00F363E2" w:rsidRDefault="00994610" w:rsidP="00994610">
      <w:pPr>
        <w:adjustRightInd/>
        <w:jc w:val="both"/>
        <w:rPr>
          <w:rFonts w:ascii="Arial" w:hAnsi="Arial" w:cs="Arial"/>
        </w:rPr>
      </w:pPr>
      <w:proofErr w:type="gramStart"/>
      <w:r w:rsidRPr="00F363E2">
        <w:rPr>
          <w:rFonts w:ascii="Arial" w:hAnsi="Arial" w:cs="Arial"/>
        </w:rPr>
        <w:t xml:space="preserve">In the case of </w:t>
      </w:r>
      <w:r w:rsidRPr="00F3211B">
        <w:rPr>
          <w:rFonts w:ascii="Arial" w:hAnsi="Arial" w:cs="Arial"/>
          <w:bCs/>
          <w:i/>
          <w:iCs/>
        </w:rPr>
        <w:t xml:space="preserve">Gerard </w:t>
      </w:r>
      <w:proofErr w:type="spellStart"/>
      <w:r w:rsidRPr="00F3211B">
        <w:rPr>
          <w:rFonts w:ascii="Arial" w:hAnsi="Arial" w:cs="Arial"/>
          <w:bCs/>
          <w:i/>
          <w:iCs/>
        </w:rPr>
        <w:t>Canaya</w:t>
      </w:r>
      <w:proofErr w:type="spellEnd"/>
      <w:r w:rsidRPr="00F3211B">
        <w:rPr>
          <w:rFonts w:ascii="Arial" w:hAnsi="Arial" w:cs="Arial"/>
          <w:bCs/>
          <w:i/>
          <w:iCs/>
        </w:rPr>
        <w:t xml:space="preserve"> v.</w:t>
      </w:r>
      <w:proofErr w:type="gramEnd"/>
      <w:r w:rsidRPr="00F3211B">
        <w:rPr>
          <w:rFonts w:ascii="Arial" w:hAnsi="Arial" w:cs="Arial"/>
          <w:bCs/>
          <w:i/>
          <w:iCs/>
        </w:rPr>
        <w:t xml:space="preserve"> The Government of Seychelles </w:t>
      </w:r>
      <w:r w:rsidRPr="00F3211B">
        <w:rPr>
          <w:rFonts w:ascii="Arial" w:hAnsi="Arial" w:cs="Arial"/>
          <w:bCs/>
          <w:iCs/>
        </w:rPr>
        <w:t>(</w:t>
      </w:r>
      <w:r>
        <w:rPr>
          <w:rFonts w:ascii="Arial" w:hAnsi="Arial" w:cs="Arial"/>
          <w:bCs/>
          <w:iCs/>
        </w:rPr>
        <w:t xml:space="preserve">unreported) </w:t>
      </w:r>
      <w:r w:rsidRPr="00F3211B">
        <w:rPr>
          <w:rFonts w:ascii="Arial" w:hAnsi="Arial" w:cs="Arial"/>
          <w:bCs/>
          <w:iCs/>
        </w:rPr>
        <w:t>CS 42</w:t>
      </w:r>
      <w:r>
        <w:rPr>
          <w:rFonts w:ascii="Arial" w:hAnsi="Arial" w:cs="Arial"/>
          <w:bCs/>
          <w:iCs/>
        </w:rPr>
        <w:t>/</w:t>
      </w:r>
      <w:r w:rsidRPr="00F3211B">
        <w:rPr>
          <w:rFonts w:ascii="Arial" w:hAnsi="Arial" w:cs="Arial"/>
          <w:bCs/>
          <w:iCs/>
        </w:rPr>
        <w:t>1999</w:t>
      </w:r>
      <w:r w:rsidRPr="00F363E2">
        <w:rPr>
          <w:rFonts w:ascii="Arial" w:hAnsi="Arial" w:cs="Arial"/>
          <w:b/>
          <w:bCs/>
          <w:i/>
          <w:iCs/>
        </w:rPr>
        <w:t xml:space="preserve"> </w:t>
      </w:r>
      <w:r w:rsidRPr="00F363E2">
        <w:rPr>
          <w:rFonts w:ascii="Arial" w:hAnsi="Arial" w:cs="Arial"/>
        </w:rPr>
        <w:t>this Court</w:t>
      </w:r>
      <w:r>
        <w:rPr>
          <w:rFonts w:ascii="Arial" w:hAnsi="Arial" w:cs="Arial"/>
        </w:rPr>
        <w:t>,</w:t>
      </w:r>
      <w:r w:rsidRPr="00F363E2">
        <w:rPr>
          <w:rFonts w:ascii="Arial" w:hAnsi="Arial" w:cs="Arial"/>
        </w:rPr>
        <w:t xml:space="preserve"> </w:t>
      </w:r>
      <w:r w:rsidRPr="00F3211B">
        <w:rPr>
          <w:rFonts w:ascii="Arial" w:hAnsi="Arial" w:cs="Arial"/>
          <w:bCs/>
          <w:iCs/>
        </w:rPr>
        <w:t>inter alia</w:t>
      </w:r>
      <w:r>
        <w:rPr>
          <w:rFonts w:ascii="Arial" w:hAnsi="Arial" w:cs="Arial"/>
          <w:bCs/>
          <w:iCs/>
        </w:rPr>
        <w:t>,</w:t>
      </w:r>
      <w:r w:rsidRPr="00F363E2">
        <w:rPr>
          <w:rFonts w:ascii="Arial" w:hAnsi="Arial" w:cs="Arial"/>
          <w:b/>
          <w:bCs/>
          <w:i/>
          <w:iCs/>
        </w:rPr>
        <w:t xml:space="preserve"> </w:t>
      </w:r>
      <w:r w:rsidRPr="00F363E2">
        <w:rPr>
          <w:rFonts w:ascii="Arial" w:hAnsi="Arial" w:cs="Arial"/>
        </w:rPr>
        <w:t xml:space="preserve">awarded R5000 for an unlawful arrest and detention for 18 hours. An award of R5000 was made by the Constitutional Court in </w:t>
      </w:r>
      <w:proofErr w:type="spellStart"/>
      <w:r w:rsidRPr="00F3211B">
        <w:rPr>
          <w:rFonts w:ascii="Arial" w:hAnsi="Arial" w:cs="Arial"/>
          <w:bCs/>
          <w:i/>
          <w:iCs/>
        </w:rPr>
        <w:t>Noella</w:t>
      </w:r>
      <w:proofErr w:type="spellEnd"/>
      <w:r w:rsidRPr="00F3211B">
        <w:rPr>
          <w:rFonts w:ascii="Arial" w:hAnsi="Arial" w:cs="Arial"/>
          <w:bCs/>
          <w:i/>
          <w:iCs/>
        </w:rPr>
        <w:t xml:space="preserve"> </w:t>
      </w:r>
      <w:proofErr w:type="spellStart"/>
      <w:r w:rsidRPr="00F3211B">
        <w:rPr>
          <w:rFonts w:ascii="Arial" w:hAnsi="Arial" w:cs="Arial"/>
          <w:bCs/>
          <w:i/>
          <w:iCs/>
        </w:rPr>
        <w:t>Lajoie</w:t>
      </w:r>
      <w:proofErr w:type="spellEnd"/>
      <w:r w:rsidRPr="00F3211B">
        <w:rPr>
          <w:rFonts w:ascii="Arial" w:hAnsi="Arial" w:cs="Arial"/>
          <w:bCs/>
          <w:i/>
          <w:iCs/>
        </w:rPr>
        <w:t xml:space="preserve"> v Government of Seychelles</w:t>
      </w:r>
      <w:r w:rsidRPr="00F3211B">
        <w:rPr>
          <w:rFonts w:ascii="Arial" w:hAnsi="Arial" w:cs="Arial"/>
          <w:bCs/>
          <w:iCs/>
        </w:rPr>
        <w:t xml:space="preserve"> (</w:t>
      </w:r>
      <w:r>
        <w:rPr>
          <w:rFonts w:ascii="Arial" w:hAnsi="Arial" w:cs="Arial"/>
          <w:bCs/>
          <w:iCs/>
        </w:rPr>
        <w:t xml:space="preserve">unreported) </w:t>
      </w:r>
      <w:r w:rsidRPr="00F3211B">
        <w:rPr>
          <w:rFonts w:ascii="Arial" w:hAnsi="Arial" w:cs="Arial"/>
          <w:bCs/>
          <w:iCs/>
        </w:rPr>
        <w:t>Cons</w:t>
      </w:r>
      <w:r>
        <w:rPr>
          <w:rFonts w:ascii="Arial" w:hAnsi="Arial" w:cs="Arial"/>
          <w:bCs/>
          <w:iCs/>
        </w:rPr>
        <w:t>titutional</w:t>
      </w:r>
      <w:r w:rsidRPr="00F3211B">
        <w:rPr>
          <w:rFonts w:ascii="Arial" w:hAnsi="Arial" w:cs="Arial"/>
          <w:bCs/>
          <w:iCs/>
        </w:rPr>
        <w:t xml:space="preserve"> Case 1</w:t>
      </w:r>
      <w:r>
        <w:rPr>
          <w:rFonts w:ascii="Arial" w:hAnsi="Arial" w:cs="Arial"/>
          <w:bCs/>
          <w:iCs/>
        </w:rPr>
        <w:t>/</w:t>
      </w:r>
      <w:r w:rsidRPr="00F3211B">
        <w:rPr>
          <w:rFonts w:ascii="Arial" w:hAnsi="Arial" w:cs="Arial"/>
          <w:bCs/>
          <w:iCs/>
        </w:rPr>
        <w:t>1999</w:t>
      </w:r>
      <w:r w:rsidRPr="00F363E2">
        <w:rPr>
          <w:rFonts w:ascii="Arial" w:hAnsi="Arial" w:cs="Arial"/>
          <w:b/>
          <w:bCs/>
          <w:i/>
          <w:iCs/>
        </w:rPr>
        <w:t xml:space="preserve">) </w:t>
      </w:r>
      <w:r w:rsidRPr="00F363E2">
        <w:rPr>
          <w:rFonts w:ascii="Arial" w:hAnsi="Arial" w:cs="Arial"/>
        </w:rPr>
        <w:t>in similar circumstances.</w:t>
      </w:r>
    </w:p>
    <w:p w:rsidR="00994610" w:rsidRPr="00F363E2" w:rsidRDefault="00994610" w:rsidP="00994610">
      <w:pPr>
        <w:adjustRightInd/>
        <w:jc w:val="both"/>
        <w:rPr>
          <w:rFonts w:ascii="Arial" w:hAnsi="Arial" w:cs="Arial"/>
        </w:rPr>
      </w:pPr>
    </w:p>
    <w:p w:rsidR="00994610" w:rsidRPr="00F363E2" w:rsidRDefault="00994610" w:rsidP="00994610">
      <w:pPr>
        <w:adjustRightInd/>
        <w:jc w:val="both"/>
        <w:rPr>
          <w:rFonts w:ascii="Arial" w:hAnsi="Arial" w:cs="Arial"/>
        </w:rPr>
      </w:pPr>
      <w:r w:rsidRPr="00F363E2">
        <w:rPr>
          <w:rFonts w:ascii="Arial" w:hAnsi="Arial" w:cs="Arial"/>
        </w:rPr>
        <w:t xml:space="preserve">In the case of </w:t>
      </w:r>
      <w:r w:rsidRPr="00F3211B">
        <w:rPr>
          <w:rFonts w:ascii="Arial" w:hAnsi="Arial" w:cs="Arial"/>
          <w:bCs/>
          <w:i/>
          <w:iCs/>
        </w:rPr>
        <w:t xml:space="preserve">Paul </w:t>
      </w:r>
      <w:proofErr w:type="spellStart"/>
      <w:r w:rsidRPr="00F3211B">
        <w:rPr>
          <w:rFonts w:ascii="Arial" w:hAnsi="Arial" w:cs="Arial"/>
          <w:bCs/>
          <w:i/>
          <w:iCs/>
        </w:rPr>
        <w:t>Evenor</w:t>
      </w:r>
      <w:proofErr w:type="spellEnd"/>
      <w:r w:rsidRPr="00F3211B">
        <w:rPr>
          <w:rFonts w:ascii="Arial" w:hAnsi="Arial" w:cs="Arial"/>
          <w:bCs/>
          <w:i/>
          <w:iCs/>
        </w:rPr>
        <w:t xml:space="preserve"> v Government of </w:t>
      </w:r>
      <w:proofErr w:type="gramStart"/>
      <w:r w:rsidRPr="00F3211B">
        <w:rPr>
          <w:rFonts w:ascii="Arial" w:hAnsi="Arial" w:cs="Arial"/>
          <w:bCs/>
          <w:i/>
          <w:iCs/>
        </w:rPr>
        <w:t>Seychelles</w:t>
      </w:r>
      <w:r w:rsidRPr="00F3211B">
        <w:rPr>
          <w:rFonts w:ascii="Arial" w:hAnsi="Arial" w:cs="Arial"/>
          <w:bCs/>
          <w:iCs/>
        </w:rPr>
        <w:t xml:space="preserve">  (</w:t>
      </w:r>
      <w:proofErr w:type="gramEnd"/>
      <w:r w:rsidRPr="00F3211B">
        <w:rPr>
          <w:rFonts w:ascii="Arial" w:hAnsi="Arial" w:cs="Arial"/>
          <w:bCs/>
          <w:iCs/>
        </w:rPr>
        <w:t>CS 357</w:t>
      </w:r>
      <w:r>
        <w:rPr>
          <w:rFonts w:ascii="Arial" w:hAnsi="Arial" w:cs="Arial"/>
          <w:bCs/>
          <w:iCs/>
        </w:rPr>
        <w:t>/</w:t>
      </w:r>
      <w:r w:rsidRPr="00F3211B">
        <w:rPr>
          <w:rFonts w:ascii="Arial" w:hAnsi="Arial" w:cs="Arial"/>
          <w:bCs/>
          <w:iCs/>
        </w:rPr>
        <w:t>1998)</w:t>
      </w:r>
      <w:r w:rsidRPr="00F363E2">
        <w:rPr>
          <w:rFonts w:ascii="Arial" w:hAnsi="Arial" w:cs="Arial"/>
          <w:b/>
          <w:bCs/>
          <w:i/>
          <w:iCs/>
        </w:rPr>
        <w:t xml:space="preserve"> </w:t>
      </w:r>
      <w:r w:rsidRPr="00F363E2">
        <w:rPr>
          <w:rFonts w:ascii="Arial" w:hAnsi="Arial" w:cs="Arial"/>
        </w:rPr>
        <w:t>I award</w:t>
      </w:r>
      <w:r>
        <w:rPr>
          <w:rFonts w:ascii="Arial" w:hAnsi="Arial" w:cs="Arial"/>
        </w:rPr>
        <w:t>ed</w:t>
      </w:r>
      <w:r w:rsidRPr="00F363E2">
        <w:rPr>
          <w:rFonts w:ascii="Arial" w:hAnsi="Arial" w:cs="Arial"/>
        </w:rPr>
        <w:t xml:space="preserve"> a sum of R20,000 as moral damages for fear and emotional stress while in detention at the Grand Police Army Camp, and for loss of </w:t>
      </w:r>
      <w:r>
        <w:rPr>
          <w:rFonts w:ascii="Arial" w:hAnsi="Arial" w:cs="Arial"/>
        </w:rPr>
        <w:t>c</w:t>
      </w:r>
      <w:r w:rsidRPr="00F363E2">
        <w:rPr>
          <w:rFonts w:ascii="Arial" w:hAnsi="Arial" w:cs="Arial"/>
        </w:rPr>
        <w:t xml:space="preserve">ivil </w:t>
      </w:r>
      <w:r>
        <w:rPr>
          <w:rFonts w:ascii="Arial" w:hAnsi="Arial" w:cs="Arial"/>
        </w:rPr>
        <w:t>r</w:t>
      </w:r>
      <w:r w:rsidRPr="00F363E2">
        <w:rPr>
          <w:rFonts w:ascii="Arial" w:hAnsi="Arial" w:cs="Arial"/>
        </w:rPr>
        <w:t xml:space="preserve">ights of personality.  In the present case however there is no evidence that the </w:t>
      </w:r>
      <w:r>
        <w:rPr>
          <w:rFonts w:ascii="Arial" w:hAnsi="Arial" w:cs="Arial"/>
        </w:rPr>
        <w:t>p</w:t>
      </w:r>
      <w:r w:rsidRPr="00F363E2">
        <w:rPr>
          <w:rFonts w:ascii="Arial" w:hAnsi="Arial" w:cs="Arial"/>
        </w:rPr>
        <w:t xml:space="preserve">laintiff was in any state of fear or emotional stress during his short incarceration.  However I would accept that he suffered some loss of </w:t>
      </w:r>
      <w:r>
        <w:rPr>
          <w:rFonts w:ascii="Arial" w:hAnsi="Arial" w:cs="Arial"/>
        </w:rPr>
        <w:t>r</w:t>
      </w:r>
      <w:r w:rsidRPr="00F363E2">
        <w:rPr>
          <w:rFonts w:ascii="Arial" w:hAnsi="Arial" w:cs="Arial"/>
        </w:rPr>
        <w:t xml:space="preserve">ights of personality as envisaged in </w:t>
      </w:r>
      <w:r>
        <w:rPr>
          <w:rFonts w:ascii="Arial" w:hAnsi="Arial" w:cs="Arial"/>
        </w:rPr>
        <w:t>a</w:t>
      </w:r>
      <w:r w:rsidRPr="00F363E2">
        <w:rPr>
          <w:rFonts w:ascii="Arial" w:hAnsi="Arial" w:cs="Arial"/>
        </w:rPr>
        <w:t>rticle 1149 (2) of the Civil Code.  Hence on a consideration of all the circumstances of this case, I award a sum of R15</w:t>
      </w:r>
      <w:proofErr w:type="gramStart"/>
      <w:r w:rsidRPr="00F363E2">
        <w:rPr>
          <w:rFonts w:ascii="Arial" w:hAnsi="Arial" w:cs="Arial"/>
        </w:rPr>
        <w:t>,000</w:t>
      </w:r>
      <w:proofErr w:type="gramEnd"/>
      <w:r w:rsidRPr="00F363E2">
        <w:rPr>
          <w:rFonts w:ascii="Arial" w:hAnsi="Arial" w:cs="Arial"/>
        </w:rPr>
        <w:t xml:space="preserve"> to the </w:t>
      </w:r>
      <w:r>
        <w:rPr>
          <w:rFonts w:ascii="Arial" w:hAnsi="Arial" w:cs="Arial"/>
        </w:rPr>
        <w:t>p</w:t>
      </w:r>
      <w:r w:rsidRPr="00F363E2">
        <w:rPr>
          <w:rFonts w:ascii="Arial" w:hAnsi="Arial" w:cs="Arial"/>
        </w:rPr>
        <w:t>laintiff.</w:t>
      </w:r>
    </w:p>
    <w:p w:rsidR="00994610" w:rsidRPr="00F363E2" w:rsidRDefault="00994610" w:rsidP="00994610">
      <w:pPr>
        <w:adjustRightInd/>
        <w:rPr>
          <w:rFonts w:ascii="Arial" w:hAnsi="Arial" w:cs="Arial"/>
        </w:rPr>
      </w:pPr>
    </w:p>
    <w:p w:rsidR="00994610" w:rsidRPr="00F363E2" w:rsidRDefault="00994610" w:rsidP="00994610">
      <w:pPr>
        <w:adjustRightInd/>
        <w:rPr>
          <w:rFonts w:ascii="Arial" w:hAnsi="Arial" w:cs="Arial"/>
        </w:rPr>
      </w:pPr>
      <w:r w:rsidRPr="00F363E2">
        <w:rPr>
          <w:rFonts w:ascii="Arial" w:hAnsi="Arial" w:cs="Arial"/>
        </w:rPr>
        <w:t xml:space="preserve">Judgment is accordingly entered in </w:t>
      </w:r>
      <w:proofErr w:type="spellStart"/>
      <w:r w:rsidRPr="00F363E2">
        <w:rPr>
          <w:rFonts w:ascii="Arial" w:hAnsi="Arial" w:cs="Arial"/>
        </w:rPr>
        <w:t>favour</w:t>
      </w:r>
      <w:proofErr w:type="spellEnd"/>
      <w:r w:rsidRPr="00F363E2">
        <w:rPr>
          <w:rFonts w:ascii="Arial" w:hAnsi="Arial" w:cs="Arial"/>
        </w:rPr>
        <w:t xml:space="preserve"> of the </w:t>
      </w:r>
      <w:r>
        <w:rPr>
          <w:rFonts w:ascii="Arial" w:hAnsi="Arial" w:cs="Arial"/>
        </w:rPr>
        <w:t>p</w:t>
      </w:r>
      <w:r w:rsidRPr="00F363E2">
        <w:rPr>
          <w:rFonts w:ascii="Arial" w:hAnsi="Arial" w:cs="Arial"/>
        </w:rPr>
        <w:t>laintiff in a sum of R15</w:t>
      </w:r>
      <w:proofErr w:type="gramStart"/>
      <w:r w:rsidRPr="00F363E2">
        <w:rPr>
          <w:rFonts w:ascii="Arial" w:hAnsi="Arial" w:cs="Arial"/>
        </w:rPr>
        <w:t>,000</w:t>
      </w:r>
      <w:proofErr w:type="gramEnd"/>
      <w:r w:rsidRPr="00F363E2">
        <w:rPr>
          <w:rFonts w:ascii="Arial" w:hAnsi="Arial" w:cs="Arial"/>
        </w:rPr>
        <w:t xml:space="preserve"> together with interest and costs.</w:t>
      </w:r>
    </w:p>
    <w:p w:rsidR="00994610" w:rsidRPr="00F363E2" w:rsidRDefault="00994610" w:rsidP="00994610">
      <w:pPr>
        <w:rPr>
          <w:rFonts w:ascii="Arial" w:hAnsi="Arial" w:cs="Arial"/>
        </w:rPr>
      </w:pPr>
    </w:p>
    <w:p w:rsidR="00994610" w:rsidRPr="00F363E2" w:rsidRDefault="00994610" w:rsidP="00994610">
      <w:pPr>
        <w:adjustRightInd/>
        <w:rPr>
          <w:rFonts w:ascii="Arial" w:hAnsi="Arial" w:cs="Arial"/>
          <w:b/>
        </w:rPr>
      </w:pPr>
      <w:r w:rsidRPr="00F363E2">
        <w:rPr>
          <w:rFonts w:ascii="Arial" w:hAnsi="Arial" w:cs="Arial"/>
          <w:b/>
        </w:rPr>
        <w:t>Record:  Civil Side No 424 of 1998</w:t>
      </w:r>
    </w:p>
    <w:p w:rsidR="007D0678" w:rsidRDefault="007D0678"/>
    <w:sectPr w:rsidR="007D0678"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47B40"/>
    <w:multiLevelType w:val="hybridMultilevel"/>
    <w:tmpl w:val="4F9A3086"/>
    <w:lvl w:ilvl="0" w:tplc="F5A0C746">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94610"/>
    <w:rsid w:val="007D0678"/>
    <w:rsid w:val="00994610"/>
    <w:rsid w:val="00EB4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1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styleId="NoSpacing">
    <w:name w:val="No Spacing"/>
    <w:uiPriority w:val="99"/>
    <w:qFormat/>
    <w:rsid w:val="00994610"/>
    <w:pPr>
      <w:widowControl w:val="0"/>
      <w:autoSpaceDE w:val="0"/>
      <w:autoSpaceDN w:val="0"/>
      <w:adjustRightInd w:val="0"/>
      <w:spacing w:after="0" w:line="240" w:lineRule="auto"/>
    </w:pPr>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5449</Characters>
  <Application>Microsoft Office Word</Application>
  <DocSecurity>0</DocSecurity>
  <Lines>45</Lines>
  <Paragraphs>12</Paragraphs>
  <ScaleCrop>false</ScaleCrop>
  <Company>Deftones</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2014-01-22T07:04:00Z</dcterms:created>
  <dcterms:modified xsi:type="dcterms:W3CDTF">2014-01-22T07:05:00Z</dcterms:modified>
</cp:coreProperties>
</file>