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37A" w:rsidRDefault="004A237A" w:rsidP="004A237A">
      <w:pPr>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8" type="#_x0000_t202" style="position:absolute;left:0;text-align:left;margin-left:334.15pt;margin-top:-3.9pt;width:30pt;height:531.55pt;z-index:251662336;mso-height-percent:200;mso-height-percent:200;mso-width-relative:margin;mso-height-relative:margin" stroked="f" strokecolor="white [3212]">
            <v:textbox style="mso-next-textbox:#_x0000_s1028;mso-fit-shape-to-text:t">
              <w:txbxContent>
                <w:p w:rsidR="004A237A" w:rsidRPr="00CF6C02" w:rsidRDefault="004A237A" w:rsidP="004A237A">
                  <w:pPr>
                    <w:rPr>
                      <w:rFonts w:ascii="Arial" w:hAnsi="Arial" w:cs="Arial"/>
                      <w:b/>
                      <w:i/>
                    </w:rPr>
                  </w:pPr>
                </w:p>
              </w:txbxContent>
            </v:textbox>
          </v:shape>
        </w:pict>
      </w:r>
      <w:proofErr w:type="spellStart"/>
      <w:r w:rsidRPr="00E65A0F">
        <w:rPr>
          <w:rFonts w:ascii="Arial" w:hAnsi="Arial" w:cs="Arial"/>
          <w:b/>
        </w:rPr>
        <w:t>Gresle</w:t>
      </w:r>
      <w:proofErr w:type="spellEnd"/>
      <w:r>
        <w:rPr>
          <w:rFonts w:ascii="Arial" w:hAnsi="Arial" w:cs="Arial"/>
          <w:b/>
        </w:rPr>
        <w:t xml:space="preserve"> v </w:t>
      </w:r>
      <w:proofErr w:type="spellStart"/>
      <w:r w:rsidRPr="00E65A0F">
        <w:rPr>
          <w:rFonts w:ascii="Arial" w:hAnsi="Arial" w:cs="Arial"/>
          <w:b/>
        </w:rPr>
        <w:t>Sophola</w:t>
      </w:r>
      <w:proofErr w:type="spellEnd"/>
      <w:r w:rsidRPr="00E65A0F">
        <w:rPr>
          <w:rFonts w:ascii="Arial" w:hAnsi="Arial" w:cs="Arial"/>
          <w:b/>
        </w:rPr>
        <w:t xml:space="preserve"> &amp; Or</w:t>
      </w:r>
    </w:p>
    <w:p w:rsidR="004A237A" w:rsidRPr="00E65A0F" w:rsidRDefault="004A237A" w:rsidP="004A237A">
      <w:pPr>
        <w:jc w:val="center"/>
        <w:rPr>
          <w:rFonts w:ascii="Arial" w:hAnsi="Arial" w:cs="Arial"/>
          <w:b/>
        </w:rPr>
      </w:pPr>
      <w:r>
        <w:rPr>
          <w:rFonts w:ascii="Arial" w:hAnsi="Arial" w:cs="Arial"/>
          <w:b/>
        </w:rPr>
        <w:t>(2002) SLR 139</w:t>
      </w:r>
    </w:p>
    <w:p w:rsidR="004A237A" w:rsidRPr="00E65A0F" w:rsidRDefault="004A237A" w:rsidP="004A237A">
      <w:pPr>
        <w:jc w:val="both"/>
        <w:rPr>
          <w:rFonts w:ascii="Arial" w:hAnsi="Arial" w:cs="Arial"/>
        </w:rPr>
      </w:pPr>
    </w:p>
    <w:p w:rsidR="004A237A" w:rsidRPr="00E65A0F" w:rsidRDefault="004A237A" w:rsidP="004A237A">
      <w:pPr>
        <w:jc w:val="both"/>
        <w:rPr>
          <w:rFonts w:ascii="Arial" w:hAnsi="Arial" w:cs="Arial"/>
        </w:rPr>
      </w:pPr>
    </w:p>
    <w:p w:rsidR="004A237A" w:rsidRPr="00496622" w:rsidRDefault="004A237A" w:rsidP="004A237A">
      <w:pPr>
        <w:jc w:val="both"/>
        <w:rPr>
          <w:rFonts w:ascii="Arial" w:hAnsi="Arial" w:cs="Arial"/>
        </w:rPr>
      </w:pPr>
      <w:r>
        <w:rPr>
          <w:rFonts w:ascii="Arial" w:hAnsi="Arial" w:cs="Arial"/>
          <w:noProof/>
        </w:rPr>
        <w:pict>
          <v:shape id="_x0000_s1026" type="#_x0000_t202" style="position:absolute;left:0;text-align:left;margin-left:-31.1pt;margin-top:-3.8pt;width:30pt;height:531.55pt;z-index:251660288;mso-height-percent:200;mso-height-percent:200;mso-width-relative:margin;mso-height-relative:margin" stroked="f" strokecolor="white [3212]">
            <v:textbox style="mso-next-textbox:#_x0000_s1026;mso-fit-shape-to-text:t">
              <w:txbxContent>
                <w:p w:rsidR="004A237A" w:rsidRPr="00CF6C02" w:rsidRDefault="004A237A" w:rsidP="004A237A">
                  <w:pPr>
                    <w:rPr>
                      <w:rFonts w:ascii="Arial" w:hAnsi="Arial" w:cs="Arial"/>
                      <w:b/>
                      <w:i/>
                    </w:rPr>
                  </w:pPr>
                </w:p>
              </w:txbxContent>
            </v:textbox>
          </v:shape>
        </w:pict>
      </w:r>
      <w:r w:rsidRPr="00496622">
        <w:rPr>
          <w:rFonts w:ascii="Arial" w:hAnsi="Arial" w:cs="Arial"/>
        </w:rPr>
        <w:t>Frank ELIZABETH for the Plaintiff</w:t>
      </w:r>
    </w:p>
    <w:p w:rsidR="004A237A" w:rsidRPr="00496622" w:rsidRDefault="004A237A" w:rsidP="004A237A">
      <w:pPr>
        <w:jc w:val="both"/>
        <w:rPr>
          <w:rFonts w:ascii="Arial" w:hAnsi="Arial" w:cs="Arial"/>
        </w:rPr>
      </w:pPr>
      <w:r w:rsidRPr="00496622">
        <w:rPr>
          <w:rFonts w:ascii="Arial" w:hAnsi="Arial" w:cs="Arial"/>
        </w:rPr>
        <w:t>Kieran SHAH for the Defendant</w:t>
      </w:r>
    </w:p>
    <w:p w:rsidR="004A237A" w:rsidRPr="00E65A0F" w:rsidRDefault="004A237A" w:rsidP="004A237A">
      <w:pPr>
        <w:jc w:val="both"/>
        <w:rPr>
          <w:rFonts w:ascii="Arial" w:hAnsi="Arial" w:cs="Arial"/>
        </w:rPr>
      </w:pPr>
    </w:p>
    <w:p w:rsidR="004A237A" w:rsidRPr="00E65A0F" w:rsidRDefault="004A237A" w:rsidP="004A237A">
      <w:pPr>
        <w:rPr>
          <w:rFonts w:ascii="Arial" w:hAnsi="Arial" w:cs="Arial"/>
          <w:b/>
        </w:rPr>
      </w:pPr>
      <w:r w:rsidRPr="00E65A0F">
        <w:rPr>
          <w:rFonts w:ascii="Arial" w:hAnsi="Arial" w:cs="Arial"/>
          <w:b/>
        </w:rPr>
        <w:t xml:space="preserve">Judgment delivered on </w:t>
      </w:r>
      <w:r>
        <w:rPr>
          <w:rFonts w:ascii="Arial" w:hAnsi="Arial" w:cs="Arial"/>
          <w:b/>
        </w:rPr>
        <w:t>1</w:t>
      </w:r>
      <w:r w:rsidRPr="00E65A0F">
        <w:rPr>
          <w:rFonts w:ascii="Arial" w:hAnsi="Arial" w:cs="Arial"/>
          <w:b/>
        </w:rPr>
        <w:t xml:space="preserve"> </w:t>
      </w:r>
      <w:r>
        <w:rPr>
          <w:rFonts w:ascii="Arial" w:hAnsi="Arial" w:cs="Arial"/>
          <w:b/>
        </w:rPr>
        <w:t>July</w:t>
      </w:r>
      <w:r w:rsidRPr="00E65A0F">
        <w:rPr>
          <w:rFonts w:ascii="Arial" w:hAnsi="Arial" w:cs="Arial"/>
          <w:b/>
        </w:rPr>
        <w:t xml:space="preserve"> 2002 by:</w:t>
      </w:r>
    </w:p>
    <w:p w:rsidR="004A237A" w:rsidRPr="00E65A0F" w:rsidRDefault="004A237A" w:rsidP="004A237A">
      <w:pPr>
        <w:rPr>
          <w:rFonts w:ascii="Arial" w:hAnsi="Arial" w:cs="Arial"/>
          <w:b/>
        </w:rPr>
      </w:pPr>
    </w:p>
    <w:p w:rsidR="004A237A" w:rsidRPr="00E65A0F" w:rsidRDefault="004A237A" w:rsidP="004A237A">
      <w:pPr>
        <w:jc w:val="both"/>
        <w:rPr>
          <w:rFonts w:ascii="Arial" w:hAnsi="Arial" w:cs="Arial"/>
        </w:rPr>
      </w:pPr>
      <w:r w:rsidRPr="00E65A0F">
        <w:rPr>
          <w:rFonts w:ascii="Arial" w:hAnsi="Arial" w:cs="Arial"/>
          <w:b/>
        </w:rPr>
        <w:t xml:space="preserve">PERERA J:  </w:t>
      </w:r>
      <w:r w:rsidRPr="00E65A0F">
        <w:rPr>
          <w:rFonts w:ascii="Arial" w:hAnsi="Arial" w:cs="Arial"/>
        </w:rPr>
        <w:t xml:space="preserve">This is a </w:t>
      </w:r>
      <w:proofErr w:type="spellStart"/>
      <w:r w:rsidRPr="00E65A0F">
        <w:rPr>
          <w:rFonts w:ascii="Arial" w:hAnsi="Arial" w:cs="Arial"/>
        </w:rPr>
        <w:t>delictual</w:t>
      </w:r>
      <w:proofErr w:type="spellEnd"/>
      <w:r w:rsidRPr="00E65A0F">
        <w:rPr>
          <w:rFonts w:ascii="Arial" w:hAnsi="Arial" w:cs="Arial"/>
        </w:rPr>
        <w:t xml:space="preserve"> action based on trespass to land and for consequential loss. The </w:t>
      </w:r>
      <w:r>
        <w:rPr>
          <w:rFonts w:ascii="Arial" w:hAnsi="Arial" w:cs="Arial"/>
        </w:rPr>
        <w:t>Plaintiff</w:t>
      </w:r>
      <w:r w:rsidRPr="00E65A0F">
        <w:rPr>
          <w:rFonts w:ascii="Arial" w:hAnsi="Arial" w:cs="Arial"/>
        </w:rPr>
        <w:t xml:space="preserve"> is a farmer, and the </w:t>
      </w:r>
      <w:r>
        <w:rPr>
          <w:rFonts w:ascii="Arial" w:hAnsi="Arial" w:cs="Arial"/>
        </w:rPr>
        <w:t>first</w:t>
      </w:r>
      <w:r w:rsidRPr="00E65A0F">
        <w:rPr>
          <w:rFonts w:ascii="Arial" w:hAnsi="Arial" w:cs="Arial"/>
        </w:rPr>
        <w:t xml:space="preserve"> </w:t>
      </w:r>
      <w:r>
        <w:rPr>
          <w:rFonts w:ascii="Arial" w:hAnsi="Arial" w:cs="Arial"/>
        </w:rPr>
        <w:t>Defendant</w:t>
      </w:r>
      <w:r w:rsidRPr="00E65A0F">
        <w:rPr>
          <w:rFonts w:ascii="Arial" w:hAnsi="Arial" w:cs="Arial"/>
        </w:rPr>
        <w:t xml:space="preserve"> is a security guard employed by the </w:t>
      </w:r>
      <w:r>
        <w:rPr>
          <w:rFonts w:ascii="Arial" w:hAnsi="Arial" w:cs="Arial"/>
        </w:rPr>
        <w:t>second</w:t>
      </w:r>
      <w:r w:rsidRPr="00E65A0F">
        <w:rPr>
          <w:rFonts w:ascii="Arial" w:hAnsi="Arial" w:cs="Arial"/>
        </w:rPr>
        <w:t xml:space="preserve"> </w:t>
      </w:r>
      <w:r>
        <w:rPr>
          <w:rFonts w:ascii="Arial" w:hAnsi="Arial" w:cs="Arial"/>
        </w:rPr>
        <w:t>Defendant</w:t>
      </w:r>
      <w:r w:rsidRPr="00E65A0F">
        <w:rPr>
          <w:rFonts w:ascii="Arial" w:hAnsi="Arial" w:cs="Arial"/>
        </w:rPr>
        <w:t xml:space="preserve">. It is averred that on 13 April 1999, the </w:t>
      </w:r>
      <w:r>
        <w:rPr>
          <w:rFonts w:ascii="Arial" w:hAnsi="Arial" w:cs="Arial"/>
        </w:rPr>
        <w:t>second</w:t>
      </w:r>
      <w:r w:rsidRPr="00E65A0F">
        <w:rPr>
          <w:rFonts w:ascii="Arial" w:hAnsi="Arial" w:cs="Arial"/>
        </w:rPr>
        <w:t xml:space="preserve"> </w:t>
      </w:r>
      <w:r>
        <w:rPr>
          <w:rFonts w:ascii="Arial" w:hAnsi="Arial" w:cs="Arial"/>
        </w:rPr>
        <w:t>Defendant</w:t>
      </w:r>
      <w:r w:rsidRPr="00E65A0F">
        <w:rPr>
          <w:rFonts w:ascii="Arial" w:hAnsi="Arial" w:cs="Arial"/>
        </w:rPr>
        <w:t xml:space="preserve"> instructed the </w:t>
      </w:r>
      <w:r>
        <w:rPr>
          <w:rFonts w:ascii="Arial" w:hAnsi="Arial" w:cs="Arial"/>
        </w:rPr>
        <w:t>first</w:t>
      </w:r>
      <w:r w:rsidRPr="00E65A0F">
        <w:rPr>
          <w:rFonts w:ascii="Arial" w:hAnsi="Arial" w:cs="Arial"/>
        </w:rPr>
        <w:t xml:space="preserve"> </w:t>
      </w:r>
      <w:r>
        <w:rPr>
          <w:rFonts w:ascii="Arial" w:hAnsi="Arial" w:cs="Arial"/>
        </w:rPr>
        <w:t>Defendant</w:t>
      </w:r>
      <w:r w:rsidRPr="00E65A0F">
        <w:rPr>
          <w:rFonts w:ascii="Arial" w:hAnsi="Arial" w:cs="Arial"/>
        </w:rPr>
        <w:t xml:space="preserve"> to enter the </w:t>
      </w:r>
      <w:r>
        <w:rPr>
          <w:rFonts w:ascii="Arial" w:hAnsi="Arial" w:cs="Arial"/>
        </w:rPr>
        <w:t>Plaintiff</w:t>
      </w:r>
      <w:r w:rsidRPr="00E65A0F">
        <w:rPr>
          <w:rFonts w:ascii="Arial" w:hAnsi="Arial" w:cs="Arial"/>
        </w:rPr>
        <w:t xml:space="preserve">’s property to investigate a smell allegedly emanating from a pig-sty thereon, It is further averred that at that time, he was in Victoria to meet a butcher who had agreed to purchased 100 pigs for a total sum of R150, but that he had to rush back upon being informed of a trespass on his land. The </w:t>
      </w:r>
      <w:r>
        <w:rPr>
          <w:rFonts w:ascii="Arial" w:hAnsi="Arial" w:cs="Arial"/>
        </w:rPr>
        <w:t>Plaintiff</w:t>
      </w:r>
      <w:r w:rsidRPr="00E65A0F">
        <w:rPr>
          <w:rFonts w:ascii="Arial" w:hAnsi="Arial" w:cs="Arial"/>
        </w:rPr>
        <w:t xml:space="preserve"> avers that consequently he lost t</w:t>
      </w:r>
      <w:r>
        <w:rPr>
          <w:rFonts w:ascii="Arial" w:hAnsi="Arial" w:cs="Arial"/>
        </w:rPr>
        <w:t>he contract, and hence claims R1</w:t>
      </w:r>
      <w:r w:rsidRPr="00E65A0F">
        <w:rPr>
          <w:rFonts w:ascii="Arial" w:hAnsi="Arial" w:cs="Arial"/>
        </w:rPr>
        <w:t>50</w:t>
      </w:r>
      <w:r>
        <w:rPr>
          <w:rFonts w:ascii="Arial" w:hAnsi="Arial" w:cs="Arial"/>
        </w:rPr>
        <w:t xml:space="preserve"> </w:t>
      </w:r>
      <w:r w:rsidRPr="00E65A0F">
        <w:rPr>
          <w:rFonts w:ascii="Arial" w:hAnsi="Arial" w:cs="Arial"/>
        </w:rPr>
        <w:t xml:space="preserve">from the </w:t>
      </w:r>
      <w:r>
        <w:rPr>
          <w:rFonts w:ascii="Arial" w:hAnsi="Arial" w:cs="Arial"/>
        </w:rPr>
        <w:t>first</w:t>
      </w:r>
      <w:r w:rsidRPr="00E65A0F">
        <w:rPr>
          <w:rFonts w:ascii="Arial" w:hAnsi="Arial" w:cs="Arial"/>
        </w:rPr>
        <w:t xml:space="preserve"> and </w:t>
      </w:r>
      <w:r>
        <w:rPr>
          <w:rFonts w:ascii="Arial" w:hAnsi="Arial" w:cs="Arial"/>
        </w:rPr>
        <w:t>second</w:t>
      </w:r>
      <w:r w:rsidRPr="00E65A0F">
        <w:rPr>
          <w:rFonts w:ascii="Arial" w:hAnsi="Arial" w:cs="Arial"/>
        </w:rPr>
        <w:t xml:space="preserve"> </w:t>
      </w:r>
      <w:r>
        <w:rPr>
          <w:rFonts w:ascii="Arial" w:hAnsi="Arial" w:cs="Arial"/>
        </w:rPr>
        <w:t>Defendant</w:t>
      </w:r>
      <w:r w:rsidRPr="00E65A0F">
        <w:rPr>
          <w:rFonts w:ascii="Arial" w:hAnsi="Arial" w:cs="Arial"/>
        </w:rPr>
        <w:t>s jointly and severally. He also claims R50</w:t>
      </w:r>
      <w:r>
        <w:rPr>
          <w:rFonts w:ascii="Arial" w:hAnsi="Arial" w:cs="Arial"/>
        </w:rPr>
        <w:t xml:space="preserve"> </w:t>
      </w:r>
      <w:r w:rsidRPr="00E65A0F">
        <w:rPr>
          <w:rFonts w:ascii="Arial" w:hAnsi="Arial" w:cs="Arial"/>
        </w:rPr>
        <w:t>for trespass</w:t>
      </w:r>
      <w:r>
        <w:rPr>
          <w:rFonts w:ascii="Arial" w:hAnsi="Arial" w:cs="Arial"/>
        </w:rPr>
        <w:t xml:space="preserve"> on land and a further sum of R</w:t>
      </w:r>
      <w:r w:rsidRPr="00E65A0F">
        <w:rPr>
          <w:rFonts w:ascii="Arial" w:hAnsi="Arial" w:cs="Arial"/>
        </w:rPr>
        <w:t>50</w:t>
      </w:r>
      <w:r>
        <w:rPr>
          <w:rFonts w:ascii="Arial" w:hAnsi="Arial" w:cs="Arial"/>
        </w:rPr>
        <w:t xml:space="preserve"> </w:t>
      </w:r>
      <w:r w:rsidRPr="00E65A0F">
        <w:rPr>
          <w:rFonts w:ascii="Arial" w:hAnsi="Arial" w:cs="Arial"/>
        </w:rPr>
        <w:t>as moral damages.</w:t>
      </w:r>
    </w:p>
    <w:p w:rsidR="004A237A" w:rsidRPr="00E65A0F" w:rsidRDefault="004A237A" w:rsidP="004A237A">
      <w:pPr>
        <w:jc w:val="both"/>
        <w:rPr>
          <w:rFonts w:ascii="Arial" w:hAnsi="Arial" w:cs="Arial"/>
        </w:rPr>
      </w:pPr>
    </w:p>
    <w:p w:rsidR="004A237A" w:rsidRPr="00E65A0F" w:rsidRDefault="004A237A" w:rsidP="004A237A">
      <w:pPr>
        <w:jc w:val="both"/>
        <w:rPr>
          <w:rFonts w:ascii="Arial" w:hAnsi="Arial" w:cs="Arial"/>
        </w:rPr>
      </w:pPr>
      <w:r w:rsidRPr="00E65A0F">
        <w:rPr>
          <w:rFonts w:ascii="Arial" w:hAnsi="Arial" w:cs="Arial"/>
        </w:rPr>
        <w:t xml:space="preserve">The </w:t>
      </w:r>
      <w:r>
        <w:rPr>
          <w:rFonts w:ascii="Arial" w:hAnsi="Arial" w:cs="Arial"/>
        </w:rPr>
        <w:t>Plaintiff</w:t>
      </w:r>
      <w:r w:rsidRPr="00E65A0F">
        <w:rPr>
          <w:rFonts w:ascii="Arial" w:hAnsi="Arial" w:cs="Arial"/>
        </w:rPr>
        <w:t xml:space="preserve"> testified that he reported the alleged act of trespass to the Port </w:t>
      </w:r>
      <w:proofErr w:type="spellStart"/>
      <w:r w:rsidRPr="00E65A0F">
        <w:rPr>
          <w:rFonts w:ascii="Arial" w:hAnsi="Arial" w:cs="Arial"/>
        </w:rPr>
        <w:t>Glaud</w:t>
      </w:r>
      <w:proofErr w:type="spellEnd"/>
      <w:r w:rsidRPr="00E65A0F">
        <w:rPr>
          <w:rFonts w:ascii="Arial" w:hAnsi="Arial" w:cs="Arial"/>
        </w:rPr>
        <w:t xml:space="preserve"> Police Station and that one Sergeant Andrew came to investigate. He further stated that one Nicole </w:t>
      </w:r>
      <w:proofErr w:type="spellStart"/>
      <w:r w:rsidRPr="00E65A0F">
        <w:rPr>
          <w:rFonts w:ascii="Arial" w:hAnsi="Arial" w:cs="Arial"/>
        </w:rPr>
        <w:t>Hoareau</w:t>
      </w:r>
      <w:proofErr w:type="spellEnd"/>
      <w:r w:rsidRPr="00E65A0F">
        <w:rPr>
          <w:rFonts w:ascii="Arial" w:hAnsi="Arial" w:cs="Arial"/>
        </w:rPr>
        <w:t xml:space="preserve">, one of his workers, telephoned him that the </w:t>
      </w:r>
      <w:r>
        <w:rPr>
          <w:rFonts w:ascii="Arial" w:hAnsi="Arial" w:cs="Arial"/>
        </w:rPr>
        <w:t>first</w:t>
      </w:r>
      <w:r w:rsidRPr="00E65A0F">
        <w:rPr>
          <w:rFonts w:ascii="Arial" w:hAnsi="Arial" w:cs="Arial"/>
        </w:rPr>
        <w:t xml:space="preserve"> </w:t>
      </w:r>
      <w:r>
        <w:rPr>
          <w:rFonts w:ascii="Arial" w:hAnsi="Arial" w:cs="Arial"/>
        </w:rPr>
        <w:t>Defendant</w:t>
      </w:r>
      <w:r w:rsidRPr="00E65A0F">
        <w:rPr>
          <w:rFonts w:ascii="Arial" w:hAnsi="Arial" w:cs="Arial"/>
        </w:rPr>
        <w:t xml:space="preserve"> and another person had entered his property to investigate a s</w:t>
      </w:r>
      <w:r>
        <w:rPr>
          <w:rFonts w:ascii="Arial" w:hAnsi="Arial" w:cs="Arial"/>
        </w:rPr>
        <w:t>mell from the pig</w:t>
      </w:r>
      <w:r w:rsidRPr="00E65A0F">
        <w:rPr>
          <w:rFonts w:ascii="Arial" w:hAnsi="Arial" w:cs="Arial"/>
        </w:rPr>
        <w:t xml:space="preserve">sty, and that was when he abandoned his visit to the butcher to sign a contract.  He denied that the </w:t>
      </w:r>
      <w:r>
        <w:rPr>
          <w:rFonts w:ascii="Arial" w:hAnsi="Arial" w:cs="Arial"/>
        </w:rPr>
        <w:t>first</w:t>
      </w:r>
      <w:r w:rsidRPr="00E65A0F">
        <w:rPr>
          <w:rFonts w:ascii="Arial" w:hAnsi="Arial" w:cs="Arial"/>
        </w:rPr>
        <w:t xml:space="preserve"> </w:t>
      </w:r>
      <w:r>
        <w:rPr>
          <w:rFonts w:ascii="Arial" w:hAnsi="Arial" w:cs="Arial"/>
        </w:rPr>
        <w:t>Defendant</w:t>
      </w:r>
      <w:r w:rsidRPr="00E65A0F">
        <w:rPr>
          <w:rFonts w:ascii="Arial" w:hAnsi="Arial" w:cs="Arial"/>
        </w:rPr>
        <w:t xml:space="preserve"> had previously informed him of his visit that day.</w:t>
      </w:r>
    </w:p>
    <w:p w:rsidR="004A237A" w:rsidRPr="00E65A0F" w:rsidRDefault="004A237A" w:rsidP="004A237A">
      <w:pPr>
        <w:jc w:val="both"/>
        <w:rPr>
          <w:rFonts w:ascii="Arial" w:hAnsi="Arial" w:cs="Arial"/>
        </w:rPr>
      </w:pPr>
    </w:p>
    <w:p w:rsidR="004A237A" w:rsidRPr="00E65A0F" w:rsidRDefault="004A237A" w:rsidP="004A237A">
      <w:pPr>
        <w:jc w:val="both"/>
        <w:rPr>
          <w:rFonts w:ascii="Arial" w:hAnsi="Arial" w:cs="Arial"/>
        </w:rPr>
      </w:pPr>
      <w:r w:rsidRPr="00E65A0F">
        <w:rPr>
          <w:rFonts w:ascii="Arial" w:hAnsi="Arial" w:cs="Arial"/>
        </w:rPr>
        <w:t xml:space="preserve">Police Sergeant France Andrew testified that on receiving a complaint of trespass, he went to the </w:t>
      </w:r>
      <w:r>
        <w:rPr>
          <w:rFonts w:ascii="Arial" w:hAnsi="Arial" w:cs="Arial"/>
        </w:rPr>
        <w:t>Plaintiff</w:t>
      </w:r>
      <w:r w:rsidRPr="00E65A0F">
        <w:rPr>
          <w:rFonts w:ascii="Arial" w:hAnsi="Arial" w:cs="Arial"/>
        </w:rPr>
        <w:t xml:space="preserve">’s land, but did not see any person.  Then he went to the hotel, and the </w:t>
      </w:r>
      <w:r>
        <w:rPr>
          <w:rFonts w:ascii="Arial" w:hAnsi="Arial" w:cs="Arial"/>
        </w:rPr>
        <w:t>Defendant</w:t>
      </w:r>
      <w:r w:rsidRPr="00E65A0F">
        <w:rPr>
          <w:rFonts w:ascii="Arial" w:hAnsi="Arial" w:cs="Arial"/>
        </w:rPr>
        <w:t xml:space="preserve"> admitted that he entered the </w:t>
      </w:r>
      <w:r>
        <w:rPr>
          <w:rFonts w:ascii="Arial" w:hAnsi="Arial" w:cs="Arial"/>
        </w:rPr>
        <w:t>Plaintiff</w:t>
      </w:r>
      <w:r w:rsidRPr="00E65A0F">
        <w:rPr>
          <w:rFonts w:ascii="Arial" w:hAnsi="Arial" w:cs="Arial"/>
        </w:rPr>
        <w:t>’s land to investigate the smell. On being cross examined, he stated that he saw about 50 pigs in the sty but that he did not count them.</w:t>
      </w:r>
    </w:p>
    <w:p w:rsidR="004A237A" w:rsidRPr="00E65A0F" w:rsidRDefault="004A237A" w:rsidP="004A237A">
      <w:pPr>
        <w:jc w:val="both"/>
        <w:rPr>
          <w:rFonts w:ascii="Arial" w:hAnsi="Arial" w:cs="Arial"/>
        </w:rPr>
      </w:pPr>
    </w:p>
    <w:p w:rsidR="004A237A" w:rsidRPr="00E65A0F" w:rsidRDefault="004A237A" w:rsidP="004A237A">
      <w:pPr>
        <w:jc w:val="both"/>
        <w:rPr>
          <w:rFonts w:ascii="Arial" w:hAnsi="Arial" w:cs="Arial"/>
        </w:rPr>
      </w:pPr>
      <w:r w:rsidRPr="00E65A0F">
        <w:rPr>
          <w:rFonts w:ascii="Arial" w:hAnsi="Arial" w:cs="Arial"/>
        </w:rPr>
        <w:t>Edwin Jean-</w:t>
      </w:r>
      <w:proofErr w:type="spellStart"/>
      <w:r w:rsidRPr="00E65A0F">
        <w:rPr>
          <w:rFonts w:ascii="Arial" w:hAnsi="Arial" w:cs="Arial"/>
        </w:rPr>
        <w:t>Baptiste</w:t>
      </w:r>
      <w:proofErr w:type="spellEnd"/>
      <w:r w:rsidRPr="00E65A0F">
        <w:rPr>
          <w:rFonts w:ascii="Arial" w:hAnsi="Arial" w:cs="Arial"/>
        </w:rPr>
        <w:t xml:space="preserve">, the butcher with whom the </w:t>
      </w:r>
      <w:r>
        <w:rPr>
          <w:rFonts w:ascii="Arial" w:hAnsi="Arial" w:cs="Arial"/>
        </w:rPr>
        <w:t>Plaintiff</w:t>
      </w:r>
      <w:r w:rsidRPr="00E65A0F">
        <w:rPr>
          <w:rFonts w:ascii="Arial" w:hAnsi="Arial" w:cs="Arial"/>
        </w:rPr>
        <w:t xml:space="preserve"> claimed that he had a contract to supply pigs testified that although the </w:t>
      </w:r>
      <w:r>
        <w:rPr>
          <w:rFonts w:ascii="Arial" w:hAnsi="Arial" w:cs="Arial"/>
        </w:rPr>
        <w:t>Plaintiff</w:t>
      </w:r>
      <w:r w:rsidRPr="00E65A0F">
        <w:rPr>
          <w:rFonts w:ascii="Arial" w:hAnsi="Arial" w:cs="Arial"/>
        </w:rPr>
        <w:t xml:space="preserve"> agreed to sell 100 pigs, he did not supply them, so he went to another supplier. </w:t>
      </w:r>
      <w:r>
        <w:rPr>
          <w:rFonts w:ascii="Arial" w:hAnsi="Arial" w:cs="Arial"/>
        </w:rPr>
        <w:t xml:space="preserve"> </w:t>
      </w:r>
      <w:r w:rsidRPr="00E65A0F">
        <w:rPr>
          <w:rFonts w:ascii="Arial" w:hAnsi="Arial" w:cs="Arial"/>
        </w:rPr>
        <w:t xml:space="preserve">He further stated that he had not purchased pigs from the </w:t>
      </w:r>
      <w:r>
        <w:rPr>
          <w:rFonts w:ascii="Arial" w:hAnsi="Arial" w:cs="Arial"/>
        </w:rPr>
        <w:t>Plaintiff</w:t>
      </w:r>
      <w:r w:rsidRPr="00E65A0F">
        <w:rPr>
          <w:rFonts w:ascii="Arial" w:hAnsi="Arial" w:cs="Arial"/>
        </w:rPr>
        <w:t xml:space="preserve"> before 13 April 1999 </w:t>
      </w:r>
      <w:proofErr w:type="gramStart"/>
      <w:r w:rsidRPr="00E65A0F">
        <w:rPr>
          <w:rFonts w:ascii="Arial" w:hAnsi="Arial" w:cs="Arial"/>
        </w:rPr>
        <w:t>nor</w:t>
      </w:r>
      <w:proofErr w:type="gramEnd"/>
      <w:r w:rsidRPr="00E65A0F">
        <w:rPr>
          <w:rFonts w:ascii="Arial" w:hAnsi="Arial" w:cs="Arial"/>
        </w:rPr>
        <w:t xml:space="preserve"> after that.  In his cross examination, he stated that the agreement was to supply 10-15 pigs per week, and that the arrangement was that the </w:t>
      </w:r>
      <w:r>
        <w:rPr>
          <w:rFonts w:ascii="Arial" w:hAnsi="Arial" w:cs="Arial"/>
        </w:rPr>
        <w:t>Plaintiff</w:t>
      </w:r>
      <w:r w:rsidRPr="00E65A0F">
        <w:rPr>
          <w:rFonts w:ascii="Arial" w:hAnsi="Arial" w:cs="Arial"/>
        </w:rPr>
        <w:t xml:space="preserve"> would telephone him when he had pigs to sell, and then he would go to the </w:t>
      </w:r>
      <w:r>
        <w:rPr>
          <w:rFonts w:ascii="Arial" w:hAnsi="Arial" w:cs="Arial"/>
        </w:rPr>
        <w:t>Plaintiff</w:t>
      </w:r>
      <w:r w:rsidRPr="00E65A0F">
        <w:rPr>
          <w:rFonts w:ascii="Arial" w:hAnsi="Arial" w:cs="Arial"/>
        </w:rPr>
        <w:t>’s pig-sty to we</w:t>
      </w:r>
      <w:r>
        <w:rPr>
          <w:rFonts w:ascii="Arial" w:hAnsi="Arial" w:cs="Arial"/>
        </w:rPr>
        <w:t>igh the pigs before purchasing.</w:t>
      </w:r>
    </w:p>
    <w:p w:rsidR="004A237A" w:rsidRPr="00E65A0F" w:rsidRDefault="004A237A" w:rsidP="004A237A">
      <w:pPr>
        <w:jc w:val="both"/>
        <w:rPr>
          <w:rFonts w:ascii="Arial" w:hAnsi="Arial" w:cs="Arial"/>
        </w:rPr>
      </w:pPr>
    </w:p>
    <w:p w:rsidR="004A237A" w:rsidRPr="00E65A0F" w:rsidRDefault="004A237A" w:rsidP="004A237A">
      <w:pPr>
        <w:jc w:val="both"/>
        <w:rPr>
          <w:rFonts w:ascii="Arial" w:hAnsi="Arial" w:cs="Arial"/>
        </w:rPr>
      </w:pPr>
      <w:r w:rsidRPr="00E65A0F">
        <w:rPr>
          <w:rFonts w:ascii="Arial" w:hAnsi="Arial" w:cs="Arial"/>
        </w:rPr>
        <w:t xml:space="preserve">He further stated that he did not get any telephone call asking him to come, as he may not have had pigs to sell at that time. He also stated that even if the </w:t>
      </w:r>
      <w:r>
        <w:rPr>
          <w:rFonts w:ascii="Arial" w:hAnsi="Arial" w:cs="Arial"/>
        </w:rPr>
        <w:t>Plaintiff</w:t>
      </w:r>
      <w:r w:rsidRPr="00E65A0F">
        <w:rPr>
          <w:rFonts w:ascii="Arial" w:hAnsi="Arial" w:cs="Arial"/>
        </w:rPr>
        <w:t xml:space="preserve"> offered pigs for sale subsequently, he would have purchased them.</w:t>
      </w:r>
    </w:p>
    <w:p w:rsidR="004A237A" w:rsidRPr="00E65A0F" w:rsidRDefault="004A237A" w:rsidP="004A237A">
      <w:pPr>
        <w:jc w:val="both"/>
        <w:rPr>
          <w:rFonts w:ascii="Arial" w:hAnsi="Arial" w:cs="Arial"/>
        </w:rPr>
      </w:pPr>
    </w:p>
    <w:p w:rsidR="004A237A" w:rsidRPr="00E65A0F" w:rsidRDefault="004A237A" w:rsidP="004A237A">
      <w:pPr>
        <w:jc w:val="both"/>
        <w:rPr>
          <w:rFonts w:ascii="Arial" w:hAnsi="Arial" w:cs="Arial"/>
        </w:rPr>
      </w:pPr>
      <w:r w:rsidRPr="00E65A0F">
        <w:rPr>
          <w:rFonts w:ascii="Arial" w:hAnsi="Arial" w:cs="Arial"/>
        </w:rPr>
        <w:t xml:space="preserve">Nicole </w:t>
      </w:r>
      <w:proofErr w:type="spellStart"/>
      <w:r w:rsidRPr="00E65A0F">
        <w:rPr>
          <w:rFonts w:ascii="Arial" w:hAnsi="Arial" w:cs="Arial"/>
        </w:rPr>
        <w:t>Hoareau</w:t>
      </w:r>
      <w:proofErr w:type="spellEnd"/>
      <w:r w:rsidRPr="00E65A0F">
        <w:rPr>
          <w:rFonts w:ascii="Arial" w:hAnsi="Arial" w:cs="Arial"/>
        </w:rPr>
        <w:t xml:space="preserve">, the </w:t>
      </w:r>
      <w:r>
        <w:rPr>
          <w:rFonts w:ascii="Arial" w:hAnsi="Arial" w:cs="Arial"/>
        </w:rPr>
        <w:t>Plaintiff</w:t>
      </w:r>
      <w:r w:rsidRPr="00E65A0F">
        <w:rPr>
          <w:rFonts w:ascii="Arial" w:hAnsi="Arial" w:cs="Arial"/>
        </w:rPr>
        <w:t>’s assistant testified that on 13</w:t>
      </w:r>
      <w:r>
        <w:rPr>
          <w:rFonts w:ascii="Arial" w:hAnsi="Arial" w:cs="Arial"/>
          <w:vertAlign w:val="superscript"/>
        </w:rPr>
        <w:t xml:space="preserve"> </w:t>
      </w:r>
      <w:r w:rsidRPr="00E65A0F">
        <w:rPr>
          <w:rFonts w:ascii="Arial" w:hAnsi="Arial" w:cs="Arial"/>
        </w:rPr>
        <w:t xml:space="preserve">April 1999 two persons </w:t>
      </w:r>
      <w:r w:rsidRPr="00E65A0F">
        <w:rPr>
          <w:rFonts w:ascii="Arial" w:hAnsi="Arial" w:cs="Arial"/>
        </w:rPr>
        <w:lastRenderedPageBreak/>
        <w:t xml:space="preserve">wearing the uniforms of the Berjaya Hotel Security Guards, came to the </w:t>
      </w:r>
      <w:r>
        <w:rPr>
          <w:rFonts w:ascii="Arial" w:hAnsi="Arial" w:cs="Arial"/>
        </w:rPr>
        <w:t>Plaintiff</w:t>
      </w:r>
      <w:r w:rsidRPr="00E65A0F">
        <w:rPr>
          <w:rFonts w:ascii="Arial" w:hAnsi="Arial" w:cs="Arial"/>
        </w:rPr>
        <w:t>’s property and asked him to show the septic tank.</w:t>
      </w:r>
      <w:r>
        <w:rPr>
          <w:rFonts w:ascii="Arial" w:hAnsi="Arial" w:cs="Arial"/>
        </w:rPr>
        <w:t xml:space="preserve"> </w:t>
      </w:r>
      <w:r w:rsidRPr="00E65A0F">
        <w:rPr>
          <w:rFonts w:ascii="Arial" w:hAnsi="Arial" w:cs="Arial"/>
        </w:rPr>
        <w:t xml:space="preserve"> Although they did not ask permission to enter, he showed them the septic tank. </w:t>
      </w:r>
      <w:r>
        <w:rPr>
          <w:rFonts w:ascii="Arial" w:hAnsi="Arial" w:cs="Arial"/>
        </w:rPr>
        <w:t xml:space="preserve"> </w:t>
      </w:r>
      <w:r w:rsidRPr="00E65A0F">
        <w:rPr>
          <w:rFonts w:ascii="Arial" w:hAnsi="Arial" w:cs="Arial"/>
        </w:rPr>
        <w:t xml:space="preserve">They asked him to tell the </w:t>
      </w:r>
      <w:r>
        <w:rPr>
          <w:rFonts w:ascii="Arial" w:hAnsi="Arial" w:cs="Arial"/>
        </w:rPr>
        <w:t>Plaintiff</w:t>
      </w:r>
      <w:r w:rsidRPr="00E65A0F">
        <w:rPr>
          <w:rFonts w:ascii="Arial" w:hAnsi="Arial" w:cs="Arial"/>
        </w:rPr>
        <w:t xml:space="preserve"> that the odor from the pig-sty was coming to the hotel, and left.</w:t>
      </w:r>
    </w:p>
    <w:p w:rsidR="004A237A" w:rsidRPr="00E65A0F" w:rsidRDefault="004A237A" w:rsidP="004A237A">
      <w:pPr>
        <w:jc w:val="both"/>
        <w:rPr>
          <w:rFonts w:ascii="Arial" w:hAnsi="Arial" w:cs="Arial"/>
        </w:rPr>
      </w:pPr>
    </w:p>
    <w:p w:rsidR="004A237A" w:rsidRPr="00E65A0F" w:rsidRDefault="004A237A" w:rsidP="004A237A">
      <w:pPr>
        <w:jc w:val="both"/>
        <w:rPr>
          <w:rFonts w:ascii="Arial" w:hAnsi="Arial" w:cs="Arial"/>
        </w:rPr>
      </w:pPr>
      <w:r w:rsidRPr="00E65A0F">
        <w:rPr>
          <w:rFonts w:ascii="Arial" w:hAnsi="Arial" w:cs="Arial"/>
        </w:rPr>
        <w:t xml:space="preserve">The </w:t>
      </w:r>
      <w:r>
        <w:rPr>
          <w:rFonts w:ascii="Arial" w:hAnsi="Arial" w:cs="Arial"/>
        </w:rPr>
        <w:t>first</w:t>
      </w:r>
      <w:r w:rsidRPr="00E65A0F">
        <w:rPr>
          <w:rFonts w:ascii="Arial" w:hAnsi="Arial" w:cs="Arial"/>
          <w:vertAlign w:val="superscript"/>
        </w:rPr>
        <w:t xml:space="preserve"> </w:t>
      </w:r>
      <w:r>
        <w:rPr>
          <w:rFonts w:ascii="Arial" w:hAnsi="Arial" w:cs="Arial"/>
        </w:rPr>
        <w:t>Defendant</w:t>
      </w:r>
      <w:r w:rsidRPr="00E65A0F">
        <w:rPr>
          <w:rFonts w:ascii="Arial" w:hAnsi="Arial" w:cs="Arial"/>
        </w:rPr>
        <w:t xml:space="preserve">, Jean </w:t>
      </w:r>
      <w:proofErr w:type="spellStart"/>
      <w:r w:rsidRPr="00E65A0F">
        <w:rPr>
          <w:rFonts w:ascii="Arial" w:hAnsi="Arial" w:cs="Arial"/>
        </w:rPr>
        <w:t>Sophola</w:t>
      </w:r>
      <w:proofErr w:type="spellEnd"/>
      <w:r w:rsidRPr="00E65A0F">
        <w:rPr>
          <w:rFonts w:ascii="Arial" w:hAnsi="Arial" w:cs="Arial"/>
        </w:rPr>
        <w:t xml:space="preserve"> testified that he telephoned the </w:t>
      </w:r>
      <w:r>
        <w:rPr>
          <w:rFonts w:ascii="Arial" w:hAnsi="Arial" w:cs="Arial"/>
        </w:rPr>
        <w:t>Plaintiff</w:t>
      </w:r>
      <w:r w:rsidRPr="00E65A0F">
        <w:rPr>
          <w:rFonts w:ascii="Arial" w:hAnsi="Arial" w:cs="Arial"/>
        </w:rPr>
        <w:t xml:space="preserve"> abou</w:t>
      </w:r>
      <w:r>
        <w:rPr>
          <w:rFonts w:ascii="Arial" w:hAnsi="Arial" w:cs="Arial"/>
        </w:rPr>
        <w:t>t the smell coming from the pig</w:t>
      </w:r>
      <w:r w:rsidRPr="00E65A0F">
        <w:rPr>
          <w:rFonts w:ascii="Arial" w:hAnsi="Arial" w:cs="Arial"/>
        </w:rPr>
        <w:t>sty to the hotel, and told him that he would come the following day to investigate.</w:t>
      </w:r>
      <w:r>
        <w:rPr>
          <w:rFonts w:ascii="Arial" w:hAnsi="Arial" w:cs="Arial"/>
        </w:rPr>
        <w:t xml:space="preserve"> </w:t>
      </w:r>
      <w:r w:rsidRPr="00E65A0F">
        <w:rPr>
          <w:rFonts w:ascii="Arial" w:hAnsi="Arial" w:cs="Arial"/>
        </w:rPr>
        <w:t xml:space="preserve"> Then the </w:t>
      </w:r>
      <w:r>
        <w:rPr>
          <w:rFonts w:ascii="Arial" w:hAnsi="Arial" w:cs="Arial"/>
        </w:rPr>
        <w:t>Plaintiff</w:t>
      </w:r>
      <w:r w:rsidRPr="00E65A0F">
        <w:rPr>
          <w:rFonts w:ascii="Arial" w:hAnsi="Arial" w:cs="Arial"/>
        </w:rPr>
        <w:t xml:space="preserve"> told him that he had already received a complaint from the hotel and that he would come.  The next day, 13 April 1999, he went there accompanied by the Front </w:t>
      </w:r>
      <w:proofErr w:type="spellStart"/>
      <w:r w:rsidRPr="00E65A0F">
        <w:rPr>
          <w:rFonts w:ascii="Arial" w:hAnsi="Arial" w:cs="Arial"/>
        </w:rPr>
        <w:t>Officer</w:t>
      </w:r>
      <w:proofErr w:type="spellEnd"/>
      <w:r w:rsidRPr="00E65A0F">
        <w:rPr>
          <w:rFonts w:ascii="Arial" w:hAnsi="Arial" w:cs="Arial"/>
        </w:rPr>
        <w:t xml:space="preserve"> Manager. They met a young boy whose surname was </w:t>
      </w:r>
      <w:proofErr w:type="spellStart"/>
      <w:r w:rsidRPr="00E65A0F">
        <w:rPr>
          <w:rFonts w:ascii="Arial" w:hAnsi="Arial" w:cs="Arial"/>
        </w:rPr>
        <w:t>Hoareau</w:t>
      </w:r>
      <w:proofErr w:type="spellEnd"/>
      <w:r w:rsidRPr="00E65A0F">
        <w:rPr>
          <w:rFonts w:ascii="Arial" w:hAnsi="Arial" w:cs="Arial"/>
        </w:rPr>
        <w:t xml:space="preserve">, and on being informed that the </w:t>
      </w:r>
      <w:r>
        <w:rPr>
          <w:rFonts w:ascii="Arial" w:hAnsi="Arial" w:cs="Arial"/>
        </w:rPr>
        <w:t>Plaintiff</w:t>
      </w:r>
      <w:r w:rsidRPr="00E65A0F">
        <w:rPr>
          <w:rFonts w:ascii="Arial" w:hAnsi="Arial" w:cs="Arial"/>
        </w:rPr>
        <w:t xml:space="preserve"> had already been informed of their visit, they were taken to the septic tank. They found that the septic tank was uncovered and that there were gunny bags full of pig manure. On being cross-examined, he maintained that he telephoned the </w:t>
      </w:r>
      <w:r>
        <w:rPr>
          <w:rFonts w:ascii="Arial" w:hAnsi="Arial" w:cs="Arial"/>
        </w:rPr>
        <w:t>Plaintiff</w:t>
      </w:r>
      <w:r w:rsidRPr="00E65A0F">
        <w:rPr>
          <w:rFonts w:ascii="Arial" w:hAnsi="Arial" w:cs="Arial"/>
        </w:rPr>
        <w:t xml:space="preserve"> the previous day about the visit of the next day. But no particular time was fixed for the visit.</w:t>
      </w:r>
    </w:p>
    <w:p w:rsidR="004A237A" w:rsidRDefault="004A237A" w:rsidP="004A237A">
      <w:pPr>
        <w:jc w:val="both"/>
        <w:rPr>
          <w:rFonts w:ascii="Arial" w:hAnsi="Arial" w:cs="Arial"/>
        </w:rPr>
      </w:pPr>
    </w:p>
    <w:p w:rsidR="004A237A" w:rsidRPr="00E65A0F" w:rsidRDefault="004A237A" w:rsidP="004A237A">
      <w:pPr>
        <w:jc w:val="both"/>
        <w:rPr>
          <w:rFonts w:ascii="Arial" w:hAnsi="Arial" w:cs="Arial"/>
        </w:rPr>
      </w:pPr>
      <w:r>
        <w:rPr>
          <w:rFonts w:ascii="Arial" w:hAnsi="Arial" w:cs="Arial"/>
          <w:noProof/>
        </w:rPr>
        <w:pict>
          <v:shape id="_x0000_s1027" type="#_x0000_t202" style="position:absolute;left:0;text-align:left;margin-left:-31.1pt;margin-top:-3.05pt;width:30pt;height:531.55pt;z-index:251661312;mso-height-percent:200;mso-height-percent:200;mso-width-relative:margin;mso-height-relative:margin" stroked="f" strokecolor="white [3212]">
            <v:textbox style="mso-next-textbox:#_x0000_s1027;mso-fit-shape-to-text:t">
              <w:txbxContent>
                <w:p w:rsidR="004A237A" w:rsidRPr="00CF6C02" w:rsidRDefault="004A237A" w:rsidP="004A237A">
                  <w:pPr>
                    <w:rPr>
                      <w:rFonts w:ascii="Arial" w:hAnsi="Arial" w:cs="Arial"/>
                      <w:b/>
                      <w:i/>
                    </w:rPr>
                  </w:pPr>
                </w:p>
              </w:txbxContent>
            </v:textbox>
          </v:shape>
        </w:pict>
      </w:r>
      <w:proofErr w:type="spellStart"/>
      <w:r w:rsidRPr="00E65A0F">
        <w:rPr>
          <w:rFonts w:ascii="Arial" w:hAnsi="Arial" w:cs="Arial"/>
        </w:rPr>
        <w:t>Mr</w:t>
      </w:r>
      <w:proofErr w:type="spellEnd"/>
      <w:r w:rsidRPr="00E65A0F">
        <w:rPr>
          <w:rFonts w:ascii="Arial" w:hAnsi="Arial" w:cs="Arial"/>
        </w:rPr>
        <w:t xml:space="preserve"> Elizabeth Learned Counsel for the </w:t>
      </w:r>
      <w:r>
        <w:rPr>
          <w:rFonts w:ascii="Arial" w:hAnsi="Arial" w:cs="Arial"/>
        </w:rPr>
        <w:t>Plaintiff</w:t>
      </w:r>
      <w:r w:rsidRPr="00E65A0F">
        <w:rPr>
          <w:rFonts w:ascii="Arial" w:hAnsi="Arial" w:cs="Arial"/>
        </w:rPr>
        <w:t xml:space="preserve"> submitted that the telephone is listed in the 1999 directory under the name of the </w:t>
      </w:r>
      <w:r>
        <w:rPr>
          <w:rFonts w:ascii="Arial" w:hAnsi="Arial" w:cs="Arial"/>
        </w:rPr>
        <w:t>Plaintiff</w:t>
      </w:r>
      <w:r w:rsidRPr="00E65A0F">
        <w:rPr>
          <w:rFonts w:ascii="Arial" w:hAnsi="Arial" w:cs="Arial"/>
        </w:rPr>
        <w:t xml:space="preserve">’s wife and hence </w:t>
      </w:r>
      <w:proofErr w:type="spellStart"/>
      <w:r w:rsidRPr="00E65A0F">
        <w:rPr>
          <w:rFonts w:ascii="Arial" w:hAnsi="Arial" w:cs="Arial"/>
        </w:rPr>
        <w:t>Sophola</w:t>
      </w:r>
      <w:proofErr w:type="spellEnd"/>
      <w:r w:rsidRPr="00E65A0F">
        <w:rPr>
          <w:rFonts w:ascii="Arial" w:hAnsi="Arial" w:cs="Arial"/>
        </w:rPr>
        <w:t xml:space="preserve"> was not speaking the truth about calling the </w:t>
      </w:r>
      <w:r>
        <w:rPr>
          <w:rFonts w:ascii="Arial" w:hAnsi="Arial" w:cs="Arial"/>
        </w:rPr>
        <w:t>Plaintiff</w:t>
      </w:r>
      <w:r w:rsidRPr="00E65A0F">
        <w:rPr>
          <w:rFonts w:ascii="Arial" w:hAnsi="Arial" w:cs="Arial"/>
        </w:rPr>
        <w:t xml:space="preserve"> by reference to the directory. I have perused the 1999 telephone directory and found that the only </w:t>
      </w:r>
      <w:proofErr w:type="spellStart"/>
      <w:r w:rsidRPr="00E65A0F">
        <w:rPr>
          <w:rFonts w:ascii="Arial" w:hAnsi="Arial" w:cs="Arial"/>
        </w:rPr>
        <w:t>Gres</w:t>
      </w:r>
      <w:r>
        <w:rPr>
          <w:rFonts w:ascii="Arial" w:hAnsi="Arial" w:cs="Arial"/>
        </w:rPr>
        <w:t>le</w:t>
      </w:r>
      <w:proofErr w:type="spellEnd"/>
      <w:r>
        <w:rPr>
          <w:rFonts w:ascii="Arial" w:hAnsi="Arial" w:cs="Arial"/>
        </w:rPr>
        <w:t xml:space="preserve"> in Port </w:t>
      </w:r>
      <w:proofErr w:type="spellStart"/>
      <w:r>
        <w:rPr>
          <w:rFonts w:ascii="Arial" w:hAnsi="Arial" w:cs="Arial"/>
        </w:rPr>
        <w:t>Glaud</w:t>
      </w:r>
      <w:proofErr w:type="spellEnd"/>
      <w:r>
        <w:rPr>
          <w:rFonts w:ascii="Arial" w:hAnsi="Arial" w:cs="Arial"/>
        </w:rPr>
        <w:t xml:space="preserve"> is listed as "A </w:t>
      </w:r>
      <w:proofErr w:type="spellStart"/>
      <w:r>
        <w:rPr>
          <w:rFonts w:ascii="Arial" w:hAnsi="Arial" w:cs="Arial"/>
        </w:rPr>
        <w:t>Gresle</w:t>
      </w:r>
      <w:proofErr w:type="spellEnd"/>
      <w:r>
        <w:rPr>
          <w:rFonts w:ascii="Arial" w:hAnsi="Arial" w:cs="Arial"/>
        </w:rPr>
        <w:t xml:space="preserve"> </w:t>
      </w:r>
      <w:r w:rsidRPr="00E65A0F">
        <w:rPr>
          <w:rFonts w:ascii="Arial" w:hAnsi="Arial" w:cs="Arial"/>
        </w:rPr>
        <w:t xml:space="preserve">378217".  </w:t>
      </w:r>
      <w:proofErr w:type="spellStart"/>
      <w:r w:rsidRPr="00E65A0F">
        <w:rPr>
          <w:rFonts w:ascii="Arial" w:hAnsi="Arial" w:cs="Arial"/>
        </w:rPr>
        <w:t>Sophola</w:t>
      </w:r>
      <w:proofErr w:type="spellEnd"/>
      <w:r w:rsidRPr="00E65A0F">
        <w:rPr>
          <w:rFonts w:ascii="Arial" w:hAnsi="Arial" w:cs="Arial"/>
        </w:rPr>
        <w:t xml:space="preserve"> in his cross examination stated that he did not know the </w:t>
      </w:r>
      <w:r>
        <w:rPr>
          <w:rFonts w:ascii="Arial" w:hAnsi="Arial" w:cs="Arial"/>
        </w:rPr>
        <w:t>Plaintiff</w:t>
      </w:r>
      <w:r w:rsidRPr="00E65A0F">
        <w:rPr>
          <w:rFonts w:ascii="Arial" w:hAnsi="Arial" w:cs="Arial"/>
        </w:rPr>
        <w:t xml:space="preserve"> before the telephone call, but  knew that it was one </w:t>
      </w:r>
      <w:proofErr w:type="spellStart"/>
      <w:r w:rsidRPr="00E65A0F">
        <w:rPr>
          <w:rFonts w:ascii="Arial" w:hAnsi="Arial" w:cs="Arial"/>
        </w:rPr>
        <w:t>Gresle</w:t>
      </w:r>
      <w:proofErr w:type="spellEnd"/>
      <w:r w:rsidRPr="00E65A0F">
        <w:rPr>
          <w:rFonts w:ascii="Arial" w:hAnsi="Arial" w:cs="Arial"/>
        </w:rPr>
        <w:t xml:space="preserve"> who was rearing pigs in that area. Hence, as only one </w:t>
      </w:r>
      <w:proofErr w:type="spellStart"/>
      <w:r w:rsidRPr="00E65A0F">
        <w:rPr>
          <w:rFonts w:ascii="Arial" w:hAnsi="Arial" w:cs="Arial"/>
        </w:rPr>
        <w:t>Gresle</w:t>
      </w:r>
      <w:proofErr w:type="spellEnd"/>
      <w:r w:rsidRPr="00E65A0F">
        <w:rPr>
          <w:rFonts w:ascii="Arial" w:hAnsi="Arial" w:cs="Arial"/>
        </w:rPr>
        <w:t xml:space="preserve"> was listed under Port </w:t>
      </w:r>
      <w:proofErr w:type="spellStart"/>
      <w:r w:rsidRPr="00E65A0F">
        <w:rPr>
          <w:rFonts w:ascii="Arial" w:hAnsi="Arial" w:cs="Arial"/>
        </w:rPr>
        <w:t>Glaud</w:t>
      </w:r>
      <w:proofErr w:type="spellEnd"/>
      <w:r w:rsidRPr="00E65A0F">
        <w:rPr>
          <w:rFonts w:ascii="Arial" w:hAnsi="Arial" w:cs="Arial"/>
        </w:rPr>
        <w:t xml:space="preserve">, it could not be stated that he was being untruthful, as he may not have known whether the initial of the first name of the </w:t>
      </w:r>
      <w:r>
        <w:rPr>
          <w:rFonts w:ascii="Arial" w:hAnsi="Arial" w:cs="Arial"/>
        </w:rPr>
        <w:t>Plaintiff</w:t>
      </w:r>
      <w:r w:rsidRPr="00E65A0F">
        <w:rPr>
          <w:rFonts w:ascii="Arial" w:hAnsi="Arial" w:cs="Arial"/>
        </w:rPr>
        <w:t xml:space="preserve"> was </w:t>
      </w:r>
      <w:r>
        <w:rPr>
          <w:rFonts w:ascii="Arial" w:hAnsi="Arial" w:cs="Arial"/>
        </w:rPr>
        <w:t>first</w:t>
      </w:r>
      <w:r w:rsidRPr="00E65A0F">
        <w:rPr>
          <w:rFonts w:ascii="Arial" w:hAnsi="Arial" w:cs="Arial"/>
        </w:rPr>
        <w:t xml:space="preserve"> or “S”.  Hence I believe the evidence of the </w:t>
      </w:r>
      <w:r>
        <w:rPr>
          <w:rFonts w:ascii="Arial" w:hAnsi="Arial" w:cs="Arial"/>
        </w:rPr>
        <w:t>first</w:t>
      </w:r>
      <w:r w:rsidRPr="00E65A0F">
        <w:rPr>
          <w:rFonts w:ascii="Arial" w:hAnsi="Arial" w:cs="Arial"/>
        </w:rPr>
        <w:t xml:space="preserve"> </w:t>
      </w:r>
      <w:r>
        <w:rPr>
          <w:rFonts w:ascii="Arial" w:hAnsi="Arial" w:cs="Arial"/>
        </w:rPr>
        <w:t>Defendant</w:t>
      </w:r>
      <w:r w:rsidRPr="00E65A0F">
        <w:rPr>
          <w:rFonts w:ascii="Arial" w:hAnsi="Arial" w:cs="Arial"/>
        </w:rPr>
        <w:t xml:space="preserve"> that he entered the property of the </w:t>
      </w:r>
      <w:r>
        <w:rPr>
          <w:rFonts w:ascii="Arial" w:hAnsi="Arial" w:cs="Arial"/>
        </w:rPr>
        <w:t>Plaintiff</w:t>
      </w:r>
      <w:r w:rsidRPr="00E65A0F">
        <w:rPr>
          <w:rFonts w:ascii="Arial" w:hAnsi="Arial" w:cs="Arial"/>
        </w:rPr>
        <w:t xml:space="preserve"> after having given prior notice of his visit, although the exact name of the visit was not agreed.</w:t>
      </w:r>
    </w:p>
    <w:p w:rsidR="004A237A" w:rsidRPr="00E65A0F" w:rsidRDefault="004A237A" w:rsidP="004A237A">
      <w:pPr>
        <w:jc w:val="both"/>
        <w:rPr>
          <w:rFonts w:ascii="Arial" w:hAnsi="Arial" w:cs="Arial"/>
          <w:b/>
          <w:u w:val="single"/>
        </w:rPr>
      </w:pPr>
    </w:p>
    <w:p w:rsidR="004A237A" w:rsidRPr="00F161B9" w:rsidRDefault="004A237A" w:rsidP="004A237A">
      <w:pPr>
        <w:jc w:val="both"/>
        <w:rPr>
          <w:rFonts w:ascii="Arial" w:hAnsi="Arial" w:cs="Arial"/>
          <w:b/>
          <w:u w:val="single"/>
        </w:rPr>
      </w:pPr>
      <w:r w:rsidRPr="00F161B9">
        <w:rPr>
          <w:rFonts w:ascii="Arial" w:hAnsi="Arial" w:cs="Arial"/>
          <w:b/>
          <w:u w:val="single"/>
        </w:rPr>
        <w:t>Liability</w:t>
      </w:r>
    </w:p>
    <w:p w:rsidR="004A237A" w:rsidRPr="00E65A0F" w:rsidRDefault="004A237A" w:rsidP="004A237A">
      <w:pPr>
        <w:jc w:val="both"/>
        <w:rPr>
          <w:rFonts w:ascii="Arial" w:hAnsi="Arial" w:cs="Arial"/>
        </w:rPr>
      </w:pPr>
      <w:r w:rsidRPr="00E65A0F">
        <w:rPr>
          <w:rFonts w:ascii="Arial" w:hAnsi="Arial" w:cs="Arial"/>
        </w:rPr>
        <w:t xml:space="preserve">As regards </w:t>
      </w:r>
      <w:r w:rsidRPr="00F161B9">
        <w:rPr>
          <w:rFonts w:ascii="Arial" w:hAnsi="Arial" w:cs="Arial"/>
        </w:rPr>
        <w:t>"trespass to land", not</w:t>
      </w:r>
      <w:r w:rsidRPr="00E65A0F">
        <w:rPr>
          <w:rFonts w:ascii="Arial" w:hAnsi="Arial" w:cs="Arial"/>
        </w:rPr>
        <w:t xml:space="preserve"> every entry upon the property of another, gives right to a </w:t>
      </w:r>
      <w:proofErr w:type="spellStart"/>
      <w:r w:rsidRPr="00E65A0F">
        <w:rPr>
          <w:rFonts w:ascii="Arial" w:hAnsi="Arial" w:cs="Arial"/>
        </w:rPr>
        <w:t>delictual</w:t>
      </w:r>
      <w:proofErr w:type="spellEnd"/>
      <w:r w:rsidRPr="00E65A0F">
        <w:rPr>
          <w:rFonts w:ascii="Arial" w:hAnsi="Arial" w:cs="Arial"/>
        </w:rPr>
        <w:t xml:space="preserve"> claim. </w:t>
      </w:r>
      <w:proofErr w:type="spellStart"/>
      <w:r w:rsidRPr="00E65A0F">
        <w:rPr>
          <w:rFonts w:ascii="Arial" w:hAnsi="Arial" w:cs="Arial"/>
        </w:rPr>
        <w:t>Delictual</w:t>
      </w:r>
      <w:proofErr w:type="spellEnd"/>
      <w:r w:rsidRPr="00E65A0F">
        <w:rPr>
          <w:rFonts w:ascii="Arial" w:hAnsi="Arial" w:cs="Arial"/>
        </w:rPr>
        <w:t xml:space="preserve"> liability is based on damages caused by the Act or omission of a person. Hence, mere entry for a law</w:t>
      </w:r>
      <w:r>
        <w:rPr>
          <w:rFonts w:ascii="Arial" w:hAnsi="Arial" w:cs="Arial"/>
        </w:rPr>
        <w:t xml:space="preserve">ful purpose is nor actionable. </w:t>
      </w:r>
      <w:r w:rsidRPr="00E65A0F">
        <w:rPr>
          <w:rFonts w:ascii="Arial" w:hAnsi="Arial" w:cs="Arial"/>
        </w:rPr>
        <w:t xml:space="preserve">So also, is entry with notice or with express or implied </w:t>
      </w:r>
      <w:proofErr w:type="gramStart"/>
      <w:r w:rsidRPr="00E65A0F">
        <w:rPr>
          <w:rFonts w:ascii="Arial" w:hAnsi="Arial" w:cs="Arial"/>
        </w:rPr>
        <w:t>authority.</w:t>
      </w:r>
      <w:proofErr w:type="gramEnd"/>
      <w:r w:rsidRPr="00E65A0F">
        <w:rPr>
          <w:rFonts w:ascii="Arial" w:hAnsi="Arial" w:cs="Arial"/>
        </w:rPr>
        <w:t xml:space="preserve"> Trespass is an invasion of privacy or of proprietary rights over property. However, if the dominant purpose of the entry is to cause harm or damage to the </w:t>
      </w:r>
      <w:r w:rsidRPr="00F161B9">
        <w:rPr>
          <w:rFonts w:ascii="Arial" w:hAnsi="Arial" w:cs="Arial"/>
        </w:rPr>
        <w:t>property, even if it appears to have been done in the exercise of a legitimate interest, would constitute a fault within the meaning of Article 1382 (3) of the Civil Code.</w:t>
      </w:r>
    </w:p>
    <w:p w:rsidR="004A237A" w:rsidRPr="00E65A0F" w:rsidRDefault="004A237A" w:rsidP="004A237A">
      <w:pPr>
        <w:jc w:val="both"/>
        <w:rPr>
          <w:rFonts w:ascii="Arial" w:hAnsi="Arial" w:cs="Arial"/>
        </w:rPr>
      </w:pPr>
    </w:p>
    <w:p w:rsidR="004A237A" w:rsidRPr="00E65A0F" w:rsidRDefault="004A237A" w:rsidP="004A237A">
      <w:pPr>
        <w:jc w:val="both"/>
        <w:rPr>
          <w:rFonts w:ascii="Arial" w:hAnsi="Arial" w:cs="Arial"/>
        </w:rPr>
      </w:pPr>
      <w:r w:rsidRPr="00E65A0F">
        <w:rPr>
          <w:rFonts w:ascii="Arial" w:hAnsi="Arial" w:cs="Arial"/>
        </w:rPr>
        <w:t xml:space="preserve">In the present case, the </w:t>
      </w:r>
      <w:r>
        <w:rPr>
          <w:rFonts w:ascii="Arial" w:hAnsi="Arial" w:cs="Arial"/>
        </w:rPr>
        <w:t>Plaintiff</w:t>
      </w:r>
      <w:r w:rsidRPr="00E65A0F">
        <w:rPr>
          <w:rFonts w:ascii="Arial" w:hAnsi="Arial" w:cs="Arial"/>
        </w:rPr>
        <w:t xml:space="preserve"> avers in paragraph </w:t>
      </w:r>
      <w:r>
        <w:rPr>
          <w:rFonts w:ascii="Arial" w:hAnsi="Arial" w:cs="Arial"/>
        </w:rPr>
        <w:t>2 of the plaint that on the 13</w:t>
      </w:r>
      <w:r w:rsidRPr="00E65A0F">
        <w:rPr>
          <w:rFonts w:ascii="Arial" w:hAnsi="Arial" w:cs="Arial"/>
        </w:rPr>
        <w:t xml:space="preserve"> April 1999, the </w:t>
      </w:r>
      <w:r>
        <w:rPr>
          <w:rFonts w:ascii="Arial" w:hAnsi="Arial" w:cs="Arial"/>
        </w:rPr>
        <w:t>second</w:t>
      </w:r>
      <w:r w:rsidRPr="00E65A0F">
        <w:rPr>
          <w:rFonts w:ascii="Arial" w:hAnsi="Arial" w:cs="Arial"/>
        </w:rPr>
        <w:t xml:space="preserve"> </w:t>
      </w:r>
      <w:r>
        <w:rPr>
          <w:rFonts w:ascii="Arial" w:hAnsi="Arial" w:cs="Arial"/>
        </w:rPr>
        <w:t>Defendant</w:t>
      </w:r>
      <w:r w:rsidRPr="00E65A0F">
        <w:rPr>
          <w:rFonts w:ascii="Arial" w:hAnsi="Arial" w:cs="Arial"/>
        </w:rPr>
        <w:t xml:space="preserve"> instructed the </w:t>
      </w:r>
      <w:r>
        <w:rPr>
          <w:rFonts w:ascii="Arial" w:hAnsi="Arial" w:cs="Arial"/>
        </w:rPr>
        <w:t>first</w:t>
      </w:r>
      <w:r w:rsidRPr="00E65A0F">
        <w:rPr>
          <w:rFonts w:ascii="Arial" w:hAnsi="Arial" w:cs="Arial"/>
        </w:rPr>
        <w:t xml:space="preserve"> </w:t>
      </w:r>
      <w:r>
        <w:rPr>
          <w:rFonts w:ascii="Arial" w:hAnsi="Arial" w:cs="Arial"/>
        </w:rPr>
        <w:t>Defendant</w:t>
      </w:r>
      <w:r w:rsidRPr="00E65A0F">
        <w:rPr>
          <w:rFonts w:ascii="Arial" w:hAnsi="Arial" w:cs="Arial"/>
        </w:rPr>
        <w:t xml:space="preserve"> to enter the </w:t>
      </w:r>
      <w:r>
        <w:rPr>
          <w:rFonts w:ascii="Arial" w:hAnsi="Arial" w:cs="Arial"/>
        </w:rPr>
        <w:t>Plaintiff</w:t>
      </w:r>
      <w:r w:rsidRPr="00E65A0F">
        <w:rPr>
          <w:rFonts w:ascii="Arial" w:hAnsi="Arial" w:cs="Arial"/>
        </w:rPr>
        <w:t xml:space="preserve">’s property to investigate the smell of pigs".  The </w:t>
      </w:r>
      <w:r>
        <w:rPr>
          <w:rFonts w:ascii="Arial" w:hAnsi="Arial" w:cs="Arial"/>
        </w:rPr>
        <w:t>first</w:t>
      </w:r>
      <w:r w:rsidRPr="00E65A0F">
        <w:rPr>
          <w:rFonts w:ascii="Arial" w:hAnsi="Arial" w:cs="Arial"/>
        </w:rPr>
        <w:t xml:space="preserve"> </w:t>
      </w:r>
      <w:r>
        <w:rPr>
          <w:rFonts w:ascii="Arial" w:hAnsi="Arial" w:cs="Arial"/>
        </w:rPr>
        <w:t>Defendant</w:t>
      </w:r>
      <w:r w:rsidRPr="00E65A0F">
        <w:rPr>
          <w:rFonts w:ascii="Arial" w:hAnsi="Arial" w:cs="Arial"/>
        </w:rPr>
        <w:t xml:space="preserve"> stated that he entered the property accompanied by the Front </w:t>
      </w:r>
      <w:proofErr w:type="spellStart"/>
      <w:r w:rsidRPr="00E65A0F">
        <w:rPr>
          <w:rFonts w:ascii="Arial" w:hAnsi="Arial" w:cs="Arial"/>
        </w:rPr>
        <w:t>Officer</w:t>
      </w:r>
      <w:proofErr w:type="spellEnd"/>
      <w:r w:rsidRPr="00E65A0F">
        <w:rPr>
          <w:rFonts w:ascii="Arial" w:hAnsi="Arial" w:cs="Arial"/>
        </w:rPr>
        <w:t xml:space="preserve"> Manager of the hotel. Nicole </w:t>
      </w:r>
      <w:proofErr w:type="spellStart"/>
      <w:r w:rsidRPr="00E65A0F">
        <w:rPr>
          <w:rFonts w:ascii="Arial" w:hAnsi="Arial" w:cs="Arial"/>
        </w:rPr>
        <w:t>Hoareau</w:t>
      </w:r>
      <w:proofErr w:type="spellEnd"/>
      <w:r w:rsidRPr="00E65A0F">
        <w:rPr>
          <w:rFonts w:ascii="Arial" w:hAnsi="Arial" w:cs="Arial"/>
        </w:rPr>
        <w:t xml:space="preserve"> confirmed that two persons came that day in connection with the smell emanating from the pig sty. His </w:t>
      </w:r>
      <w:proofErr w:type="gramStart"/>
      <w:r w:rsidRPr="00E65A0F">
        <w:rPr>
          <w:rFonts w:ascii="Arial" w:hAnsi="Arial" w:cs="Arial"/>
        </w:rPr>
        <w:t>evidence,</w:t>
      </w:r>
      <w:proofErr w:type="gramEnd"/>
      <w:r w:rsidRPr="00E65A0F">
        <w:rPr>
          <w:rFonts w:ascii="Arial" w:hAnsi="Arial" w:cs="Arial"/>
        </w:rPr>
        <w:t xml:space="preserve"> and that of Sergeant France Andrew discloses that there was a foul odor in the pig sty and the septic tank to which the waste water from the septic tank flowed. If that smell did not reach the hotel, the </w:t>
      </w:r>
      <w:r>
        <w:rPr>
          <w:rFonts w:ascii="Arial" w:hAnsi="Arial" w:cs="Arial"/>
        </w:rPr>
        <w:t>first</w:t>
      </w:r>
      <w:r w:rsidRPr="00E65A0F">
        <w:rPr>
          <w:rFonts w:ascii="Arial" w:hAnsi="Arial" w:cs="Arial"/>
        </w:rPr>
        <w:t xml:space="preserve"> </w:t>
      </w:r>
      <w:r>
        <w:rPr>
          <w:rFonts w:ascii="Arial" w:hAnsi="Arial" w:cs="Arial"/>
        </w:rPr>
        <w:t>Defendant</w:t>
      </w:r>
      <w:r w:rsidRPr="00E65A0F">
        <w:rPr>
          <w:rFonts w:ascii="Arial" w:hAnsi="Arial" w:cs="Arial"/>
        </w:rPr>
        <w:t xml:space="preserve"> need not have </w:t>
      </w:r>
      <w:r w:rsidRPr="00E65A0F">
        <w:rPr>
          <w:rFonts w:ascii="Arial" w:hAnsi="Arial" w:cs="Arial"/>
        </w:rPr>
        <w:lastRenderedPageBreak/>
        <w:t xml:space="preserve">entered the property. Hence he had a legitimate interest and permission to enter the property of the </w:t>
      </w:r>
      <w:r>
        <w:rPr>
          <w:rFonts w:ascii="Arial" w:hAnsi="Arial" w:cs="Arial"/>
        </w:rPr>
        <w:t>Plaintiff</w:t>
      </w:r>
      <w:r w:rsidRPr="00E65A0F">
        <w:rPr>
          <w:rFonts w:ascii="Arial" w:hAnsi="Arial" w:cs="Arial"/>
        </w:rPr>
        <w:t xml:space="preserve">. </w:t>
      </w:r>
      <w:r>
        <w:rPr>
          <w:rFonts w:ascii="Arial" w:hAnsi="Arial" w:cs="Arial"/>
        </w:rPr>
        <w:t xml:space="preserve"> </w:t>
      </w:r>
      <w:r w:rsidRPr="00E65A0F">
        <w:rPr>
          <w:rFonts w:ascii="Arial" w:hAnsi="Arial" w:cs="Arial"/>
        </w:rPr>
        <w:t xml:space="preserve">He did so after informing the </w:t>
      </w:r>
      <w:r>
        <w:rPr>
          <w:rFonts w:ascii="Arial" w:hAnsi="Arial" w:cs="Arial"/>
        </w:rPr>
        <w:t>Plaintiff</w:t>
      </w:r>
      <w:r w:rsidRPr="00E65A0F">
        <w:rPr>
          <w:rFonts w:ascii="Arial" w:hAnsi="Arial" w:cs="Arial"/>
        </w:rPr>
        <w:t xml:space="preserve"> of his visit. Also as there is no averment that the </w:t>
      </w:r>
      <w:r>
        <w:rPr>
          <w:rFonts w:ascii="Arial" w:hAnsi="Arial" w:cs="Arial"/>
        </w:rPr>
        <w:t>first</w:t>
      </w:r>
      <w:r w:rsidRPr="00E65A0F">
        <w:rPr>
          <w:rFonts w:ascii="Arial" w:hAnsi="Arial" w:cs="Arial"/>
        </w:rPr>
        <w:t xml:space="preserve"> </w:t>
      </w:r>
      <w:r>
        <w:rPr>
          <w:rFonts w:ascii="Arial" w:hAnsi="Arial" w:cs="Arial"/>
        </w:rPr>
        <w:t>Defendant</w:t>
      </w:r>
      <w:r w:rsidRPr="00E65A0F">
        <w:rPr>
          <w:rFonts w:ascii="Arial" w:hAnsi="Arial" w:cs="Arial"/>
        </w:rPr>
        <w:t xml:space="preserve"> caused any damage to the property, or entered the land with the dominant intention of causing harm or damage, the tort of trespass to land has not been established.</w:t>
      </w:r>
    </w:p>
    <w:p w:rsidR="004A237A" w:rsidRPr="00E65A0F" w:rsidRDefault="004A237A" w:rsidP="004A237A">
      <w:pPr>
        <w:jc w:val="both"/>
        <w:rPr>
          <w:rFonts w:ascii="Arial" w:hAnsi="Arial" w:cs="Arial"/>
        </w:rPr>
      </w:pPr>
      <w:r>
        <w:rPr>
          <w:rFonts w:ascii="Arial" w:hAnsi="Arial" w:cs="Arial"/>
          <w:noProof/>
        </w:rPr>
        <w:pict>
          <v:shape id="_x0000_s1030" type="#_x0000_t202" style="position:absolute;left:0;text-align:left;margin-left:334.9pt;margin-top:-141.15pt;width:30pt;height:531.55pt;z-index:251664384;mso-height-percent:200;mso-height-percent:200;mso-width-relative:margin;mso-height-relative:margin" stroked="f" strokecolor="white [3212]">
            <v:textbox style="mso-next-textbox:#_x0000_s1030;mso-fit-shape-to-text:t">
              <w:txbxContent>
                <w:p w:rsidR="004A237A" w:rsidRPr="00CF6C02" w:rsidRDefault="004A237A" w:rsidP="004A237A">
                  <w:pPr>
                    <w:rPr>
                      <w:rFonts w:ascii="Arial" w:hAnsi="Arial" w:cs="Arial"/>
                      <w:b/>
                      <w:i/>
                    </w:rPr>
                  </w:pPr>
                </w:p>
              </w:txbxContent>
            </v:textbox>
          </v:shape>
        </w:pict>
      </w:r>
    </w:p>
    <w:p w:rsidR="004A237A" w:rsidRPr="00E65A0F" w:rsidRDefault="004A237A" w:rsidP="004A237A">
      <w:pPr>
        <w:jc w:val="both"/>
        <w:rPr>
          <w:rFonts w:ascii="Arial" w:hAnsi="Arial" w:cs="Arial"/>
        </w:rPr>
      </w:pPr>
      <w:r w:rsidRPr="00E65A0F">
        <w:rPr>
          <w:rFonts w:ascii="Arial" w:hAnsi="Arial" w:cs="Arial"/>
        </w:rPr>
        <w:t>Although this find</w:t>
      </w:r>
      <w:r>
        <w:rPr>
          <w:rFonts w:ascii="Arial" w:hAnsi="Arial" w:cs="Arial"/>
        </w:rPr>
        <w:t>ing is sufficient to dispose of</w:t>
      </w:r>
      <w:r w:rsidRPr="00E65A0F">
        <w:rPr>
          <w:rFonts w:ascii="Arial" w:hAnsi="Arial" w:cs="Arial"/>
        </w:rPr>
        <w:t xml:space="preserve"> the case, I shall proceed to consider the averment in the plaint and the </w:t>
      </w:r>
      <w:r>
        <w:rPr>
          <w:rFonts w:ascii="Arial" w:hAnsi="Arial" w:cs="Arial"/>
        </w:rPr>
        <w:t>Plaintiff</w:t>
      </w:r>
      <w:r w:rsidRPr="00E65A0F">
        <w:rPr>
          <w:rFonts w:ascii="Arial" w:hAnsi="Arial" w:cs="Arial"/>
        </w:rPr>
        <w:t xml:space="preserve"> lost a contract to sell pigs as the </w:t>
      </w:r>
      <w:r>
        <w:rPr>
          <w:rFonts w:ascii="Arial" w:hAnsi="Arial" w:cs="Arial"/>
        </w:rPr>
        <w:t>first</w:t>
      </w:r>
      <w:r w:rsidRPr="00E65A0F">
        <w:rPr>
          <w:rFonts w:ascii="Arial" w:hAnsi="Arial" w:cs="Arial"/>
        </w:rPr>
        <w:t xml:space="preserve"> </w:t>
      </w:r>
      <w:r>
        <w:rPr>
          <w:rFonts w:ascii="Arial" w:hAnsi="Arial" w:cs="Arial"/>
        </w:rPr>
        <w:t>Defendant</w:t>
      </w:r>
      <w:r w:rsidRPr="00E65A0F">
        <w:rPr>
          <w:rFonts w:ascii="Arial" w:hAnsi="Arial" w:cs="Arial"/>
        </w:rPr>
        <w:t xml:space="preserve"> entered the land without prior notice.  The butcher Edwin Jean-</w:t>
      </w:r>
      <w:proofErr w:type="spellStart"/>
      <w:r w:rsidRPr="00E65A0F">
        <w:rPr>
          <w:rFonts w:ascii="Arial" w:hAnsi="Arial" w:cs="Arial"/>
        </w:rPr>
        <w:t>Baptiste</w:t>
      </w:r>
      <w:proofErr w:type="spellEnd"/>
      <w:r w:rsidRPr="00E65A0F">
        <w:rPr>
          <w:rFonts w:ascii="Arial" w:hAnsi="Arial" w:cs="Arial"/>
        </w:rPr>
        <w:t xml:space="preserve"> stated that the agreement was that the </w:t>
      </w:r>
      <w:r>
        <w:rPr>
          <w:rFonts w:ascii="Arial" w:hAnsi="Arial" w:cs="Arial"/>
        </w:rPr>
        <w:t>Plaintiff</w:t>
      </w:r>
      <w:r w:rsidRPr="00E65A0F">
        <w:rPr>
          <w:rFonts w:ascii="Arial" w:hAnsi="Arial" w:cs="Arial"/>
        </w:rPr>
        <w:t xml:space="preserve"> would telephone him when pigs were available for sale and that he would go to his pig-sty for weighing and purchasing.  He did not get any such call from him. He had not purchased pigs from the </w:t>
      </w:r>
      <w:r>
        <w:rPr>
          <w:rFonts w:ascii="Arial" w:hAnsi="Arial" w:cs="Arial"/>
        </w:rPr>
        <w:t>Plaintiff</w:t>
      </w:r>
      <w:r w:rsidRPr="00E65A0F">
        <w:rPr>
          <w:rFonts w:ascii="Arial" w:hAnsi="Arial" w:cs="Arial"/>
        </w:rPr>
        <w:t xml:space="preserve"> before or after 13</w:t>
      </w:r>
      <w:r>
        <w:rPr>
          <w:rFonts w:ascii="Arial" w:hAnsi="Arial" w:cs="Arial"/>
          <w:vertAlign w:val="superscript"/>
        </w:rPr>
        <w:t xml:space="preserve"> </w:t>
      </w:r>
      <w:r w:rsidRPr="00E65A0F">
        <w:rPr>
          <w:rFonts w:ascii="Arial" w:hAnsi="Arial" w:cs="Arial"/>
        </w:rPr>
        <w:t>April 1999.  There is therefore no evidence to support the averment as regards to a frustration of a contract. In any event, such a claim would have failed for remoteness.</w:t>
      </w:r>
    </w:p>
    <w:p w:rsidR="004A237A" w:rsidRPr="00E65A0F" w:rsidRDefault="004A237A" w:rsidP="004A237A">
      <w:pPr>
        <w:jc w:val="both"/>
        <w:rPr>
          <w:rFonts w:ascii="Arial" w:hAnsi="Arial" w:cs="Arial"/>
        </w:rPr>
      </w:pPr>
    </w:p>
    <w:p w:rsidR="004A237A" w:rsidRPr="00E65A0F" w:rsidRDefault="004A237A" w:rsidP="004A237A">
      <w:pPr>
        <w:jc w:val="both"/>
        <w:rPr>
          <w:rFonts w:ascii="Arial" w:hAnsi="Arial" w:cs="Arial"/>
        </w:rPr>
      </w:pPr>
      <w:r w:rsidRPr="00E65A0F">
        <w:rPr>
          <w:rFonts w:ascii="Arial" w:hAnsi="Arial" w:cs="Arial"/>
        </w:rPr>
        <w:t xml:space="preserve">In these circumstances, the </w:t>
      </w:r>
      <w:r>
        <w:rPr>
          <w:rFonts w:ascii="Arial" w:hAnsi="Arial" w:cs="Arial"/>
        </w:rPr>
        <w:t>Plaintiff</w:t>
      </w:r>
      <w:r w:rsidRPr="00E65A0F">
        <w:rPr>
          <w:rFonts w:ascii="Arial" w:hAnsi="Arial" w:cs="Arial"/>
        </w:rPr>
        <w:t xml:space="preserve"> cannot maintain the action.</w:t>
      </w:r>
    </w:p>
    <w:p w:rsidR="004A237A" w:rsidRPr="00E65A0F" w:rsidRDefault="004A237A" w:rsidP="004A237A">
      <w:pPr>
        <w:jc w:val="both"/>
        <w:rPr>
          <w:rFonts w:ascii="Arial" w:hAnsi="Arial" w:cs="Arial"/>
        </w:rPr>
      </w:pPr>
    </w:p>
    <w:p w:rsidR="004A237A" w:rsidRPr="00E65A0F" w:rsidRDefault="004A237A" w:rsidP="004A237A">
      <w:pPr>
        <w:jc w:val="both"/>
        <w:rPr>
          <w:rFonts w:ascii="Arial" w:hAnsi="Arial" w:cs="Arial"/>
        </w:rPr>
      </w:pPr>
      <w:r w:rsidRPr="00E65A0F">
        <w:rPr>
          <w:rFonts w:ascii="Arial" w:hAnsi="Arial" w:cs="Arial"/>
        </w:rPr>
        <w:t>Accordingly, it is dismissed with costs.</w:t>
      </w:r>
    </w:p>
    <w:p w:rsidR="004A237A" w:rsidRPr="00E65A0F" w:rsidRDefault="004A237A" w:rsidP="004A237A">
      <w:pPr>
        <w:jc w:val="both"/>
        <w:rPr>
          <w:rFonts w:ascii="Arial" w:hAnsi="Arial" w:cs="Arial"/>
        </w:rPr>
      </w:pPr>
    </w:p>
    <w:p w:rsidR="004A237A" w:rsidRPr="00E65A0F" w:rsidRDefault="004A237A" w:rsidP="004A237A">
      <w:pPr>
        <w:jc w:val="both"/>
        <w:rPr>
          <w:rFonts w:ascii="Arial" w:hAnsi="Arial" w:cs="Arial"/>
        </w:rPr>
      </w:pPr>
    </w:p>
    <w:p w:rsidR="004A237A" w:rsidRPr="00E65A0F" w:rsidRDefault="004A237A" w:rsidP="004A237A">
      <w:pPr>
        <w:jc w:val="both"/>
        <w:rPr>
          <w:rFonts w:ascii="Arial" w:hAnsi="Arial" w:cs="Arial"/>
          <w:b/>
        </w:rPr>
      </w:pPr>
      <w:r>
        <w:rPr>
          <w:rFonts w:ascii="Arial" w:hAnsi="Arial" w:cs="Arial"/>
          <w:b/>
        </w:rPr>
        <w:t xml:space="preserve">Record:  </w:t>
      </w:r>
      <w:r w:rsidRPr="00E65A0F">
        <w:rPr>
          <w:rFonts w:ascii="Arial" w:hAnsi="Arial" w:cs="Arial"/>
          <w:b/>
        </w:rPr>
        <w:t>Civil Side No 447 of 1999</w:t>
      </w:r>
    </w:p>
    <w:p w:rsidR="00634BCA" w:rsidRDefault="00634BCA"/>
    <w:sectPr w:rsidR="00634BCA" w:rsidSect="00634B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D7FD4"/>
    <w:multiLevelType w:val="hybridMultilevel"/>
    <w:tmpl w:val="44303AF8"/>
    <w:lvl w:ilvl="0" w:tplc="A7EA4682">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A237A"/>
    <w:rsid w:val="00005D71"/>
    <w:rsid w:val="004A237A"/>
    <w:rsid w:val="00634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37A"/>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1110</Words>
  <Characters>6331</Characters>
  <Application>Microsoft Office Word</Application>
  <DocSecurity>0</DocSecurity>
  <Lines>52</Lines>
  <Paragraphs>14</Paragraphs>
  <ScaleCrop>false</ScaleCrop>
  <Company>Deftones</Company>
  <LinksUpToDate>false</LinksUpToDate>
  <CharactersWithSpaces>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2014-01-22T10:51:00Z</dcterms:created>
  <dcterms:modified xsi:type="dcterms:W3CDTF">2014-01-22T10:52:00Z</dcterms:modified>
</cp:coreProperties>
</file>