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E2" w:rsidRDefault="009B1CE2" w:rsidP="009B1CE2">
      <w:pPr>
        <w:contextualSpacing/>
        <w:jc w:val="center"/>
        <w:rPr>
          <w:rFonts w:ascii="Arial" w:hAnsi="Arial" w:cs="Arial"/>
          <w:b/>
        </w:rPr>
      </w:pPr>
      <w:r w:rsidRPr="001B20D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55pt;margin-top:-3.6pt;width:30pt;height:531.55pt;z-index:251660288;mso-height-percent:200;mso-height-percent:200;mso-width-relative:margin;mso-height-relative:margin" stroked="f" strokecolor="white [3212]">
            <v:textbox style="mso-next-textbox:#_x0000_s1026;mso-fit-shape-to-text:t">
              <w:txbxContent>
                <w:p w:rsidR="009B1CE2" w:rsidRPr="00CF6C02" w:rsidRDefault="009B1CE2" w:rsidP="009B1CE2">
                  <w:pPr>
                    <w:rPr>
                      <w:rFonts w:ascii="Arial" w:hAnsi="Arial" w:cs="Arial"/>
                      <w:b/>
                      <w:i/>
                    </w:rPr>
                  </w:pPr>
                </w:p>
              </w:txbxContent>
            </v:textbox>
          </v:shape>
        </w:pict>
      </w:r>
      <w:r w:rsidRPr="00BD5D6E">
        <w:rPr>
          <w:rFonts w:ascii="Arial" w:hAnsi="Arial" w:cs="Arial"/>
          <w:b/>
        </w:rPr>
        <w:t>Joseph</w:t>
      </w:r>
      <w:r>
        <w:rPr>
          <w:rFonts w:ascii="Arial" w:hAnsi="Arial" w:cs="Arial"/>
          <w:b/>
        </w:rPr>
        <w:t xml:space="preserve"> v </w:t>
      </w:r>
      <w:proofErr w:type="spellStart"/>
      <w:r w:rsidRPr="00BD5D6E">
        <w:rPr>
          <w:rFonts w:ascii="Arial" w:hAnsi="Arial" w:cs="Arial"/>
          <w:b/>
        </w:rPr>
        <w:t>Payet</w:t>
      </w:r>
      <w:proofErr w:type="spellEnd"/>
    </w:p>
    <w:p w:rsidR="009B1CE2" w:rsidRDefault="009B1CE2" w:rsidP="009B1CE2">
      <w:pPr>
        <w:contextualSpacing/>
        <w:jc w:val="center"/>
        <w:rPr>
          <w:rFonts w:ascii="Arial" w:hAnsi="Arial" w:cs="Arial"/>
          <w:b/>
        </w:rPr>
      </w:pPr>
      <w:r>
        <w:rPr>
          <w:rFonts w:ascii="Arial" w:hAnsi="Arial" w:cs="Arial"/>
          <w:b/>
        </w:rPr>
        <w:t>(2003) SLR 102</w:t>
      </w:r>
    </w:p>
    <w:p w:rsidR="009B1CE2" w:rsidRPr="00BD5D6E" w:rsidRDefault="009B1CE2" w:rsidP="009B1CE2">
      <w:pPr>
        <w:contextualSpacing/>
        <w:jc w:val="center"/>
        <w:rPr>
          <w:rFonts w:ascii="Arial" w:hAnsi="Arial" w:cs="Arial"/>
          <w:b/>
        </w:rPr>
      </w:pPr>
    </w:p>
    <w:p w:rsidR="009B1CE2" w:rsidRPr="00BD5D6E" w:rsidRDefault="009B1CE2" w:rsidP="009B1CE2">
      <w:pPr>
        <w:ind w:left="81"/>
        <w:contextualSpacing/>
        <w:jc w:val="both"/>
        <w:rPr>
          <w:rFonts w:ascii="Arial" w:hAnsi="Arial" w:cs="Arial"/>
        </w:rPr>
      </w:pPr>
    </w:p>
    <w:p w:rsidR="009B1CE2" w:rsidRPr="007A5C41" w:rsidRDefault="009B1CE2" w:rsidP="009B1CE2">
      <w:pPr>
        <w:contextualSpacing/>
        <w:jc w:val="both"/>
        <w:rPr>
          <w:rFonts w:ascii="Arial" w:hAnsi="Arial" w:cs="Arial"/>
        </w:rPr>
      </w:pPr>
      <w:r w:rsidRPr="007A5C41">
        <w:rPr>
          <w:rFonts w:ascii="Arial" w:hAnsi="Arial" w:cs="Arial"/>
        </w:rPr>
        <w:t>France BONTE for the Plaintiff</w:t>
      </w:r>
    </w:p>
    <w:p w:rsidR="009B1CE2" w:rsidRPr="007A5C41" w:rsidRDefault="009B1CE2" w:rsidP="009B1CE2">
      <w:pPr>
        <w:contextualSpacing/>
        <w:jc w:val="both"/>
        <w:rPr>
          <w:rFonts w:ascii="Arial" w:hAnsi="Arial" w:cs="Arial"/>
        </w:rPr>
      </w:pPr>
      <w:r w:rsidRPr="007A5C41">
        <w:rPr>
          <w:rFonts w:ascii="Arial" w:hAnsi="Arial" w:cs="Arial"/>
        </w:rPr>
        <w:t>Dora ZATTE for the Defendant</w:t>
      </w:r>
    </w:p>
    <w:p w:rsidR="009B1CE2" w:rsidRPr="00BD5D6E" w:rsidRDefault="009B1CE2" w:rsidP="009B1CE2">
      <w:pPr>
        <w:contextualSpacing/>
        <w:jc w:val="both"/>
        <w:rPr>
          <w:rFonts w:ascii="Arial" w:hAnsi="Arial" w:cs="Arial"/>
        </w:rPr>
      </w:pPr>
    </w:p>
    <w:p w:rsidR="009B1CE2" w:rsidRPr="00BD5D6E" w:rsidRDefault="009B1CE2" w:rsidP="009B1CE2">
      <w:pPr>
        <w:contextualSpacing/>
        <w:rPr>
          <w:rFonts w:ascii="Arial" w:hAnsi="Arial" w:cs="Arial"/>
          <w:b/>
        </w:rPr>
      </w:pPr>
      <w:r w:rsidRPr="00BD5D6E">
        <w:rPr>
          <w:rFonts w:ascii="Arial" w:hAnsi="Arial" w:cs="Arial"/>
          <w:b/>
        </w:rPr>
        <w:t xml:space="preserve">Judgment delivered on </w:t>
      </w:r>
      <w:r>
        <w:rPr>
          <w:rFonts w:ascii="Arial" w:hAnsi="Arial" w:cs="Arial"/>
          <w:b/>
        </w:rPr>
        <w:t xml:space="preserve">23 July </w:t>
      </w:r>
      <w:r w:rsidRPr="00BD5D6E">
        <w:rPr>
          <w:rFonts w:ascii="Arial" w:hAnsi="Arial" w:cs="Arial"/>
          <w:b/>
        </w:rPr>
        <w:t>2003 by:</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b/>
        </w:rPr>
        <w:t>PERERA J</w:t>
      </w:r>
      <w:r w:rsidRPr="00150F61">
        <w:rPr>
          <w:rFonts w:ascii="Arial" w:hAnsi="Arial" w:cs="Arial"/>
          <w:b/>
        </w:rPr>
        <w:t xml:space="preserve">:  </w:t>
      </w:r>
      <w:r w:rsidRPr="00BD5D6E">
        <w:rPr>
          <w:rFonts w:ascii="Arial" w:hAnsi="Arial" w:cs="Arial"/>
        </w:rPr>
        <w:t xml:space="preserve">The case for the </w:t>
      </w:r>
      <w:r>
        <w:rPr>
          <w:rFonts w:ascii="Arial" w:hAnsi="Arial" w:cs="Arial"/>
        </w:rPr>
        <w:t>Plaintiff</w:t>
      </w:r>
      <w:r w:rsidRPr="00BD5D6E">
        <w:rPr>
          <w:rFonts w:ascii="Arial" w:hAnsi="Arial" w:cs="Arial"/>
        </w:rPr>
        <w:t xml:space="preserve"> is that, on 27</w:t>
      </w:r>
      <w:r>
        <w:rPr>
          <w:rFonts w:ascii="Arial" w:hAnsi="Arial" w:cs="Arial"/>
          <w:vertAlign w:val="superscript"/>
        </w:rPr>
        <w:t xml:space="preserve"> </w:t>
      </w:r>
      <w:r w:rsidRPr="00BD5D6E">
        <w:rPr>
          <w:rFonts w:ascii="Arial" w:hAnsi="Arial" w:cs="Arial"/>
        </w:rPr>
        <w:t xml:space="preserve">February 2002, he delivered a load of </w:t>
      </w:r>
      <w:r w:rsidRPr="008B4D52">
        <w:rPr>
          <w:rFonts w:ascii="Arial" w:hAnsi="Arial" w:cs="Arial"/>
        </w:rPr>
        <w:t xml:space="preserve">"crusher dust" </w:t>
      </w:r>
      <w:r w:rsidRPr="00BD5D6E">
        <w:rPr>
          <w:rFonts w:ascii="Arial" w:hAnsi="Arial" w:cs="Arial"/>
        </w:rPr>
        <w:t xml:space="preserve">at the </w:t>
      </w:r>
      <w:r>
        <w:rPr>
          <w:rFonts w:ascii="Arial" w:hAnsi="Arial" w:cs="Arial"/>
        </w:rPr>
        <w:t>Defendant</w:t>
      </w:r>
      <w:r w:rsidRPr="00BD5D6E">
        <w:rPr>
          <w:rFonts w:ascii="Arial" w:hAnsi="Arial" w:cs="Arial"/>
        </w:rPr>
        <w:t xml:space="preserve">'s residence at Point Larue in his pick </w:t>
      </w:r>
      <w:proofErr w:type="gramStart"/>
      <w:r w:rsidRPr="00BD5D6E">
        <w:rPr>
          <w:rFonts w:ascii="Arial" w:hAnsi="Arial" w:cs="Arial"/>
        </w:rPr>
        <w:t xml:space="preserve">up </w:t>
      </w:r>
      <w:r>
        <w:rPr>
          <w:rFonts w:ascii="Arial" w:hAnsi="Arial" w:cs="Arial"/>
        </w:rPr>
        <w:t xml:space="preserve"> </w:t>
      </w:r>
      <w:r w:rsidRPr="00BD5D6E">
        <w:rPr>
          <w:rFonts w:ascii="Arial" w:hAnsi="Arial" w:cs="Arial"/>
        </w:rPr>
        <w:t>bearing</w:t>
      </w:r>
      <w:proofErr w:type="gramEnd"/>
      <w:r w:rsidRPr="00BD5D6E">
        <w:rPr>
          <w:rFonts w:ascii="Arial" w:hAnsi="Arial" w:cs="Arial"/>
        </w:rPr>
        <w:t xml:space="preserve"> no. S. 4944.  He avers that the </w:t>
      </w:r>
      <w:r>
        <w:rPr>
          <w:rFonts w:ascii="Arial" w:hAnsi="Arial" w:cs="Arial"/>
        </w:rPr>
        <w:t>Defendant</w:t>
      </w:r>
      <w:r w:rsidRPr="00BD5D6E">
        <w:rPr>
          <w:rFonts w:ascii="Arial" w:hAnsi="Arial" w:cs="Arial"/>
        </w:rPr>
        <w:t xml:space="preserve"> thereafter "</w:t>
      </w:r>
      <w:r w:rsidRPr="008B4D52">
        <w:rPr>
          <w:rFonts w:ascii="Arial" w:hAnsi="Arial" w:cs="Arial"/>
        </w:rPr>
        <w:t>closed and padlocked his gates"</w:t>
      </w:r>
      <w:r w:rsidRPr="00BD5D6E">
        <w:rPr>
          <w:rFonts w:ascii="Arial" w:hAnsi="Arial" w:cs="Arial"/>
        </w:rPr>
        <w:t xml:space="preserve"> and has prevented him from removing his pick</w:t>
      </w:r>
      <w:r>
        <w:rPr>
          <w:rFonts w:ascii="Arial" w:hAnsi="Arial" w:cs="Arial"/>
        </w:rPr>
        <w:t>-up.  He claims R</w:t>
      </w:r>
      <w:r w:rsidRPr="00BD5D6E">
        <w:rPr>
          <w:rFonts w:ascii="Arial" w:hAnsi="Arial" w:cs="Arial"/>
        </w:rPr>
        <w:t>36</w:t>
      </w:r>
      <w:proofErr w:type="gramStart"/>
      <w:r w:rsidRPr="00BD5D6E">
        <w:rPr>
          <w:rFonts w:ascii="Arial" w:hAnsi="Arial" w:cs="Arial"/>
        </w:rPr>
        <w:t>,600</w:t>
      </w:r>
      <w:proofErr w:type="gramEnd"/>
      <w:r w:rsidRPr="00BD5D6E">
        <w:rPr>
          <w:rFonts w:ascii="Arial" w:hAnsi="Arial" w:cs="Arial"/>
        </w:rPr>
        <w:t xml:space="preserve"> for loss of use of his vehicle and for hiring other vehicles to transport workers and materials.</w:t>
      </w:r>
    </w:p>
    <w:p w:rsidR="009B1CE2" w:rsidRPr="00BD5D6E" w:rsidRDefault="009B1CE2" w:rsidP="009B1CE2">
      <w:pPr>
        <w:contextualSpacing/>
        <w:jc w:val="both"/>
        <w:rPr>
          <w:rFonts w:ascii="Arial" w:hAnsi="Arial" w:cs="Arial"/>
        </w:rPr>
      </w:pPr>
    </w:p>
    <w:p w:rsidR="009B1CE2" w:rsidRDefault="009B1CE2" w:rsidP="009B1CE2">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in his statement of </w:t>
      </w:r>
      <w:proofErr w:type="spellStart"/>
      <w:r w:rsidRPr="00BD5D6E">
        <w:rPr>
          <w:rFonts w:ascii="Arial" w:hAnsi="Arial" w:cs="Arial"/>
        </w:rPr>
        <w:t>defence</w:t>
      </w:r>
      <w:proofErr w:type="spellEnd"/>
      <w:r w:rsidRPr="00BD5D6E">
        <w:rPr>
          <w:rFonts w:ascii="Arial" w:hAnsi="Arial" w:cs="Arial"/>
        </w:rPr>
        <w:t xml:space="preserve"> denies that the </w:t>
      </w:r>
      <w:r>
        <w:rPr>
          <w:rFonts w:ascii="Arial" w:hAnsi="Arial" w:cs="Arial"/>
        </w:rPr>
        <w:t>pick-</w:t>
      </w:r>
      <w:r w:rsidRPr="00BD5D6E">
        <w:rPr>
          <w:rFonts w:ascii="Arial" w:hAnsi="Arial" w:cs="Arial"/>
        </w:rPr>
        <w:t xml:space="preserve">up vehicle is being detained by him since 27 February 2002 and avers that the </w:t>
      </w:r>
      <w:r>
        <w:rPr>
          <w:rFonts w:ascii="Arial" w:hAnsi="Arial" w:cs="Arial"/>
        </w:rPr>
        <w:t>Plaintiff</w:t>
      </w:r>
      <w:r w:rsidRPr="00BD5D6E">
        <w:rPr>
          <w:rFonts w:ascii="Arial" w:hAnsi="Arial" w:cs="Arial"/>
        </w:rPr>
        <w:t xml:space="preserve"> was, by letter dated 8 March 2002 informed that he could remove it from the premises.</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Pr>
          <w:rFonts w:ascii="Arial" w:hAnsi="Arial" w:cs="Arial"/>
          <w:noProof/>
        </w:rPr>
        <w:pict>
          <v:shape id="_x0000_s1027" type="#_x0000_t202" style="position:absolute;left:0;text-align:left;margin-left:-31.3pt;margin-top:-3.15pt;width:30pt;height:531.55pt;z-index:251661312;mso-height-percent:200;mso-height-percent:200;mso-width-relative:margin;mso-height-relative:margin" stroked="f" strokecolor="white [3212]">
            <v:textbox style="mso-next-textbox:#_x0000_s1027;mso-fit-shape-to-text:t">
              <w:txbxContent>
                <w:p w:rsidR="009B1CE2" w:rsidRPr="00CF6C02" w:rsidRDefault="009B1CE2" w:rsidP="009B1CE2">
                  <w:pPr>
                    <w:rPr>
                      <w:rFonts w:ascii="Arial" w:hAnsi="Arial" w:cs="Arial"/>
                      <w:b/>
                      <w:i/>
                    </w:rPr>
                  </w:pPr>
                </w:p>
              </w:txbxContent>
            </v:textbox>
          </v:shape>
        </w:pict>
      </w:r>
      <w:r w:rsidRPr="00BD5D6E">
        <w:rPr>
          <w:rFonts w:ascii="Arial" w:hAnsi="Arial" w:cs="Arial"/>
        </w:rPr>
        <w:t xml:space="preserve">The </w:t>
      </w:r>
      <w:r>
        <w:rPr>
          <w:rFonts w:ascii="Arial" w:hAnsi="Arial" w:cs="Arial"/>
        </w:rPr>
        <w:t>Plaintiff</w:t>
      </w:r>
      <w:r w:rsidRPr="00BD5D6E">
        <w:rPr>
          <w:rFonts w:ascii="Arial" w:hAnsi="Arial" w:cs="Arial"/>
        </w:rPr>
        <w:t xml:space="preserve"> testified that on 27</w:t>
      </w:r>
      <w:r>
        <w:rPr>
          <w:rFonts w:ascii="Arial" w:hAnsi="Arial" w:cs="Arial"/>
          <w:vertAlign w:val="superscript"/>
        </w:rPr>
        <w:t xml:space="preserve"> </w:t>
      </w:r>
      <w:r w:rsidRPr="00BD5D6E">
        <w:rPr>
          <w:rFonts w:ascii="Arial" w:hAnsi="Arial" w:cs="Arial"/>
        </w:rPr>
        <w:t xml:space="preserve">February 2002, after he delivered a load of crusher dust, the </w:t>
      </w:r>
      <w:r>
        <w:rPr>
          <w:rFonts w:ascii="Arial" w:hAnsi="Arial" w:cs="Arial"/>
        </w:rPr>
        <w:t>Defendant</w:t>
      </w:r>
      <w:r w:rsidRPr="00BD5D6E">
        <w:rPr>
          <w:rFonts w:ascii="Arial" w:hAnsi="Arial" w:cs="Arial"/>
        </w:rPr>
        <w:t xml:space="preserve"> fixed a chain across the vehicle and padlocked it, thus preventing the vehicle from being moved.  He made a complaint at the </w:t>
      </w:r>
      <w:proofErr w:type="spellStart"/>
      <w:r w:rsidRPr="00BD5D6E">
        <w:rPr>
          <w:rFonts w:ascii="Arial" w:hAnsi="Arial" w:cs="Arial"/>
        </w:rPr>
        <w:t>Anse</w:t>
      </w:r>
      <w:proofErr w:type="spellEnd"/>
      <w:r w:rsidRPr="00BD5D6E">
        <w:rPr>
          <w:rFonts w:ascii="Arial" w:hAnsi="Arial" w:cs="Arial"/>
        </w:rPr>
        <w:t xml:space="preserve"> Aux Pins and Cascade Police Stations.  The Police Officers asked him to remove the chain, but he refused and threatened to block the vehicle with a big boulder.</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On 10</w:t>
      </w:r>
      <w:r>
        <w:rPr>
          <w:rFonts w:ascii="Arial" w:hAnsi="Arial" w:cs="Arial"/>
          <w:vertAlign w:val="superscript"/>
        </w:rPr>
        <w:t xml:space="preserve"> </w:t>
      </w:r>
      <w:r w:rsidRPr="00BD5D6E">
        <w:rPr>
          <w:rFonts w:ascii="Arial" w:hAnsi="Arial" w:cs="Arial"/>
        </w:rPr>
        <w:t xml:space="preserve">June 2002, the </w:t>
      </w:r>
      <w:r>
        <w:rPr>
          <w:rFonts w:ascii="Arial" w:hAnsi="Arial" w:cs="Arial"/>
        </w:rPr>
        <w:t>Plaintiff</w:t>
      </w:r>
      <w:r w:rsidRPr="00BD5D6E">
        <w:rPr>
          <w:rFonts w:ascii="Arial" w:hAnsi="Arial" w:cs="Arial"/>
        </w:rPr>
        <w:t xml:space="preserve"> filed a motion seeking an order, on the </w:t>
      </w:r>
      <w:r>
        <w:rPr>
          <w:rFonts w:ascii="Arial" w:hAnsi="Arial" w:cs="Arial"/>
        </w:rPr>
        <w:t>Defendant</w:t>
      </w:r>
      <w:r w:rsidRPr="00BD5D6E">
        <w:rPr>
          <w:rFonts w:ascii="Arial" w:hAnsi="Arial" w:cs="Arial"/>
        </w:rPr>
        <w:t xml:space="preserve"> to release the vehicle.  This </w:t>
      </w:r>
      <w:r>
        <w:rPr>
          <w:rFonts w:ascii="Arial" w:hAnsi="Arial" w:cs="Arial"/>
        </w:rPr>
        <w:t>Court</w:t>
      </w:r>
      <w:r w:rsidRPr="00BD5D6E">
        <w:rPr>
          <w:rFonts w:ascii="Arial" w:hAnsi="Arial" w:cs="Arial"/>
        </w:rPr>
        <w:t xml:space="preserve"> by order dated 4</w:t>
      </w:r>
      <w:r>
        <w:rPr>
          <w:rFonts w:ascii="Arial" w:hAnsi="Arial" w:cs="Arial"/>
          <w:vertAlign w:val="superscript"/>
        </w:rPr>
        <w:t xml:space="preserve"> </w:t>
      </w:r>
      <w:r w:rsidRPr="00BD5D6E">
        <w:rPr>
          <w:rFonts w:ascii="Arial" w:hAnsi="Arial" w:cs="Arial"/>
        </w:rPr>
        <w:t xml:space="preserve">November 2002 granted the order.  However the </w:t>
      </w:r>
      <w:r>
        <w:rPr>
          <w:rFonts w:ascii="Arial" w:hAnsi="Arial" w:cs="Arial"/>
        </w:rPr>
        <w:t>Plaintiff</w:t>
      </w:r>
      <w:r w:rsidRPr="00BD5D6E">
        <w:rPr>
          <w:rFonts w:ascii="Arial" w:hAnsi="Arial" w:cs="Arial"/>
        </w:rPr>
        <w:t>s stated that he did not go to remove the vehicle as he did not receive a copy of the order.  As there has been negligence on his part in obtaining a copy, his claim for loss of use, will be limited up to 4</w:t>
      </w:r>
      <w:r>
        <w:rPr>
          <w:rFonts w:ascii="Arial" w:hAnsi="Arial" w:cs="Arial"/>
          <w:vertAlign w:val="superscript"/>
        </w:rPr>
        <w:t xml:space="preserve"> </w:t>
      </w:r>
      <w:r w:rsidRPr="00BD5D6E">
        <w:rPr>
          <w:rFonts w:ascii="Arial" w:hAnsi="Arial" w:cs="Arial"/>
        </w:rPr>
        <w:t>November 2002.</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At the hearing of 17</w:t>
      </w:r>
      <w:r>
        <w:rPr>
          <w:rFonts w:ascii="Arial" w:hAnsi="Arial" w:cs="Arial"/>
          <w:vertAlign w:val="superscript"/>
        </w:rPr>
        <w:t xml:space="preserve"> </w:t>
      </w:r>
      <w:r w:rsidRPr="00BD5D6E">
        <w:rPr>
          <w:rFonts w:ascii="Arial" w:hAnsi="Arial" w:cs="Arial"/>
        </w:rPr>
        <w:t xml:space="preserve">February 2003 Learned Counsel for the </w:t>
      </w:r>
      <w:r>
        <w:rPr>
          <w:rFonts w:ascii="Arial" w:hAnsi="Arial" w:cs="Arial"/>
        </w:rPr>
        <w:t>Defendant</w:t>
      </w:r>
      <w:r w:rsidRPr="00BD5D6E">
        <w:rPr>
          <w:rFonts w:ascii="Arial" w:hAnsi="Arial" w:cs="Arial"/>
        </w:rPr>
        <w:t xml:space="preserve"> informed</w:t>
      </w:r>
      <w:r>
        <w:rPr>
          <w:rFonts w:ascii="Arial" w:hAnsi="Arial" w:cs="Arial"/>
        </w:rPr>
        <w:t xml:space="preserve"> the</w:t>
      </w:r>
      <w:r w:rsidRPr="00BD5D6E">
        <w:rPr>
          <w:rFonts w:ascii="Arial" w:hAnsi="Arial" w:cs="Arial"/>
        </w:rPr>
        <w:t xml:space="preserve"> </w:t>
      </w:r>
      <w:r>
        <w:rPr>
          <w:rFonts w:ascii="Arial" w:hAnsi="Arial" w:cs="Arial"/>
        </w:rPr>
        <w:t>Court</w:t>
      </w:r>
      <w:r w:rsidRPr="00BD5D6E">
        <w:rPr>
          <w:rFonts w:ascii="Arial" w:hAnsi="Arial" w:cs="Arial"/>
        </w:rPr>
        <w:t xml:space="preserve"> that the </w:t>
      </w:r>
      <w:r>
        <w:rPr>
          <w:rFonts w:ascii="Arial" w:hAnsi="Arial" w:cs="Arial"/>
        </w:rPr>
        <w:t>Defendant</w:t>
      </w:r>
      <w:r w:rsidRPr="00BD5D6E">
        <w:rPr>
          <w:rFonts w:ascii="Arial" w:hAnsi="Arial" w:cs="Arial"/>
        </w:rPr>
        <w:t xml:space="preserve"> had no objections to the pick up being removed by the </w:t>
      </w:r>
      <w:r>
        <w:rPr>
          <w:rFonts w:ascii="Arial" w:hAnsi="Arial" w:cs="Arial"/>
        </w:rPr>
        <w:t>Plaintiff</w:t>
      </w:r>
      <w:r w:rsidRPr="00BD5D6E">
        <w:rPr>
          <w:rFonts w:ascii="Arial" w:hAnsi="Arial" w:cs="Arial"/>
        </w:rPr>
        <w:t xml:space="preserve"> at any time.  Accordingly an order was made on 17 February 2003, by consent of both parties that the </w:t>
      </w:r>
      <w:r>
        <w:rPr>
          <w:rFonts w:ascii="Arial" w:hAnsi="Arial" w:cs="Arial"/>
        </w:rPr>
        <w:t>Plaintiff</w:t>
      </w:r>
      <w:r w:rsidRPr="00BD5D6E">
        <w:rPr>
          <w:rFonts w:ascii="Arial" w:hAnsi="Arial" w:cs="Arial"/>
        </w:rPr>
        <w:t xml:space="preserve"> </w:t>
      </w:r>
      <w:proofErr w:type="gramStart"/>
      <w:r w:rsidRPr="00BD5D6E">
        <w:rPr>
          <w:rFonts w:ascii="Arial" w:hAnsi="Arial" w:cs="Arial"/>
        </w:rPr>
        <w:t>be</w:t>
      </w:r>
      <w:proofErr w:type="gramEnd"/>
      <w:r w:rsidRPr="00BD5D6E">
        <w:rPr>
          <w:rFonts w:ascii="Arial" w:hAnsi="Arial" w:cs="Arial"/>
        </w:rPr>
        <w:t xml:space="preserve"> permitted to enter the </w:t>
      </w:r>
      <w:r>
        <w:rPr>
          <w:rFonts w:ascii="Arial" w:hAnsi="Arial" w:cs="Arial"/>
        </w:rPr>
        <w:t>Defendant's premises and remove the pick-</w:t>
      </w:r>
      <w:r w:rsidRPr="00BD5D6E">
        <w:rPr>
          <w:rFonts w:ascii="Arial" w:hAnsi="Arial" w:cs="Arial"/>
        </w:rPr>
        <w:t xml:space="preserve">up.  It was further agreed and ordered that the </w:t>
      </w:r>
      <w:r>
        <w:rPr>
          <w:rFonts w:ascii="Arial" w:hAnsi="Arial" w:cs="Arial"/>
        </w:rPr>
        <w:t>Defendant</w:t>
      </w:r>
      <w:r w:rsidRPr="00BD5D6E">
        <w:rPr>
          <w:rFonts w:ascii="Arial" w:hAnsi="Arial" w:cs="Arial"/>
        </w:rPr>
        <w:t xml:space="preserve"> shall remove the chain and other obstructions to enable the </w:t>
      </w:r>
      <w:r>
        <w:rPr>
          <w:rFonts w:ascii="Arial" w:hAnsi="Arial" w:cs="Arial"/>
        </w:rPr>
        <w:t>Plaintiff to remove the pick-</w:t>
      </w:r>
      <w:r w:rsidRPr="00BD5D6E">
        <w:rPr>
          <w:rFonts w:ascii="Arial" w:hAnsi="Arial" w:cs="Arial"/>
        </w:rPr>
        <w:t>up peacefully.  That order, if not already complied with, is confirmed in this judgment.</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The remaining issue is therefore the quantum of damages claimed by the </w:t>
      </w:r>
      <w:r>
        <w:rPr>
          <w:rFonts w:ascii="Arial" w:hAnsi="Arial" w:cs="Arial"/>
        </w:rPr>
        <w:t>Plaintiff</w:t>
      </w:r>
      <w:r w:rsidRPr="00BD5D6E">
        <w:rPr>
          <w:rFonts w:ascii="Arial" w:hAnsi="Arial" w:cs="Arial"/>
        </w:rPr>
        <w:t xml:space="preserve">.  The </w:t>
      </w:r>
      <w:r>
        <w:rPr>
          <w:rFonts w:ascii="Arial" w:hAnsi="Arial" w:cs="Arial"/>
        </w:rPr>
        <w:t>Plaintiff</w:t>
      </w:r>
      <w:r w:rsidRPr="00BD5D6E">
        <w:rPr>
          <w:rFonts w:ascii="Arial" w:hAnsi="Arial" w:cs="Arial"/>
        </w:rPr>
        <w:t xml:space="preserve"> testified that he was a building contractor, and that he employed workers.  He stated that the </w:t>
      </w:r>
      <w:r>
        <w:rPr>
          <w:rFonts w:ascii="Arial" w:hAnsi="Arial" w:cs="Arial"/>
        </w:rPr>
        <w:t>Defendant</w:t>
      </w:r>
      <w:r w:rsidRPr="00BD5D6E">
        <w:rPr>
          <w:rFonts w:ascii="Arial" w:hAnsi="Arial" w:cs="Arial"/>
        </w:rPr>
        <w:t xml:space="preserve"> did blasting work for him, but that he did not owe him any money.  He further stated that the </w:t>
      </w:r>
      <w:r>
        <w:rPr>
          <w:rFonts w:ascii="Arial" w:hAnsi="Arial" w:cs="Arial"/>
        </w:rPr>
        <w:t>Defendant blocked his pick-</w:t>
      </w:r>
      <w:r w:rsidRPr="00BD5D6E">
        <w:rPr>
          <w:rFonts w:ascii="Arial" w:hAnsi="Arial" w:cs="Arial"/>
        </w:rPr>
        <w:t>up, not because he owed him money but because he had delayed delivering the load of crusher dust.</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testified that he did blasting work for the </w:t>
      </w:r>
      <w:r>
        <w:rPr>
          <w:rFonts w:ascii="Arial" w:hAnsi="Arial" w:cs="Arial"/>
        </w:rPr>
        <w:t>Plaintiff</w:t>
      </w:r>
      <w:r w:rsidRPr="00BD5D6E">
        <w:rPr>
          <w:rFonts w:ascii="Arial" w:hAnsi="Arial" w:cs="Arial"/>
        </w:rPr>
        <w:t xml:space="preserve">.  There were three </w:t>
      </w:r>
      <w:r w:rsidRPr="00BD5D6E">
        <w:rPr>
          <w:rFonts w:ascii="Arial" w:hAnsi="Arial" w:cs="Arial"/>
        </w:rPr>
        <w:lastRenderedPageBreak/>
        <w:t xml:space="preserve">invoices for payment, but the </w:t>
      </w:r>
      <w:r>
        <w:rPr>
          <w:rFonts w:ascii="Arial" w:hAnsi="Arial" w:cs="Arial"/>
        </w:rPr>
        <w:t>Plaintiff</w:t>
      </w:r>
      <w:r w:rsidRPr="00BD5D6E">
        <w:rPr>
          <w:rFonts w:ascii="Arial" w:hAnsi="Arial" w:cs="Arial"/>
        </w:rPr>
        <w:t xml:space="preserve"> asked him to wait till he received payment from his clien</w:t>
      </w:r>
      <w:r>
        <w:rPr>
          <w:rFonts w:ascii="Arial" w:hAnsi="Arial" w:cs="Arial"/>
        </w:rPr>
        <w:t>ts.  On the first invoice for R40</w:t>
      </w:r>
      <w:proofErr w:type="gramStart"/>
      <w:r>
        <w:rPr>
          <w:rFonts w:ascii="Arial" w:hAnsi="Arial" w:cs="Arial"/>
        </w:rPr>
        <w:t>,000</w:t>
      </w:r>
      <w:proofErr w:type="gramEnd"/>
      <w:r>
        <w:rPr>
          <w:rFonts w:ascii="Arial" w:hAnsi="Arial" w:cs="Arial"/>
        </w:rPr>
        <w:t>, he paid R</w:t>
      </w:r>
      <w:r w:rsidRPr="00BD5D6E">
        <w:rPr>
          <w:rFonts w:ascii="Arial" w:hAnsi="Arial" w:cs="Arial"/>
        </w:rPr>
        <w:t xml:space="preserve">30,000 by a </w:t>
      </w:r>
      <w:proofErr w:type="spellStart"/>
      <w:r w:rsidRPr="00BD5D6E">
        <w:rPr>
          <w:rFonts w:ascii="Arial" w:hAnsi="Arial" w:cs="Arial"/>
        </w:rPr>
        <w:t>cheque</w:t>
      </w:r>
      <w:proofErr w:type="spellEnd"/>
      <w:r w:rsidRPr="00BD5D6E">
        <w:rPr>
          <w:rFonts w:ascii="Arial" w:hAnsi="Arial" w:cs="Arial"/>
        </w:rPr>
        <w:t xml:space="preserve"> drawn on </w:t>
      </w:r>
      <w:proofErr w:type="spellStart"/>
      <w:r w:rsidRPr="00BD5D6E">
        <w:rPr>
          <w:rFonts w:ascii="Arial" w:hAnsi="Arial" w:cs="Arial"/>
        </w:rPr>
        <w:t>Habib</w:t>
      </w:r>
      <w:proofErr w:type="spellEnd"/>
      <w:r w:rsidRPr="00BD5D6E">
        <w:rPr>
          <w:rFonts w:ascii="Arial" w:hAnsi="Arial" w:cs="Arial"/>
        </w:rPr>
        <w:t xml:space="preserve"> bank.  H</w:t>
      </w:r>
      <w:r>
        <w:rPr>
          <w:rFonts w:ascii="Arial" w:hAnsi="Arial" w:cs="Arial"/>
        </w:rPr>
        <w:t>e promised to pay him another R</w:t>
      </w:r>
      <w:r w:rsidRPr="00BD5D6E">
        <w:rPr>
          <w:rFonts w:ascii="Arial" w:hAnsi="Arial" w:cs="Arial"/>
        </w:rPr>
        <w:t>25</w:t>
      </w:r>
      <w:proofErr w:type="gramStart"/>
      <w:r w:rsidRPr="00BD5D6E">
        <w:rPr>
          <w:rFonts w:ascii="Arial" w:hAnsi="Arial" w:cs="Arial"/>
        </w:rPr>
        <w:t>,000</w:t>
      </w:r>
      <w:proofErr w:type="gramEnd"/>
      <w:r w:rsidRPr="00BD5D6E">
        <w:rPr>
          <w:rFonts w:ascii="Arial" w:hAnsi="Arial" w:cs="Arial"/>
        </w:rPr>
        <w:t>, but instead</w:t>
      </w:r>
      <w:r>
        <w:rPr>
          <w:rFonts w:ascii="Arial" w:hAnsi="Arial" w:cs="Arial"/>
        </w:rPr>
        <w:t xml:space="preserve"> paid him only R</w:t>
      </w:r>
      <w:r w:rsidRPr="00BD5D6E">
        <w:rPr>
          <w:rFonts w:ascii="Arial" w:hAnsi="Arial" w:cs="Arial"/>
        </w:rPr>
        <w:t xml:space="preserve">5,000.  Thereafter, the </w:t>
      </w:r>
      <w:r>
        <w:rPr>
          <w:rFonts w:ascii="Arial" w:hAnsi="Arial" w:cs="Arial"/>
        </w:rPr>
        <w:t>Plaintiff</w:t>
      </w:r>
      <w:r w:rsidRPr="00BD5D6E">
        <w:rPr>
          <w:rFonts w:ascii="Arial" w:hAnsi="Arial" w:cs="Arial"/>
        </w:rPr>
        <w:t xml:space="preserve"> did not make any </w:t>
      </w:r>
      <w:proofErr w:type="gramStart"/>
      <w:r w:rsidRPr="00BD5D6E">
        <w:rPr>
          <w:rFonts w:ascii="Arial" w:hAnsi="Arial" w:cs="Arial"/>
        </w:rPr>
        <w:t>payments,</w:t>
      </w:r>
      <w:proofErr w:type="gramEnd"/>
      <w:r w:rsidRPr="00BD5D6E">
        <w:rPr>
          <w:rFonts w:ascii="Arial" w:hAnsi="Arial" w:cs="Arial"/>
        </w:rPr>
        <w:t xml:space="preserve"> hence he decided to </w:t>
      </w:r>
      <w:r w:rsidRPr="00BD5D6E">
        <w:rPr>
          <w:rFonts w:ascii="Arial" w:hAnsi="Arial" w:cs="Arial"/>
          <w:i/>
        </w:rPr>
        <w:t>"</w:t>
      </w:r>
      <w:r w:rsidRPr="008B4D52">
        <w:rPr>
          <w:rFonts w:ascii="Arial" w:hAnsi="Arial" w:cs="Arial"/>
        </w:rPr>
        <w:t>seize</w:t>
      </w:r>
      <w:r w:rsidRPr="00BD5D6E">
        <w:rPr>
          <w:rFonts w:ascii="Arial" w:hAnsi="Arial" w:cs="Arial"/>
          <w:i/>
        </w:rPr>
        <w:t>"</w:t>
      </w:r>
      <w:r>
        <w:rPr>
          <w:rFonts w:ascii="Arial" w:hAnsi="Arial" w:cs="Arial"/>
        </w:rPr>
        <w:t xml:space="preserve"> his pick-</w:t>
      </w:r>
      <w:r w:rsidRPr="00BD5D6E">
        <w:rPr>
          <w:rFonts w:ascii="Arial" w:hAnsi="Arial" w:cs="Arial"/>
        </w:rPr>
        <w:t xml:space="preserve">up, until he received his payments.  He ordered 3 tons of crusher dust, but the </w:t>
      </w:r>
      <w:r>
        <w:rPr>
          <w:rFonts w:ascii="Arial" w:hAnsi="Arial" w:cs="Arial"/>
        </w:rPr>
        <w:t>Plaintiff</w:t>
      </w:r>
      <w:r w:rsidRPr="00BD5D6E">
        <w:rPr>
          <w:rFonts w:ascii="Arial" w:hAnsi="Arial" w:cs="Arial"/>
        </w:rPr>
        <w:t xml:space="preserve"> took nine days to deliver it.  So he obstructed the pickup with his car, and fixed a chain with a lock, across, preventing it from being moved.  When the Police Officers came he told them that the pickup could be removed when the </w:t>
      </w:r>
      <w:r>
        <w:rPr>
          <w:rFonts w:ascii="Arial" w:hAnsi="Arial" w:cs="Arial"/>
        </w:rPr>
        <w:t>Plaintiff</w:t>
      </w:r>
      <w:r w:rsidRPr="00BD5D6E">
        <w:rPr>
          <w:rFonts w:ascii="Arial" w:hAnsi="Arial" w:cs="Arial"/>
        </w:rPr>
        <w:t xml:space="preserve"> made the payments.  The </w:t>
      </w:r>
      <w:r>
        <w:rPr>
          <w:rFonts w:ascii="Arial" w:hAnsi="Arial" w:cs="Arial"/>
        </w:rPr>
        <w:t>Plaintiff</w:t>
      </w:r>
      <w:r w:rsidRPr="00BD5D6E">
        <w:rPr>
          <w:rFonts w:ascii="Arial" w:hAnsi="Arial" w:cs="Arial"/>
        </w:rPr>
        <w:t xml:space="preserve"> came once and removed a spanner and an iron bar from the pickup, but did not come to remove the vehicle.</w:t>
      </w:r>
    </w:p>
    <w:p w:rsidR="009B1CE2" w:rsidRPr="00BD5D6E" w:rsidRDefault="009B1CE2" w:rsidP="009B1CE2">
      <w:pPr>
        <w:contextualSpacing/>
        <w:jc w:val="both"/>
        <w:rPr>
          <w:rFonts w:ascii="Arial" w:hAnsi="Arial" w:cs="Arial"/>
        </w:rPr>
      </w:pPr>
      <w:r>
        <w:rPr>
          <w:rFonts w:ascii="Arial" w:hAnsi="Arial" w:cs="Arial"/>
          <w:noProof/>
        </w:rPr>
        <w:pict>
          <v:shape id="_x0000_s1030" type="#_x0000_t202" style="position:absolute;left:0;text-align:left;margin-left:336.2pt;margin-top:-183.6pt;width:30pt;height:531.55pt;z-index:251664384;mso-height-percent:200;mso-height-percent:200;mso-width-relative:margin;mso-height-relative:margin" stroked="f" strokecolor="white [3212]">
            <v:textbox style="mso-next-textbox:#_x0000_s1030;mso-fit-shape-to-text:t">
              <w:txbxContent>
                <w:p w:rsidR="009B1CE2" w:rsidRPr="00CF6C02" w:rsidRDefault="009B1CE2" w:rsidP="009B1CE2">
                  <w:pPr>
                    <w:rPr>
                      <w:rFonts w:ascii="Arial" w:hAnsi="Arial" w:cs="Arial"/>
                      <w:b/>
                      <w:i/>
                    </w:rPr>
                  </w:pPr>
                </w:p>
              </w:txbxContent>
            </v:textbox>
          </v:shape>
        </w:pict>
      </w:r>
    </w:p>
    <w:p w:rsidR="009B1CE2" w:rsidRPr="00BD5D6E" w:rsidRDefault="009B1CE2" w:rsidP="009B1CE2">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also testified that he saw the </w:t>
      </w:r>
      <w:r>
        <w:rPr>
          <w:rFonts w:ascii="Arial" w:hAnsi="Arial" w:cs="Arial"/>
        </w:rPr>
        <w:t>Plaintiff</w:t>
      </w:r>
      <w:r w:rsidRPr="00BD5D6E">
        <w:rPr>
          <w:rFonts w:ascii="Arial" w:hAnsi="Arial" w:cs="Arial"/>
        </w:rPr>
        <w:t xml:space="preserve"> using hired vehicles to transport his workers and building materials.  He sent a letter dated 8</w:t>
      </w:r>
      <w:r>
        <w:rPr>
          <w:rFonts w:ascii="Arial" w:hAnsi="Arial" w:cs="Arial"/>
          <w:vertAlign w:val="superscript"/>
        </w:rPr>
        <w:t xml:space="preserve"> </w:t>
      </w:r>
      <w:r w:rsidRPr="00BD5D6E">
        <w:rPr>
          <w:rFonts w:ascii="Arial" w:hAnsi="Arial" w:cs="Arial"/>
        </w:rPr>
        <w:t xml:space="preserve">March 2002 through his lawyer requesting the </w:t>
      </w:r>
      <w:r>
        <w:rPr>
          <w:rFonts w:ascii="Arial" w:hAnsi="Arial" w:cs="Arial"/>
        </w:rPr>
        <w:t>Plaintiff</w:t>
      </w:r>
      <w:r w:rsidRPr="00BD5D6E">
        <w:rPr>
          <w:rFonts w:ascii="Arial" w:hAnsi="Arial" w:cs="Arial"/>
        </w:rPr>
        <w:t xml:space="preserve"> to remove the pick up after payment of his invoices, but he did not come.  The </w:t>
      </w:r>
      <w:r>
        <w:rPr>
          <w:rFonts w:ascii="Arial" w:hAnsi="Arial" w:cs="Arial"/>
        </w:rPr>
        <w:t>Defendant</w:t>
      </w:r>
      <w:r w:rsidRPr="00BD5D6E">
        <w:rPr>
          <w:rFonts w:ascii="Arial" w:hAnsi="Arial" w:cs="Arial"/>
        </w:rPr>
        <w:t xml:space="preserve"> further testified that the </w:t>
      </w:r>
      <w:r>
        <w:rPr>
          <w:rFonts w:ascii="Arial" w:hAnsi="Arial" w:cs="Arial"/>
        </w:rPr>
        <w:t>Plaintiff</w:t>
      </w:r>
      <w:r w:rsidRPr="00BD5D6E">
        <w:rPr>
          <w:rFonts w:ascii="Arial" w:hAnsi="Arial" w:cs="Arial"/>
        </w:rPr>
        <w:t xml:space="preserve"> used his own pick</w:t>
      </w:r>
      <w:r>
        <w:rPr>
          <w:rFonts w:ascii="Arial" w:hAnsi="Arial" w:cs="Arial"/>
        </w:rPr>
        <w:t>-</w:t>
      </w:r>
      <w:r w:rsidRPr="00BD5D6E">
        <w:rPr>
          <w:rFonts w:ascii="Arial" w:hAnsi="Arial" w:cs="Arial"/>
        </w:rPr>
        <w:t>up, together with hired vehicles in most of his construction work, and transporting of his workers.</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At the conclusion of his evidence, the </w:t>
      </w:r>
      <w:r>
        <w:rPr>
          <w:rFonts w:ascii="Arial" w:hAnsi="Arial" w:cs="Arial"/>
        </w:rPr>
        <w:t>Defendant</w:t>
      </w:r>
      <w:r w:rsidRPr="00BD5D6E">
        <w:rPr>
          <w:rFonts w:ascii="Arial" w:hAnsi="Arial" w:cs="Arial"/>
        </w:rPr>
        <w:t xml:space="preserve"> agreed to allow the </w:t>
      </w:r>
      <w:r>
        <w:rPr>
          <w:rFonts w:ascii="Arial" w:hAnsi="Arial" w:cs="Arial"/>
        </w:rPr>
        <w:t>Plaintiff</w:t>
      </w:r>
      <w:r w:rsidRPr="00BD5D6E">
        <w:rPr>
          <w:rFonts w:ascii="Arial" w:hAnsi="Arial" w:cs="Arial"/>
        </w:rPr>
        <w:t xml:space="preserve"> to remove the pickup and stated that he would claim the amount due to him in another case which he had already filed in this </w:t>
      </w:r>
      <w:r>
        <w:rPr>
          <w:rFonts w:ascii="Arial" w:hAnsi="Arial" w:cs="Arial"/>
        </w:rPr>
        <w:t>Court</w:t>
      </w:r>
      <w:r w:rsidRPr="00BD5D6E">
        <w:rPr>
          <w:rFonts w:ascii="Arial" w:hAnsi="Arial" w:cs="Arial"/>
        </w:rPr>
        <w:t>.</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On the basis of the evidence in the case, it is admitted by the </w:t>
      </w:r>
      <w:r>
        <w:rPr>
          <w:rFonts w:ascii="Arial" w:hAnsi="Arial" w:cs="Arial"/>
        </w:rPr>
        <w:t>Defendant</w:t>
      </w:r>
      <w:r w:rsidRPr="00BD5D6E">
        <w:rPr>
          <w:rFonts w:ascii="Arial" w:hAnsi="Arial" w:cs="Arial"/>
        </w:rPr>
        <w:t xml:space="preserve"> that he detained the </w:t>
      </w:r>
      <w:r>
        <w:rPr>
          <w:rFonts w:ascii="Arial" w:hAnsi="Arial" w:cs="Arial"/>
        </w:rPr>
        <w:t>Plaintiff</w:t>
      </w:r>
      <w:r w:rsidRPr="00BD5D6E">
        <w:rPr>
          <w:rFonts w:ascii="Arial" w:hAnsi="Arial" w:cs="Arial"/>
        </w:rPr>
        <w:t xml:space="preserve">s pick up after a load of crusher dust was delivered at his place. Although the </w:t>
      </w:r>
      <w:r>
        <w:rPr>
          <w:rFonts w:ascii="Arial" w:hAnsi="Arial" w:cs="Arial"/>
        </w:rPr>
        <w:t>Plaintiff</w:t>
      </w:r>
      <w:r w:rsidRPr="00BD5D6E">
        <w:rPr>
          <w:rFonts w:ascii="Arial" w:hAnsi="Arial" w:cs="Arial"/>
        </w:rPr>
        <w:t xml:space="preserve"> claims that such detention was done to spite him for delaying the delivery, it is more plausible that it was done, more as a </w:t>
      </w:r>
      <w:r w:rsidRPr="00BD5D6E">
        <w:rPr>
          <w:rFonts w:ascii="Arial" w:hAnsi="Arial" w:cs="Arial"/>
          <w:i/>
        </w:rPr>
        <w:t>"</w:t>
      </w:r>
      <w:r w:rsidRPr="008B4D52">
        <w:rPr>
          <w:rFonts w:ascii="Arial" w:hAnsi="Arial" w:cs="Arial"/>
        </w:rPr>
        <w:t>seizure</w:t>
      </w:r>
      <w:r w:rsidRPr="00BD5D6E">
        <w:rPr>
          <w:rFonts w:ascii="Arial" w:hAnsi="Arial" w:cs="Arial"/>
          <w:i/>
        </w:rPr>
        <w:t>"</w:t>
      </w:r>
      <w:r w:rsidRPr="00BD5D6E">
        <w:rPr>
          <w:rFonts w:ascii="Arial" w:hAnsi="Arial" w:cs="Arial"/>
        </w:rPr>
        <w:t xml:space="preserve"> to obtain payment claimed by the </w:t>
      </w:r>
      <w:r>
        <w:rPr>
          <w:rFonts w:ascii="Arial" w:hAnsi="Arial" w:cs="Arial"/>
        </w:rPr>
        <w:t>Defendant</w:t>
      </w:r>
      <w:r w:rsidRPr="00BD5D6E">
        <w:rPr>
          <w:rFonts w:ascii="Arial" w:hAnsi="Arial" w:cs="Arial"/>
        </w:rPr>
        <w:t xml:space="preserve">.  Was the </w:t>
      </w:r>
      <w:r>
        <w:rPr>
          <w:rFonts w:ascii="Arial" w:hAnsi="Arial" w:cs="Arial"/>
        </w:rPr>
        <w:t>Defendant</w:t>
      </w:r>
      <w:r w:rsidRPr="00BD5D6E">
        <w:rPr>
          <w:rFonts w:ascii="Arial" w:hAnsi="Arial" w:cs="Arial"/>
        </w:rPr>
        <w:t xml:space="preserve"> entitled so to </w:t>
      </w:r>
      <w:r w:rsidRPr="00BD5D6E">
        <w:rPr>
          <w:rFonts w:ascii="Arial" w:hAnsi="Arial" w:cs="Arial"/>
          <w:i/>
        </w:rPr>
        <w:t>"</w:t>
      </w:r>
      <w:r w:rsidRPr="008B4D52">
        <w:rPr>
          <w:rFonts w:ascii="Arial" w:hAnsi="Arial" w:cs="Arial"/>
        </w:rPr>
        <w:t>seize</w:t>
      </w:r>
      <w:r w:rsidRPr="00BD5D6E">
        <w:rPr>
          <w:rFonts w:ascii="Arial" w:hAnsi="Arial" w:cs="Arial"/>
          <w:i/>
        </w:rPr>
        <w:t>"</w:t>
      </w:r>
      <w:r w:rsidRPr="00BD5D6E">
        <w:rPr>
          <w:rFonts w:ascii="Arial" w:hAnsi="Arial" w:cs="Arial"/>
        </w:rPr>
        <w:t xml:space="preserve"> or detain the </w:t>
      </w:r>
      <w:r>
        <w:rPr>
          <w:rFonts w:ascii="Arial" w:hAnsi="Arial" w:cs="Arial"/>
        </w:rPr>
        <w:t>Plaintiff</w:t>
      </w:r>
      <w:r w:rsidRPr="00BD5D6E">
        <w:rPr>
          <w:rFonts w:ascii="Arial" w:hAnsi="Arial" w:cs="Arial"/>
        </w:rPr>
        <w:t xml:space="preserve">s vehicle?  As was held by this </w:t>
      </w:r>
      <w:r>
        <w:rPr>
          <w:rFonts w:ascii="Arial" w:hAnsi="Arial" w:cs="Arial"/>
        </w:rPr>
        <w:t>Court</w:t>
      </w:r>
      <w:r w:rsidRPr="00BD5D6E">
        <w:rPr>
          <w:rFonts w:ascii="Arial" w:hAnsi="Arial" w:cs="Arial"/>
        </w:rPr>
        <w:t xml:space="preserve"> in</w:t>
      </w:r>
      <w:r w:rsidRPr="008B4D52">
        <w:rPr>
          <w:rFonts w:ascii="Arial" w:hAnsi="Arial" w:cs="Arial"/>
          <w:i/>
        </w:rPr>
        <w:t xml:space="preserve"> </w:t>
      </w:r>
      <w:proofErr w:type="spellStart"/>
      <w:r>
        <w:rPr>
          <w:rFonts w:ascii="Arial" w:hAnsi="Arial" w:cs="Arial"/>
          <w:i/>
        </w:rPr>
        <w:t>Balusamy</w:t>
      </w:r>
      <w:proofErr w:type="spellEnd"/>
      <w:r>
        <w:rPr>
          <w:rFonts w:ascii="Arial" w:hAnsi="Arial" w:cs="Arial"/>
          <w:i/>
        </w:rPr>
        <w:t xml:space="preserve"> Pillow v J </w:t>
      </w:r>
      <w:r w:rsidRPr="008B4D52">
        <w:rPr>
          <w:rFonts w:ascii="Arial" w:hAnsi="Arial" w:cs="Arial"/>
          <w:i/>
        </w:rPr>
        <w:t xml:space="preserve">Bonne </w:t>
      </w:r>
      <w:r w:rsidRPr="008B4D52">
        <w:rPr>
          <w:rFonts w:ascii="Arial" w:hAnsi="Arial" w:cs="Arial"/>
        </w:rPr>
        <w:t>(C.S. 448 of 1999)</w:t>
      </w:r>
      <w:r w:rsidRPr="008B4D52">
        <w:rPr>
          <w:rFonts w:ascii="Arial" w:hAnsi="Arial" w:cs="Arial"/>
          <w:i/>
        </w:rPr>
        <w:t>,</w:t>
      </w:r>
      <w:r w:rsidRPr="00BD5D6E">
        <w:rPr>
          <w:rFonts w:ascii="Arial" w:hAnsi="Arial" w:cs="Arial"/>
        </w:rPr>
        <w:t xml:space="preserve"> a motor vehicle cannot even be provisionally seized under Section 280 of the Civil Procedure Code after an action has been instructed.  That was on the basis of the interpretation of Article 533 of the Civil Code which provides that the word </w:t>
      </w:r>
      <w:r w:rsidRPr="00BD5D6E">
        <w:rPr>
          <w:rFonts w:ascii="Arial" w:hAnsi="Arial" w:cs="Arial"/>
          <w:i/>
        </w:rPr>
        <w:t>"</w:t>
      </w:r>
      <w:r w:rsidRPr="008B4D52">
        <w:rPr>
          <w:rFonts w:ascii="Arial" w:hAnsi="Arial" w:cs="Arial"/>
        </w:rPr>
        <w:t>movable</w:t>
      </w:r>
      <w:r w:rsidRPr="00BD5D6E">
        <w:rPr>
          <w:rFonts w:ascii="Arial" w:hAnsi="Arial" w:cs="Arial"/>
          <w:i/>
        </w:rPr>
        <w:t>"</w:t>
      </w:r>
      <w:r w:rsidRPr="00BD5D6E">
        <w:rPr>
          <w:rFonts w:ascii="Arial" w:hAnsi="Arial" w:cs="Arial"/>
        </w:rPr>
        <w:t xml:space="preserve"> does not include, </w:t>
      </w:r>
      <w:r w:rsidRPr="008B4D52">
        <w:rPr>
          <w:rFonts w:ascii="Arial" w:hAnsi="Arial" w:cs="Arial"/>
        </w:rPr>
        <w:t>inter alia,</w:t>
      </w:r>
      <w:r w:rsidRPr="00BD5D6E">
        <w:rPr>
          <w:rFonts w:ascii="Arial" w:hAnsi="Arial" w:cs="Arial"/>
        </w:rPr>
        <w:t xml:space="preserve"> vehicles, the extra judicial </w:t>
      </w:r>
      <w:r w:rsidRPr="00BD5D6E">
        <w:rPr>
          <w:rFonts w:ascii="Arial" w:hAnsi="Arial" w:cs="Arial"/>
          <w:i/>
        </w:rPr>
        <w:t>"</w:t>
      </w:r>
      <w:r w:rsidRPr="008B4D52">
        <w:rPr>
          <w:rFonts w:ascii="Arial" w:hAnsi="Arial" w:cs="Arial"/>
        </w:rPr>
        <w:t>seizure</w:t>
      </w:r>
      <w:r w:rsidRPr="00BD5D6E">
        <w:rPr>
          <w:rFonts w:ascii="Arial" w:hAnsi="Arial" w:cs="Arial"/>
          <w:i/>
        </w:rPr>
        <w:t>"</w:t>
      </w:r>
      <w:r w:rsidRPr="00BD5D6E">
        <w:rPr>
          <w:rFonts w:ascii="Arial" w:hAnsi="Arial" w:cs="Arial"/>
        </w:rPr>
        <w:t xml:space="preserve"> of a motor vehicle, admittedly being used by the </w:t>
      </w:r>
      <w:r>
        <w:rPr>
          <w:rFonts w:ascii="Arial" w:hAnsi="Arial" w:cs="Arial"/>
        </w:rPr>
        <w:t>Plaintiff</w:t>
      </w:r>
      <w:r w:rsidRPr="00BD5D6E">
        <w:rPr>
          <w:rFonts w:ascii="Arial" w:hAnsi="Arial" w:cs="Arial"/>
        </w:rPr>
        <w:t xml:space="preserve"> in the course of his profession as a building contractor was therefore unlawful.  Neither was he empowered to detain the vehicle as security for a debt owed.  The </w:t>
      </w:r>
      <w:r>
        <w:rPr>
          <w:rFonts w:ascii="Arial" w:hAnsi="Arial" w:cs="Arial"/>
        </w:rPr>
        <w:t>Defendant</w:t>
      </w:r>
      <w:r w:rsidRPr="00BD5D6E">
        <w:rPr>
          <w:rFonts w:ascii="Arial" w:hAnsi="Arial" w:cs="Arial"/>
        </w:rPr>
        <w:t xml:space="preserve"> has only </w:t>
      </w:r>
      <w:r>
        <w:rPr>
          <w:rFonts w:ascii="Arial" w:hAnsi="Arial" w:cs="Arial"/>
        </w:rPr>
        <w:t>now decided to release the pick-</w:t>
      </w:r>
      <w:r w:rsidRPr="00BD5D6E">
        <w:rPr>
          <w:rFonts w:ascii="Arial" w:hAnsi="Arial" w:cs="Arial"/>
        </w:rPr>
        <w:t xml:space="preserve">up from </w:t>
      </w:r>
      <w:r w:rsidRPr="00BD5D6E">
        <w:rPr>
          <w:rFonts w:ascii="Arial" w:hAnsi="Arial" w:cs="Arial"/>
          <w:i/>
        </w:rPr>
        <w:t>"</w:t>
      </w:r>
      <w:r w:rsidRPr="008B4D52">
        <w:rPr>
          <w:rFonts w:ascii="Arial" w:hAnsi="Arial" w:cs="Arial"/>
        </w:rPr>
        <w:t>seizure</w:t>
      </w:r>
      <w:r w:rsidRPr="00BD5D6E">
        <w:rPr>
          <w:rFonts w:ascii="Arial" w:hAnsi="Arial" w:cs="Arial"/>
          <w:i/>
        </w:rPr>
        <w:t>"</w:t>
      </w:r>
      <w:r w:rsidRPr="00BD5D6E">
        <w:rPr>
          <w:rFonts w:ascii="Arial" w:hAnsi="Arial" w:cs="Arial"/>
        </w:rPr>
        <w:t xml:space="preserve"> and to pursue his claim against the </w:t>
      </w:r>
      <w:r>
        <w:rPr>
          <w:rFonts w:ascii="Arial" w:hAnsi="Arial" w:cs="Arial"/>
        </w:rPr>
        <w:t>Plaintiff</w:t>
      </w:r>
      <w:r w:rsidRPr="00BD5D6E">
        <w:rPr>
          <w:rFonts w:ascii="Arial" w:hAnsi="Arial" w:cs="Arial"/>
        </w:rPr>
        <w:t xml:space="preserve"> in a separate suit.  He will therefore be liable in damages for the economic loss caused to the </w:t>
      </w:r>
      <w:r>
        <w:rPr>
          <w:rFonts w:ascii="Arial" w:hAnsi="Arial" w:cs="Arial"/>
        </w:rPr>
        <w:t>Plaintiff</w:t>
      </w:r>
      <w:r w:rsidRPr="00BD5D6E">
        <w:rPr>
          <w:rFonts w:ascii="Arial" w:hAnsi="Arial" w:cs="Arial"/>
        </w:rPr>
        <w:t xml:space="preserve"> through his own folly.</w:t>
      </w:r>
    </w:p>
    <w:p w:rsidR="009B1CE2" w:rsidRPr="00BD5D6E" w:rsidRDefault="009B1CE2" w:rsidP="009B1CE2">
      <w:pPr>
        <w:contextualSpacing/>
        <w:jc w:val="both"/>
        <w:rPr>
          <w:rFonts w:ascii="Arial" w:hAnsi="Arial" w:cs="Arial"/>
        </w:rPr>
      </w:pPr>
      <w:r>
        <w:rPr>
          <w:rFonts w:ascii="Arial" w:hAnsi="Arial" w:cs="Arial"/>
          <w:noProof/>
        </w:rPr>
        <w:pict>
          <v:shape id="_x0000_s1028" type="#_x0000_t202" style="position:absolute;left:0;text-align:left;margin-left:-30.55pt;margin-top:-168.3pt;width:30pt;height:531.55pt;z-index:251662336;mso-height-percent:200;mso-height-percent:200;mso-width-relative:margin;mso-height-relative:margin" stroked="f" strokecolor="white [3212]">
            <v:textbox style="mso-next-textbox:#_x0000_s1028;mso-fit-shape-to-text:t">
              <w:txbxContent>
                <w:p w:rsidR="009B1CE2" w:rsidRPr="00CF6C02" w:rsidRDefault="009B1CE2" w:rsidP="009B1CE2">
                  <w:pPr>
                    <w:rPr>
                      <w:rFonts w:ascii="Arial" w:hAnsi="Arial" w:cs="Arial"/>
                      <w:b/>
                      <w:i/>
                    </w:rPr>
                  </w:pPr>
                </w:p>
              </w:txbxContent>
            </v:textbox>
          </v:shape>
        </w:pict>
      </w:r>
    </w:p>
    <w:p w:rsidR="009B1CE2" w:rsidRDefault="009B1CE2" w:rsidP="009B1CE2">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testified that in the course of his business, he had to hire pick up vehicles to transport materials and his workmen to building sites during the time the </w:t>
      </w:r>
      <w:r>
        <w:rPr>
          <w:rFonts w:ascii="Arial" w:hAnsi="Arial" w:cs="Arial"/>
        </w:rPr>
        <w:t>Defendant</w:t>
      </w:r>
      <w:r w:rsidRPr="00BD5D6E">
        <w:rPr>
          <w:rFonts w:ascii="Arial" w:hAnsi="Arial" w:cs="Arial"/>
        </w:rPr>
        <w:t xml:space="preserve"> detained his own pick up.  He also had to hire cars.  In the particulars of damages, the </w:t>
      </w:r>
      <w:r>
        <w:rPr>
          <w:rFonts w:ascii="Arial" w:hAnsi="Arial" w:cs="Arial"/>
        </w:rPr>
        <w:t>Plaintiff</w:t>
      </w:r>
      <w:r w:rsidRPr="00BD5D6E">
        <w:rPr>
          <w:rFonts w:ascii="Arial" w:hAnsi="Arial" w:cs="Arial"/>
        </w:rPr>
        <w:t xml:space="preserve"> claims for loss of use of his vehicle from 15 March 2002 to 30 April 2002 and continuing damages thereafter up to date of judgment, at the rate of R205 per day. He testified that although his vehicle was detained by the </w:t>
      </w:r>
      <w:r>
        <w:rPr>
          <w:rFonts w:ascii="Arial" w:hAnsi="Arial" w:cs="Arial"/>
        </w:rPr>
        <w:t>Defendant</w:t>
      </w:r>
      <w:r w:rsidRPr="00BD5D6E">
        <w:rPr>
          <w:rFonts w:ascii="Arial" w:hAnsi="Arial" w:cs="Arial"/>
        </w:rPr>
        <w:t xml:space="preserve"> on 27 February 2002, he has claimed only for actual days when it became necessary to hire a pick up. Up to </w:t>
      </w:r>
      <w:r w:rsidRPr="00BD5D6E">
        <w:rPr>
          <w:rFonts w:ascii="Arial" w:hAnsi="Arial" w:cs="Arial"/>
        </w:rPr>
        <w:lastRenderedPageBreak/>
        <w:t>30 April 2002 therefore he claims only for 44 days.  That, at the rate of R205 per day, would be R9</w:t>
      </w:r>
      <w:proofErr w:type="gramStart"/>
      <w:r w:rsidRPr="00BD5D6E">
        <w:rPr>
          <w:rFonts w:ascii="Arial" w:hAnsi="Arial" w:cs="Arial"/>
        </w:rPr>
        <w:t>,020</w:t>
      </w:r>
      <w:proofErr w:type="gramEnd"/>
      <w:r w:rsidRPr="00BD5D6E">
        <w:rPr>
          <w:rFonts w:ascii="Arial" w:hAnsi="Arial" w:cs="Arial"/>
        </w:rPr>
        <w:t xml:space="preserve">.  However, the invoice issued to the </w:t>
      </w:r>
      <w:r>
        <w:rPr>
          <w:rFonts w:ascii="Arial" w:hAnsi="Arial" w:cs="Arial"/>
        </w:rPr>
        <w:t>Plaintiff</w:t>
      </w:r>
      <w:r w:rsidRPr="00BD5D6E">
        <w:rPr>
          <w:rFonts w:ascii="Arial" w:hAnsi="Arial" w:cs="Arial"/>
        </w:rPr>
        <w:t xml:space="preserve"> by one Ivan </w:t>
      </w:r>
      <w:proofErr w:type="spellStart"/>
      <w:r w:rsidRPr="00BD5D6E">
        <w:rPr>
          <w:rFonts w:ascii="Arial" w:hAnsi="Arial" w:cs="Arial"/>
        </w:rPr>
        <w:t>Anacoura</w:t>
      </w:r>
      <w:proofErr w:type="spellEnd"/>
      <w:r w:rsidRPr="00BD5D6E">
        <w:rPr>
          <w:rFonts w:ascii="Arial" w:hAnsi="Arial" w:cs="Arial"/>
        </w:rPr>
        <w:t xml:space="preserve">, the owner of pick up bearing no. S. 7101 </w:t>
      </w:r>
      <w:r w:rsidRPr="008B4D52">
        <w:rPr>
          <w:rFonts w:ascii="Arial" w:hAnsi="Arial" w:cs="Arial"/>
        </w:rPr>
        <w:t>(exhibit PI)</w:t>
      </w:r>
      <w:r w:rsidRPr="00BD5D6E">
        <w:rPr>
          <w:rFonts w:ascii="Arial" w:hAnsi="Arial" w:cs="Arial"/>
          <w:i/>
        </w:rPr>
        <w:t xml:space="preserve"> </w:t>
      </w:r>
      <w:r w:rsidRPr="00BD5D6E">
        <w:rPr>
          <w:rFonts w:ascii="Arial" w:hAnsi="Arial" w:cs="Arial"/>
        </w:rPr>
        <w:t>substantiates the claim for 24 trips done in transporting building materi</w:t>
      </w:r>
      <w:r>
        <w:rPr>
          <w:rFonts w:ascii="Arial" w:hAnsi="Arial" w:cs="Arial"/>
        </w:rPr>
        <w:t>als for him.  At the rate of R</w:t>
      </w:r>
      <w:r w:rsidRPr="00BD5D6E">
        <w:rPr>
          <w:rFonts w:ascii="Arial" w:hAnsi="Arial" w:cs="Arial"/>
        </w:rPr>
        <w:t xml:space="preserve">205 per day, as claimed, the total amount would be R4920.  The </w:t>
      </w:r>
      <w:proofErr w:type="gramStart"/>
      <w:r w:rsidRPr="00BD5D6E">
        <w:rPr>
          <w:rFonts w:ascii="Arial" w:hAnsi="Arial" w:cs="Arial"/>
        </w:rPr>
        <w:t xml:space="preserve">invoices from Ronny </w:t>
      </w:r>
      <w:proofErr w:type="spellStart"/>
      <w:r w:rsidRPr="00BD5D6E">
        <w:rPr>
          <w:rFonts w:ascii="Arial" w:hAnsi="Arial" w:cs="Arial"/>
        </w:rPr>
        <w:t>Barallon</w:t>
      </w:r>
      <w:proofErr w:type="spellEnd"/>
      <w:r w:rsidRPr="00BD5D6E">
        <w:rPr>
          <w:rFonts w:ascii="Arial" w:hAnsi="Arial" w:cs="Arial"/>
        </w:rPr>
        <w:t xml:space="preserve"> (exhibit P2) shows</w:t>
      </w:r>
      <w:proofErr w:type="gramEnd"/>
      <w:r w:rsidRPr="00BD5D6E">
        <w:rPr>
          <w:rFonts w:ascii="Arial" w:hAnsi="Arial" w:cs="Arial"/>
        </w:rPr>
        <w:t xml:space="preserve"> that 58 trips had been done at the rate of R150 per trip.  Hence the total amount would be R8</w:t>
      </w:r>
      <w:proofErr w:type="gramStart"/>
      <w:r w:rsidRPr="00BD5D6E">
        <w:rPr>
          <w:rFonts w:ascii="Arial" w:hAnsi="Arial" w:cs="Arial"/>
        </w:rPr>
        <w:t>,700</w:t>
      </w:r>
      <w:proofErr w:type="gramEnd"/>
      <w:r w:rsidRPr="00BD5D6E">
        <w:rPr>
          <w:rFonts w:ascii="Arial" w:hAnsi="Arial" w:cs="Arial"/>
        </w:rPr>
        <w:t xml:space="preserve">.  The </w:t>
      </w:r>
      <w:r>
        <w:rPr>
          <w:rFonts w:ascii="Arial" w:hAnsi="Arial" w:cs="Arial"/>
        </w:rPr>
        <w:t>Plaintiff</w:t>
      </w:r>
      <w:r w:rsidRPr="00BD5D6E">
        <w:rPr>
          <w:rFonts w:ascii="Arial" w:hAnsi="Arial" w:cs="Arial"/>
        </w:rPr>
        <w:t xml:space="preserve"> also produced receipts from Norman's Car Hire, one dated 17</w:t>
      </w:r>
      <w:r>
        <w:rPr>
          <w:rFonts w:ascii="Arial" w:hAnsi="Arial" w:cs="Arial"/>
          <w:vertAlign w:val="superscript"/>
        </w:rPr>
        <w:t xml:space="preserve"> </w:t>
      </w:r>
      <w:r w:rsidRPr="00BD5D6E">
        <w:rPr>
          <w:rFonts w:ascii="Arial" w:hAnsi="Arial" w:cs="Arial"/>
        </w:rPr>
        <w:t>June 2002 for R8</w:t>
      </w:r>
      <w:proofErr w:type="gramStart"/>
      <w:r w:rsidRPr="00BD5D6E">
        <w:rPr>
          <w:rFonts w:ascii="Arial" w:hAnsi="Arial" w:cs="Arial"/>
        </w:rPr>
        <w:t>,525</w:t>
      </w:r>
      <w:proofErr w:type="gramEnd"/>
      <w:r w:rsidRPr="00BD5D6E">
        <w:rPr>
          <w:rFonts w:ascii="Arial" w:hAnsi="Arial" w:cs="Arial"/>
        </w:rPr>
        <w:t xml:space="preserve"> and another a </w:t>
      </w:r>
      <w:r w:rsidRPr="008B4D52">
        <w:rPr>
          <w:rFonts w:ascii="Arial" w:hAnsi="Arial" w:cs="Arial"/>
        </w:rPr>
        <w:t>deposit</w:t>
      </w:r>
      <w:r w:rsidRPr="00BD5D6E">
        <w:rPr>
          <w:rFonts w:ascii="Arial" w:hAnsi="Arial" w:cs="Arial"/>
        </w:rPr>
        <w:t xml:space="preserve"> for R4,500.</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There was also produced receipts, from </w:t>
      </w:r>
      <w:r w:rsidRPr="00BD5D6E">
        <w:rPr>
          <w:rFonts w:ascii="Arial" w:hAnsi="Arial" w:cs="Arial"/>
          <w:i/>
        </w:rPr>
        <w:t>"</w:t>
      </w:r>
      <w:proofErr w:type="spellStart"/>
      <w:r w:rsidRPr="008B4D52">
        <w:rPr>
          <w:rFonts w:ascii="Arial" w:hAnsi="Arial" w:cs="Arial"/>
        </w:rPr>
        <w:t>Tropicar</w:t>
      </w:r>
      <w:proofErr w:type="spellEnd"/>
      <w:r w:rsidRPr="00BD5D6E">
        <w:rPr>
          <w:rFonts w:ascii="Arial" w:hAnsi="Arial" w:cs="Arial"/>
          <w:i/>
        </w:rPr>
        <w:t>"</w:t>
      </w:r>
      <w:r w:rsidRPr="00BD5D6E">
        <w:rPr>
          <w:rFonts w:ascii="Arial" w:hAnsi="Arial" w:cs="Arial"/>
        </w:rPr>
        <w:t xml:space="preserve"> one dated 4 October 2002 for R3</w:t>
      </w:r>
      <w:proofErr w:type="gramStart"/>
      <w:r w:rsidRPr="00BD5D6E">
        <w:rPr>
          <w:rFonts w:ascii="Arial" w:hAnsi="Arial" w:cs="Arial"/>
        </w:rPr>
        <w:t>,500</w:t>
      </w:r>
      <w:proofErr w:type="gramEnd"/>
      <w:r w:rsidRPr="00BD5D6E">
        <w:rPr>
          <w:rFonts w:ascii="Arial" w:hAnsi="Arial" w:cs="Arial"/>
        </w:rPr>
        <w:t xml:space="preserve"> and another dated 30</w:t>
      </w:r>
      <w:r>
        <w:rPr>
          <w:rFonts w:ascii="Arial" w:hAnsi="Arial" w:cs="Arial"/>
        </w:rPr>
        <w:t xml:space="preserve"> October 2002 for R</w:t>
      </w:r>
      <w:r w:rsidRPr="00BD5D6E">
        <w:rPr>
          <w:rFonts w:ascii="Arial" w:hAnsi="Arial" w:cs="Arial"/>
        </w:rPr>
        <w:t>7,100. (exhibit P3) two other receipts dated 4</w:t>
      </w:r>
      <w:r w:rsidRPr="00BD5D6E">
        <w:rPr>
          <w:rFonts w:ascii="Arial" w:hAnsi="Arial" w:cs="Arial"/>
          <w:vertAlign w:val="superscript"/>
        </w:rPr>
        <w:t>t</w:t>
      </w:r>
      <w:r>
        <w:rPr>
          <w:rFonts w:ascii="Arial" w:hAnsi="Arial" w:cs="Arial"/>
          <w:vertAlign w:val="superscript"/>
        </w:rPr>
        <w:t xml:space="preserve"> </w:t>
      </w:r>
      <w:r w:rsidRPr="00BD5D6E">
        <w:rPr>
          <w:rFonts w:ascii="Arial" w:hAnsi="Arial" w:cs="Arial"/>
        </w:rPr>
        <w:t>December 2002 and 3</w:t>
      </w:r>
      <w:r>
        <w:rPr>
          <w:rFonts w:ascii="Arial" w:hAnsi="Arial" w:cs="Arial"/>
          <w:vertAlign w:val="superscript"/>
        </w:rPr>
        <w:t xml:space="preserve"> </w:t>
      </w:r>
      <w:r w:rsidRPr="00BD5D6E">
        <w:rPr>
          <w:rFonts w:ascii="Arial" w:hAnsi="Arial" w:cs="Arial"/>
        </w:rPr>
        <w:t xml:space="preserve">February 2003 are not considered as relevant as this </w:t>
      </w:r>
      <w:r>
        <w:rPr>
          <w:rFonts w:ascii="Arial" w:hAnsi="Arial" w:cs="Arial"/>
        </w:rPr>
        <w:t>Court</w:t>
      </w:r>
      <w:r w:rsidRPr="00BD5D6E">
        <w:rPr>
          <w:rFonts w:ascii="Arial" w:hAnsi="Arial" w:cs="Arial"/>
        </w:rPr>
        <w:t xml:space="preserve"> had by order dated 4 November 2002 permitted the </w:t>
      </w:r>
      <w:r>
        <w:rPr>
          <w:rFonts w:ascii="Arial" w:hAnsi="Arial" w:cs="Arial"/>
        </w:rPr>
        <w:t>Plaintiff</w:t>
      </w:r>
      <w:r w:rsidRPr="00BD5D6E">
        <w:rPr>
          <w:rFonts w:ascii="Arial" w:hAnsi="Arial" w:cs="Arial"/>
        </w:rPr>
        <w:t xml:space="preserve"> to inspect and remove the pick-up.</w:t>
      </w:r>
    </w:p>
    <w:p w:rsidR="009B1CE2" w:rsidRPr="00BD5D6E" w:rsidRDefault="009B1CE2" w:rsidP="009B1CE2">
      <w:pPr>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Admittedly, the </w:t>
      </w:r>
      <w:r>
        <w:rPr>
          <w:rFonts w:ascii="Arial" w:hAnsi="Arial" w:cs="Arial"/>
        </w:rPr>
        <w:t>Plaintiff</w:t>
      </w:r>
      <w:r w:rsidRPr="00BD5D6E">
        <w:rPr>
          <w:rFonts w:ascii="Arial" w:hAnsi="Arial" w:cs="Arial"/>
        </w:rPr>
        <w:t xml:space="preserve"> was engaged in building construction work on three sites simultaneously during the relevant period.  The </w:t>
      </w:r>
      <w:r>
        <w:rPr>
          <w:rFonts w:ascii="Arial" w:hAnsi="Arial" w:cs="Arial"/>
        </w:rPr>
        <w:t>Court</w:t>
      </w:r>
      <w:r w:rsidRPr="00BD5D6E">
        <w:rPr>
          <w:rFonts w:ascii="Arial" w:hAnsi="Arial" w:cs="Arial"/>
        </w:rPr>
        <w:t xml:space="preserve"> agrees with the </w:t>
      </w:r>
      <w:r>
        <w:rPr>
          <w:rFonts w:ascii="Arial" w:hAnsi="Arial" w:cs="Arial"/>
        </w:rPr>
        <w:t>Defendant</w:t>
      </w:r>
      <w:r w:rsidRPr="00BD5D6E">
        <w:rPr>
          <w:rFonts w:ascii="Arial" w:hAnsi="Arial" w:cs="Arial"/>
        </w:rPr>
        <w:t xml:space="preserve"> that the </w:t>
      </w:r>
      <w:r>
        <w:rPr>
          <w:rFonts w:ascii="Arial" w:hAnsi="Arial" w:cs="Arial"/>
        </w:rPr>
        <w:t>Plaintiff</w:t>
      </w:r>
      <w:r w:rsidRPr="00BD5D6E">
        <w:rPr>
          <w:rFonts w:ascii="Arial" w:hAnsi="Arial" w:cs="Arial"/>
        </w:rPr>
        <w:t xml:space="preserve"> usually hired other vehicles among his own, to transport building materials and workers.  Indeed the load of crusher dust was delivered at the </w:t>
      </w:r>
      <w:r>
        <w:rPr>
          <w:rFonts w:ascii="Arial" w:hAnsi="Arial" w:cs="Arial"/>
        </w:rPr>
        <w:t>Defendant</w:t>
      </w:r>
      <w:r w:rsidRPr="00BD5D6E">
        <w:rPr>
          <w:rFonts w:ascii="Arial" w:hAnsi="Arial" w:cs="Arial"/>
        </w:rPr>
        <w:t xml:space="preserve">'s premises in the pickup of the </w:t>
      </w:r>
      <w:r>
        <w:rPr>
          <w:rFonts w:ascii="Arial" w:hAnsi="Arial" w:cs="Arial"/>
        </w:rPr>
        <w:t>Plaintiff</w:t>
      </w:r>
      <w:r w:rsidRPr="00BD5D6E">
        <w:rPr>
          <w:rFonts w:ascii="Arial" w:hAnsi="Arial" w:cs="Arial"/>
        </w:rPr>
        <w:t>.</w:t>
      </w:r>
    </w:p>
    <w:p w:rsidR="009B1CE2" w:rsidRPr="00BD5D6E" w:rsidRDefault="009B1CE2" w:rsidP="009B1CE2">
      <w:pPr>
        <w:contextualSpacing/>
        <w:jc w:val="both"/>
        <w:rPr>
          <w:rFonts w:ascii="Arial" w:hAnsi="Arial" w:cs="Arial"/>
        </w:rPr>
      </w:pPr>
    </w:p>
    <w:p w:rsidR="009B1CE2" w:rsidRDefault="009B1CE2" w:rsidP="009B1CE2">
      <w:pPr>
        <w:contextualSpacing/>
        <w:jc w:val="both"/>
        <w:rPr>
          <w:rFonts w:ascii="Arial" w:hAnsi="Arial" w:cs="Arial"/>
        </w:rPr>
      </w:pPr>
      <w:r w:rsidRPr="00BD5D6E">
        <w:rPr>
          <w:rFonts w:ascii="Arial" w:hAnsi="Arial" w:cs="Arial"/>
        </w:rPr>
        <w:t xml:space="preserve">The claim for loss of use has been based on the premise that the </w:t>
      </w:r>
      <w:r>
        <w:rPr>
          <w:rFonts w:ascii="Arial" w:hAnsi="Arial" w:cs="Arial"/>
        </w:rPr>
        <w:t>Plaintiff</w:t>
      </w:r>
      <w:r w:rsidRPr="00BD5D6E">
        <w:rPr>
          <w:rFonts w:ascii="Arial" w:hAnsi="Arial" w:cs="Arial"/>
        </w:rPr>
        <w:t xml:space="preserve">s pick up had been solely used daily, and due to the </w:t>
      </w:r>
      <w:r w:rsidRPr="00BD5D6E">
        <w:rPr>
          <w:rFonts w:ascii="Arial" w:hAnsi="Arial" w:cs="Arial"/>
          <w:i/>
        </w:rPr>
        <w:t>"</w:t>
      </w:r>
      <w:r w:rsidRPr="008B4D52">
        <w:rPr>
          <w:rFonts w:ascii="Arial" w:hAnsi="Arial" w:cs="Arial"/>
        </w:rPr>
        <w:t>seizure</w:t>
      </w:r>
      <w:r w:rsidRPr="00BD5D6E">
        <w:rPr>
          <w:rFonts w:ascii="Arial" w:hAnsi="Arial" w:cs="Arial"/>
          <w:i/>
        </w:rPr>
        <w:t>"</w:t>
      </w:r>
      <w:r w:rsidRPr="00BD5D6E">
        <w:rPr>
          <w:rFonts w:ascii="Arial" w:hAnsi="Arial" w:cs="Arial"/>
        </w:rPr>
        <w:t xml:space="preserve">, an alternative vehicle had to be hired.  Hence in view of the finding of this </w:t>
      </w:r>
      <w:r>
        <w:rPr>
          <w:rFonts w:ascii="Arial" w:hAnsi="Arial" w:cs="Arial"/>
        </w:rPr>
        <w:t>Court</w:t>
      </w:r>
      <w:r w:rsidRPr="00BD5D6E">
        <w:rPr>
          <w:rFonts w:ascii="Arial" w:hAnsi="Arial" w:cs="Arial"/>
        </w:rPr>
        <w:t xml:space="preserve"> that the </w:t>
      </w:r>
      <w:r>
        <w:rPr>
          <w:rFonts w:ascii="Arial" w:hAnsi="Arial" w:cs="Arial"/>
        </w:rPr>
        <w:t>Plaintiff</w:t>
      </w:r>
      <w:r w:rsidRPr="00BD5D6E">
        <w:rPr>
          <w:rFonts w:ascii="Arial" w:hAnsi="Arial" w:cs="Arial"/>
        </w:rPr>
        <w:t xml:space="preserve"> would have hired other vehicles even before his own vehicle was </w:t>
      </w:r>
      <w:r w:rsidRPr="00BD5D6E">
        <w:rPr>
          <w:rFonts w:ascii="Arial" w:hAnsi="Arial" w:cs="Arial"/>
          <w:i/>
        </w:rPr>
        <w:t>"</w:t>
      </w:r>
      <w:r w:rsidRPr="008B4D52">
        <w:rPr>
          <w:rFonts w:ascii="Arial" w:hAnsi="Arial" w:cs="Arial"/>
        </w:rPr>
        <w:t>seized</w:t>
      </w:r>
      <w:r w:rsidRPr="00BD5D6E">
        <w:rPr>
          <w:rFonts w:ascii="Arial" w:hAnsi="Arial" w:cs="Arial"/>
          <w:i/>
        </w:rPr>
        <w:t>"</w:t>
      </w:r>
      <w:r w:rsidRPr="00BD5D6E">
        <w:rPr>
          <w:rFonts w:ascii="Arial" w:hAnsi="Arial" w:cs="Arial"/>
        </w:rPr>
        <w:t>, it would be equitable that only 50% of the costs claimed be awarded.  I would therefore quantify the award as follows-</w:t>
      </w:r>
    </w:p>
    <w:p w:rsidR="009B1CE2" w:rsidRDefault="009B1CE2" w:rsidP="009B1CE2">
      <w:pPr>
        <w:contextualSpacing/>
        <w:jc w:val="both"/>
        <w:rPr>
          <w:rFonts w:ascii="Arial" w:hAnsi="Arial" w:cs="Arial"/>
        </w:rPr>
      </w:pPr>
    </w:p>
    <w:p w:rsidR="009B1CE2" w:rsidRPr="00BD5D6E" w:rsidRDefault="009B1CE2" w:rsidP="009B1CE2">
      <w:pPr>
        <w:pStyle w:val="ListParagraph"/>
        <w:numPr>
          <w:ilvl w:val="0"/>
          <w:numId w:val="1"/>
        </w:numPr>
        <w:autoSpaceDE w:val="0"/>
        <w:autoSpaceDN w:val="0"/>
        <w:adjustRightInd w:val="0"/>
        <w:spacing w:after="0" w:line="240" w:lineRule="auto"/>
        <w:ind w:left="360"/>
        <w:jc w:val="both"/>
        <w:rPr>
          <w:rFonts w:ascii="Arial" w:hAnsi="Arial" w:cs="Arial"/>
          <w:sz w:val="22"/>
          <w:szCs w:val="22"/>
        </w:rPr>
      </w:pPr>
      <w:r w:rsidRPr="00BD5D6E">
        <w:rPr>
          <w:rFonts w:ascii="Arial" w:hAnsi="Arial" w:cs="Arial"/>
          <w:sz w:val="22"/>
          <w:szCs w:val="22"/>
        </w:rPr>
        <w:t xml:space="preserve">Amount paid on Ivan </w:t>
      </w:r>
      <w:proofErr w:type="spellStart"/>
      <w:r w:rsidRPr="00BD5D6E">
        <w:rPr>
          <w:rFonts w:ascii="Arial" w:hAnsi="Arial" w:cs="Arial"/>
          <w:sz w:val="22"/>
          <w:szCs w:val="22"/>
        </w:rPr>
        <w:t>Anacoura's</w:t>
      </w:r>
      <w:proofErr w:type="spellEnd"/>
      <w:r w:rsidRPr="00BD5D6E">
        <w:rPr>
          <w:rFonts w:ascii="Arial" w:hAnsi="Arial" w:cs="Arial"/>
          <w:sz w:val="22"/>
          <w:szCs w:val="22"/>
        </w:rPr>
        <w:tab/>
      </w:r>
      <w:r w:rsidRPr="00BD5D6E">
        <w:rPr>
          <w:rFonts w:ascii="Arial" w:hAnsi="Arial" w:cs="Arial"/>
          <w:sz w:val="22"/>
          <w:szCs w:val="22"/>
        </w:rPr>
        <w:tab/>
      </w:r>
      <w:r w:rsidRPr="00BD5D6E">
        <w:rPr>
          <w:rFonts w:ascii="Arial" w:hAnsi="Arial" w:cs="Arial"/>
          <w:sz w:val="22"/>
          <w:szCs w:val="22"/>
        </w:rPr>
        <w:tab/>
        <w:t>50%</w:t>
      </w:r>
    </w:p>
    <w:p w:rsidR="009B1CE2" w:rsidRPr="00BD5D6E" w:rsidRDefault="009B1CE2" w:rsidP="009B1CE2">
      <w:pPr>
        <w:ind w:left="360"/>
        <w:contextualSpacing/>
        <w:jc w:val="both"/>
        <w:rPr>
          <w:rFonts w:ascii="Arial" w:hAnsi="Arial" w:cs="Arial"/>
          <w:sz w:val="22"/>
          <w:szCs w:val="22"/>
        </w:rPr>
      </w:pPr>
      <w:r w:rsidRPr="00BD5D6E">
        <w:rPr>
          <w:rFonts w:ascii="Arial" w:hAnsi="Arial" w:cs="Arial"/>
          <w:sz w:val="22"/>
          <w:szCs w:val="22"/>
        </w:rPr>
        <w:t>Invoices (15.3.02 to 29.4.02)</w:t>
      </w:r>
      <w:r w:rsidRPr="00BD5D6E">
        <w:rPr>
          <w:rFonts w:ascii="Arial" w:hAnsi="Arial" w:cs="Arial"/>
          <w:sz w:val="22"/>
          <w:szCs w:val="22"/>
        </w:rPr>
        <w:tab/>
        <w:t>= Rs.4</w:t>
      </w:r>
      <w:proofErr w:type="gramStart"/>
      <w:r w:rsidRPr="00BD5D6E">
        <w:rPr>
          <w:rFonts w:ascii="Arial" w:hAnsi="Arial" w:cs="Arial"/>
          <w:sz w:val="22"/>
          <w:szCs w:val="22"/>
        </w:rPr>
        <w:t>,920</w:t>
      </w:r>
      <w:proofErr w:type="gramEnd"/>
      <w:r w:rsidRPr="00BD5D6E">
        <w:rPr>
          <w:rFonts w:ascii="Arial" w:hAnsi="Arial" w:cs="Arial"/>
          <w:sz w:val="22"/>
          <w:szCs w:val="22"/>
        </w:rPr>
        <w:tab/>
        <w:t>2,460.00</w:t>
      </w:r>
    </w:p>
    <w:p w:rsidR="009B1CE2" w:rsidRPr="00BD5D6E" w:rsidRDefault="009B1CE2" w:rsidP="009B1CE2">
      <w:pPr>
        <w:ind w:left="360" w:firstLine="639"/>
        <w:contextualSpacing/>
        <w:jc w:val="both"/>
        <w:rPr>
          <w:rFonts w:ascii="Arial" w:hAnsi="Arial" w:cs="Arial"/>
          <w:sz w:val="22"/>
          <w:szCs w:val="22"/>
        </w:rPr>
      </w:pPr>
    </w:p>
    <w:p w:rsidR="009B1CE2" w:rsidRPr="00BD5D6E" w:rsidRDefault="009B1CE2" w:rsidP="009B1CE2">
      <w:pPr>
        <w:pStyle w:val="ListParagraph"/>
        <w:numPr>
          <w:ilvl w:val="0"/>
          <w:numId w:val="1"/>
        </w:numPr>
        <w:autoSpaceDE w:val="0"/>
        <w:autoSpaceDN w:val="0"/>
        <w:adjustRightInd w:val="0"/>
        <w:spacing w:after="0" w:line="240" w:lineRule="auto"/>
        <w:ind w:left="360"/>
        <w:jc w:val="both"/>
        <w:rPr>
          <w:rFonts w:ascii="Arial" w:hAnsi="Arial" w:cs="Arial"/>
          <w:sz w:val="22"/>
          <w:szCs w:val="22"/>
        </w:rPr>
      </w:pPr>
      <w:r w:rsidRPr="00BD5D6E">
        <w:rPr>
          <w:rFonts w:ascii="Arial" w:hAnsi="Arial" w:cs="Arial"/>
          <w:sz w:val="22"/>
          <w:szCs w:val="22"/>
        </w:rPr>
        <w:t xml:space="preserve">Amount paid on Ronny </w:t>
      </w:r>
      <w:proofErr w:type="spellStart"/>
      <w:r w:rsidRPr="00BD5D6E">
        <w:rPr>
          <w:rFonts w:ascii="Arial" w:hAnsi="Arial" w:cs="Arial"/>
          <w:sz w:val="22"/>
          <w:szCs w:val="22"/>
        </w:rPr>
        <w:t>Barallon's</w:t>
      </w:r>
      <w:proofErr w:type="spellEnd"/>
    </w:p>
    <w:p w:rsidR="009B1CE2" w:rsidRPr="00BD5D6E" w:rsidRDefault="009B1CE2" w:rsidP="009B1CE2">
      <w:pPr>
        <w:ind w:left="360"/>
        <w:contextualSpacing/>
        <w:jc w:val="both"/>
        <w:rPr>
          <w:rFonts w:ascii="Arial" w:hAnsi="Arial" w:cs="Arial"/>
          <w:sz w:val="22"/>
          <w:szCs w:val="22"/>
        </w:rPr>
      </w:pPr>
      <w:r w:rsidRPr="00BD5D6E">
        <w:rPr>
          <w:rFonts w:ascii="Arial" w:hAnsi="Arial" w:cs="Arial"/>
          <w:sz w:val="22"/>
          <w:szCs w:val="22"/>
        </w:rPr>
        <w:t>Invoices (28.5.02) to 11.6.02)</w:t>
      </w:r>
      <w:r w:rsidRPr="00BD5D6E">
        <w:rPr>
          <w:rFonts w:ascii="Arial" w:hAnsi="Arial" w:cs="Arial"/>
          <w:sz w:val="22"/>
          <w:szCs w:val="22"/>
        </w:rPr>
        <w:tab/>
        <w:t>= Rs. 8700</w:t>
      </w:r>
      <w:r w:rsidRPr="00BD5D6E">
        <w:rPr>
          <w:rFonts w:ascii="Arial" w:hAnsi="Arial" w:cs="Arial"/>
          <w:sz w:val="22"/>
          <w:szCs w:val="22"/>
        </w:rPr>
        <w:tab/>
        <w:t>4,350.00</w:t>
      </w:r>
    </w:p>
    <w:p w:rsidR="009B1CE2" w:rsidRPr="00BD5D6E" w:rsidRDefault="009B1CE2" w:rsidP="009B1CE2">
      <w:pPr>
        <w:ind w:left="360"/>
        <w:contextualSpacing/>
        <w:jc w:val="both"/>
        <w:rPr>
          <w:rFonts w:ascii="Arial" w:hAnsi="Arial" w:cs="Arial"/>
          <w:sz w:val="22"/>
          <w:szCs w:val="22"/>
        </w:rPr>
      </w:pPr>
    </w:p>
    <w:p w:rsidR="009B1CE2" w:rsidRPr="00BD5D6E" w:rsidRDefault="009B1CE2" w:rsidP="009B1CE2">
      <w:pPr>
        <w:pStyle w:val="ListParagraph"/>
        <w:numPr>
          <w:ilvl w:val="0"/>
          <w:numId w:val="1"/>
        </w:numPr>
        <w:autoSpaceDE w:val="0"/>
        <w:autoSpaceDN w:val="0"/>
        <w:adjustRightInd w:val="0"/>
        <w:spacing w:after="0" w:line="240" w:lineRule="auto"/>
        <w:ind w:left="360"/>
        <w:jc w:val="both"/>
        <w:rPr>
          <w:rFonts w:ascii="Arial" w:hAnsi="Arial" w:cs="Arial"/>
          <w:sz w:val="22"/>
          <w:szCs w:val="22"/>
        </w:rPr>
      </w:pPr>
      <w:r w:rsidRPr="00BD5D6E">
        <w:rPr>
          <w:rFonts w:ascii="Arial" w:hAnsi="Arial" w:cs="Arial"/>
          <w:sz w:val="22"/>
          <w:szCs w:val="22"/>
        </w:rPr>
        <w:t>Amount paid to Norman's Car</w:t>
      </w:r>
    </w:p>
    <w:p w:rsidR="009B1CE2" w:rsidRPr="00BD5D6E" w:rsidRDefault="009B1CE2" w:rsidP="009B1CE2">
      <w:pPr>
        <w:ind w:left="360"/>
        <w:contextualSpacing/>
        <w:jc w:val="both"/>
        <w:rPr>
          <w:rFonts w:ascii="Arial" w:hAnsi="Arial" w:cs="Arial"/>
          <w:sz w:val="22"/>
          <w:szCs w:val="22"/>
        </w:rPr>
      </w:pPr>
      <w:r w:rsidRPr="00BD5D6E">
        <w:rPr>
          <w:rFonts w:ascii="Arial" w:hAnsi="Arial" w:cs="Arial"/>
          <w:sz w:val="22"/>
          <w:szCs w:val="22"/>
        </w:rPr>
        <w:t>Hire (17.6.02)</w:t>
      </w:r>
      <w:r w:rsidRPr="00BD5D6E">
        <w:rPr>
          <w:rFonts w:ascii="Arial" w:hAnsi="Arial" w:cs="Arial"/>
          <w:sz w:val="22"/>
          <w:szCs w:val="22"/>
        </w:rPr>
        <w:tab/>
      </w:r>
      <w:r w:rsidRPr="00BD5D6E">
        <w:rPr>
          <w:rFonts w:ascii="Arial" w:hAnsi="Arial" w:cs="Arial"/>
          <w:sz w:val="22"/>
          <w:szCs w:val="22"/>
        </w:rPr>
        <w:tab/>
      </w:r>
      <w:r w:rsidRPr="00BD5D6E">
        <w:rPr>
          <w:rFonts w:ascii="Arial" w:hAnsi="Arial" w:cs="Arial"/>
          <w:sz w:val="22"/>
          <w:szCs w:val="22"/>
        </w:rPr>
        <w:tab/>
        <w:t>= Rs. 8525</w:t>
      </w:r>
      <w:r w:rsidRPr="00BD5D6E">
        <w:rPr>
          <w:rFonts w:ascii="Arial" w:hAnsi="Arial" w:cs="Arial"/>
          <w:sz w:val="22"/>
          <w:szCs w:val="22"/>
        </w:rPr>
        <w:tab/>
        <w:t>4,282.10</w:t>
      </w:r>
    </w:p>
    <w:p w:rsidR="009B1CE2" w:rsidRPr="00BD5D6E" w:rsidRDefault="009B1CE2" w:rsidP="009B1CE2">
      <w:pPr>
        <w:contextualSpacing/>
        <w:jc w:val="both"/>
        <w:rPr>
          <w:rFonts w:ascii="Arial" w:hAnsi="Arial" w:cs="Arial"/>
          <w:sz w:val="22"/>
          <w:szCs w:val="22"/>
        </w:rPr>
      </w:pPr>
    </w:p>
    <w:p w:rsidR="009B1CE2" w:rsidRPr="00BD5D6E" w:rsidRDefault="009B1CE2" w:rsidP="009B1CE2">
      <w:pPr>
        <w:ind w:left="360" w:hanging="360"/>
        <w:contextualSpacing/>
        <w:jc w:val="both"/>
        <w:rPr>
          <w:rFonts w:ascii="Arial" w:hAnsi="Arial" w:cs="Arial"/>
          <w:sz w:val="22"/>
          <w:szCs w:val="22"/>
        </w:rPr>
      </w:pPr>
      <w:r w:rsidRPr="00BD5D6E">
        <w:rPr>
          <w:rFonts w:ascii="Arial" w:hAnsi="Arial" w:cs="Arial"/>
          <w:sz w:val="22"/>
          <w:szCs w:val="22"/>
        </w:rPr>
        <w:t>4.</w:t>
      </w:r>
      <w:r w:rsidRPr="00BD5D6E">
        <w:rPr>
          <w:rFonts w:ascii="Arial" w:hAnsi="Arial" w:cs="Arial"/>
          <w:sz w:val="22"/>
          <w:szCs w:val="22"/>
        </w:rPr>
        <w:tab/>
        <w:t>Amount paid to "</w:t>
      </w:r>
      <w:proofErr w:type="spellStart"/>
      <w:r w:rsidRPr="00BD5D6E">
        <w:rPr>
          <w:rFonts w:ascii="Arial" w:hAnsi="Arial" w:cs="Arial"/>
          <w:sz w:val="22"/>
          <w:szCs w:val="22"/>
        </w:rPr>
        <w:t>Tropicar</w:t>
      </w:r>
      <w:proofErr w:type="spellEnd"/>
      <w:r w:rsidRPr="00BD5D6E">
        <w:rPr>
          <w:rFonts w:ascii="Arial" w:hAnsi="Arial" w:cs="Arial"/>
          <w:sz w:val="22"/>
          <w:szCs w:val="22"/>
        </w:rPr>
        <w:t>"</w:t>
      </w:r>
      <w:r w:rsidRPr="00BD5D6E">
        <w:rPr>
          <w:rFonts w:ascii="Arial" w:hAnsi="Arial" w:cs="Arial"/>
          <w:sz w:val="22"/>
          <w:szCs w:val="22"/>
        </w:rPr>
        <w:tab/>
      </w:r>
      <w:r w:rsidRPr="00BD5D6E">
        <w:rPr>
          <w:rFonts w:ascii="Arial" w:hAnsi="Arial" w:cs="Arial"/>
          <w:sz w:val="22"/>
          <w:szCs w:val="22"/>
        </w:rPr>
        <w:tab/>
        <w:t>= Rs. 10,600</w:t>
      </w:r>
      <w:r w:rsidRPr="00BD5D6E">
        <w:rPr>
          <w:rFonts w:ascii="Arial" w:hAnsi="Arial" w:cs="Arial"/>
          <w:sz w:val="22"/>
          <w:szCs w:val="22"/>
        </w:rPr>
        <w:tab/>
        <w:t>5,300.00</w:t>
      </w:r>
    </w:p>
    <w:p w:rsidR="009B1CE2" w:rsidRPr="00BD5D6E" w:rsidRDefault="009B1CE2" w:rsidP="009B1CE2">
      <w:pPr>
        <w:ind w:left="360"/>
        <w:contextualSpacing/>
        <w:jc w:val="both"/>
        <w:rPr>
          <w:rFonts w:ascii="Arial" w:hAnsi="Arial" w:cs="Arial"/>
          <w:sz w:val="22"/>
          <w:szCs w:val="22"/>
        </w:rPr>
      </w:pPr>
      <w:r w:rsidRPr="00BD5D6E">
        <w:rPr>
          <w:rFonts w:ascii="Arial" w:hAnsi="Arial" w:cs="Arial"/>
          <w:sz w:val="22"/>
          <w:szCs w:val="22"/>
        </w:rPr>
        <w:t>(4.10.02 and 30.10.02)</w:t>
      </w:r>
      <w:r w:rsidRPr="00BD5D6E">
        <w:rPr>
          <w:rFonts w:ascii="Arial" w:hAnsi="Arial" w:cs="Arial"/>
          <w:sz w:val="22"/>
          <w:szCs w:val="22"/>
        </w:rPr>
        <w:tab/>
      </w:r>
      <w:r w:rsidRPr="00BD5D6E">
        <w:rPr>
          <w:rFonts w:ascii="Arial" w:hAnsi="Arial" w:cs="Arial"/>
          <w:sz w:val="22"/>
          <w:szCs w:val="22"/>
        </w:rPr>
        <w:tab/>
      </w:r>
      <w:r w:rsidRPr="00BD5D6E">
        <w:rPr>
          <w:rFonts w:ascii="Arial" w:hAnsi="Arial" w:cs="Arial"/>
          <w:sz w:val="22"/>
          <w:szCs w:val="22"/>
        </w:rPr>
        <w:tab/>
        <w:t xml:space="preserve">         16,392.10</w:t>
      </w:r>
    </w:p>
    <w:p w:rsidR="009B1CE2" w:rsidRPr="00BD5D6E" w:rsidRDefault="009B1CE2" w:rsidP="009B1CE2">
      <w:pPr>
        <w:ind w:left="720"/>
        <w:contextualSpacing/>
        <w:jc w:val="both"/>
        <w:rPr>
          <w:rFonts w:ascii="Arial" w:hAnsi="Arial" w:cs="Arial"/>
        </w:rPr>
      </w:pPr>
    </w:p>
    <w:p w:rsidR="009B1CE2" w:rsidRPr="00BD5D6E" w:rsidRDefault="009B1CE2" w:rsidP="009B1CE2">
      <w:pPr>
        <w:contextualSpacing/>
        <w:jc w:val="both"/>
        <w:rPr>
          <w:rFonts w:ascii="Arial" w:hAnsi="Arial" w:cs="Arial"/>
        </w:rPr>
      </w:pPr>
      <w:r w:rsidRPr="00BD5D6E">
        <w:rPr>
          <w:rFonts w:ascii="Arial" w:hAnsi="Arial" w:cs="Arial"/>
        </w:rPr>
        <w:t xml:space="preserve">Judgment is accordingly entered in </w:t>
      </w:r>
      <w:proofErr w:type="spellStart"/>
      <w:r w:rsidRPr="00BD5D6E">
        <w:rPr>
          <w:rFonts w:ascii="Arial" w:hAnsi="Arial" w:cs="Arial"/>
        </w:rPr>
        <w:t>favour</w:t>
      </w:r>
      <w:proofErr w:type="spellEnd"/>
      <w:r w:rsidRPr="00BD5D6E">
        <w:rPr>
          <w:rFonts w:ascii="Arial" w:hAnsi="Arial" w:cs="Arial"/>
        </w:rPr>
        <w:t xml:space="preserve"> of the </w:t>
      </w:r>
      <w:r>
        <w:rPr>
          <w:rFonts w:ascii="Arial" w:hAnsi="Arial" w:cs="Arial"/>
        </w:rPr>
        <w:t>Plaintiff in a sum of R</w:t>
      </w:r>
      <w:r w:rsidRPr="00BD5D6E">
        <w:rPr>
          <w:rFonts w:ascii="Arial" w:hAnsi="Arial" w:cs="Arial"/>
        </w:rPr>
        <w:t>16</w:t>
      </w:r>
      <w:proofErr w:type="gramStart"/>
      <w:r w:rsidRPr="00BD5D6E">
        <w:rPr>
          <w:rFonts w:ascii="Arial" w:hAnsi="Arial" w:cs="Arial"/>
        </w:rPr>
        <w:t>,392.10</w:t>
      </w:r>
      <w:proofErr w:type="gramEnd"/>
      <w:r w:rsidRPr="00BD5D6E">
        <w:rPr>
          <w:rFonts w:ascii="Arial" w:hAnsi="Arial" w:cs="Arial"/>
        </w:rPr>
        <w:t xml:space="preserve"> together with interest and costs taxed on the Magistrates' </w:t>
      </w:r>
      <w:r>
        <w:rPr>
          <w:rFonts w:ascii="Arial" w:hAnsi="Arial" w:cs="Arial"/>
        </w:rPr>
        <w:t>Court</w:t>
      </w:r>
      <w:r w:rsidRPr="00BD5D6E">
        <w:rPr>
          <w:rFonts w:ascii="Arial" w:hAnsi="Arial" w:cs="Arial"/>
        </w:rPr>
        <w:t xml:space="preserve"> Scale of </w:t>
      </w:r>
      <w:r>
        <w:rPr>
          <w:rFonts w:ascii="Arial" w:hAnsi="Arial" w:cs="Arial"/>
        </w:rPr>
        <w:t>F</w:t>
      </w:r>
      <w:r w:rsidRPr="00BD5D6E">
        <w:rPr>
          <w:rFonts w:ascii="Arial" w:hAnsi="Arial" w:cs="Arial"/>
        </w:rPr>
        <w:t xml:space="preserve">ees and </w:t>
      </w:r>
      <w:r>
        <w:rPr>
          <w:rFonts w:ascii="Arial" w:hAnsi="Arial" w:cs="Arial"/>
        </w:rPr>
        <w:t>C</w:t>
      </w:r>
      <w:r w:rsidRPr="00BD5D6E">
        <w:rPr>
          <w:rFonts w:ascii="Arial" w:hAnsi="Arial" w:cs="Arial"/>
        </w:rPr>
        <w:t>osts.</w:t>
      </w:r>
    </w:p>
    <w:p w:rsidR="009B1CE2" w:rsidRPr="00BD5D6E" w:rsidRDefault="009B1CE2" w:rsidP="009B1CE2">
      <w:pPr>
        <w:ind w:left="81"/>
        <w:contextualSpacing/>
        <w:jc w:val="both"/>
        <w:rPr>
          <w:rFonts w:ascii="Arial" w:hAnsi="Arial" w:cs="Arial"/>
        </w:rPr>
      </w:pPr>
    </w:p>
    <w:p w:rsidR="009B1CE2" w:rsidRPr="00BD5D6E" w:rsidRDefault="009B1CE2" w:rsidP="009B1CE2">
      <w:pPr>
        <w:ind w:left="81"/>
        <w:contextualSpacing/>
        <w:jc w:val="both"/>
        <w:rPr>
          <w:rFonts w:ascii="Arial" w:hAnsi="Arial" w:cs="Arial"/>
        </w:rPr>
      </w:pPr>
    </w:p>
    <w:p w:rsidR="00DA5C78" w:rsidRDefault="009B1CE2" w:rsidP="009B1CE2">
      <w:r>
        <w:rPr>
          <w:rFonts w:ascii="Arial" w:hAnsi="Arial" w:cs="Arial"/>
          <w:b/>
        </w:rPr>
        <w:t xml:space="preserve">Record:  </w:t>
      </w:r>
      <w:r w:rsidRPr="00BD5D6E">
        <w:rPr>
          <w:rFonts w:ascii="Arial" w:hAnsi="Arial" w:cs="Arial"/>
          <w:b/>
        </w:rPr>
        <w:t>Civil Side No 188 of 2002</w:t>
      </w:r>
    </w:p>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578"/>
    <w:multiLevelType w:val="hybridMultilevel"/>
    <w:tmpl w:val="3F4E25F8"/>
    <w:lvl w:ilvl="0" w:tplc="1926145C">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B85E01"/>
    <w:multiLevelType w:val="hybridMultilevel"/>
    <w:tmpl w:val="720A8426"/>
    <w:lvl w:ilvl="0" w:tplc="A5CAA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B1CE2"/>
    <w:rsid w:val="00461107"/>
    <w:rsid w:val="009B1CE2"/>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E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7228</Characters>
  <Application>Microsoft Office Word</Application>
  <DocSecurity>0</DocSecurity>
  <Lines>60</Lines>
  <Paragraphs>16</Paragraphs>
  <ScaleCrop>false</ScaleCrop>
  <Company>Deftones</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2014-01-22T11:10:00Z</dcterms:created>
  <dcterms:modified xsi:type="dcterms:W3CDTF">2014-01-22T11:11:00Z</dcterms:modified>
</cp:coreProperties>
</file>