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3B" w:rsidRDefault="009F5A3B" w:rsidP="009F5A3B">
      <w:pPr>
        <w:pStyle w:val="Style1"/>
        <w:adjustRightInd/>
        <w:jc w:val="center"/>
        <w:rPr>
          <w:rFonts w:ascii="Arial" w:hAnsi="Arial" w:cs="Arial"/>
          <w:b/>
          <w:bCs/>
          <w:sz w:val="24"/>
          <w:szCs w:val="24"/>
        </w:rPr>
      </w:pPr>
      <w:r w:rsidRPr="00747407">
        <w:rPr>
          <w:rFonts w:ascii="Arial" w:hAnsi="Arial" w:cs="Arial"/>
          <w:b/>
          <w:bCs/>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1.1pt;margin-top:-2.75pt;width:30pt;height:531.55pt;z-index:251660288;mso-height-percent:200;mso-height-percent:200;mso-width-relative:margin;mso-height-relative:margin" stroked="f" strokecolor="white [3212]">
            <v:textbox style="mso-next-textbox:#_x0000_s1026;mso-fit-shape-to-text:t">
              <w:txbxContent>
                <w:p w:rsidR="009F5A3B" w:rsidRPr="00B74085" w:rsidRDefault="009F5A3B" w:rsidP="009F5A3B">
                  <w:pPr>
                    <w:rPr>
                      <w:rFonts w:ascii="Arial" w:hAnsi="Arial" w:cs="Arial"/>
                      <w:b/>
                      <w:i/>
                      <w:lang w:val="en-NZ"/>
                    </w:rPr>
                  </w:pPr>
                </w:p>
              </w:txbxContent>
            </v:textbox>
          </v:shape>
        </w:pict>
      </w:r>
      <w:r w:rsidRPr="00810F2F">
        <w:rPr>
          <w:rFonts w:ascii="Arial" w:hAnsi="Arial" w:cs="Arial"/>
          <w:b/>
          <w:bCs/>
          <w:sz w:val="24"/>
          <w:szCs w:val="24"/>
        </w:rPr>
        <w:t>International Investment Trading SRL</w:t>
      </w:r>
      <w:r>
        <w:rPr>
          <w:rFonts w:ascii="Arial" w:hAnsi="Arial" w:cs="Arial"/>
          <w:b/>
          <w:bCs/>
          <w:sz w:val="24"/>
          <w:szCs w:val="24"/>
        </w:rPr>
        <w:t xml:space="preserve"> (II</w:t>
      </w:r>
      <w:r w:rsidRPr="00810F2F">
        <w:rPr>
          <w:rFonts w:ascii="Arial" w:hAnsi="Arial" w:cs="Arial"/>
          <w:b/>
          <w:bCs/>
          <w:sz w:val="24"/>
          <w:szCs w:val="24"/>
        </w:rPr>
        <w:t>T)</w:t>
      </w:r>
      <w:r>
        <w:rPr>
          <w:rFonts w:ascii="Arial" w:hAnsi="Arial" w:cs="Arial"/>
          <w:b/>
          <w:bCs/>
          <w:sz w:val="24"/>
          <w:szCs w:val="24"/>
        </w:rPr>
        <w:t xml:space="preserve"> v </w:t>
      </w:r>
      <w:proofErr w:type="spellStart"/>
      <w:r w:rsidRPr="00810F2F">
        <w:rPr>
          <w:rFonts w:ascii="Arial" w:hAnsi="Arial" w:cs="Arial"/>
          <w:b/>
          <w:bCs/>
          <w:sz w:val="24"/>
          <w:szCs w:val="24"/>
        </w:rPr>
        <w:t>Piazolla</w:t>
      </w:r>
      <w:proofErr w:type="spellEnd"/>
      <w:r w:rsidRPr="00810F2F">
        <w:rPr>
          <w:rFonts w:ascii="Arial" w:hAnsi="Arial" w:cs="Arial"/>
          <w:b/>
          <w:bCs/>
          <w:sz w:val="24"/>
          <w:szCs w:val="24"/>
        </w:rPr>
        <w:t xml:space="preserve"> &amp; Ors</w:t>
      </w:r>
    </w:p>
    <w:p w:rsidR="009F5A3B" w:rsidRPr="00810F2F" w:rsidRDefault="009F5A3B" w:rsidP="009F5A3B">
      <w:pPr>
        <w:pStyle w:val="Style1"/>
        <w:adjustRightInd/>
        <w:jc w:val="center"/>
        <w:rPr>
          <w:rFonts w:ascii="Arial" w:hAnsi="Arial" w:cs="Arial"/>
          <w:b/>
          <w:bCs/>
          <w:sz w:val="24"/>
          <w:szCs w:val="24"/>
        </w:rPr>
      </w:pPr>
      <w:r>
        <w:rPr>
          <w:rFonts w:ascii="Arial" w:hAnsi="Arial" w:cs="Arial"/>
          <w:b/>
          <w:bCs/>
          <w:sz w:val="24"/>
          <w:szCs w:val="24"/>
        </w:rPr>
        <w:t>(2005) SLR 57</w:t>
      </w:r>
    </w:p>
    <w:p w:rsidR="009F5A3B" w:rsidRPr="00810F2F" w:rsidRDefault="009F5A3B" w:rsidP="009F5A3B">
      <w:pPr>
        <w:pStyle w:val="Style1"/>
        <w:adjustRightInd/>
        <w:jc w:val="both"/>
        <w:rPr>
          <w:rFonts w:ascii="Arial" w:hAnsi="Arial" w:cs="Arial"/>
          <w:sz w:val="24"/>
          <w:szCs w:val="24"/>
        </w:rPr>
      </w:pPr>
    </w:p>
    <w:p w:rsidR="009F5A3B" w:rsidRPr="00C0319D" w:rsidRDefault="009F5A3B" w:rsidP="009F5A3B">
      <w:pPr>
        <w:pStyle w:val="Style1"/>
        <w:adjustRightInd/>
        <w:rPr>
          <w:rFonts w:ascii="Arial" w:hAnsi="Arial" w:cs="Arial"/>
          <w:sz w:val="24"/>
          <w:szCs w:val="24"/>
        </w:rPr>
      </w:pPr>
    </w:p>
    <w:p w:rsidR="009F5A3B" w:rsidRPr="00C0319D" w:rsidRDefault="009F5A3B" w:rsidP="009F5A3B">
      <w:pPr>
        <w:pStyle w:val="Style1"/>
        <w:adjustRightInd/>
        <w:rPr>
          <w:rFonts w:ascii="Arial" w:hAnsi="Arial" w:cs="Arial"/>
          <w:sz w:val="24"/>
          <w:szCs w:val="24"/>
        </w:rPr>
      </w:pPr>
      <w:r w:rsidRPr="00C0319D">
        <w:rPr>
          <w:rFonts w:ascii="Arial" w:hAnsi="Arial" w:cs="Arial"/>
          <w:sz w:val="24"/>
          <w:szCs w:val="24"/>
        </w:rPr>
        <w:t>France BONTE for the Plaintiff</w:t>
      </w:r>
    </w:p>
    <w:p w:rsidR="009F5A3B" w:rsidRPr="00C0319D" w:rsidRDefault="009F5A3B" w:rsidP="009F5A3B">
      <w:pPr>
        <w:pStyle w:val="Style1"/>
        <w:adjustRightInd/>
        <w:rPr>
          <w:rFonts w:ascii="Arial" w:hAnsi="Arial" w:cs="Arial"/>
          <w:sz w:val="24"/>
          <w:szCs w:val="24"/>
        </w:rPr>
      </w:pPr>
      <w:proofErr w:type="spellStart"/>
      <w:r w:rsidRPr="00C0319D">
        <w:rPr>
          <w:rFonts w:ascii="Arial" w:hAnsi="Arial" w:cs="Arial"/>
          <w:sz w:val="24"/>
          <w:szCs w:val="24"/>
        </w:rPr>
        <w:t>Pesi</w:t>
      </w:r>
      <w:proofErr w:type="spellEnd"/>
      <w:r w:rsidRPr="00C0319D">
        <w:rPr>
          <w:rFonts w:ascii="Arial" w:hAnsi="Arial" w:cs="Arial"/>
          <w:sz w:val="24"/>
          <w:szCs w:val="24"/>
        </w:rPr>
        <w:t xml:space="preserve"> PARDIWALLA for the Defendant</w:t>
      </w:r>
    </w:p>
    <w:p w:rsidR="009F5A3B" w:rsidRPr="00C0319D" w:rsidRDefault="009F5A3B" w:rsidP="009F5A3B">
      <w:pPr>
        <w:pStyle w:val="Style1"/>
        <w:adjustRightInd/>
        <w:rPr>
          <w:rFonts w:ascii="Arial" w:hAnsi="Arial" w:cs="Arial"/>
          <w:sz w:val="24"/>
          <w:szCs w:val="24"/>
        </w:rPr>
      </w:pPr>
      <w:proofErr w:type="spellStart"/>
      <w:r w:rsidRPr="00C0319D">
        <w:rPr>
          <w:rFonts w:ascii="Arial" w:hAnsi="Arial" w:cs="Arial"/>
          <w:sz w:val="24"/>
          <w:szCs w:val="24"/>
        </w:rPr>
        <w:t>Phillippe</w:t>
      </w:r>
      <w:proofErr w:type="spellEnd"/>
      <w:r w:rsidRPr="00C0319D">
        <w:rPr>
          <w:rFonts w:ascii="Arial" w:hAnsi="Arial" w:cs="Arial"/>
          <w:sz w:val="24"/>
          <w:szCs w:val="24"/>
        </w:rPr>
        <w:t xml:space="preserve"> BOULLE for </w:t>
      </w:r>
      <w:r w:rsidRPr="00C0319D">
        <w:rPr>
          <w:rFonts w:ascii="Arial" w:hAnsi="Arial" w:cs="Arial"/>
          <w:bCs/>
          <w:sz w:val="24"/>
          <w:szCs w:val="24"/>
        </w:rPr>
        <w:t>the Interven</w:t>
      </w:r>
      <w:r>
        <w:rPr>
          <w:rFonts w:ascii="Arial" w:hAnsi="Arial" w:cs="Arial"/>
          <w:bCs/>
          <w:sz w:val="24"/>
          <w:szCs w:val="24"/>
        </w:rPr>
        <w:t>e</w:t>
      </w:r>
      <w:r w:rsidRPr="00C0319D">
        <w:rPr>
          <w:rFonts w:ascii="Arial" w:hAnsi="Arial" w:cs="Arial"/>
          <w:bCs/>
          <w:sz w:val="24"/>
          <w:szCs w:val="24"/>
        </w:rPr>
        <w:t>r</w:t>
      </w:r>
    </w:p>
    <w:p w:rsidR="009F5A3B" w:rsidRPr="00C0319D" w:rsidRDefault="009F5A3B" w:rsidP="009F5A3B">
      <w:pPr>
        <w:pStyle w:val="Style1"/>
        <w:adjustRightInd/>
        <w:ind w:right="2376"/>
        <w:rPr>
          <w:rFonts w:ascii="Arial" w:hAnsi="Arial" w:cs="Arial"/>
          <w:b/>
          <w:bCs/>
          <w:sz w:val="24"/>
          <w:szCs w:val="24"/>
          <w:u w:val="single"/>
        </w:rPr>
      </w:pPr>
    </w:p>
    <w:p w:rsidR="009F5A3B" w:rsidRPr="00C71C38" w:rsidRDefault="009F5A3B" w:rsidP="009F5A3B">
      <w:pPr>
        <w:pStyle w:val="Style1"/>
        <w:adjustRightInd/>
        <w:rPr>
          <w:rFonts w:ascii="Arial" w:hAnsi="Arial" w:cs="Arial"/>
          <w:b/>
          <w:iCs/>
          <w:sz w:val="24"/>
          <w:szCs w:val="24"/>
        </w:rPr>
      </w:pPr>
      <w:r w:rsidRPr="00C71C38">
        <w:rPr>
          <w:rFonts w:ascii="Arial" w:hAnsi="Arial" w:cs="Arial"/>
          <w:b/>
          <w:bCs/>
          <w:sz w:val="24"/>
          <w:szCs w:val="24"/>
        </w:rPr>
        <w:t xml:space="preserve">Application for stay of execution delivered </w:t>
      </w:r>
      <w:r w:rsidRPr="00C71C38">
        <w:rPr>
          <w:rFonts w:ascii="Arial" w:hAnsi="Arial" w:cs="Arial"/>
          <w:b/>
          <w:iCs/>
          <w:sz w:val="24"/>
          <w:szCs w:val="24"/>
        </w:rPr>
        <w:t>28</w:t>
      </w:r>
      <w:r>
        <w:rPr>
          <w:rFonts w:ascii="Arial" w:hAnsi="Arial" w:cs="Arial"/>
          <w:b/>
          <w:iCs/>
          <w:sz w:val="24"/>
          <w:szCs w:val="24"/>
        </w:rPr>
        <w:t xml:space="preserve"> March </w:t>
      </w:r>
      <w:r w:rsidRPr="00C71C38">
        <w:rPr>
          <w:rFonts w:ascii="Arial" w:hAnsi="Arial" w:cs="Arial"/>
          <w:b/>
          <w:iCs/>
          <w:sz w:val="24"/>
          <w:szCs w:val="24"/>
        </w:rPr>
        <w:t>2005</w:t>
      </w:r>
      <w:r>
        <w:rPr>
          <w:rFonts w:ascii="Arial" w:hAnsi="Arial" w:cs="Arial"/>
          <w:b/>
          <w:iCs/>
          <w:sz w:val="24"/>
          <w:szCs w:val="24"/>
        </w:rPr>
        <w:t xml:space="preserve"> by</w:t>
      </w:r>
      <w:r w:rsidRPr="00C71C38">
        <w:rPr>
          <w:rFonts w:ascii="Arial" w:hAnsi="Arial" w:cs="Arial"/>
          <w:b/>
          <w:iCs/>
          <w:sz w:val="24"/>
          <w:szCs w:val="24"/>
        </w:rPr>
        <w:t xml:space="preserve">: </w:t>
      </w:r>
    </w:p>
    <w:p w:rsidR="009F5A3B" w:rsidRPr="00C71C38" w:rsidRDefault="009F5A3B" w:rsidP="009F5A3B">
      <w:pPr>
        <w:pStyle w:val="Style1"/>
        <w:adjustRightInd/>
        <w:rPr>
          <w:rFonts w:ascii="Arial" w:hAnsi="Arial" w:cs="Arial"/>
          <w:b/>
          <w:iCs/>
          <w:sz w:val="24"/>
          <w:szCs w:val="24"/>
        </w:rPr>
      </w:pPr>
    </w:p>
    <w:p w:rsidR="009F5A3B" w:rsidRPr="00810F2F" w:rsidRDefault="009F5A3B" w:rsidP="009F5A3B">
      <w:pPr>
        <w:pStyle w:val="Style1"/>
        <w:adjustRightInd/>
        <w:jc w:val="both"/>
        <w:rPr>
          <w:rFonts w:ascii="Arial" w:hAnsi="Arial" w:cs="Arial"/>
          <w:sz w:val="24"/>
          <w:szCs w:val="24"/>
        </w:rPr>
      </w:pPr>
      <w:r w:rsidRPr="00810F2F">
        <w:rPr>
          <w:rFonts w:ascii="Arial" w:hAnsi="Arial" w:cs="Arial"/>
          <w:b/>
          <w:sz w:val="24"/>
          <w:szCs w:val="24"/>
        </w:rPr>
        <w:t xml:space="preserve">RENAUD </w:t>
      </w:r>
      <w:r w:rsidRPr="00810F2F">
        <w:rPr>
          <w:rFonts w:ascii="Arial" w:hAnsi="Arial" w:cs="Arial"/>
          <w:b/>
          <w:bCs/>
          <w:sz w:val="24"/>
          <w:szCs w:val="24"/>
        </w:rPr>
        <w:t>J:</w:t>
      </w:r>
      <w:r w:rsidRPr="00810F2F">
        <w:rPr>
          <w:rFonts w:ascii="Arial" w:hAnsi="Arial" w:cs="Arial"/>
          <w:bCs/>
          <w:sz w:val="24"/>
          <w:szCs w:val="24"/>
        </w:rPr>
        <w:t xml:space="preserve">  </w:t>
      </w:r>
      <w:r w:rsidRPr="00810F2F">
        <w:rPr>
          <w:rFonts w:ascii="Arial" w:hAnsi="Arial" w:cs="Arial"/>
          <w:sz w:val="24"/>
          <w:szCs w:val="24"/>
        </w:rPr>
        <w:t xml:space="preserve">This is an application for stay of execution of judgment pending the outcome of an appeal before the Seychelles </w:t>
      </w:r>
      <w:r>
        <w:rPr>
          <w:rFonts w:ascii="Arial" w:hAnsi="Arial" w:cs="Arial"/>
          <w:sz w:val="24"/>
          <w:szCs w:val="24"/>
        </w:rPr>
        <w:t>Court</w:t>
      </w:r>
      <w:r w:rsidRPr="00810F2F">
        <w:rPr>
          <w:rFonts w:ascii="Arial" w:hAnsi="Arial" w:cs="Arial"/>
          <w:sz w:val="24"/>
          <w:szCs w:val="24"/>
        </w:rPr>
        <w:t xml:space="preserve"> of Appeal.</w:t>
      </w:r>
    </w:p>
    <w:p w:rsidR="009F5A3B" w:rsidRPr="00810F2F" w:rsidRDefault="009F5A3B" w:rsidP="009F5A3B">
      <w:pPr>
        <w:pStyle w:val="Style1"/>
        <w:adjustRightInd/>
        <w:jc w:val="both"/>
        <w:rPr>
          <w:rFonts w:ascii="Arial" w:hAnsi="Arial" w:cs="Arial"/>
          <w:sz w:val="24"/>
          <w:szCs w:val="24"/>
        </w:rPr>
      </w:pPr>
    </w:p>
    <w:p w:rsidR="009F5A3B" w:rsidRPr="00E936B0" w:rsidRDefault="009F5A3B" w:rsidP="009F5A3B">
      <w:pPr>
        <w:pStyle w:val="Style1"/>
        <w:adjustRightInd/>
        <w:jc w:val="both"/>
        <w:rPr>
          <w:rFonts w:ascii="Arial" w:hAnsi="Arial" w:cs="Arial"/>
          <w:iCs/>
          <w:sz w:val="24"/>
          <w:szCs w:val="24"/>
        </w:rPr>
      </w:pPr>
      <w:r w:rsidRPr="00E936B0">
        <w:rPr>
          <w:rFonts w:ascii="Arial" w:hAnsi="Arial" w:cs="Arial"/>
          <w:sz w:val="24"/>
          <w:szCs w:val="24"/>
        </w:rPr>
        <w:t xml:space="preserve">On 3 March 2004 this Court delivered its judgment in </w:t>
      </w:r>
      <w:proofErr w:type="spellStart"/>
      <w:r w:rsidRPr="00E936B0">
        <w:rPr>
          <w:rFonts w:ascii="Arial" w:hAnsi="Arial" w:cs="Arial"/>
          <w:sz w:val="24"/>
          <w:szCs w:val="24"/>
        </w:rPr>
        <w:t>favour</w:t>
      </w:r>
      <w:proofErr w:type="spellEnd"/>
      <w:r w:rsidRPr="00E936B0">
        <w:rPr>
          <w:rFonts w:ascii="Arial" w:hAnsi="Arial" w:cs="Arial"/>
          <w:sz w:val="24"/>
          <w:szCs w:val="24"/>
        </w:rPr>
        <w:t xml:space="preserve"> of the Plaintiff declaring </w:t>
      </w:r>
      <w:r w:rsidRPr="00E936B0">
        <w:rPr>
          <w:rFonts w:ascii="Arial" w:hAnsi="Arial" w:cs="Arial"/>
          <w:iCs/>
          <w:sz w:val="24"/>
          <w:szCs w:val="24"/>
        </w:rPr>
        <w:t xml:space="preserve">that 67% of the shares held and registered by </w:t>
      </w:r>
      <w:proofErr w:type="spellStart"/>
      <w:r w:rsidRPr="00E936B0">
        <w:rPr>
          <w:rFonts w:ascii="Arial" w:hAnsi="Arial" w:cs="Arial"/>
          <w:iCs/>
          <w:sz w:val="24"/>
          <w:szCs w:val="24"/>
        </w:rPr>
        <w:t>Delonix</w:t>
      </w:r>
      <w:proofErr w:type="spellEnd"/>
      <w:r w:rsidRPr="00E936B0">
        <w:rPr>
          <w:rFonts w:ascii="Arial" w:hAnsi="Arial" w:cs="Arial"/>
          <w:iCs/>
          <w:sz w:val="24"/>
          <w:szCs w:val="24"/>
        </w:rPr>
        <w:t xml:space="preserve"> Ltd in </w:t>
      </w:r>
      <w:proofErr w:type="spellStart"/>
      <w:r w:rsidRPr="00E936B0">
        <w:rPr>
          <w:rFonts w:ascii="Arial" w:hAnsi="Arial" w:cs="Arial"/>
          <w:iCs/>
          <w:sz w:val="24"/>
          <w:szCs w:val="24"/>
        </w:rPr>
        <w:t>Takamaka</w:t>
      </w:r>
      <w:proofErr w:type="spellEnd"/>
      <w:r w:rsidRPr="00E936B0">
        <w:rPr>
          <w:rFonts w:ascii="Arial" w:hAnsi="Arial" w:cs="Arial"/>
          <w:iCs/>
          <w:sz w:val="24"/>
          <w:szCs w:val="24"/>
        </w:rPr>
        <w:t xml:space="preserve"> Development Company Ltd is the property of International Investment Trading SA In pursuance thereof, </w:t>
      </w:r>
      <w:proofErr w:type="spellStart"/>
      <w:r w:rsidRPr="00E936B0">
        <w:rPr>
          <w:rFonts w:ascii="Arial" w:hAnsi="Arial" w:cs="Arial"/>
          <w:iCs/>
          <w:sz w:val="24"/>
          <w:szCs w:val="24"/>
        </w:rPr>
        <w:t>Delonix</w:t>
      </w:r>
      <w:proofErr w:type="spellEnd"/>
      <w:r w:rsidRPr="00E936B0">
        <w:rPr>
          <w:rFonts w:ascii="Arial" w:hAnsi="Arial" w:cs="Arial"/>
          <w:iCs/>
          <w:sz w:val="24"/>
          <w:szCs w:val="24"/>
        </w:rPr>
        <w:t xml:space="preserve"> Ltd is to transfer back to International Investment Trading </w:t>
      </w:r>
      <w:proofErr w:type="spellStart"/>
      <w:r w:rsidRPr="00E936B0">
        <w:rPr>
          <w:rFonts w:ascii="Arial" w:hAnsi="Arial" w:cs="Arial"/>
          <w:iCs/>
          <w:sz w:val="24"/>
          <w:szCs w:val="24"/>
        </w:rPr>
        <w:t>Srl</w:t>
      </w:r>
      <w:proofErr w:type="spellEnd"/>
      <w:r w:rsidRPr="00E936B0">
        <w:rPr>
          <w:rFonts w:ascii="Arial" w:hAnsi="Arial" w:cs="Arial"/>
          <w:iCs/>
          <w:sz w:val="24"/>
          <w:szCs w:val="24"/>
        </w:rPr>
        <w:t xml:space="preserve">, as represented by its liquidator Alfonso </w:t>
      </w:r>
      <w:proofErr w:type="spellStart"/>
      <w:r w:rsidRPr="00E936B0">
        <w:rPr>
          <w:rFonts w:ascii="Arial" w:hAnsi="Arial" w:cs="Arial"/>
          <w:iCs/>
          <w:sz w:val="24"/>
          <w:szCs w:val="24"/>
        </w:rPr>
        <w:t>Zaccari</w:t>
      </w:r>
      <w:proofErr w:type="spellEnd"/>
      <w:r w:rsidRPr="00E936B0">
        <w:rPr>
          <w:rFonts w:ascii="Arial" w:hAnsi="Arial" w:cs="Arial"/>
          <w:iCs/>
          <w:sz w:val="24"/>
          <w:szCs w:val="24"/>
        </w:rPr>
        <w:t xml:space="preserve">, 67 % of the shares that </w:t>
      </w:r>
      <w:proofErr w:type="spellStart"/>
      <w:r w:rsidRPr="00E936B0">
        <w:rPr>
          <w:rFonts w:ascii="Arial" w:hAnsi="Arial" w:cs="Arial"/>
          <w:iCs/>
          <w:sz w:val="24"/>
          <w:szCs w:val="24"/>
        </w:rPr>
        <w:t>Delonix</w:t>
      </w:r>
      <w:proofErr w:type="spellEnd"/>
      <w:r w:rsidRPr="00E936B0">
        <w:rPr>
          <w:rFonts w:ascii="Arial" w:hAnsi="Arial" w:cs="Arial"/>
          <w:iCs/>
          <w:sz w:val="24"/>
          <w:szCs w:val="24"/>
        </w:rPr>
        <w:t xml:space="preserve"> Ltd holds in </w:t>
      </w:r>
      <w:proofErr w:type="spellStart"/>
      <w:r w:rsidRPr="00E936B0">
        <w:rPr>
          <w:rFonts w:ascii="Arial" w:hAnsi="Arial" w:cs="Arial"/>
          <w:iCs/>
          <w:sz w:val="24"/>
          <w:szCs w:val="24"/>
        </w:rPr>
        <w:t>Takamaka</w:t>
      </w:r>
      <w:proofErr w:type="spellEnd"/>
      <w:r w:rsidRPr="00E936B0">
        <w:rPr>
          <w:rFonts w:ascii="Arial" w:hAnsi="Arial" w:cs="Arial"/>
          <w:iCs/>
          <w:sz w:val="24"/>
          <w:szCs w:val="24"/>
        </w:rPr>
        <w:t xml:space="preserve"> Development Company Ltd.</w:t>
      </w:r>
    </w:p>
    <w:p w:rsidR="009F5A3B" w:rsidRPr="00810F2F" w:rsidRDefault="009F5A3B" w:rsidP="009F5A3B">
      <w:pPr>
        <w:pStyle w:val="Style1"/>
        <w:adjustRightInd/>
        <w:jc w:val="both"/>
        <w:rPr>
          <w:rFonts w:ascii="Arial" w:hAnsi="Arial" w:cs="Arial"/>
          <w:i/>
          <w:iCs/>
          <w:sz w:val="24"/>
          <w:szCs w:val="24"/>
        </w:rPr>
      </w:pPr>
    </w:p>
    <w:p w:rsidR="009F5A3B" w:rsidRPr="00810F2F" w:rsidRDefault="009F5A3B" w:rsidP="009F5A3B">
      <w:pPr>
        <w:pStyle w:val="Style1"/>
        <w:adjustRightInd/>
        <w:jc w:val="both"/>
        <w:rPr>
          <w:rFonts w:ascii="Arial" w:hAnsi="Arial" w:cs="Arial"/>
          <w:sz w:val="24"/>
          <w:szCs w:val="24"/>
        </w:rPr>
      </w:pPr>
      <w:r w:rsidRPr="00810F2F">
        <w:rPr>
          <w:rFonts w:ascii="Arial" w:hAnsi="Arial" w:cs="Arial"/>
          <w:sz w:val="24"/>
          <w:szCs w:val="24"/>
        </w:rPr>
        <w:t>On 26</w:t>
      </w:r>
      <w:r>
        <w:rPr>
          <w:rFonts w:ascii="Arial" w:hAnsi="Arial" w:cs="Arial"/>
          <w:sz w:val="24"/>
          <w:szCs w:val="24"/>
          <w:vertAlign w:val="superscript"/>
        </w:rPr>
        <w:t xml:space="preserve"> </w:t>
      </w:r>
      <w:r w:rsidRPr="00810F2F">
        <w:rPr>
          <w:rFonts w:ascii="Arial" w:hAnsi="Arial" w:cs="Arial"/>
          <w:sz w:val="24"/>
          <w:szCs w:val="24"/>
        </w:rPr>
        <w:t xml:space="preserve">April 2004 </w:t>
      </w:r>
      <w:r>
        <w:rPr>
          <w:rFonts w:ascii="Arial" w:hAnsi="Arial" w:cs="Arial"/>
          <w:sz w:val="24"/>
          <w:szCs w:val="24"/>
        </w:rPr>
        <w:t xml:space="preserve">Mrs Francesca </w:t>
      </w:r>
      <w:proofErr w:type="spellStart"/>
      <w:r>
        <w:rPr>
          <w:rFonts w:ascii="Arial" w:hAnsi="Arial" w:cs="Arial"/>
          <w:sz w:val="24"/>
          <w:szCs w:val="24"/>
        </w:rPr>
        <w:t>Piazolla</w:t>
      </w:r>
      <w:proofErr w:type="spellEnd"/>
      <w:r>
        <w:rPr>
          <w:rFonts w:ascii="Arial" w:hAnsi="Arial" w:cs="Arial"/>
          <w:sz w:val="24"/>
          <w:szCs w:val="24"/>
        </w:rPr>
        <w:t xml:space="preserve"> entered a notice of m</w:t>
      </w:r>
      <w:r w:rsidRPr="00810F2F">
        <w:rPr>
          <w:rFonts w:ascii="Arial" w:hAnsi="Arial" w:cs="Arial"/>
          <w:sz w:val="24"/>
          <w:szCs w:val="24"/>
        </w:rPr>
        <w:t xml:space="preserve">otion moving this </w:t>
      </w:r>
      <w:r>
        <w:rPr>
          <w:rFonts w:ascii="Arial" w:hAnsi="Arial" w:cs="Arial"/>
          <w:sz w:val="24"/>
          <w:szCs w:val="24"/>
        </w:rPr>
        <w:t>Court</w:t>
      </w:r>
      <w:r w:rsidRPr="00810F2F">
        <w:rPr>
          <w:rFonts w:ascii="Arial" w:hAnsi="Arial" w:cs="Arial"/>
          <w:sz w:val="24"/>
          <w:szCs w:val="24"/>
        </w:rPr>
        <w:t xml:space="preserve"> for an order to grant a stay of execution of the judgment</w:t>
      </w:r>
      <w:r>
        <w:rPr>
          <w:rFonts w:ascii="Arial" w:hAnsi="Arial" w:cs="Arial"/>
          <w:sz w:val="24"/>
          <w:szCs w:val="24"/>
        </w:rPr>
        <w:t xml:space="preserve"> for the reasons set out in an affidavit attached thereto. The a</w:t>
      </w:r>
      <w:r w:rsidRPr="00810F2F">
        <w:rPr>
          <w:rFonts w:ascii="Arial" w:hAnsi="Arial" w:cs="Arial"/>
          <w:sz w:val="24"/>
          <w:szCs w:val="24"/>
        </w:rPr>
        <w:t xml:space="preserve">ffidavit, </w:t>
      </w:r>
      <w:proofErr w:type="spellStart"/>
      <w:r w:rsidRPr="00810F2F">
        <w:rPr>
          <w:rFonts w:ascii="Arial" w:hAnsi="Arial" w:cs="Arial"/>
          <w:sz w:val="24"/>
          <w:szCs w:val="24"/>
        </w:rPr>
        <w:t>deponed</w:t>
      </w:r>
      <w:proofErr w:type="spellEnd"/>
      <w:r w:rsidRPr="00810F2F">
        <w:rPr>
          <w:rFonts w:ascii="Arial" w:hAnsi="Arial" w:cs="Arial"/>
          <w:sz w:val="24"/>
          <w:szCs w:val="24"/>
        </w:rPr>
        <w:t xml:space="preserve"> to by Learned Counsel Ms Dora </w:t>
      </w:r>
      <w:proofErr w:type="spellStart"/>
      <w:r w:rsidRPr="00810F2F">
        <w:rPr>
          <w:rFonts w:ascii="Arial" w:hAnsi="Arial" w:cs="Arial"/>
          <w:sz w:val="24"/>
          <w:szCs w:val="24"/>
        </w:rPr>
        <w:t>Zatte</w:t>
      </w:r>
      <w:proofErr w:type="spellEnd"/>
      <w:r w:rsidRPr="00810F2F">
        <w:rPr>
          <w:rFonts w:ascii="Arial" w:hAnsi="Arial" w:cs="Arial"/>
          <w:sz w:val="24"/>
          <w:szCs w:val="24"/>
        </w:rPr>
        <w:t xml:space="preserve"> of 307 Victoria House, is reproduced hereunder:</w:t>
      </w:r>
    </w:p>
    <w:p w:rsidR="009F5A3B" w:rsidRPr="00810F2F" w:rsidRDefault="009F5A3B" w:rsidP="009F5A3B">
      <w:pPr>
        <w:pStyle w:val="Style1"/>
        <w:adjustRightInd/>
        <w:jc w:val="both"/>
        <w:rPr>
          <w:rFonts w:ascii="Arial" w:hAnsi="Arial" w:cs="Arial"/>
          <w:sz w:val="24"/>
          <w:szCs w:val="24"/>
        </w:rPr>
      </w:pPr>
    </w:p>
    <w:p w:rsidR="009F5A3B" w:rsidRPr="00E936B0" w:rsidRDefault="009F5A3B" w:rsidP="009F5A3B">
      <w:pPr>
        <w:pStyle w:val="Style1"/>
        <w:adjustRightInd/>
        <w:jc w:val="both"/>
        <w:rPr>
          <w:rFonts w:ascii="Arial" w:hAnsi="Arial" w:cs="Arial"/>
          <w:iCs/>
          <w:sz w:val="24"/>
          <w:szCs w:val="24"/>
        </w:rPr>
      </w:pPr>
      <w:r w:rsidRPr="00810F2F">
        <w:rPr>
          <w:rFonts w:ascii="Arial" w:hAnsi="Arial" w:cs="Arial"/>
          <w:i/>
          <w:iCs/>
          <w:sz w:val="24"/>
          <w:szCs w:val="24"/>
        </w:rPr>
        <w:tab/>
      </w:r>
      <w:r>
        <w:rPr>
          <w:rFonts w:ascii="Arial" w:hAnsi="Arial" w:cs="Arial"/>
          <w:i/>
          <w:iCs/>
          <w:sz w:val="24"/>
          <w:szCs w:val="24"/>
        </w:rPr>
        <w:t xml:space="preserve"> </w:t>
      </w:r>
      <w:r w:rsidRPr="00E936B0">
        <w:rPr>
          <w:rFonts w:ascii="Arial" w:hAnsi="Arial" w:cs="Arial"/>
          <w:iCs/>
          <w:sz w:val="24"/>
          <w:szCs w:val="24"/>
        </w:rPr>
        <w:t>1.</w:t>
      </w:r>
      <w:r w:rsidRPr="00E936B0">
        <w:rPr>
          <w:rFonts w:ascii="Arial" w:hAnsi="Arial" w:cs="Arial"/>
          <w:iCs/>
          <w:sz w:val="24"/>
          <w:szCs w:val="24"/>
        </w:rPr>
        <w:tab/>
        <w:t>That I am the Attorney for the Appellant</w:t>
      </w:r>
    </w:p>
    <w:p w:rsidR="009F5A3B" w:rsidRPr="00E936B0" w:rsidRDefault="009F5A3B" w:rsidP="009F5A3B">
      <w:pPr>
        <w:pStyle w:val="Style1"/>
        <w:adjustRightInd/>
        <w:jc w:val="both"/>
        <w:rPr>
          <w:rFonts w:ascii="Arial" w:hAnsi="Arial" w:cs="Arial"/>
          <w:iCs/>
          <w:sz w:val="24"/>
          <w:szCs w:val="24"/>
        </w:rPr>
      </w:pPr>
    </w:p>
    <w:p w:rsidR="009F5A3B" w:rsidRPr="00E936B0" w:rsidRDefault="009F5A3B" w:rsidP="009F5A3B">
      <w:pPr>
        <w:pStyle w:val="Style1"/>
        <w:adjustRightInd/>
        <w:ind w:left="1440" w:hanging="630"/>
        <w:jc w:val="both"/>
        <w:rPr>
          <w:rFonts w:ascii="Arial" w:hAnsi="Arial" w:cs="Arial"/>
          <w:iCs/>
          <w:sz w:val="24"/>
          <w:szCs w:val="24"/>
        </w:rPr>
      </w:pPr>
      <w:r w:rsidRPr="00747407">
        <w:rPr>
          <w:rFonts w:ascii="Arial" w:hAnsi="Arial" w:cs="Arial"/>
          <w:iCs/>
          <w:noProof/>
          <w:sz w:val="24"/>
          <w:szCs w:val="24"/>
          <w:lang w:eastAsia="en-US"/>
        </w:rPr>
        <w:pict>
          <v:shape id="_x0000_s1027" type="#_x0000_t202" style="position:absolute;left:0;text-align:left;margin-left:-31.1pt;margin-top:-2.85pt;width:30pt;height:531.55pt;z-index:251661312;mso-height-percent:200;mso-height-percent:200;mso-width-relative:margin;mso-height-relative:margin" stroked="f" strokecolor="white [3212]">
            <v:textbox style="mso-next-textbox:#_x0000_s1027;mso-fit-shape-to-text:t">
              <w:txbxContent>
                <w:p w:rsidR="009F5A3B" w:rsidRPr="00B74085" w:rsidRDefault="009F5A3B" w:rsidP="009F5A3B">
                  <w:pPr>
                    <w:rPr>
                      <w:rFonts w:ascii="Arial" w:hAnsi="Arial" w:cs="Arial"/>
                      <w:b/>
                      <w:i/>
                      <w:lang w:val="en-NZ"/>
                    </w:rPr>
                  </w:pPr>
                </w:p>
              </w:txbxContent>
            </v:textbox>
          </v:shape>
        </w:pict>
      </w:r>
      <w:r>
        <w:rPr>
          <w:rFonts w:ascii="Arial" w:hAnsi="Arial" w:cs="Arial"/>
          <w:iCs/>
          <w:sz w:val="24"/>
          <w:szCs w:val="24"/>
        </w:rPr>
        <w:t>2.</w:t>
      </w:r>
      <w:r>
        <w:rPr>
          <w:rFonts w:ascii="Arial" w:hAnsi="Arial" w:cs="Arial"/>
          <w:iCs/>
          <w:sz w:val="24"/>
          <w:szCs w:val="24"/>
        </w:rPr>
        <w:tab/>
        <w:t>That I</w:t>
      </w:r>
      <w:r w:rsidRPr="00E936B0">
        <w:rPr>
          <w:rFonts w:ascii="Arial" w:hAnsi="Arial" w:cs="Arial"/>
          <w:iCs/>
          <w:sz w:val="24"/>
          <w:szCs w:val="24"/>
        </w:rPr>
        <w:t xml:space="preserve"> am duly authorized to swear the Affidavit on her behalf</w:t>
      </w:r>
    </w:p>
    <w:p w:rsidR="009F5A3B" w:rsidRPr="00E936B0" w:rsidRDefault="009F5A3B" w:rsidP="009F5A3B">
      <w:pPr>
        <w:pStyle w:val="Style1"/>
        <w:adjustRightInd/>
        <w:ind w:left="1440" w:hanging="630"/>
        <w:jc w:val="both"/>
        <w:rPr>
          <w:rFonts w:ascii="Arial" w:hAnsi="Arial" w:cs="Arial"/>
          <w:iCs/>
          <w:sz w:val="24"/>
          <w:szCs w:val="24"/>
        </w:rPr>
      </w:pPr>
    </w:p>
    <w:p w:rsidR="009F5A3B" w:rsidRPr="00E936B0" w:rsidRDefault="009F5A3B" w:rsidP="009F5A3B">
      <w:pPr>
        <w:pStyle w:val="Style1"/>
        <w:numPr>
          <w:ilvl w:val="0"/>
          <w:numId w:val="1"/>
        </w:numPr>
        <w:tabs>
          <w:tab w:val="clear" w:pos="792"/>
        </w:tabs>
        <w:adjustRightInd/>
        <w:ind w:right="17" w:hanging="630"/>
        <w:jc w:val="both"/>
        <w:rPr>
          <w:rFonts w:ascii="Arial" w:hAnsi="Arial" w:cs="Arial"/>
          <w:iCs/>
          <w:sz w:val="24"/>
          <w:szCs w:val="24"/>
        </w:rPr>
      </w:pPr>
      <w:r w:rsidRPr="00E936B0">
        <w:rPr>
          <w:rFonts w:ascii="Arial" w:hAnsi="Arial" w:cs="Arial"/>
          <w:iCs/>
          <w:sz w:val="24"/>
          <w:szCs w:val="24"/>
        </w:rPr>
        <w:t>That Judgment in Civil S</w:t>
      </w:r>
      <w:r>
        <w:rPr>
          <w:rFonts w:ascii="Arial" w:hAnsi="Arial" w:cs="Arial"/>
          <w:iCs/>
          <w:sz w:val="24"/>
          <w:szCs w:val="24"/>
        </w:rPr>
        <w:t xml:space="preserve">ide No: 178/1998 was delivered </w:t>
      </w:r>
      <w:r w:rsidRPr="00E936B0">
        <w:rPr>
          <w:rFonts w:ascii="Arial" w:hAnsi="Arial" w:cs="Arial"/>
          <w:iCs/>
          <w:sz w:val="24"/>
          <w:szCs w:val="24"/>
        </w:rPr>
        <w:t>on the 3</w:t>
      </w:r>
      <w:r w:rsidRPr="00E936B0">
        <w:rPr>
          <w:rFonts w:ascii="Arial" w:hAnsi="Arial" w:cs="Arial"/>
          <w:iCs/>
          <w:sz w:val="24"/>
          <w:szCs w:val="24"/>
          <w:vertAlign w:val="superscript"/>
        </w:rPr>
        <w:t xml:space="preserve">rd </w:t>
      </w:r>
      <w:r w:rsidRPr="00E936B0">
        <w:rPr>
          <w:rFonts w:ascii="Arial" w:hAnsi="Arial" w:cs="Arial"/>
          <w:iCs/>
          <w:sz w:val="24"/>
          <w:szCs w:val="24"/>
        </w:rPr>
        <w:t>day of March 2004.</w:t>
      </w:r>
    </w:p>
    <w:p w:rsidR="009F5A3B" w:rsidRPr="00E936B0" w:rsidRDefault="009F5A3B" w:rsidP="009F5A3B">
      <w:pPr>
        <w:pStyle w:val="Style1"/>
        <w:adjustRightInd/>
        <w:ind w:left="1440" w:right="17"/>
        <w:jc w:val="both"/>
        <w:rPr>
          <w:rFonts w:ascii="Arial" w:hAnsi="Arial" w:cs="Arial"/>
          <w:iCs/>
          <w:sz w:val="24"/>
          <w:szCs w:val="24"/>
        </w:rPr>
      </w:pPr>
    </w:p>
    <w:p w:rsidR="009F5A3B" w:rsidRPr="00E936B0" w:rsidRDefault="009F5A3B" w:rsidP="009F5A3B">
      <w:pPr>
        <w:pStyle w:val="Style1"/>
        <w:numPr>
          <w:ilvl w:val="0"/>
          <w:numId w:val="1"/>
        </w:numPr>
        <w:tabs>
          <w:tab w:val="clear" w:pos="792"/>
        </w:tabs>
        <w:adjustRightInd/>
        <w:ind w:left="1350" w:right="17" w:hanging="540"/>
        <w:jc w:val="both"/>
        <w:rPr>
          <w:rFonts w:ascii="Arial" w:hAnsi="Arial" w:cs="Arial"/>
          <w:iCs/>
          <w:sz w:val="24"/>
          <w:szCs w:val="24"/>
        </w:rPr>
      </w:pPr>
      <w:r w:rsidRPr="00E936B0">
        <w:rPr>
          <w:rFonts w:ascii="Arial" w:hAnsi="Arial" w:cs="Arial"/>
          <w:iCs/>
          <w:sz w:val="24"/>
          <w:szCs w:val="24"/>
        </w:rPr>
        <w:t>That the Appellant filed her notice of appeal in the Registry of the Supreme Court on 15</w:t>
      </w:r>
      <w:r w:rsidRPr="00E936B0">
        <w:rPr>
          <w:rFonts w:ascii="Arial" w:hAnsi="Arial" w:cs="Arial"/>
          <w:iCs/>
          <w:sz w:val="24"/>
          <w:szCs w:val="24"/>
          <w:vertAlign w:val="superscript"/>
        </w:rPr>
        <w:t>th</w:t>
      </w:r>
      <w:r w:rsidRPr="00E936B0">
        <w:rPr>
          <w:rFonts w:ascii="Arial" w:hAnsi="Arial" w:cs="Arial"/>
          <w:iCs/>
          <w:sz w:val="24"/>
          <w:szCs w:val="24"/>
        </w:rPr>
        <w:t xml:space="preserve"> March 2004.</w:t>
      </w:r>
    </w:p>
    <w:p w:rsidR="009F5A3B" w:rsidRPr="00E936B0" w:rsidRDefault="009F5A3B" w:rsidP="009F5A3B">
      <w:pPr>
        <w:pStyle w:val="Style1"/>
        <w:adjustRightInd/>
        <w:ind w:left="1350" w:right="17"/>
        <w:jc w:val="both"/>
        <w:rPr>
          <w:rFonts w:ascii="Arial" w:hAnsi="Arial" w:cs="Arial"/>
          <w:iCs/>
          <w:sz w:val="24"/>
          <w:szCs w:val="24"/>
        </w:rPr>
      </w:pPr>
    </w:p>
    <w:p w:rsidR="009F5A3B" w:rsidRPr="00E936B0" w:rsidRDefault="009F5A3B" w:rsidP="009F5A3B">
      <w:pPr>
        <w:pStyle w:val="Style1"/>
        <w:numPr>
          <w:ilvl w:val="0"/>
          <w:numId w:val="1"/>
        </w:numPr>
        <w:tabs>
          <w:tab w:val="clear" w:pos="792"/>
        </w:tabs>
        <w:adjustRightInd/>
        <w:ind w:right="17" w:hanging="540"/>
        <w:rPr>
          <w:rFonts w:ascii="Arial" w:hAnsi="Arial" w:cs="Arial"/>
          <w:iCs/>
          <w:sz w:val="24"/>
          <w:szCs w:val="24"/>
        </w:rPr>
      </w:pPr>
      <w:r w:rsidRPr="00E936B0">
        <w:rPr>
          <w:rFonts w:ascii="Arial" w:hAnsi="Arial" w:cs="Arial"/>
          <w:iCs/>
          <w:sz w:val="24"/>
          <w:szCs w:val="24"/>
        </w:rPr>
        <w:t>That to the best of my knowledge and belief the Appellant has good grounds of appeal.</w:t>
      </w:r>
    </w:p>
    <w:p w:rsidR="009F5A3B" w:rsidRPr="00E936B0" w:rsidRDefault="009F5A3B" w:rsidP="009F5A3B">
      <w:pPr>
        <w:pStyle w:val="Style1"/>
        <w:adjustRightInd/>
        <w:ind w:left="1440" w:right="17"/>
        <w:rPr>
          <w:rFonts w:ascii="Arial" w:hAnsi="Arial" w:cs="Arial"/>
          <w:iCs/>
          <w:sz w:val="24"/>
          <w:szCs w:val="24"/>
        </w:rPr>
      </w:pPr>
    </w:p>
    <w:p w:rsidR="009F5A3B" w:rsidRPr="00E936B0" w:rsidRDefault="009F5A3B" w:rsidP="009F5A3B">
      <w:pPr>
        <w:pStyle w:val="Style1"/>
        <w:numPr>
          <w:ilvl w:val="0"/>
          <w:numId w:val="1"/>
        </w:numPr>
        <w:tabs>
          <w:tab w:val="clear" w:pos="792"/>
        </w:tabs>
        <w:adjustRightInd/>
        <w:ind w:right="17" w:hanging="540"/>
        <w:rPr>
          <w:rFonts w:ascii="Arial" w:hAnsi="Arial" w:cs="Arial"/>
          <w:iCs/>
          <w:sz w:val="24"/>
          <w:szCs w:val="24"/>
        </w:rPr>
      </w:pPr>
      <w:r w:rsidRPr="00E936B0">
        <w:rPr>
          <w:rFonts w:ascii="Arial" w:hAnsi="Arial" w:cs="Arial"/>
          <w:iCs/>
          <w:sz w:val="24"/>
          <w:szCs w:val="24"/>
        </w:rPr>
        <w:t>That the Plaintiff's Company is in liquidation.</w:t>
      </w:r>
    </w:p>
    <w:p w:rsidR="009F5A3B" w:rsidRPr="00E936B0" w:rsidRDefault="009F5A3B" w:rsidP="009F5A3B">
      <w:pPr>
        <w:pStyle w:val="Style1"/>
        <w:adjustRightInd/>
        <w:ind w:left="1440" w:right="17"/>
        <w:rPr>
          <w:rFonts w:ascii="Arial" w:hAnsi="Arial" w:cs="Arial"/>
          <w:iCs/>
          <w:sz w:val="24"/>
          <w:szCs w:val="24"/>
        </w:rPr>
      </w:pPr>
    </w:p>
    <w:p w:rsidR="009F5A3B" w:rsidRPr="00E936B0" w:rsidRDefault="009F5A3B" w:rsidP="009F5A3B">
      <w:pPr>
        <w:pStyle w:val="Style1"/>
        <w:numPr>
          <w:ilvl w:val="0"/>
          <w:numId w:val="1"/>
        </w:numPr>
        <w:tabs>
          <w:tab w:val="clear" w:pos="792"/>
        </w:tabs>
        <w:adjustRightInd/>
        <w:ind w:right="17" w:hanging="540"/>
        <w:jc w:val="both"/>
        <w:rPr>
          <w:rFonts w:ascii="Arial" w:hAnsi="Arial" w:cs="Arial"/>
          <w:iCs/>
          <w:sz w:val="24"/>
          <w:szCs w:val="24"/>
        </w:rPr>
      </w:pPr>
      <w:r w:rsidRPr="00E936B0">
        <w:rPr>
          <w:rFonts w:ascii="Arial" w:hAnsi="Arial" w:cs="Arial"/>
          <w:iCs/>
          <w:sz w:val="24"/>
          <w:szCs w:val="24"/>
        </w:rPr>
        <w:t xml:space="preserve">That as a result of the Judgment in Civil Side No. 178/98, the Court made an order that all the shares owned by the Second Defendant in </w:t>
      </w:r>
      <w:proofErr w:type="spellStart"/>
      <w:r w:rsidRPr="00E936B0">
        <w:rPr>
          <w:rFonts w:ascii="Arial" w:hAnsi="Arial" w:cs="Arial"/>
          <w:iCs/>
          <w:sz w:val="24"/>
          <w:szCs w:val="24"/>
        </w:rPr>
        <w:t>Takamaka</w:t>
      </w:r>
      <w:proofErr w:type="spellEnd"/>
      <w:r w:rsidRPr="00E936B0">
        <w:rPr>
          <w:rFonts w:ascii="Arial" w:hAnsi="Arial" w:cs="Arial"/>
          <w:iCs/>
          <w:sz w:val="24"/>
          <w:szCs w:val="24"/>
        </w:rPr>
        <w:t xml:space="preserve"> Development Company Ltd. be transferred in the name of International Investment Trading, the Plaintiff.</w:t>
      </w:r>
    </w:p>
    <w:p w:rsidR="009F5A3B" w:rsidRPr="00E936B0" w:rsidRDefault="009F5A3B" w:rsidP="009F5A3B">
      <w:pPr>
        <w:pStyle w:val="Style1"/>
        <w:adjustRightInd/>
        <w:ind w:left="1980" w:right="17"/>
        <w:jc w:val="both"/>
        <w:rPr>
          <w:rFonts w:ascii="Arial" w:hAnsi="Arial" w:cs="Arial"/>
          <w:iCs/>
          <w:sz w:val="24"/>
          <w:szCs w:val="24"/>
        </w:rPr>
      </w:pPr>
    </w:p>
    <w:p w:rsidR="009F5A3B" w:rsidRPr="00E936B0" w:rsidRDefault="009F5A3B" w:rsidP="009F5A3B">
      <w:pPr>
        <w:pStyle w:val="Style1"/>
        <w:numPr>
          <w:ilvl w:val="0"/>
          <w:numId w:val="1"/>
        </w:numPr>
        <w:tabs>
          <w:tab w:val="clear" w:pos="792"/>
        </w:tabs>
        <w:adjustRightInd/>
        <w:ind w:right="17" w:hanging="540"/>
        <w:jc w:val="both"/>
        <w:rPr>
          <w:rFonts w:ascii="Arial" w:hAnsi="Arial" w:cs="Arial"/>
          <w:iCs/>
          <w:sz w:val="24"/>
          <w:szCs w:val="24"/>
        </w:rPr>
      </w:pPr>
      <w:r w:rsidRPr="00E936B0">
        <w:rPr>
          <w:rFonts w:ascii="Arial" w:hAnsi="Arial" w:cs="Arial"/>
          <w:iCs/>
          <w:sz w:val="24"/>
          <w:szCs w:val="24"/>
        </w:rPr>
        <w:t xml:space="preserve">That in the event that the Respondents execute the Judgment they may </w:t>
      </w:r>
      <w:r w:rsidRPr="00E936B0">
        <w:rPr>
          <w:rFonts w:ascii="Arial" w:hAnsi="Arial" w:cs="Arial"/>
          <w:iCs/>
          <w:sz w:val="24"/>
          <w:szCs w:val="24"/>
        </w:rPr>
        <w:lastRenderedPageBreak/>
        <w:t>sell the property and this would be prejudicial to the Appellant in that she will never be able to recover the property should the appeal be successful.</w:t>
      </w:r>
    </w:p>
    <w:p w:rsidR="009F5A3B" w:rsidRPr="00E936B0" w:rsidRDefault="009F5A3B" w:rsidP="009F5A3B">
      <w:pPr>
        <w:pStyle w:val="ListParagraph"/>
        <w:rPr>
          <w:rFonts w:ascii="Arial" w:hAnsi="Arial" w:cs="Arial"/>
          <w:iCs/>
        </w:rPr>
      </w:pPr>
    </w:p>
    <w:p w:rsidR="009F5A3B" w:rsidRPr="00E936B0" w:rsidRDefault="009F5A3B" w:rsidP="009F5A3B">
      <w:pPr>
        <w:pStyle w:val="Style1"/>
        <w:numPr>
          <w:ilvl w:val="0"/>
          <w:numId w:val="1"/>
        </w:numPr>
        <w:tabs>
          <w:tab w:val="clear" w:pos="792"/>
        </w:tabs>
        <w:adjustRightInd/>
        <w:ind w:right="17" w:hanging="540"/>
        <w:jc w:val="both"/>
        <w:rPr>
          <w:rFonts w:ascii="Arial" w:hAnsi="Arial" w:cs="Arial"/>
          <w:iCs/>
          <w:sz w:val="24"/>
          <w:szCs w:val="24"/>
        </w:rPr>
      </w:pPr>
      <w:r w:rsidRPr="00E936B0">
        <w:rPr>
          <w:rFonts w:ascii="Arial" w:hAnsi="Arial" w:cs="Arial"/>
          <w:iCs/>
          <w:sz w:val="24"/>
          <w:szCs w:val="24"/>
        </w:rPr>
        <w:t>That in order to meet the ends of Justice it is urgent and necessary that the Court orders a stay of execution of the Judgment in Civil Side No. 178/98 pending the determination of the appeal.</w:t>
      </w:r>
    </w:p>
    <w:p w:rsidR="009F5A3B" w:rsidRPr="00E936B0" w:rsidRDefault="009F5A3B" w:rsidP="009F5A3B">
      <w:pPr>
        <w:pStyle w:val="ListParagraph"/>
        <w:rPr>
          <w:rFonts w:ascii="Arial" w:hAnsi="Arial" w:cs="Arial"/>
          <w:iCs/>
        </w:rPr>
      </w:pPr>
    </w:p>
    <w:p w:rsidR="009F5A3B" w:rsidRPr="00E936B0" w:rsidRDefault="009F5A3B" w:rsidP="009F5A3B">
      <w:pPr>
        <w:pStyle w:val="Style1"/>
        <w:numPr>
          <w:ilvl w:val="0"/>
          <w:numId w:val="1"/>
        </w:numPr>
        <w:tabs>
          <w:tab w:val="clear" w:pos="792"/>
        </w:tabs>
        <w:adjustRightInd/>
        <w:ind w:right="17" w:hanging="540"/>
        <w:jc w:val="both"/>
        <w:rPr>
          <w:rFonts w:ascii="Arial" w:hAnsi="Arial" w:cs="Arial"/>
          <w:iCs/>
          <w:sz w:val="24"/>
          <w:szCs w:val="24"/>
        </w:rPr>
      </w:pPr>
      <w:r>
        <w:rPr>
          <w:rFonts w:ascii="Arial" w:hAnsi="Arial" w:cs="Arial"/>
          <w:iCs/>
          <w:sz w:val="24"/>
          <w:szCs w:val="24"/>
        </w:rPr>
        <w:t>I pray accordingly.</w:t>
      </w:r>
    </w:p>
    <w:p w:rsidR="009F5A3B" w:rsidRPr="00E936B0" w:rsidRDefault="009F5A3B" w:rsidP="009F5A3B">
      <w:pPr>
        <w:pStyle w:val="Style1"/>
        <w:adjustRightInd/>
        <w:rPr>
          <w:rFonts w:ascii="Arial" w:hAnsi="Arial" w:cs="Arial"/>
          <w:iCs/>
          <w:sz w:val="24"/>
          <w:szCs w:val="24"/>
        </w:rPr>
      </w:pPr>
    </w:p>
    <w:p w:rsidR="009F5A3B" w:rsidRPr="00E936B0" w:rsidRDefault="009F5A3B" w:rsidP="009F5A3B">
      <w:pPr>
        <w:pStyle w:val="Style1"/>
        <w:adjustRightInd/>
        <w:rPr>
          <w:rFonts w:ascii="Arial" w:hAnsi="Arial" w:cs="Arial"/>
          <w:iCs/>
          <w:sz w:val="24"/>
          <w:szCs w:val="24"/>
        </w:rPr>
      </w:pPr>
      <w:r w:rsidRPr="00E936B0">
        <w:rPr>
          <w:rFonts w:ascii="Arial" w:hAnsi="Arial" w:cs="Arial"/>
          <w:iCs/>
          <w:sz w:val="24"/>
          <w:szCs w:val="24"/>
        </w:rPr>
        <w:t>On 14</w:t>
      </w:r>
      <w:r>
        <w:rPr>
          <w:rFonts w:ascii="Arial" w:hAnsi="Arial" w:cs="Arial"/>
          <w:iCs/>
          <w:sz w:val="24"/>
          <w:szCs w:val="24"/>
          <w:vertAlign w:val="superscript"/>
        </w:rPr>
        <w:t xml:space="preserve"> </w:t>
      </w:r>
      <w:r w:rsidRPr="00E936B0">
        <w:rPr>
          <w:rFonts w:ascii="Arial" w:hAnsi="Arial" w:cs="Arial"/>
          <w:iCs/>
          <w:sz w:val="24"/>
          <w:szCs w:val="24"/>
        </w:rPr>
        <w:t xml:space="preserve">June 2004, </w:t>
      </w:r>
      <w:proofErr w:type="spellStart"/>
      <w:r w:rsidRPr="00E936B0">
        <w:rPr>
          <w:rFonts w:ascii="Arial" w:hAnsi="Arial" w:cs="Arial"/>
          <w:iCs/>
          <w:sz w:val="24"/>
          <w:szCs w:val="24"/>
        </w:rPr>
        <w:t>Mr</w:t>
      </w:r>
      <w:proofErr w:type="spellEnd"/>
      <w:r w:rsidRPr="00E936B0">
        <w:rPr>
          <w:rFonts w:ascii="Arial" w:hAnsi="Arial" w:cs="Arial"/>
          <w:iCs/>
          <w:sz w:val="24"/>
          <w:szCs w:val="24"/>
        </w:rPr>
        <w:t xml:space="preserve"> France </w:t>
      </w:r>
      <w:proofErr w:type="spellStart"/>
      <w:r w:rsidRPr="00E936B0">
        <w:rPr>
          <w:rFonts w:ascii="Arial" w:hAnsi="Arial" w:cs="Arial"/>
          <w:sz w:val="24"/>
          <w:szCs w:val="24"/>
        </w:rPr>
        <w:t>Bonte</w:t>
      </w:r>
      <w:proofErr w:type="spellEnd"/>
      <w:r w:rsidRPr="00E936B0">
        <w:rPr>
          <w:rFonts w:ascii="Arial" w:hAnsi="Arial" w:cs="Arial"/>
          <w:sz w:val="24"/>
          <w:szCs w:val="24"/>
        </w:rPr>
        <w:t xml:space="preserve"> Learned </w:t>
      </w:r>
      <w:r w:rsidRPr="00E936B0">
        <w:rPr>
          <w:rFonts w:ascii="Arial" w:hAnsi="Arial" w:cs="Arial"/>
          <w:iCs/>
          <w:sz w:val="24"/>
          <w:szCs w:val="24"/>
        </w:rPr>
        <w:t>Counsel for the First</w:t>
      </w:r>
      <w:r w:rsidRPr="00E936B0">
        <w:rPr>
          <w:rFonts w:ascii="Arial" w:hAnsi="Arial" w:cs="Arial"/>
          <w:iCs/>
          <w:sz w:val="24"/>
          <w:szCs w:val="24"/>
          <w:vertAlign w:val="superscript"/>
        </w:rPr>
        <w:t xml:space="preserve"> </w:t>
      </w:r>
      <w:r w:rsidRPr="00E936B0">
        <w:rPr>
          <w:rFonts w:ascii="Arial" w:hAnsi="Arial" w:cs="Arial"/>
          <w:bCs/>
          <w:iCs/>
          <w:sz w:val="24"/>
          <w:szCs w:val="24"/>
        </w:rPr>
        <w:t>Respondent</w:t>
      </w:r>
      <w:r w:rsidRPr="00E936B0">
        <w:rPr>
          <w:rFonts w:ascii="Arial" w:hAnsi="Arial" w:cs="Arial"/>
          <w:b/>
          <w:bCs/>
          <w:iCs/>
          <w:sz w:val="24"/>
          <w:szCs w:val="24"/>
        </w:rPr>
        <w:t xml:space="preserve">, </w:t>
      </w:r>
      <w:r>
        <w:rPr>
          <w:rFonts w:ascii="Arial" w:hAnsi="Arial" w:cs="Arial"/>
          <w:iCs/>
          <w:sz w:val="24"/>
          <w:szCs w:val="24"/>
        </w:rPr>
        <w:t>in answer to Ms</w:t>
      </w:r>
      <w:r w:rsidRPr="00E936B0">
        <w:rPr>
          <w:rFonts w:ascii="Arial" w:hAnsi="Arial" w:cs="Arial"/>
          <w:iCs/>
          <w:sz w:val="24"/>
          <w:szCs w:val="24"/>
        </w:rPr>
        <w:t xml:space="preserve"> </w:t>
      </w:r>
      <w:proofErr w:type="spellStart"/>
      <w:r w:rsidRPr="00E936B0">
        <w:rPr>
          <w:rFonts w:ascii="Arial" w:hAnsi="Arial" w:cs="Arial"/>
          <w:iCs/>
          <w:sz w:val="24"/>
          <w:szCs w:val="24"/>
        </w:rPr>
        <w:t>Zatte's</w:t>
      </w:r>
      <w:proofErr w:type="spellEnd"/>
      <w:r w:rsidRPr="00E936B0">
        <w:rPr>
          <w:rFonts w:ascii="Arial" w:hAnsi="Arial" w:cs="Arial"/>
          <w:iCs/>
          <w:sz w:val="24"/>
          <w:szCs w:val="24"/>
        </w:rPr>
        <w:t xml:space="preserve"> </w:t>
      </w:r>
      <w:r w:rsidRPr="00E936B0">
        <w:rPr>
          <w:rFonts w:ascii="Arial" w:hAnsi="Arial" w:cs="Arial"/>
          <w:sz w:val="24"/>
          <w:szCs w:val="24"/>
        </w:rPr>
        <w:t xml:space="preserve">Affidavit </w:t>
      </w:r>
      <w:proofErr w:type="spellStart"/>
      <w:r w:rsidRPr="00E936B0">
        <w:rPr>
          <w:rFonts w:ascii="Arial" w:hAnsi="Arial" w:cs="Arial"/>
          <w:sz w:val="24"/>
          <w:szCs w:val="24"/>
        </w:rPr>
        <w:t>deponed</w:t>
      </w:r>
      <w:proofErr w:type="spellEnd"/>
      <w:r w:rsidRPr="00E936B0">
        <w:rPr>
          <w:rFonts w:ascii="Arial" w:hAnsi="Arial" w:cs="Arial"/>
          <w:sz w:val="24"/>
          <w:szCs w:val="24"/>
        </w:rPr>
        <w:t xml:space="preserve"> </w:t>
      </w:r>
      <w:r w:rsidRPr="00E936B0">
        <w:rPr>
          <w:rFonts w:ascii="Arial" w:hAnsi="Arial" w:cs="Arial"/>
          <w:iCs/>
          <w:sz w:val="24"/>
          <w:szCs w:val="24"/>
        </w:rPr>
        <w:t>as follows:</w:t>
      </w:r>
    </w:p>
    <w:p w:rsidR="009F5A3B" w:rsidRPr="00E936B0" w:rsidRDefault="009F5A3B" w:rsidP="009F5A3B">
      <w:pPr>
        <w:pStyle w:val="Style1"/>
        <w:adjustRightInd/>
        <w:ind w:firstLine="720"/>
        <w:rPr>
          <w:rFonts w:ascii="Arial" w:hAnsi="Arial" w:cs="Arial"/>
          <w:iCs/>
          <w:sz w:val="24"/>
          <w:szCs w:val="24"/>
        </w:rPr>
      </w:pPr>
    </w:p>
    <w:p w:rsidR="009F5A3B" w:rsidRPr="00E936B0" w:rsidRDefault="009F5A3B" w:rsidP="009F5A3B">
      <w:pPr>
        <w:pStyle w:val="Style1"/>
        <w:numPr>
          <w:ilvl w:val="0"/>
          <w:numId w:val="2"/>
        </w:numPr>
        <w:tabs>
          <w:tab w:val="clear" w:pos="792"/>
        </w:tabs>
        <w:adjustRightInd/>
        <w:ind w:left="1530" w:right="720" w:hanging="630"/>
        <w:rPr>
          <w:rFonts w:ascii="Arial" w:hAnsi="Arial" w:cs="Arial"/>
          <w:iCs/>
          <w:sz w:val="24"/>
          <w:szCs w:val="24"/>
        </w:rPr>
      </w:pPr>
      <w:r w:rsidRPr="00E936B0">
        <w:rPr>
          <w:rFonts w:ascii="Arial" w:hAnsi="Arial" w:cs="Arial"/>
          <w:iCs/>
          <w:sz w:val="24"/>
          <w:szCs w:val="24"/>
        </w:rPr>
        <w:t xml:space="preserve">In answer to Miss </w:t>
      </w:r>
      <w:proofErr w:type="spellStart"/>
      <w:r w:rsidRPr="00E936B0">
        <w:rPr>
          <w:rFonts w:ascii="Arial" w:hAnsi="Arial" w:cs="Arial"/>
          <w:iCs/>
          <w:sz w:val="24"/>
          <w:szCs w:val="24"/>
        </w:rPr>
        <w:t>Zatte's</w:t>
      </w:r>
      <w:proofErr w:type="spellEnd"/>
      <w:r w:rsidRPr="00E936B0">
        <w:rPr>
          <w:rFonts w:ascii="Arial" w:hAnsi="Arial" w:cs="Arial"/>
          <w:iCs/>
          <w:sz w:val="24"/>
          <w:szCs w:val="24"/>
        </w:rPr>
        <w:t xml:space="preserve"> affidavit dated 22</w:t>
      </w:r>
      <w:r w:rsidRPr="00E936B0">
        <w:rPr>
          <w:rFonts w:ascii="Arial" w:hAnsi="Arial" w:cs="Arial"/>
          <w:iCs/>
          <w:sz w:val="24"/>
          <w:szCs w:val="24"/>
          <w:vertAlign w:val="superscript"/>
        </w:rPr>
        <w:t>nd</w:t>
      </w:r>
      <w:r w:rsidRPr="00E936B0">
        <w:rPr>
          <w:rFonts w:ascii="Arial" w:hAnsi="Arial" w:cs="Arial"/>
          <w:iCs/>
          <w:sz w:val="24"/>
          <w:szCs w:val="24"/>
        </w:rPr>
        <w:t xml:space="preserve"> April 2004.</w:t>
      </w:r>
    </w:p>
    <w:p w:rsidR="009F5A3B" w:rsidRPr="00E936B0" w:rsidRDefault="009F5A3B" w:rsidP="009F5A3B">
      <w:pPr>
        <w:pStyle w:val="Style1"/>
        <w:adjustRightInd/>
        <w:ind w:left="1530" w:right="720"/>
        <w:rPr>
          <w:rFonts w:ascii="Arial" w:hAnsi="Arial" w:cs="Arial"/>
          <w:iCs/>
          <w:sz w:val="24"/>
          <w:szCs w:val="24"/>
        </w:rPr>
      </w:pPr>
    </w:p>
    <w:p w:rsidR="009F5A3B" w:rsidRPr="00E936B0" w:rsidRDefault="009F5A3B" w:rsidP="009F5A3B">
      <w:pPr>
        <w:pStyle w:val="Style1"/>
        <w:numPr>
          <w:ilvl w:val="0"/>
          <w:numId w:val="2"/>
        </w:numPr>
        <w:tabs>
          <w:tab w:val="clear" w:pos="792"/>
        </w:tabs>
        <w:adjustRightInd/>
        <w:ind w:left="1530" w:right="720" w:hanging="630"/>
        <w:jc w:val="both"/>
        <w:rPr>
          <w:rFonts w:ascii="Arial" w:hAnsi="Arial" w:cs="Arial"/>
          <w:iCs/>
          <w:sz w:val="24"/>
          <w:szCs w:val="24"/>
        </w:rPr>
      </w:pPr>
      <w:r w:rsidRPr="00E936B0">
        <w:rPr>
          <w:rFonts w:ascii="Arial" w:hAnsi="Arial" w:cs="Arial"/>
          <w:iCs/>
          <w:sz w:val="24"/>
          <w:szCs w:val="24"/>
        </w:rPr>
        <w:t xml:space="preserve">That Paragraph 5 of the affidavit is denied. The Appellant is merely an </w:t>
      </w:r>
      <w:proofErr w:type="spellStart"/>
      <w:r w:rsidRPr="00E936B0">
        <w:rPr>
          <w:rFonts w:ascii="Arial" w:hAnsi="Arial" w:cs="Arial"/>
          <w:iCs/>
          <w:sz w:val="24"/>
          <w:szCs w:val="24"/>
        </w:rPr>
        <w:t>Intervenor</w:t>
      </w:r>
      <w:proofErr w:type="spellEnd"/>
      <w:r w:rsidRPr="00E936B0">
        <w:rPr>
          <w:rFonts w:ascii="Arial" w:hAnsi="Arial" w:cs="Arial"/>
          <w:iCs/>
          <w:sz w:val="24"/>
          <w:szCs w:val="24"/>
        </w:rPr>
        <w:t xml:space="preserve"> who did not even attend Court </w:t>
      </w:r>
      <w:proofErr w:type="spellStart"/>
      <w:proofErr w:type="gramStart"/>
      <w:r w:rsidRPr="00E936B0">
        <w:rPr>
          <w:rFonts w:ascii="Arial" w:hAnsi="Arial" w:cs="Arial"/>
          <w:iCs/>
          <w:sz w:val="24"/>
          <w:szCs w:val="24"/>
        </w:rPr>
        <w:t>inspite</w:t>
      </w:r>
      <w:proofErr w:type="spellEnd"/>
      <w:r w:rsidRPr="00E936B0">
        <w:rPr>
          <w:rFonts w:ascii="Arial" w:hAnsi="Arial" w:cs="Arial"/>
          <w:iCs/>
          <w:sz w:val="24"/>
          <w:szCs w:val="24"/>
        </w:rPr>
        <w:t>(</w:t>
      </w:r>
      <w:proofErr w:type="gramEnd"/>
      <w:r w:rsidRPr="00E936B0">
        <w:rPr>
          <w:rFonts w:ascii="Arial" w:hAnsi="Arial" w:cs="Arial"/>
          <w:iCs/>
          <w:sz w:val="24"/>
          <w:szCs w:val="24"/>
        </w:rPr>
        <w:t>sic) of the fact that the Court had ordered her to appear on her personal answers.</w:t>
      </w:r>
    </w:p>
    <w:p w:rsidR="009F5A3B" w:rsidRPr="00E936B0" w:rsidRDefault="009F5A3B" w:rsidP="009F5A3B">
      <w:pPr>
        <w:pStyle w:val="ListParagraph"/>
        <w:ind w:left="1530" w:right="720" w:hanging="630"/>
        <w:rPr>
          <w:rFonts w:ascii="Arial" w:hAnsi="Arial" w:cs="Arial"/>
          <w:iCs/>
        </w:rPr>
      </w:pPr>
    </w:p>
    <w:p w:rsidR="009F5A3B" w:rsidRPr="00E936B0" w:rsidRDefault="009F5A3B" w:rsidP="009F5A3B">
      <w:pPr>
        <w:pStyle w:val="Style1"/>
        <w:numPr>
          <w:ilvl w:val="0"/>
          <w:numId w:val="2"/>
        </w:numPr>
        <w:tabs>
          <w:tab w:val="clear" w:pos="792"/>
        </w:tabs>
        <w:adjustRightInd/>
        <w:ind w:left="1530" w:right="720" w:hanging="630"/>
        <w:jc w:val="both"/>
        <w:rPr>
          <w:rFonts w:ascii="Arial" w:hAnsi="Arial" w:cs="Arial"/>
          <w:iCs/>
          <w:sz w:val="24"/>
          <w:szCs w:val="24"/>
        </w:rPr>
      </w:pPr>
      <w:r w:rsidRPr="00E936B0">
        <w:rPr>
          <w:rFonts w:ascii="Arial" w:hAnsi="Arial" w:cs="Arial"/>
          <w:iCs/>
          <w:sz w:val="24"/>
          <w:szCs w:val="24"/>
        </w:rPr>
        <w:t xml:space="preserve">Of paragraph 7 of the Affidavit. That the </w:t>
      </w:r>
      <w:proofErr w:type="spellStart"/>
      <w:proofErr w:type="gramStart"/>
      <w:r w:rsidRPr="00E936B0">
        <w:rPr>
          <w:rFonts w:ascii="Arial" w:hAnsi="Arial" w:cs="Arial"/>
          <w:iCs/>
          <w:sz w:val="24"/>
          <w:szCs w:val="24"/>
        </w:rPr>
        <w:t>judgement</w:t>
      </w:r>
      <w:proofErr w:type="spellEnd"/>
      <w:r w:rsidRPr="00E936B0">
        <w:rPr>
          <w:rFonts w:ascii="Arial" w:hAnsi="Arial" w:cs="Arial"/>
          <w:iCs/>
          <w:sz w:val="24"/>
          <w:szCs w:val="24"/>
        </w:rPr>
        <w:t>(</w:t>
      </w:r>
      <w:proofErr w:type="gramEnd"/>
      <w:r w:rsidRPr="00E936B0">
        <w:rPr>
          <w:rFonts w:ascii="Arial" w:hAnsi="Arial" w:cs="Arial"/>
          <w:iCs/>
          <w:sz w:val="24"/>
          <w:szCs w:val="24"/>
        </w:rPr>
        <w:t>sic) be executed is just and necessary so as not to prejudice the Respondent.</w:t>
      </w:r>
    </w:p>
    <w:p w:rsidR="009F5A3B" w:rsidRPr="00E936B0" w:rsidRDefault="009F5A3B" w:rsidP="009F5A3B">
      <w:pPr>
        <w:pStyle w:val="ListParagraph"/>
        <w:ind w:left="1530" w:right="720" w:hanging="630"/>
        <w:rPr>
          <w:rFonts w:ascii="Arial" w:hAnsi="Arial" w:cs="Arial"/>
          <w:iCs/>
        </w:rPr>
      </w:pPr>
    </w:p>
    <w:p w:rsidR="009F5A3B" w:rsidRPr="00E936B0" w:rsidRDefault="009F5A3B" w:rsidP="009F5A3B">
      <w:pPr>
        <w:pStyle w:val="Style1"/>
        <w:numPr>
          <w:ilvl w:val="0"/>
          <w:numId w:val="2"/>
        </w:numPr>
        <w:tabs>
          <w:tab w:val="clear" w:pos="792"/>
        </w:tabs>
        <w:adjustRightInd/>
        <w:ind w:left="1530" w:right="720" w:hanging="630"/>
        <w:jc w:val="both"/>
        <w:rPr>
          <w:rFonts w:ascii="Arial" w:hAnsi="Arial" w:cs="Arial"/>
          <w:iCs/>
          <w:sz w:val="24"/>
          <w:szCs w:val="24"/>
        </w:rPr>
      </w:pPr>
      <w:r w:rsidRPr="00E936B0">
        <w:rPr>
          <w:rFonts w:ascii="Arial" w:hAnsi="Arial" w:cs="Arial"/>
          <w:iCs/>
          <w:sz w:val="24"/>
          <w:szCs w:val="24"/>
        </w:rPr>
        <w:t xml:space="preserve">Paragraph 8 of the Affidavit is denied. There is no way </w:t>
      </w:r>
      <w:r w:rsidRPr="00E936B0">
        <w:rPr>
          <w:rFonts w:ascii="Arial" w:hAnsi="Arial" w:cs="Arial"/>
          <w:b/>
          <w:bCs/>
          <w:iCs/>
          <w:sz w:val="24"/>
          <w:szCs w:val="24"/>
        </w:rPr>
        <w:t xml:space="preserve">that the Appellant </w:t>
      </w:r>
      <w:r w:rsidRPr="00E936B0">
        <w:rPr>
          <w:rFonts w:ascii="Arial" w:hAnsi="Arial" w:cs="Arial"/>
          <w:iCs/>
          <w:sz w:val="24"/>
          <w:szCs w:val="24"/>
        </w:rPr>
        <w:t xml:space="preserve">is to obtain any benefit from this appeal. The Appellant should act against the trustee in bankruptcy of her late husband. A stay of </w:t>
      </w:r>
      <w:r w:rsidRPr="00E936B0">
        <w:rPr>
          <w:rFonts w:ascii="Arial" w:hAnsi="Arial" w:cs="Arial"/>
          <w:sz w:val="24"/>
          <w:szCs w:val="24"/>
        </w:rPr>
        <w:t xml:space="preserve">execution </w:t>
      </w:r>
      <w:r w:rsidRPr="00E936B0">
        <w:rPr>
          <w:rFonts w:ascii="Arial" w:hAnsi="Arial" w:cs="Arial"/>
          <w:iCs/>
          <w:sz w:val="24"/>
          <w:szCs w:val="24"/>
        </w:rPr>
        <w:t xml:space="preserve">will </w:t>
      </w:r>
      <w:r w:rsidRPr="00E936B0">
        <w:rPr>
          <w:rFonts w:ascii="Arial" w:hAnsi="Arial" w:cs="Arial"/>
          <w:sz w:val="24"/>
          <w:szCs w:val="24"/>
        </w:rPr>
        <w:t xml:space="preserve">only </w:t>
      </w:r>
      <w:r w:rsidRPr="00E936B0">
        <w:rPr>
          <w:rFonts w:ascii="Arial" w:hAnsi="Arial" w:cs="Arial"/>
          <w:iCs/>
          <w:sz w:val="24"/>
          <w:szCs w:val="24"/>
        </w:rPr>
        <w:t xml:space="preserve">delay the payment </w:t>
      </w:r>
      <w:r w:rsidRPr="00E936B0">
        <w:rPr>
          <w:rFonts w:ascii="Arial" w:hAnsi="Arial" w:cs="Arial"/>
          <w:sz w:val="24"/>
          <w:szCs w:val="24"/>
        </w:rPr>
        <w:t xml:space="preserve">of </w:t>
      </w:r>
      <w:r w:rsidRPr="00E936B0">
        <w:rPr>
          <w:rFonts w:ascii="Arial" w:hAnsi="Arial" w:cs="Arial"/>
          <w:iCs/>
          <w:sz w:val="24"/>
          <w:szCs w:val="24"/>
        </w:rPr>
        <w:t xml:space="preserve">creditors </w:t>
      </w:r>
      <w:r w:rsidRPr="00E936B0">
        <w:rPr>
          <w:rFonts w:ascii="Arial" w:hAnsi="Arial" w:cs="Arial"/>
          <w:sz w:val="24"/>
          <w:szCs w:val="24"/>
        </w:rPr>
        <w:t xml:space="preserve">of </w:t>
      </w:r>
      <w:r w:rsidRPr="00E936B0">
        <w:rPr>
          <w:rFonts w:ascii="Arial" w:hAnsi="Arial" w:cs="Arial"/>
          <w:iCs/>
          <w:sz w:val="24"/>
          <w:szCs w:val="24"/>
        </w:rPr>
        <w:t>her bankrupt late husband.</w:t>
      </w:r>
    </w:p>
    <w:p w:rsidR="009F5A3B" w:rsidRPr="00E936B0" w:rsidRDefault="009F5A3B" w:rsidP="009F5A3B">
      <w:pPr>
        <w:pStyle w:val="ListParagraph"/>
        <w:ind w:left="1530" w:right="720" w:hanging="630"/>
        <w:rPr>
          <w:rFonts w:ascii="Arial" w:hAnsi="Arial" w:cs="Arial"/>
          <w:iCs/>
        </w:rPr>
      </w:pPr>
    </w:p>
    <w:p w:rsidR="009F5A3B" w:rsidRPr="00E936B0" w:rsidRDefault="009F5A3B" w:rsidP="009F5A3B">
      <w:pPr>
        <w:pStyle w:val="Style1"/>
        <w:numPr>
          <w:ilvl w:val="0"/>
          <w:numId w:val="2"/>
        </w:numPr>
        <w:tabs>
          <w:tab w:val="clear" w:pos="792"/>
        </w:tabs>
        <w:adjustRightInd/>
        <w:ind w:left="1530" w:right="720" w:hanging="630"/>
        <w:jc w:val="both"/>
        <w:rPr>
          <w:rFonts w:ascii="Arial" w:hAnsi="Arial" w:cs="Arial"/>
          <w:iCs/>
          <w:sz w:val="24"/>
          <w:szCs w:val="24"/>
        </w:rPr>
      </w:pPr>
      <w:r w:rsidRPr="00E936B0">
        <w:rPr>
          <w:rFonts w:ascii="Arial" w:hAnsi="Arial" w:cs="Arial"/>
          <w:iCs/>
          <w:sz w:val="24"/>
          <w:szCs w:val="24"/>
        </w:rPr>
        <w:t xml:space="preserve">Paragraph 9 of the Affidavit and the prayer should be denied." </w:t>
      </w:r>
      <w:r w:rsidRPr="00E936B0">
        <w:rPr>
          <w:rFonts w:ascii="Arial" w:hAnsi="Arial" w:cs="Arial"/>
          <w:sz w:val="24"/>
          <w:szCs w:val="24"/>
        </w:rPr>
        <w:t>Learned Counsel for the Second Respondent did not file an Affidavit in reply.</w:t>
      </w:r>
    </w:p>
    <w:p w:rsidR="009F5A3B" w:rsidRPr="00810F2F" w:rsidRDefault="009F5A3B" w:rsidP="009F5A3B">
      <w:pPr>
        <w:pStyle w:val="Style1"/>
        <w:adjustRightInd/>
        <w:ind w:right="1296" w:firstLine="720"/>
        <w:rPr>
          <w:rFonts w:ascii="Arial" w:hAnsi="Arial" w:cs="Arial"/>
          <w:sz w:val="24"/>
          <w:szCs w:val="24"/>
        </w:rPr>
      </w:pPr>
    </w:p>
    <w:p w:rsidR="009F5A3B" w:rsidRPr="00810F2F" w:rsidRDefault="009F5A3B" w:rsidP="009F5A3B">
      <w:pPr>
        <w:pStyle w:val="Style1"/>
        <w:adjustRightInd/>
        <w:ind w:right="17"/>
        <w:rPr>
          <w:rFonts w:ascii="Arial" w:hAnsi="Arial" w:cs="Arial"/>
          <w:sz w:val="24"/>
          <w:szCs w:val="24"/>
        </w:rPr>
      </w:pP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Pardiwalla</w:t>
      </w:r>
      <w:proofErr w:type="spellEnd"/>
      <w:r w:rsidRPr="00810F2F">
        <w:rPr>
          <w:rFonts w:ascii="Arial" w:hAnsi="Arial" w:cs="Arial"/>
          <w:sz w:val="24"/>
          <w:szCs w:val="24"/>
        </w:rPr>
        <w:t xml:space="preserve">, Learned Counsel for the </w:t>
      </w:r>
      <w:r>
        <w:rPr>
          <w:rFonts w:ascii="Arial" w:hAnsi="Arial" w:cs="Arial"/>
          <w:sz w:val="24"/>
          <w:szCs w:val="24"/>
        </w:rPr>
        <w:t>Second</w:t>
      </w:r>
      <w:r w:rsidRPr="00810F2F">
        <w:rPr>
          <w:rFonts w:ascii="Arial" w:hAnsi="Arial" w:cs="Arial"/>
          <w:sz w:val="24"/>
          <w:szCs w:val="24"/>
        </w:rPr>
        <w:t xml:space="preserve"> </w:t>
      </w:r>
      <w:r>
        <w:rPr>
          <w:rFonts w:ascii="Arial" w:hAnsi="Arial" w:cs="Arial"/>
          <w:sz w:val="24"/>
          <w:szCs w:val="24"/>
        </w:rPr>
        <w:t>Respondent</w:t>
      </w:r>
      <w:r w:rsidRPr="00810F2F">
        <w:rPr>
          <w:rFonts w:ascii="Arial" w:hAnsi="Arial" w:cs="Arial"/>
          <w:sz w:val="24"/>
          <w:szCs w:val="24"/>
        </w:rPr>
        <w:t>, did not file any affidavit in reply as he said that he would only be raising a point of law.</w:t>
      </w:r>
    </w:p>
    <w:p w:rsidR="009F5A3B" w:rsidRDefault="009F5A3B" w:rsidP="009F5A3B">
      <w:pPr>
        <w:pStyle w:val="Style1"/>
        <w:adjustRightInd/>
        <w:ind w:right="17"/>
        <w:jc w:val="both"/>
        <w:rPr>
          <w:rFonts w:ascii="Arial" w:hAnsi="Arial" w:cs="Arial"/>
          <w:sz w:val="24"/>
          <w:szCs w:val="24"/>
        </w:rPr>
      </w:pPr>
    </w:p>
    <w:p w:rsidR="009F5A3B" w:rsidRPr="00810F2F" w:rsidRDefault="009F5A3B" w:rsidP="009F5A3B">
      <w:pPr>
        <w:pStyle w:val="Style1"/>
        <w:adjustRightInd/>
        <w:ind w:right="17"/>
        <w:jc w:val="both"/>
        <w:rPr>
          <w:rFonts w:ascii="Arial" w:hAnsi="Arial" w:cs="Arial"/>
          <w:sz w:val="24"/>
          <w:szCs w:val="24"/>
        </w:rPr>
      </w:pPr>
      <w:r w:rsidRPr="00810F2F">
        <w:rPr>
          <w:rFonts w:ascii="Arial" w:hAnsi="Arial" w:cs="Arial"/>
          <w:sz w:val="24"/>
          <w:szCs w:val="24"/>
        </w:rPr>
        <w:t xml:space="preserve">There is filed before the Seychelles </w:t>
      </w:r>
      <w:r>
        <w:rPr>
          <w:rFonts w:ascii="Arial" w:hAnsi="Arial" w:cs="Arial"/>
          <w:sz w:val="24"/>
          <w:szCs w:val="24"/>
        </w:rPr>
        <w:t>Court</w:t>
      </w:r>
      <w:r w:rsidRPr="00810F2F">
        <w:rPr>
          <w:rFonts w:ascii="Arial" w:hAnsi="Arial" w:cs="Arial"/>
          <w:sz w:val="24"/>
          <w:szCs w:val="24"/>
        </w:rPr>
        <w:t xml:space="preserve"> of Appeal a Notice of Appeal dated 15 March 2004 by Learned Counsel Ms Dora </w:t>
      </w:r>
      <w:proofErr w:type="spellStart"/>
      <w:r w:rsidRPr="00810F2F">
        <w:rPr>
          <w:rFonts w:ascii="Arial" w:hAnsi="Arial" w:cs="Arial"/>
          <w:sz w:val="24"/>
          <w:szCs w:val="24"/>
        </w:rPr>
        <w:t>Zatte</w:t>
      </w:r>
      <w:proofErr w:type="spellEnd"/>
      <w:r w:rsidRPr="00810F2F">
        <w:rPr>
          <w:rFonts w:ascii="Arial" w:hAnsi="Arial" w:cs="Arial"/>
          <w:sz w:val="24"/>
          <w:szCs w:val="24"/>
        </w:rPr>
        <w:t xml:space="preserve"> on b</w:t>
      </w:r>
      <w:r>
        <w:rPr>
          <w:rFonts w:ascii="Arial" w:hAnsi="Arial" w:cs="Arial"/>
          <w:sz w:val="24"/>
          <w:szCs w:val="24"/>
        </w:rPr>
        <w:t>ehalf of the Appellant/Intervene</w:t>
      </w:r>
      <w:r w:rsidRPr="00810F2F">
        <w:rPr>
          <w:rFonts w:ascii="Arial" w:hAnsi="Arial" w:cs="Arial"/>
          <w:sz w:val="24"/>
          <w:szCs w:val="24"/>
        </w:rPr>
        <w:t xml:space="preserve">r </w:t>
      </w:r>
      <w:r>
        <w:rPr>
          <w:rFonts w:ascii="Arial" w:hAnsi="Arial" w:cs="Arial"/>
          <w:sz w:val="24"/>
          <w:szCs w:val="24"/>
        </w:rPr>
        <w:t>Mrs</w:t>
      </w:r>
      <w:r w:rsidRPr="00810F2F">
        <w:rPr>
          <w:rFonts w:ascii="Arial" w:hAnsi="Arial" w:cs="Arial"/>
          <w:sz w:val="24"/>
          <w:szCs w:val="24"/>
        </w:rPr>
        <w:t xml:space="preserve"> Francesca </w:t>
      </w:r>
      <w:proofErr w:type="spellStart"/>
      <w:r w:rsidRPr="00810F2F">
        <w:rPr>
          <w:rFonts w:ascii="Arial" w:hAnsi="Arial" w:cs="Arial"/>
          <w:sz w:val="24"/>
          <w:szCs w:val="24"/>
        </w:rPr>
        <w:t>Piazolla</w:t>
      </w:r>
      <w:proofErr w:type="spellEnd"/>
      <w:r w:rsidRPr="00810F2F">
        <w:rPr>
          <w:rFonts w:ascii="Arial" w:hAnsi="Arial" w:cs="Arial"/>
          <w:sz w:val="24"/>
          <w:szCs w:val="24"/>
        </w:rPr>
        <w:t xml:space="preserve"> of Studio Co. GE.BA Via A. </w:t>
      </w:r>
      <w:proofErr w:type="spellStart"/>
      <w:r w:rsidRPr="00810F2F">
        <w:rPr>
          <w:rFonts w:ascii="Arial" w:hAnsi="Arial" w:cs="Arial"/>
          <w:sz w:val="24"/>
          <w:szCs w:val="24"/>
        </w:rPr>
        <w:t>Casardi</w:t>
      </w:r>
      <w:proofErr w:type="spellEnd"/>
      <w:r w:rsidRPr="00810F2F">
        <w:rPr>
          <w:rFonts w:ascii="Arial" w:hAnsi="Arial" w:cs="Arial"/>
          <w:sz w:val="24"/>
          <w:szCs w:val="24"/>
        </w:rPr>
        <w:t xml:space="preserve"> No. 12, 70051 Barletta (BA), Italy, stating three </w:t>
      </w:r>
      <w:r>
        <w:rPr>
          <w:rFonts w:ascii="Arial" w:hAnsi="Arial" w:cs="Arial"/>
          <w:sz w:val="24"/>
          <w:szCs w:val="24"/>
        </w:rPr>
        <w:t>Respondents, namely:</w:t>
      </w:r>
      <w:r w:rsidRPr="00810F2F">
        <w:rPr>
          <w:rFonts w:ascii="Arial" w:hAnsi="Arial" w:cs="Arial"/>
          <w:sz w:val="24"/>
          <w:szCs w:val="24"/>
        </w:rPr>
        <w:t xml:space="preserve"> (1) Internati</w:t>
      </w:r>
      <w:r>
        <w:rPr>
          <w:rFonts w:ascii="Arial" w:hAnsi="Arial" w:cs="Arial"/>
          <w:sz w:val="24"/>
          <w:szCs w:val="24"/>
        </w:rPr>
        <w:t xml:space="preserve">onal Investment Trading </w:t>
      </w:r>
      <w:proofErr w:type="spellStart"/>
      <w:r>
        <w:rPr>
          <w:rFonts w:ascii="Arial" w:hAnsi="Arial" w:cs="Arial"/>
          <w:sz w:val="24"/>
          <w:szCs w:val="24"/>
        </w:rPr>
        <w:t>Sd</w:t>
      </w:r>
      <w:proofErr w:type="spellEnd"/>
      <w:r>
        <w:rPr>
          <w:rFonts w:ascii="Arial" w:hAnsi="Arial" w:cs="Arial"/>
          <w:sz w:val="24"/>
          <w:szCs w:val="24"/>
        </w:rPr>
        <w:t xml:space="preserve"> (II</w:t>
      </w:r>
      <w:r w:rsidRPr="00810F2F">
        <w:rPr>
          <w:rFonts w:ascii="Arial" w:hAnsi="Arial" w:cs="Arial"/>
          <w:sz w:val="24"/>
          <w:szCs w:val="24"/>
        </w:rPr>
        <w:t xml:space="preserve">T) represented by lawyer Alfonso </w:t>
      </w:r>
      <w:proofErr w:type="spellStart"/>
      <w:r w:rsidRPr="00810F2F">
        <w:rPr>
          <w:rFonts w:ascii="Arial" w:hAnsi="Arial" w:cs="Arial"/>
          <w:sz w:val="24"/>
          <w:szCs w:val="24"/>
        </w:rPr>
        <w:t>Zaccari</w:t>
      </w:r>
      <w:proofErr w:type="spellEnd"/>
      <w:r w:rsidRPr="00810F2F">
        <w:rPr>
          <w:rFonts w:ascii="Arial" w:hAnsi="Arial" w:cs="Arial"/>
          <w:sz w:val="24"/>
          <w:szCs w:val="24"/>
        </w:rPr>
        <w:t xml:space="preserve"> as liquidator; (2) Vito </w:t>
      </w:r>
      <w:proofErr w:type="spellStart"/>
      <w:r w:rsidRPr="00810F2F">
        <w:rPr>
          <w:rFonts w:ascii="Arial" w:hAnsi="Arial" w:cs="Arial"/>
          <w:sz w:val="24"/>
          <w:szCs w:val="24"/>
        </w:rPr>
        <w:t>Francavilla</w:t>
      </w:r>
      <w:proofErr w:type="spellEnd"/>
      <w:r w:rsidRPr="00810F2F">
        <w:rPr>
          <w:rFonts w:ascii="Arial" w:hAnsi="Arial" w:cs="Arial"/>
          <w:sz w:val="24"/>
          <w:szCs w:val="24"/>
        </w:rPr>
        <w:t xml:space="preserve">, Receiver &amp; Trusty in Bankruptcy of Michelle </w:t>
      </w:r>
      <w:proofErr w:type="spellStart"/>
      <w:r w:rsidRPr="00810F2F">
        <w:rPr>
          <w:rFonts w:ascii="Arial" w:hAnsi="Arial" w:cs="Arial"/>
          <w:sz w:val="24"/>
          <w:szCs w:val="24"/>
        </w:rPr>
        <w:t>Piazola</w:t>
      </w:r>
      <w:proofErr w:type="spellEnd"/>
      <w:r w:rsidRPr="00810F2F">
        <w:rPr>
          <w:rFonts w:ascii="Arial" w:hAnsi="Arial" w:cs="Arial"/>
          <w:sz w:val="24"/>
          <w:szCs w:val="24"/>
        </w:rPr>
        <w:t xml:space="preserve">; and (3) </w:t>
      </w:r>
      <w:proofErr w:type="spellStart"/>
      <w:r w:rsidRPr="00810F2F">
        <w:rPr>
          <w:rFonts w:ascii="Arial" w:hAnsi="Arial" w:cs="Arial"/>
          <w:sz w:val="24"/>
          <w:szCs w:val="24"/>
        </w:rPr>
        <w:t>Delonix</w:t>
      </w:r>
      <w:proofErr w:type="spellEnd"/>
      <w:r w:rsidRPr="00810F2F">
        <w:rPr>
          <w:rFonts w:ascii="Arial" w:hAnsi="Arial" w:cs="Arial"/>
          <w:sz w:val="24"/>
          <w:szCs w:val="24"/>
        </w:rPr>
        <w:t xml:space="preserve"> Ltd., represented by </w:t>
      </w:r>
      <w:proofErr w:type="spellStart"/>
      <w:r w:rsidRPr="00810F2F">
        <w:rPr>
          <w:rFonts w:ascii="Arial" w:hAnsi="Arial" w:cs="Arial"/>
          <w:sz w:val="24"/>
          <w:szCs w:val="24"/>
        </w:rPr>
        <w:t>Suketu</w:t>
      </w:r>
      <w:proofErr w:type="spellEnd"/>
      <w:r w:rsidRPr="00810F2F">
        <w:rPr>
          <w:rFonts w:ascii="Arial" w:hAnsi="Arial" w:cs="Arial"/>
          <w:sz w:val="24"/>
          <w:szCs w:val="24"/>
        </w:rPr>
        <w:t xml:space="preserve"> Patel &amp; Bernard Pool of La </w:t>
      </w:r>
      <w:proofErr w:type="spellStart"/>
      <w:r w:rsidRPr="00810F2F">
        <w:rPr>
          <w:rFonts w:ascii="Arial" w:hAnsi="Arial" w:cs="Arial"/>
          <w:sz w:val="24"/>
          <w:szCs w:val="24"/>
        </w:rPr>
        <w:t>Rosiere</w:t>
      </w:r>
      <w:proofErr w:type="spellEnd"/>
      <w:r w:rsidRPr="00810F2F">
        <w:rPr>
          <w:rFonts w:ascii="Arial" w:hAnsi="Arial" w:cs="Arial"/>
          <w:sz w:val="24"/>
          <w:szCs w:val="24"/>
        </w:rPr>
        <w:t xml:space="preserve"> House, Victoria, </w:t>
      </w:r>
      <w:proofErr w:type="spellStart"/>
      <w:r w:rsidRPr="00810F2F">
        <w:rPr>
          <w:rFonts w:ascii="Arial" w:hAnsi="Arial" w:cs="Arial"/>
          <w:sz w:val="24"/>
          <w:szCs w:val="24"/>
        </w:rPr>
        <w:t>Mahe</w:t>
      </w:r>
      <w:proofErr w:type="spellEnd"/>
      <w:r w:rsidRPr="00810F2F">
        <w:rPr>
          <w:rFonts w:ascii="Arial" w:hAnsi="Arial" w:cs="Arial"/>
          <w:sz w:val="24"/>
          <w:szCs w:val="24"/>
        </w:rPr>
        <w:t>.</w:t>
      </w:r>
    </w:p>
    <w:p w:rsidR="009F5A3B" w:rsidRPr="00810F2F" w:rsidRDefault="009F5A3B" w:rsidP="009F5A3B">
      <w:pPr>
        <w:pStyle w:val="Style1"/>
        <w:adjustRightInd/>
        <w:rPr>
          <w:rFonts w:ascii="Arial" w:hAnsi="Arial" w:cs="Arial"/>
          <w:sz w:val="24"/>
          <w:szCs w:val="24"/>
        </w:rPr>
      </w:pPr>
    </w:p>
    <w:p w:rsidR="009F5A3B" w:rsidRPr="00810F2F" w:rsidRDefault="009F5A3B" w:rsidP="009F5A3B">
      <w:pPr>
        <w:pStyle w:val="Style1"/>
        <w:adjustRightInd/>
        <w:ind w:right="17"/>
        <w:jc w:val="both"/>
        <w:rPr>
          <w:rFonts w:ascii="Arial" w:hAnsi="Arial" w:cs="Arial"/>
          <w:sz w:val="24"/>
          <w:szCs w:val="24"/>
        </w:rPr>
      </w:pPr>
      <w:r w:rsidRPr="00810F2F">
        <w:rPr>
          <w:rFonts w:ascii="Arial" w:hAnsi="Arial" w:cs="Arial"/>
          <w:sz w:val="24"/>
          <w:szCs w:val="24"/>
        </w:rPr>
        <w:t>The grounds of appeal advanced by the Appellant/</w:t>
      </w:r>
      <w:proofErr w:type="spellStart"/>
      <w:r w:rsidRPr="00810F2F">
        <w:rPr>
          <w:rFonts w:ascii="Arial" w:hAnsi="Arial" w:cs="Arial"/>
          <w:sz w:val="24"/>
          <w:szCs w:val="24"/>
        </w:rPr>
        <w:t>Intervenor</w:t>
      </w:r>
      <w:proofErr w:type="spellEnd"/>
      <w:r w:rsidRPr="00810F2F">
        <w:rPr>
          <w:rFonts w:ascii="Arial" w:hAnsi="Arial" w:cs="Arial"/>
          <w:sz w:val="24"/>
          <w:szCs w:val="24"/>
        </w:rPr>
        <w:t xml:space="preserve"> are as follows:</w:t>
      </w:r>
    </w:p>
    <w:p w:rsidR="009F5A3B" w:rsidRPr="00810F2F" w:rsidRDefault="009F5A3B" w:rsidP="009F5A3B">
      <w:pPr>
        <w:pStyle w:val="Style1"/>
        <w:adjustRightInd/>
        <w:rPr>
          <w:rFonts w:ascii="Arial" w:hAnsi="Arial" w:cs="Arial"/>
          <w:sz w:val="24"/>
          <w:szCs w:val="24"/>
        </w:rPr>
      </w:pPr>
    </w:p>
    <w:p w:rsidR="009F5A3B" w:rsidRPr="00E936B0" w:rsidRDefault="009F5A3B" w:rsidP="009F5A3B">
      <w:pPr>
        <w:pStyle w:val="Style1"/>
        <w:adjustRightInd/>
        <w:ind w:left="1260" w:right="684" w:hanging="540"/>
        <w:jc w:val="both"/>
        <w:rPr>
          <w:rFonts w:ascii="Arial" w:hAnsi="Arial" w:cs="Arial"/>
          <w:iCs/>
          <w:sz w:val="24"/>
          <w:szCs w:val="24"/>
        </w:rPr>
      </w:pPr>
      <w:r w:rsidRPr="00E936B0">
        <w:rPr>
          <w:rFonts w:ascii="Arial" w:hAnsi="Arial" w:cs="Arial"/>
          <w:sz w:val="24"/>
          <w:szCs w:val="24"/>
        </w:rPr>
        <w:t>(</w:t>
      </w:r>
      <w:proofErr w:type="spellStart"/>
      <w:r w:rsidRPr="00E936B0">
        <w:rPr>
          <w:rFonts w:ascii="Arial" w:hAnsi="Arial" w:cs="Arial"/>
          <w:sz w:val="24"/>
          <w:szCs w:val="24"/>
        </w:rPr>
        <w:t>i</w:t>
      </w:r>
      <w:proofErr w:type="spellEnd"/>
      <w:r w:rsidRPr="00E936B0">
        <w:rPr>
          <w:rFonts w:ascii="Arial" w:hAnsi="Arial" w:cs="Arial"/>
          <w:sz w:val="24"/>
          <w:szCs w:val="24"/>
        </w:rPr>
        <w:t>)</w:t>
      </w:r>
      <w:r w:rsidRPr="00E936B0">
        <w:rPr>
          <w:rFonts w:ascii="Arial" w:hAnsi="Arial" w:cs="Arial"/>
          <w:sz w:val="24"/>
          <w:szCs w:val="24"/>
        </w:rPr>
        <w:tab/>
      </w:r>
      <w:r w:rsidRPr="00E936B0">
        <w:rPr>
          <w:rFonts w:ascii="Arial" w:hAnsi="Arial" w:cs="Arial"/>
          <w:iCs/>
          <w:sz w:val="24"/>
          <w:szCs w:val="24"/>
        </w:rPr>
        <w:t xml:space="preserve">The judgment is ultra </w:t>
      </w:r>
      <w:proofErr w:type="spellStart"/>
      <w:r w:rsidRPr="00E936B0">
        <w:rPr>
          <w:rFonts w:ascii="Arial" w:hAnsi="Arial" w:cs="Arial"/>
          <w:iCs/>
          <w:sz w:val="24"/>
          <w:szCs w:val="24"/>
        </w:rPr>
        <w:t>petita</w:t>
      </w:r>
      <w:proofErr w:type="spellEnd"/>
      <w:r>
        <w:rPr>
          <w:rFonts w:ascii="Arial" w:hAnsi="Arial" w:cs="Arial"/>
          <w:iCs/>
          <w:sz w:val="24"/>
          <w:szCs w:val="24"/>
        </w:rPr>
        <w:t xml:space="preserve"> </w:t>
      </w:r>
      <w:r w:rsidRPr="00E936B0">
        <w:rPr>
          <w:rFonts w:ascii="Arial" w:hAnsi="Arial" w:cs="Arial"/>
          <w:iCs/>
          <w:sz w:val="24"/>
          <w:szCs w:val="24"/>
        </w:rPr>
        <w:t xml:space="preserve">as the Learned Trial Judge awarded a </w:t>
      </w:r>
      <w:r w:rsidRPr="00E936B0">
        <w:rPr>
          <w:rFonts w:ascii="Arial" w:hAnsi="Arial" w:cs="Arial"/>
          <w:iCs/>
          <w:sz w:val="24"/>
          <w:szCs w:val="24"/>
        </w:rPr>
        <w:lastRenderedPageBreak/>
        <w:t>remedy to the Plaintiff which was not prayed for in the pleadings.</w:t>
      </w:r>
    </w:p>
    <w:p w:rsidR="009F5A3B" w:rsidRPr="00E936B0" w:rsidRDefault="009F5A3B" w:rsidP="009F5A3B">
      <w:pPr>
        <w:pStyle w:val="Style1"/>
        <w:adjustRightInd/>
        <w:ind w:left="1260" w:right="684" w:hanging="540"/>
        <w:jc w:val="both"/>
        <w:rPr>
          <w:rFonts w:ascii="Arial" w:hAnsi="Arial" w:cs="Arial"/>
          <w:iCs/>
          <w:sz w:val="24"/>
          <w:szCs w:val="24"/>
        </w:rPr>
      </w:pPr>
    </w:p>
    <w:p w:rsidR="009F5A3B" w:rsidRPr="00E936B0" w:rsidRDefault="009F5A3B" w:rsidP="009F5A3B">
      <w:pPr>
        <w:pStyle w:val="Style1"/>
        <w:adjustRightInd/>
        <w:ind w:left="1260" w:right="684" w:hanging="540"/>
        <w:jc w:val="both"/>
        <w:rPr>
          <w:rFonts w:ascii="Arial" w:hAnsi="Arial" w:cs="Arial"/>
          <w:iCs/>
          <w:sz w:val="24"/>
          <w:szCs w:val="24"/>
        </w:rPr>
      </w:pPr>
      <w:r w:rsidRPr="00E936B0">
        <w:rPr>
          <w:rFonts w:ascii="Arial" w:hAnsi="Arial" w:cs="Arial"/>
          <w:iCs/>
          <w:sz w:val="24"/>
          <w:szCs w:val="24"/>
        </w:rPr>
        <w:t>(ii)</w:t>
      </w:r>
      <w:r w:rsidRPr="00E936B0">
        <w:rPr>
          <w:rFonts w:ascii="Arial" w:hAnsi="Arial" w:cs="Arial"/>
          <w:iCs/>
          <w:sz w:val="24"/>
          <w:szCs w:val="24"/>
        </w:rPr>
        <w:tab/>
        <w:t xml:space="preserve">The remedy granted in </w:t>
      </w:r>
      <w:proofErr w:type="spellStart"/>
      <w:r w:rsidRPr="00E936B0">
        <w:rPr>
          <w:rFonts w:ascii="Arial" w:hAnsi="Arial" w:cs="Arial"/>
          <w:iCs/>
          <w:sz w:val="24"/>
          <w:szCs w:val="24"/>
        </w:rPr>
        <w:t>favour</w:t>
      </w:r>
      <w:proofErr w:type="spellEnd"/>
      <w:r w:rsidRPr="00E936B0">
        <w:rPr>
          <w:rFonts w:ascii="Arial" w:hAnsi="Arial" w:cs="Arial"/>
          <w:iCs/>
          <w:sz w:val="24"/>
          <w:szCs w:val="24"/>
        </w:rPr>
        <w:t xml:space="preserve"> of the Plaintiff was not available in law on the pleadings.</w:t>
      </w:r>
    </w:p>
    <w:p w:rsidR="009F5A3B" w:rsidRPr="00810F2F" w:rsidRDefault="009F5A3B" w:rsidP="009F5A3B">
      <w:pPr>
        <w:pStyle w:val="Style1"/>
        <w:adjustRightInd/>
        <w:rPr>
          <w:rFonts w:ascii="Arial" w:hAnsi="Arial" w:cs="Arial"/>
          <w:sz w:val="24"/>
          <w:szCs w:val="24"/>
        </w:rPr>
      </w:pPr>
    </w:p>
    <w:p w:rsidR="009F5A3B" w:rsidRPr="00810F2F" w:rsidRDefault="009F5A3B" w:rsidP="009F5A3B">
      <w:pPr>
        <w:pStyle w:val="Style1"/>
        <w:adjustRightInd/>
        <w:rPr>
          <w:rFonts w:ascii="Arial" w:hAnsi="Arial" w:cs="Arial"/>
          <w:sz w:val="24"/>
          <w:szCs w:val="24"/>
        </w:rPr>
      </w:pPr>
      <w:r>
        <w:rPr>
          <w:rFonts w:ascii="Arial" w:hAnsi="Arial" w:cs="Arial"/>
          <w:sz w:val="24"/>
          <w:szCs w:val="24"/>
        </w:rPr>
        <w:t>The Appellant/Intervene</w:t>
      </w:r>
      <w:r w:rsidRPr="00810F2F">
        <w:rPr>
          <w:rFonts w:ascii="Arial" w:hAnsi="Arial" w:cs="Arial"/>
          <w:sz w:val="24"/>
          <w:szCs w:val="24"/>
        </w:rPr>
        <w:t>r seeks the following relief:</w:t>
      </w:r>
    </w:p>
    <w:p w:rsidR="009F5A3B" w:rsidRPr="00810F2F" w:rsidRDefault="009F5A3B" w:rsidP="009F5A3B">
      <w:pPr>
        <w:pStyle w:val="Style1"/>
        <w:adjustRightInd/>
        <w:rPr>
          <w:rFonts w:ascii="Arial" w:hAnsi="Arial" w:cs="Arial"/>
          <w:sz w:val="24"/>
          <w:szCs w:val="24"/>
        </w:rPr>
      </w:pPr>
    </w:p>
    <w:p w:rsidR="009F5A3B" w:rsidRPr="00E936B0" w:rsidRDefault="009F5A3B" w:rsidP="009F5A3B">
      <w:pPr>
        <w:pStyle w:val="Style1"/>
        <w:adjustRightInd/>
        <w:ind w:left="720" w:right="684"/>
        <w:jc w:val="both"/>
        <w:rPr>
          <w:rFonts w:ascii="Arial" w:hAnsi="Arial" w:cs="Arial"/>
          <w:sz w:val="24"/>
          <w:szCs w:val="24"/>
        </w:rPr>
      </w:pPr>
      <w:proofErr w:type="gramStart"/>
      <w:r w:rsidRPr="00E936B0">
        <w:rPr>
          <w:rFonts w:ascii="Arial" w:hAnsi="Arial" w:cs="Arial"/>
          <w:iCs/>
          <w:sz w:val="24"/>
          <w:szCs w:val="24"/>
        </w:rPr>
        <w:t xml:space="preserve">An order setting aside the judgment of the Supreme Court and substituting </w:t>
      </w:r>
      <w:r w:rsidRPr="00E936B0">
        <w:rPr>
          <w:rFonts w:ascii="Arial" w:hAnsi="Arial" w:cs="Arial"/>
          <w:sz w:val="24"/>
          <w:szCs w:val="24"/>
        </w:rPr>
        <w:t xml:space="preserve">therefore a </w:t>
      </w:r>
      <w:r w:rsidRPr="00E936B0">
        <w:rPr>
          <w:rFonts w:ascii="Arial" w:hAnsi="Arial" w:cs="Arial"/>
          <w:iCs/>
          <w:sz w:val="24"/>
          <w:szCs w:val="24"/>
        </w:rPr>
        <w:t xml:space="preserve">judgment dismissing the Plaintiff's claim, with costs, in the Supreme </w:t>
      </w:r>
      <w:r w:rsidRPr="00E936B0">
        <w:rPr>
          <w:rFonts w:ascii="Arial" w:hAnsi="Arial" w:cs="Arial"/>
          <w:sz w:val="24"/>
          <w:szCs w:val="24"/>
        </w:rPr>
        <w:t>Court.</w:t>
      </w:r>
      <w:proofErr w:type="gramEnd"/>
    </w:p>
    <w:p w:rsidR="009F5A3B" w:rsidRPr="00810F2F" w:rsidRDefault="009F5A3B" w:rsidP="009F5A3B">
      <w:pPr>
        <w:pStyle w:val="Style9"/>
        <w:spacing w:before="0" w:line="240" w:lineRule="auto"/>
        <w:rPr>
          <w:rStyle w:val="CharacterStyle5"/>
          <w:rFonts w:ascii="Arial" w:hAnsi="Arial" w:cs="Arial"/>
          <w:bCs w:val="0"/>
          <w:iCs w:val="0"/>
        </w:rPr>
      </w:pPr>
    </w:p>
    <w:p w:rsidR="009F5A3B" w:rsidRDefault="009F5A3B" w:rsidP="009F5A3B">
      <w:pPr>
        <w:pStyle w:val="Style9"/>
        <w:spacing w:before="0" w:line="240" w:lineRule="auto"/>
        <w:ind w:right="0" w:firstLine="0"/>
        <w:rPr>
          <w:rStyle w:val="CharacterStyle5"/>
          <w:rFonts w:ascii="Arial" w:hAnsi="Arial" w:cs="Arial"/>
          <w:iCs w:val="0"/>
        </w:rPr>
      </w:pPr>
      <w:proofErr w:type="spellStart"/>
      <w:r w:rsidRPr="00E936B0">
        <w:rPr>
          <w:rStyle w:val="CharacterStyle5"/>
          <w:rFonts w:ascii="Arial" w:hAnsi="Arial" w:cs="Arial"/>
          <w:bCs w:val="0"/>
          <w:iCs w:val="0"/>
        </w:rPr>
        <w:t>Mr</w:t>
      </w:r>
      <w:proofErr w:type="spellEnd"/>
      <w:r w:rsidRPr="00E936B0">
        <w:rPr>
          <w:rStyle w:val="CharacterStyle5"/>
          <w:rFonts w:ascii="Arial" w:hAnsi="Arial" w:cs="Arial"/>
          <w:bCs w:val="0"/>
          <w:iCs w:val="0"/>
        </w:rPr>
        <w:t xml:space="preserve"> Boulle, Learned Counsel for the Applicant emphasized that he is seeking </w:t>
      </w:r>
      <w:r w:rsidRPr="00E936B0">
        <w:rPr>
          <w:rStyle w:val="CharacterStyle5"/>
          <w:rFonts w:ascii="Arial" w:hAnsi="Arial" w:cs="Arial"/>
          <w:iCs w:val="0"/>
        </w:rPr>
        <w:t xml:space="preserve">a stay of the </w:t>
      </w:r>
      <w:r w:rsidRPr="00E936B0">
        <w:rPr>
          <w:rStyle w:val="CharacterStyle5"/>
          <w:rFonts w:ascii="Arial" w:hAnsi="Arial" w:cs="Arial"/>
          <w:bCs w:val="0"/>
          <w:iCs w:val="0"/>
        </w:rPr>
        <w:t xml:space="preserve">execution of the judgment particularly where the </w:t>
      </w:r>
      <w:r>
        <w:rPr>
          <w:rStyle w:val="CharacterStyle5"/>
          <w:rFonts w:ascii="Arial" w:hAnsi="Arial" w:cs="Arial"/>
          <w:iCs w:val="0"/>
        </w:rPr>
        <w:t>judgment states:</w:t>
      </w:r>
    </w:p>
    <w:p w:rsidR="009F5A3B" w:rsidRDefault="009F5A3B" w:rsidP="009F5A3B">
      <w:pPr>
        <w:pStyle w:val="Style9"/>
        <w:spacing w:before="0" w:line="240" w:lineRule="auto"/>
        <w:ind w:right="0" w:firstLine="0"/>
        <w:rPr>
          <w:rStyle w:val="CharacterStyle5"/>
          <w:rFonts w:ascii="Arial" w:hAnsi="Arial" w:cs="Arial"/>
          <w:iCs w:val="0"/>
        </w:rPr>
      </w:pPr>
    </w:p>
    <w:p w:rsidR="009F5A3B" w:rsidRDefault="009F5A3B" w:rsidP="009F5A3B">
      <w:pPr>
        <w:pStyle w:val="Style9"/>
        <w:spacing w:before="0" w:line="240" w:lineRule="auto"/>
        <w:ind w:left="709" w:right="670" w:firstLine="0"/>
        <w:rPr>
          <w:rStyle w:val="CharacterStyle5"/>
          <w:rFonts w:ascii="Arial" w:hAnsi="Arial" w:cs="Arial"/>
        </w:rPr>
      </w:pPr>
      <w:proofErr w:type="gramStart"/>
      <w:r>
        <w:rPr>
          <w:rStyle w:val="CharacterStyle5"/>
          <w:rFonts w:ascii="Arial" w:hAnsi="Arial" w:cs="Arial"/>
        </w:rPr>
        <w:t>in</w:t>
      </w:r>
      <w:proofErr w:type="gramEnd"/>
      <w:r>
        <w:rPr>
          <w:rStyle w:val="CharacterStyle5"/>
          <w:rFonts w:ascii="Arial" w:hAnsi="Arial" w:cs="Arial"/>
        </w:rPr>
        <w:t xml:space="preserve"> the end result</w:t>
      </w:r>
      <w:r w:rsidRPr="00E936B0">
        <w:rPr>
          <w:rStyle w:val="CharacterStyle5"/>
          <w:rFonts w:ascii="Arial" w:hAnsi="Arial" w:cs="Arial"/>
        </w:rPr>
        <w:t xml:space="preserve"> I enter judgment in </w:t>
      </w:r>
      <w:proofErr w:type="spellStart"/>
      <w:r w:rsidRPr="00E936B0">
        <w:rPr>
          <w:rStyle w:val="CharacterStyle5"/>
          <w:rFonts w:ascii="Arial" w:hAnsi="Arial" w:cs="Arial"/>
        </w:rPr>
        <w:t>favour</w:t>
      </w:r>
      <w:proofErr w:type="spellEnd"/>
      <w:r w:rsidRPr="00E936B0">
        <w:rPr>
          <w:rStyle w:val="CharacterStyle5"/>
          <w:rFonts w:ascii="Arial" w:hAnsi="Arial" w:cs="Arial"/>
        </w:rPr>
        <w:t xml:space="preserve"> of the Plaintiff declaring that 67% of the shares held and registered by </w:t>
      </w:r>
      <w:proofErr w:type="spellStart"/>
      <w:r w:rsidRPr="00E936B0">
        <w:rPr>
          <w:rStyle w:val="CharacterStyle5"/>
          <w:rFonts w:ascii="Arial" w:hAnsi="Arial" w:cs="Arial"/>
        </w:rPr>
        <w:t>Delonix</w:t>
      </w:r>
      <w:proofErr w:type="spellEnd"/>
      <w:r w:rsidRPr="00E936B0">
        <w:rPr>
          <w:rStyle w:val="CharacterStyle5"/>
          <w:rFonts w:ascii="Arial" w:hAnsi="Arial" w:cs="Arial"/>
        </w:rPr>
        <w:t xml:space="preserve"> Ltd in </w:t>
      </w:r>
      <w:proofErr w:type="spellStart"/>
      <w:r w:rsidRPr="00E936B0">
        <w:rPr>
          <w:rStyle w:val="CharacterStyle5"/>
          <w:rFonts w:ascii="Arial" w:hAnsi="Arial" w:cs="Arial"/>
        </w:rPr>
        <w:t>Takamaka</w:t>
      </w:r>
      <w:proofErr w:type="spellEnd"/>
      <w:r w:rsidRPr="00E936B0">
        <w:rPr>
          <w:rStyle w:val="CharacterStyle5"/>
          <w:rFonts w:ascii="Arial" w:hAnsi="Arial" w:cs="Arial"/>
        </w:rPr>
        <w:t xml:space="preserve"> Development Company Ltd is the property of International Investment Trading Sri. In pursuance thereof, </w:t>
      </w:r>
      <w:proofErr w:type="spellStart"/>
      <w:r w:rsidRPr="00E936B0">
        <w:rPr>
          <w:rStyle w:val="CharacterStyle5"/>
          <w:rFonts w:ascii="Arial" w:hAnsi="Arial" w:cs="Arial"/>
        </w:rPr>
        <w:t>Delonix</w:t>
      </w:r>
      <w:proofErr w:type="spellEnd"/>
      <w:r w:rsidRPr="00E936B0">
        <w:rPr>
          <w:rStyle w:val="CharacterStyle5"/>
          <w:rFonts w:ascii="Arial" w:hAnsi="Arial" w:cs="Arial"/>
        </w:rPr>
        <w:t xml:space="preserve"> Ltd is to transfer back to </w:t>
      </w:r>
      <w:proofErr w:type="spellStart"/>
      <w:r w:rsidRPr="00E936B0">
        <w:rPr>
          <w:rStyle w:val="CharacterStyle5"/>
          <w:rFonts w:ascii="Arial" w:hAnsi="Arial" w:cs="Arial"/>
        </w:rPr>
        <w:t>Internation</w:t>
      </w:r>
      <w:proofErr w:type="spellEnd"/>
      <w:r w:rsidRPr="00E936B0">
        <w:rPr>
          <w:rStyle w:val="CharacterStyle5"/>
          <w:rFonts w:ascii="Arial" w:hAnsi="Arial" w:cs="Arial"/>
        </w:rPr>
        <w:t xml:space="preserve"> Investment Trading </w:t>
      </w:r>
      <w:proofErr w:type="spellStart"/>
      <w:r w:rsidRPr="00E936B0">
        <w:rPr>
          <w:rStyle w:val="CharacterStyle5"/>
          <w:rFonts w:ascii="Arial" w:hAnsi="Arial" w:cs="Arial"/>
        </w:rPr>
        <w:t>Srl</w:t>
      </w:r>
      <w:proofErr w:type="spellEnd"/>
      <w:r w:rsidRPr="00E936B0">
        <w:rPr>
          <w:rStyle w:val="CharacterStyle5"/>
          <w:rFonts w:ascii="Arial" w:hAnsi="Arial" w:cs="Arial"/>
        </w:rPr>
        <w:t xml:space="preserve">, as </w:t>
      </w:r>
      <w:proofErr w:type="spellStart"/>
      <w:r w:rsidRPr="00E936B0">
        <w:rPr>
          <w:rStyle w:val="CharacterStyle5"/>
          <w:rFonts w:ascii="Arial" w:hAnsi="Arial" w:cs="Arial"/>
        </w:rPr>
        <w:t>represeneted</w:t>
      </w:r>
      <w:proofErr w:type="spellEnd"/>
      <w:r w:rsidRPr="00E936B0">
        <w:rPr>
          <w:rStyle w:val="CharacterStyle5"/>
          <w:rFonts w:ascii="Arial" w:hAnsi="Arial" w:cs="Arial"/>
        </w:rPr>
        <w:t xml:space="preserve"> by its </w:t>
      </w:r>
      <w:proofErr w:type="spellStart"/>
      <w:r w:rsidRPr="00E936B0">
        <w:rPr>
          <w:rStyle w:val="CharacterStyle5"/>
          <w:rFonts w:ascii="Arial" w:hAnsi="Arial" w:cs="Arial"/>
        </w:rPr>
        <w:t>liquiditor</w:t>
      </w:r>
      <w:proofErr w:type="spellEnd"/>
      <w:r w:rsidRPr="00E936B0">
        <w:rPr>
          <w:rStyle w:val="CharacterStyle5"/>
          <w:rFonts w:ascii="Arial" w:hAnsi="Arial" w:cs="Arial"/>
        </w:rPr>
        <w:t xml:space="preserve"> Alfonso </w:t>
      </w:r>
      <w:proofErr w:type="spellStart"/>
      <w:r w:rsidRPr="00E936B0">
        <w:rPr>
          <w:rStyle w:val="CharacterStyle5"/>
          <w:rFonts w:ascii="Arial" w:hAnsi="Arial" w:cs="Arial"/>
        </w:rPr>
        <w:t>Zaccari</w:t>
      </w:r>
      <w:proofErr w:type="spellEnd"/>
      <w:r w:rsidRPr="00E936B0">
        <w:rPr>
          <w:rStyle w:val="CharacterStyle5"/>
          <w:rFonts w:ascii="Arial" w:hAnsi="Arial" w:cs="Arial"/>
        </w:rPr>
        <w:t xml:space="preserve">, 67 % of the shares </w:t>
      </w:r>
      <w:proofErr w:type="gramStart"/>
      <w:r w:rsidRPr="00E936B0">
        <w:rPr>
          <w:rStyle w:val="CharacterStyle5"/>
          <w:rFonts w:ascii="Arial" w:hAnsi="Arial" w:cs="Arial"/>
        </w:rPr>
        <w:t xml:space="preserve">that </w:t>
      </w:r>
      <w:proofErr w:type="spellStart"/>
      <w:r w:rsidRPr="00E936B0">
        <w:rPr>
          <w:rStyle w:val="CharacterStyle5"/>
          <w:rFonts w:ascii="Arial" w:hAnsi="Arial" w:cs="Arial"/>
        </w:rPr>
        <w:t>Delonix</w:t>
      </w:r>
      <w:proofErr w:type="spellEnd"/>
      <w:r w:rsidRPr="00E936B0">
        <w:rPr>
          <w:rStyle w:val="CharacterStyle5"/>
          <w:rFonts w:ascii="Arial" w:hAnsi="Arial" w:cs="Arial"/>
        </w:rPr>
        <w:t xml:space="preserve"> Ltd </w:t>
      </w:r>
      <w:proofErr w:type="spellStart"/>
      <w:r w:rsidRPr="00E936B0">
        <w:rPr>
          <w:rStyle w:val="CharacterStyle5"/>
          <w:rFonts w:ascii="Arial" w:hAnsi="Arial" w:cs="Arial"/>
        </w:rPr>
        <w:t>hods</w:t>
      </w:r>
      <w:proofErr w:type="spellEnd"/>
      <w:proofErr w:type="gramEnd"/>
      <w:r w:rsidRPr="00E936B0">
        <w:rPr>
          <w:rStyle w:val="CharacterStyle5"/>
          <w:rFonts w:ascii="Arial" w:hAnsi="Arial" w:cs="Arial"/>
        </w:rPr>
        <w:t xml:space="preserve"> in </w:t>
      </w:r>
      <w:proofErr w:type="spellStart"/>
      <w:r w:rsidRPr="00E936B0">
        <w:rPr>
          <w:rStyle w:val="CharacterStyle5"/>
          <w:rFonts w:ascii="Arial" w:hAnsi="Arial" w:cs="Arial"/>
        </w:rPr>
        <w:t>Takamaka</w:t>
      </w:r>
      <w:proofErr w:type="spellEnd"/>
      <w:r w:rsidRPr="00E936B0">
        <w:rPr>
          <w:rStyle w:val="CharacterStyle5"/>
          <w:rFonts w:ascii="Arial" w:hAnsi="Arial" w:cs="Arial"/>
        </w:rPr>
        <w:t xml:space="preserve"> Development Company Ltd."</w:t>
      </w:r>
    </w:p>
    <w:p w:rsidR="009F5A3B" w:rsidRDefault="009F5A3B" w:rsidP="009F5A3B">
      <w:pPr>
        <w:pStyle w:val="Style9"/>
        <w:spacing w:before="0" w:line="240" w:lineRule="auto"/>
        <w:ind w:left="709" w:right="670" w:firstLine="0"/>
        <w:rPr>
          <w:rStyle w:val="CharacterStyle5"/>
          <w:rFonts w:ascii="Arial" w:hAnsi="Arial" w:cs="Arial"/>
        </w:rPr>
      </w:pPr>
    </w:p>
    <w:p w:rsidR="009F5A3B" w:rsidRDefault="009F5A3B" w:rsidP="009F5A3B">
      <w:pPr>
        <w:pStyle w:val="Style9"/>
        <w:spacing w:before="0" w:line="240" w:lineRule="auto"/>
        <w:ind w:right="-39" w:firstLine="0"/>
        <w:rPr>
          <w:rStyle w:val="CharacterStyle5"/>
          <w:rFonts w:ascii="Arial" w:hAnsi="Arial" w:cs="Arial"/>
          <w:bCs w:val="0"/>
          <w:iCs w:val="0"/>
        </w:rPr>
      </w:pPr>
      <w:r w:rsidRPr="00E936B0">
        <w:rPr>
          <w:rStyle w:val="CharacterStyle5"/>
          <w:rFonts w:ascii="Arial" w:hAnsi="Arial" w:cs="Arial"/>
        </w:rPr>
        <w:t xml:space="preserve"> </w:t>
      </w:r>
      <w:r w:rsidRPr="00E936B0">
        <w:rPr>
          <w:rStyle w:val="CharacterStyle5"/>
          <w:rFonts w:ascii="Arial" w:hAnsi="Arial" w:cs="Arial"/>
          <w:bCs w:val="0"/>
          <w:iCs w:val="0"/>
        </w:rPr>
        <w:t xml:space="preserve">He however agreed that time has passed and it is evident that things may have been done in the interim. Therefore, </w:t>
      </w:r>
      <w:proofErr w:type="spellStart"/>
      <w:r w:rsidRPr="00E936B0">
        <w:rPr>
          <w:rStyle w:val="CharacterStyle5"/>
          <w:rFonts w:ascii="Arial" w:hAnsi="Arial" w:cs="Arial"/>
          <w:bCs w:val="0"/>
          <w:iCs w:val="0"/>
        </w:rPr>
        <w:t>Mr</w:t>
      </w:r>
      <w:proofErr w:type="spellEnd"/>
      <w:r w:rsidRPr="00E936B0">
        <w:rPr>
          <w:rStyle w:val="CharacterStyle5"/>
          <w:rFonts w:ascii="Arial" w:hAnsi="Arial" w:cs="Arial"/>
          <w:bCs w:val="0"/>
          <w:iCs w:val="0"/>
        </w:rPr>
        <w:t xml:space="preserve"> Boulle conceded, that in granting a stay of execution, the Court cannot undo what has been done, for example, if the shares have already been transferred, the Court cannot grant a stay that will affect such past transactions. However, </w:t>
      </w:r>
      <w:proofErr w:type="spellStart"/>
      <w:r w:rsidRPr="00E936B0">
        <w:rPr>
          <w:rStyle w:val="CharacterStyle5"/>
          <w:rFonts w:ascii="Arial" w:hAnsi="Arial" w:cs="Arial"/>
          <w:bCs w:val="0"/>
          <w:iCs w:val="0"/>
        </w:rPr>
        <w:t>Mr</w:t>
      </w:r>
      <w:proofErr w:type="spellEnd"/>
      <w:r w:rsidRPr="00E936B0">
        <w:rPr>
          <w:rStyle w:val="CharacterStyle5"/>
          <w:rFonts w:ascii="Arial" w:hAnsi="Arial" w:cs="Arial"/>
          <w:bCs w:val="0"/>
          <w:iCs w:val="0"/>
        </w:rPr>
        <w:t xml:space="preserve"> Boulle argued on the basis that the transfer has not been </w:t>
      </w:r>
      <w:proofErr w:type="gramStart"/>
      <w:r w:rsidRPr="00E936B0">
        <w:rPr>
          <w:rStyle w:val="CharacterStyle5"/>
          <w:rFonts w:ascii="Arial" w:hAnsi="Arial" w:cs="Arial"/>
          <w:bCs w:val="0"/>
          <w:iCs w:val="0"/>
        </w:rPr>
        <w:t>effected</w:t>
      </w:r>
      <w:proofErr w:type="gramEnd"/>
      <w:r w:rsidRPr="00E936B0">
        <w:rPr>
          <w:rStyle w:val="CharacterStyle5"/>
          <w:rFonts w:ascii="Arial" w:hAnsi="Arial" w:cs="Arial"/>
          <w:bCs w:val="0"/>
          <w:iCs w:val="0"/>
        </w:rPr>
        <w:t>, and therefore he is not pursuing this matter in vain. He said that the matter is on appeal and the other parties ought to be restrained from taking any further action until the appeal is heard, otherwise, as stated in the Affidavit, the Applicant</w:t>
      </w:r>
      <w:r>
        <w:rPr>
          <w:rStyle w:val="CharacterStyle5"/>
          <w:rFonts w:ascii="Arial" w:hAnsi="Arial" w:cs="Arial"/>
          <w:bCs w:val="0"/>
          <w:iCs w:val="0"/>
        </w:rPr>
        <w:t>:</w:t>
      </w:r>
    </w:p>
    <w:p w:rsidR="009F5A3B" w:rsidRDefault="009F5A3B" w:rsidP="009F5A3B">
      <w:pPr>
        <w:pStyle w:val="Style9"/>
        <w:spacing w:before="0" w:line="240" w:lineRule="auto"/>
        <w:ind w:right="-39" w:firstLine="0"/>
        <w:rPr>
          <w:rStyle w:val="CharacterStyle5"/>
          <w:rFonts w:ascii="Arial" w:hAnsi="Arial" w:cs="Arial"/>
          <w:bCs w:val="0"/>
          <w:iCs w:val="0"/>
        </w:rPr>
      </w:pPr>
    </w:p>
    <w:p w:rsidR="009F5A3B" w:rsidRDefault="009F5A3B" w:rsidP="009F5A3B">
      <w:pPr>
        <w:pStyle w:val="Style9"/>
        <w:spacing w:before="0" w:line="240" w:lineRule="auto"/>
        <w:ind w:left="709" w:right="670" w:firstLine="0"/>
        <w:rPr>
          <w:rStyle w:val="CharacterStyle5"/>
          <w:rFonts w:ascii="Arial" w:hAnsi="Arial" w:cs="Arial"/>
        </w:rPr>
      </w:pPr>
      <w:proofErr w:type="gramStart"/>
      <w:r w:rsidRPr="00E936B0">
        <w:rPr>
          <w:rStyle w:val="CharacterStyle5"/>
          <w:rFonts w:ascii="Arial" w:hAnsi="Arial" w:cs="Arial"/>
        </w:rPr>
        <w:t>in</w:t>
      </w:r>
      <w:proofErr w:type="gramEnd"/>
      <w:r w:rsidRPr="00E936B0">
        <w:rPr>
          <w:rStyle w:val="CharacterStyle5"/>
          <w:rFonts w:ascii="Arial" w:hAnsi="Arial" w:cs="Arial"/>
        </w:rPr>
        <w:t xml:space="preserve"> the event that the Respondents execute the judgment they may sell the property and this would be prejudicial to the Applicant in that she will never be able to recover the property s</w:t>
      </w:r>
      <w:r>
        <w:rPr>
          <w:rStyle w:val="CharacterStyle5"/>
          <w:rFonts w:ascii="Arial" w:hAnsi="Arial" w:cs="Arial"/>
        </w:rPr>
        <w:t>hould the appeal be successful.</w:t>
      </w:r>
    </w:p>
    <w:p w:rsidR="009F5A3B" w:rsidRDefault="009F5A3B" w:rsidP="009F5A3B">
      <w:pPr>
        <w:pStyle w:val="Style9"/>
        <w:spacing w:before="0" w:line="240" w:lineRule="auto"/>
        <w:ind w:right="-39" w:firstLine="0"/>
        <w:rPr>
          <w:rStyle w:val="CharacterStyle5"/>
          <w:rFonts w:ascii="Arial" w:hAnsi="Arial" w:cs="Arial"/>
        </w:rPr>
      </w:pPr>
    </w:p>
    <w:p w:rsidR="009F5A3B" w:rsidRPr="00E936B0" w:rsidRDefault="009F5A3B" w:rsidP="009F5A3B">
      <w:pPr>
        <w:pStyle w:val="Style9"/>
        <w:spacing w:before="0" w:line="240" w:lineRule="auto"/>
        <w:ind w:right="-39" w:firstLine="0"/>
        <w:rPr>
          <w:rStyle w:val="CharacterStyle5"/>
          <w:rFonts w:ascii="Arial" w:hAnsi="Arial" w:cs="Arial"/>
          <w:bCs w:val="0"/>
          <w:iCs w:val="0"/>
        </w:rPr>
      </w:pPr>
      <w:r w:rsidRPr="00E936B0">
        <w:rPr>
          <w:rStyle w:val="CharacterStyle5"/>
          <w:rFonts w:ascii="Arial" w:hAnsi="Arial" w:cs="Arial"/>
          <w:bCs w:val="0"/>
          <w:iCs w:val="0"/>
        </w:rPr>
        <w:t xml:space="preserve">According to </w:t>
      </w:r>
      <w:proofErr w:type="spellStart"/>
      <w:r w:rsidRPr="00E936B0">
        <w:rPr>
          <w:rStyle w:val="CharacterStyle5"/>
          <w:rFonts w:ascii="Arial" w:hAnsi="Arial" w:cs="Arial"/>
          <w:bCs w:val="0"/>
          <w:iCs w:val="0"/>
        </w:rPr>
        <w:t>Mr</w:t>
      </w:r>
      <w:proofErr w:type="spellEnd"/>
      <w:r w:rsidRPr="00E936B0">
        <w:rPr>
          <w:rStyle w:val="CharacterStyle5"/>
          <w:rFonts w:ascii="Arial" w:hAnsi="Arial" w:cs="Arial"/>
          <w:bCs w:val="0"/>
          <w:iCs w:val="0"/>
        </w:rPr>
        <w:t xml:space="preserve"> Boulle, that is the crux of the matter. </w:t>
      </w:r>
      <w:proofErr w:type="spellStart"/>
      <w:r w:rsidRPr="00E936B0">
        <w:rPr>
          <w:rStyle w:val="CharacterStyle5"/>
          <w:rFonts w:ascii="Arial" w:hAnsi="Arial" w:cs="Arial"/>
          <w:bCs w:val="0"/>
          <w:iCs w:val="0"/>
        </w:rPr>
        <w:t>Mr</w:t>
      </w:r>
      <w:proofErr w:type="spellEnd"/>
      <w:r w:rsidRPr="00E936B0">
        <w:rPr>
          <w:rStyle w:val="CharacterStyle5"/>
          <w:rFonts w:ascii="Arial" w:hAnsi="Arial" w:cs="Arial"/>
          <w:bCs w:val="0"/>
          <w:iCs w:val="0"/>
        </w:rPr>
        <w:t xml:space="preserve"> Boulle further argued that there is nothing in the affidavit of the Respondent which avers that the judgment has been executed. The Applicant, as the widow and heir, intervened in this matter upon the passing way of her husband, </w:t>
      </w:r>
      <w:proofErr w:type="spellStart"/>
      <w:r w:rsidRPr="00E936B0">
        <w:rPr>
          <w:rStyle w:val="CharacterStyle5"/>
          <w:rFonts w:ascii="Arial" w:hAnsi="Arial" w:cs="Arial"/>
          <w:bCs w:val="0"/>
          <w:iCs w:val="0"/>
        </w:rPr>
        <w:t>Mr</w:t>
      </w:r>
      <w:proofErr w:type="spellEnd"/>
      <w:r w:rsidRPr="00E936B0">
        <w:rPr>
          <w:rStyle w:val="CharacterStyle5"/>
          <w:rFonts w:ascii="Arial" w:hAnsi="Arial" w:cs="Arial"/>
          <w:bCs w:val="0"/>
          <w:iCs w:val="0"/>
        </w:rPr>
        <w:t xml:space="preserve"> Michelle </w:t>
      </w:r>
      <w:proofErr w:type="spellStart"/>
      <w:r w:rsidRPr="00E936B0">
        <w:rPr>
          <w:rStyle w:val="CharacterStyle5"/>
          <w:rFonts w:ascii="Arial" w:hAnsi="Arial" w:cs="Arial"/>
          <w:bCs w:val="0"/>
          <w:iCs w:val="0"/>
        </w:rPr>
        <w:t>Piazolla</w:t>
      </w:r>
      <w:proofErr w:type="spellEnd"/>
      <w:r w:rsidRPr="00E936B0">
        <w:rPr>
          <w:rStyle w:val="CharacterStyle5"/>
          <w:rFonts w:ascii="Arial" w:hAnsi="Arial" w:cs="Arial"/>
          <w:bCs w:val="0"/>
          <w:iCs w:val="0"/>
        </w:rPr>
        <w:t xml:space="preserve">, who was an original party to the case and the matter between the parties is still alive in </w:t>
      </w:r>
      <w:proofErr w:type="spellStart"/>
      <w:r w:rsidRPr="00E936B0">
        <w:rPr>
          <w:rStyle w:val="CharacterStyle5"/>
          <w:rFonts w:ascii="Arial" w:hAnsi="Arial" w:cs="Arial"/>
          <w:bCs w:val="0"/>
          <w:iCs w:val="0"/>
        </w:rPr>
        <w:t>Courtin</w:t>
      </w:r>
      <w:proofErr w:type="spellEnd"/>
      <w:r>
        <w:rPr>
          <w:rStyle w:val="CharacterStyle5"/>
          <w:rFonts w:ascii="Arial" w:hAnsi="Arial" w:cs="Arial"/>
          <w:bCs w:val="0"/>
          <w:iCs w:val="0"/>
        </w:rPr>
        <w:t>,</w:t>
      </w:r>
      <w:r w:rsidRPr="00E936B0">
        <w:rPr>
          <w:rStyle w:val="CharacterStyle5"/>
          <w:rFonts w:ascii="Arial" w:hAnsi="Arial" w:cs="Arial"/>
          <w:bCs w:val="0"/>
          <w:iCs w:val="0"/>
        </w:rPr>
        <w:t xml:space="preserve"> Italy.</w:t>
      </w:r>
    </w:p>
    <w:p w:rsidR="009F5A3B" w:rsidRPr="00810F2F" w:rsidRDefault="009F5A3B" w:rsidP="009F5A3B">
      <w:pPr>
        <w:pStyle w:val="Style9"/>
        <w:spacing w:before="0" w:line="240" w:lineRule="auto"/>
        <w:ind w:right="0"/>
        <w:rPr>
          <w:rStyle w:val="CharacterStyle5"/>
          <w:rFonts w:ascii="Arial" w:hAnsi="Arial" w:cs="Arial"/>
          <w:bCs w:val="0"/>
          <w:iCs w:val="0"/>
        </w:rPr>
      </w:pPr>
    </w:p>
    <w:p w:rsidR="009F5A3B" w:rsidRPr="00810F2F" w:rsidRDefault="009F5A3B" w:rsidP="009F5A3B">
      <w:pPr>
        <w:pStyle w:val="Style11"/>
        <w:spacing w:before="0" w:line="240" w:lineRule="auto"/>
        <w:ind w:right="0" w:firstLine="0"/>
        <w:rPr>
          <w:rStyle w:val="CharacterStyle6"/>
          <w:rFonts w:ascii="Arial" w:hAnsi="Arial" w:cs="Arial"/>
        </w:rPr>
      </w:pPr>
      <w:proofErr w:type="spellStart"/>
      <w:r>
        <w:rPr>
          <w:rStyle w:val="CharacterStyle6"/>
          <w:rFonts w:ascii="Arial" w:hAnsi="Arial" w:cs="Arial"/>
        </w:rPr>
        <w:t>Mr</w:t>
      </w:r>
      <w:proofErr w:type="spellEnd"/>
      <w:r w:rsidRPr="00810F2F">
        <w:rPr>
          <w:rStyle w:val="CharacterStyle6"/>
          <w:rFonts w:ascii="Arial" w:hAnsi="Arial" w:cs="Arial"/>
        </w:rPr>
        <w:t xml:space="preserve"> </w:t>
      </w:r>
      <w:proofErr w:type="spellStart"/>
      <w:r w:rsidRPr="00810F2F">
        <w:rPr>
          <w:rStyle w:val="CharacterStyle6"/>
          <w:rFonts w:ascii="Arial" w:hAnsi="Arial" w:cs="Arial"/>
        </w:rPr>
        <w:t>Bonte</w:t>
      </w:r>
      <w:proofErr w:type="spellEnd"/>
      <w:r w:rsidRPr="00810F2F">
        <w:rPr>
          <w:rStyle w:val="CharacterStyle6"/>
          <w:rFonts w:ascii="Arial" w:hAnsi="Arial" w:cs="Arial"/>
        </w:rPr>
        <w:t xml:space="preserve">, Learned Counsel on behalf of the </w:t>
      </w:r>
      <w:r>
        <w:rPr>
          <w:rStyle w:val="CharacterStyle6"/>
          <w:rFonts w:ascii="Arial" w:hAnsi="Arial" w:cs="Arial"/>
        </w:rPr>
        <w:t>First</w:t>
      </w:r>
      <w:r w:rsidRPr="00810F2F">
        <w:rPr>
          <w:rStyle w:val="CharacterStyle6"/>
          <w:rFonts w:ascii="Arial" w:hAnsi="Arial" w:cs="Arial"/>
          <w:vertAlign w:val="superscript"/>
        </w:rPr>
        <w:t xml:space="preserve"> </w:t>
      </w:r>
      <w:r>
        <w:rPr>
          <w:rStyle w:val="CharacterStyle6"/>
          <w:rFonts w:ascii="Arial" w:hAnsi="Arial" w:cs="Arial"/>
        </w:rPr>
        <w:t>Respondent</w:t>
      </w:r>
      <w:r w:rsidRPr="00810F2F">
        <w:rPr>
          <w:rStyle w:val="CharacterStyle6"/>
          <w:rFonts w:ascii="Arial" w:hAnsi="Arial" w:cs="Arial"/>
        </w:rPr>
        <w:t xml:space="preserve"> reaffirmed his position as stated in his Affidavit in reply and added that the execution of the judgment has already been completed. He argued that the </w:t>
      </w:r>
      <w:r>
        <w:rPr>
          <w:rStyle w:val="CharacterStyle6"/>
          <w:rFonts w:ascii="Arial" w:hAnsi="Arial" w:cs="Arial"/>
        </w:rPr>
        <w:t>Court</w:t>
      </w:r>
      <w:r w:rsidRPr="00810F2F">
        <w:rPr>
          <w:rStyle w:val="CharacterStyle6"/>
          <w:rFonts w:ascii="Arial" w:hAnsi="Arial" w:cs="Arial"/>
        </w:rPr>
        <w:t xml:space="preserve"> does not act in vain and therefore moved that the application be denied.</w:t>
      </w:r>
    </w:p>
    <w:p w:rsidR="009F5A3B" w:rsidRPr="00810F2F" w:rsidRDefault="009F5A3B" w:rsidP="009F5A3B">
      <w:pPr>
        <w:pStyle w:val="Style11"/>
        <w:spacing w:before="0" w:line="240" w:lineRule="auto"/>
        <w:ind w:right="0"/>
        <w:rPr>
          <w:rStyle w:val="CharacterStyle6"/>
          <w:rFonts w:ascii="Arial" w:hAnsi="Arial" w:cs="Arial"/>
        </w:rPr>
      </w:pPr>
    </w:p>
    <w:p w:rsidR="009F5A3B" w:rsidRPr="00810F2F" w:rsidRDefault="009F5A3B" w:rsidP="009F5A3B">
      <w:pPr>
        <w:pStyle w:val="Style11"/>
        <w:spacing w:before="0" w:line="240" w:lineRule="auto"/>
        <w:ind w:right="0" w:firstLine="0"/>
        <w:rPr>
          <w:rFonts w:ascii="Arial" w:hAnsi="Arial" w:cs="Arial"/>
        </w:rPr>
      </w:pPr>
      <w:proofErr w:type="spellStart"/>
      <w:r>
        <w:rPr>
          <w:rStyle w:val="CharacterStyle6"/>
          <w:rFonts w:ascii="Arial" w:hAnsi="Arial" w:cs="Arial"/>
        </w:rPr>
        <w:lastRenderedPageBreak/>
        <w:t>Mr</w:t>
      </w:r>
      <w:proofErr w:type="spellEnd"/>
      <w:r w:rsidRPr="00810F2F">
        <w:rPr>
          <w:rStyle w:val="CharacterStyle6"/>
          <w:rFonts w:ascii="Arial" w:hAnsi="Arial" w:cs="Arial"/>
        </w:rPr>
        <w:t xml:space="preserve"> </w:t>
      </w:r>
      <w:proofErr w:type="spellStart"/>
      <w:r w:rsidRPr="00810F2F">
        <w:rPr>
          <w:rStyle w:val="CharacterStyle6"/>
          <w:rFonts w:ascii="Arial" w:hAnsi="Arial" w:cs="Arial"/>
        </w:rPr>
        <w:t>Pard</w:t>
      </w:r>
      <w:r>
        <w:rPr>
          <w:rStyle w:val="CharacterStyle6"/>
          <w:rFonts w:ascii="Arial" w:hAnsi="Arial" w:cs="Arial"/>
        </w:rPr>
        <w:t>iwalla</w:t>
      </w:r>
      <w:proofErr w:type="spellEnd"/>
      <w:r>
        <w:rPr>
          <w:rStyle w:val="CharacterStyle6"/>
          <w:rFonts w:ascii="Arial" w:hAnsi="Arial" w:cs="Arial"/>
        </w:rPr>
        <w:t>, Learned Counsel for the Second</w:t>
      </w:r>
      <w:r w:rsidRPr="00810F2F">
        <w:rPr>
          <w:rStyle w:val="CharacterStyle6"/>
          <w:rFonts w:ascii="Arial" w:hAnsi="Arial" w:cs="Arial"/>
          <w:vertAlign w:val="superscript"/>
        </w:rPr>
        <w:t xml:space="preserve"> </w:t>
      </w:r>
      <w:r>
        <w:rPr>
          <w:rStyle w:val="CharacterStyle6"/>
          <w:rFonts w:ascii="Arial" w:hAnsi="Arial" w:cs="Arial"/>
        </w:rPr>
        <w:t>Respondent</w:t>
      </w:r>
      <w:r w:rsidRPr="00810F2F">
        <w:rPr>
          <w:rStyle w:val="CharacterStyle6"/>
          <w:rFonts w:ascii="Arial" w:hAnsi="Arial" w:cs="Arial"/>
        </w:rPr>
        <w:t xml:space="preserve"> submitted that the fundamental principle of stay of execution is that the </w:t>
      </w:r>
      <w:r>
        <w:rPr>
          <w:rStyle w:val="CharacterStyle6"/>
          <w:rFonts w:ascii="Arial" w:hAnsi="Arial" w:cs="Arial"/>
        </w:rPr>
        <w:t>Plaintiff</w:t>
      </w:r>
      <w:r w:rsidRPr="00810F2F">
        <w:rPr>
          <w:rStyle w:val="CharacterStyle6"/>
          <w:rFonts w:ascii="Arial" w:hAnsi="Arial" w:cs="Arial"/>
        </w:rPr>
        <w:t xml:space="preserve"> is not deprived of the fruits of his judgment. He agreed that the matter is on appeal and that this </w:t>
      </w:r>
      <w:r>
        <w:rPr>
          <w:rStyle w:val="CharacterStyle6"/>
          <w:rFonts w:ascii="Arial" w:hAnsi="Arial" w:cs="Arial"/>
        </w:rPr>
        <w:t>Court</w:t>
      </w:r>
      <w:r w:rsidRPr="00810F2F">
        <w:rPr>
          <w:rStyle w:val="CharacterStyle6"/>
          <w:rFonts w:ascii="Arial" w:hAnsi="Arial" w:cs="Arial"/>
        </w:rPr>
        <w:t xml:space="preserve"> has </w:t>
      </w:r>
      <w:proofErr w:type="gramStart"/>
      <w:r w:rsidRPr="00810F2F">
        <w:rPr>
          <w:rStyle w:val="CharacterStyle6"/>
          <w:rFonts w:ascii="Arial" w:hAnsi="Arial" w:cs="Arial"/>
        </w:rPr>
        <w:t>a discretion</w:t>
      </w:r>
      <w:proofErr w:type="gramEnd"/>
      <w:r w:rsidRPr="00810F2F">
        <w:rPr>
          <w:rStyle w:val="CharacterStyle6"/>
          <w:rFonts w:ascii="Arial" w:hAnsi="Arial" w:cs="Arial"/>
        </w:rPr>
        <w:t xml:space="preserve"> to grant a stay of execution, </w:t>
      </w:r>
      <w:r w:rsidRPr="00810F2F">
        <w:rPr>
          <w:rFonts w:ascii="Arial" w:hAnsi="Arial" w:cs="Arial"/>
        </w:rPr>
        <w:t xml:space="preserve">but, </w:t>
      </w:r>
      <w:r w:rsidRPr="001F6447">
        <w:rPr>
          <w:rFonts w:ascii="Arial" w:hAnsi="Arial" w:cs="Arial"/>
        </w:rPr>
        <w:t xml:space="preserve">added that as judgment has already been executed the Court </w:t>
      </w:r>
      <w:r w:rsidRPr="001F6447">
        <w:rPr>
          <w:rFonts w:ascii="Arial" w:hAnsi="Arial" w:cs="Arial"/>
          <w:bCs/>
        </w:rPr>
        <w:t xml:space="preserve">does not act in vain. </w:t>
      </w:r>
      <w:proofErr w:type="spellStart"/>
      <w:r w:rsidRPr="001F6447">
        <w:rPr>
          <w:rFonts w:ascii="Arial" w:hAnsi="Arial" w:cs="Arial"/>
          <w:bCs/>
        </w:rPr>
        <w:t>Mr</w:t>
      </w:r>
      <w:proofErr w:type="spellEnd"/>
      <w:r w:rsidRPr="001F6447">
        <w:rPr>
          <w:rFonts w:ascii="Arial" w:hAnsi="Arial" w:cs="Arial"/>
          <w:bCs/>
        </w:rPr>
        <w:t xml:space="preserve"> </w:t>
      </w:r>
      <w:proofErr w:type="spellStart"/>
      <w:r w:rsidRPr="001F6447">
        <w:rPr>
          <w:rFonts w:ascii="Arial" w:hAnsi="Arial" w:cs="Arial"/>
        </w:rPr>
        <w:t>Pardiwalla</w:t>
      </w:r>
      <w:proofErr w:type="spellEnd"/>
      <w:r w:rsidRPr="001F6447">
        <w:rPr>
          <w:rFonts w:ascii="Arial" w:hAnsi="Arial" w:cs="Arial"/>
        </w:rPr>
        <w:t xml:space="preserve"> said that, in the circumstances</w:t>
      </w:r>
      <w:r w:rsidRPr="00810F2F">
        <w:rPr>
          <w:rFonts w:ascii="Arial" w:hAnsi="Arial" w:cs="Arial"/>
        </w:rPr>
        <w:t xml:space="preserve">, he fails to see why the </w:t>
      </w:r>
      <w:r>
        <w:rPr>
          <w:rFonts w:ascii="Arial" w:hAnsi="Arial" w:cs="Arial"/>
        </w:rPr>
        <w:t>Court</w:t>
      </w:r>
      <w:r w:rsidRPr="00810F2F">
        <w:rPr>
          <w:rFonts w:ascii="Arial" w:hAnsi="Arial" w:cs="Arial"/>
        </w:rPr>
        <w:t xml:space="preserve"> should be asked to make an order for stay of execution of a judgment that has been executed. </w:t>
      </w:r>
      <w:proofErr w:type="spellStart"/>
      <w:r>
        <w:rPr>
          <w:rFonts w:ascii="Arial" w:hAnsi="Arial" w:cs="Arial"/>
        </w:rPr>
        <w:t>Mr</w:t>
      </w:r>
      <w:proofErr w:type="spellEnd"/>
      <w:r w:rsidRPr="00810F2F">
        <w:rPr>
          <w:rFonts w:ascii="Arial" w:hAnsi="Arial" w:cs="Arial"/>
        </w:rPr>
        <w:t xml:space="preserve"> </w:t>
      </w:r>
      <w:proofErr w:type="spellStart"/>
      <w:r w:rsidRPr="00810F2F">
        <w:rPr>
          <w:rFonts w:ascii="Arial" w:hAnsi="Arial" w:cs="Arial"/>
        </w:rPr>
        <w:t>Pardiwalla</w:t>
      </w:r>
      <w:proofErr w:type="spellEnd"/>
      <w:r w:rsidRPr="00810F2F">
        <w:rPr>
          <w:rFonts w:ascii="Arial" w:hAnsi="Arial" w:cs="Arial"/>
        </w:rPr>
        <w:t xml:space="preserve"> conceded that the </w:t>
      </w:r>
      <w:r>
        <w:rPr>
          <w:rFonts w:ascii="Arial" w:hAnsi="Arial" w:cs="Arial"/>
        </w:rPr>
        <w:t>Third</w:t>
      </w:r>
      <w:r w:rsidRPr="00810F2F">
        <w:rPr>
          <w:rFonts w:ascii="Arial" w:hAnsi="Arial" w:cs="Arial"/>
          <w:vertAlign w:val="superscript"/>
        </w:rPr>
        <w:t xml:space="preserve"> </w:t>
      </w:r>
      <w:r>
        <w:rPr>
          <w:rFonts w:ascii="Arial" w:hAnsi="Arial" w:cs="Arial"/>
        </w:rPr>
        <w:t>Respondent</w:t>
      </w:r>
      <w:r w:rsidRPr="00810F2F">
        <w:rPr>
          <w:rFonts w:ascii="Arial" w:hAnsi="Arial" w:cs="Arial"/>
        </w:rPr>
        <w:t xml:space="preserve">, </w:t>
      </w:r>
      <w:proofErr w:type="spellStart"/>
      <w:r w:rsidRPr="00810F2F">
        <w:rPr>
          <w:rFonts w:ascii="Arial" w:hAnsi="Arial" w:cs="Arial"/>
        </w:rPr>
        <w:t>Delonix</w:t>
      </w:r>
      <w:proofErr w:type="spellEnd"/>
      <w:r w:rsidRPr="00810F2F">
        <w:rPr>
          <w:rFonts w:ascii="Arial" w:hAnsi="Arial" w:cs="Arial"/>
        </w:rPr>
        <w:t xml:space="preserve"> Ltd, on instructions, did not transfer the shares to the </w:t>
      </w:r>
      <w:r>
        <w:rPr>
          <w:rFonts w:ascii="Arial" w:hAnsi="Arial" w:cs="Arial"/>
        </w:rPr>
        <w:t>First</w:t>
      </w:r>
      <w:r w:rsidRPr="00810F2F">
        <w:rPr>
          <w:rFonts w:ascii="Arial" w:hAnsi="Arial" w:cs="Arial"/>
          <w:vertAlign w:val="superscript"/>
        </w:rPr>
        <w:t xml:space="preserve"> </w:t>
      </w:r>
      <w:r>
        <w:rPr>
          <w:rFonts w:ascii="Arial" w:hAnsi="Arial" w:cs="Arial"/>
        </w:rPr>
        <w:t>Respondent</w:t>
      </w:r>
      <w:r w:rsidRPr="00810F2F">
        <w:rPr>
          <w:rFonts w:ascii="Arial" w:hAnsi="Arial" w:cs="Arial"/>
        </w:rPr>
        <w:t xml:space="preserve"> as stated in the judgment, but has transferred these onto other parties. This, </w:t>
      </w:r>
      <w:proofErr w:type="spellStart"/>
      <w:r>
        <w:rPr>
          <w:rFonts w:ascii="Arial" w:hAnsi="Arial" w:cs="Arial"/>
        </w:rPr>
        <w:t>Mr</w:t>
      </w:r>
      <w:proofErr w:type="spellEnd"/>
      <w:r w:rsidRPr="00810F2F">
        <w:rPr>
          <w:rFonts w:ascii="Arial" w:hAnsi="Arial" w:cs="Arial"/>
        </w:rPr>
        <w:t xml:space="preserve"> </w:t>
      </w:r>
      <w:proofErr w:type="spellStart"/>
      <w:r w:rsidRPr="00810F2F">
        <w:rPr>
          <w:rFonts w:ascii="Arial" w:hAnsi="Arial" w:cs="Arial"/>
        </w:rPr>
        <w:t>Pardiwalla</w:t>
      </w:r>
      <w:proofErr w:type="spellEnd"/>
      <w:r w:rsidRPr="00810F2F">
        <w:rPr>
          <w:rFonts w:ascii="Arial" w:hAnsi="Arial" w:cs="Arial"/>
        </w:rPr>
        <w:t xml:space="preserve"> argued, </w:t>
      </w:r>
      <w:proofErr w:type="spellStart"/>
      <w:r w:rsidRPr="00810F2F">
        <w:rPr>
          <w:rFonts w:ascii="Arial" w:hAnsi="Arial" w:cs="Arial"/>
        </w:rPr>
        <w:t>Delonix</w:t>
      </w:r>
      <w:proofErr w:type="spellEnd"/>
      <w:r w:rsidRPr="00810F2F">
        <w:rPr>
          <w:rFonts w:ascii="Arial" w:hAnsi="Arial" w:cs="Arial"/>
        </w:rPr>
        <w:t xml:space="preserve"> Ltd has a choice to do. However, he agreed that the fact that the shares have already been transferred is not averred and </w:t>
      </w:r>
      <w:proofErr w:type="spellStart"/>
      <w:r w:rsidRPr="00810F2F">
        <w:rPr>
          <w:rFonts w:ascii="Arial" w:hAnsi="Arial" w:cs="Arial"/>
        </w:rPr>
        <w:t>deponed</w:t>
      </w:r>
      <w:proofErr w:type="spellEnd"/>
      <w:r w:rsidRPr="00810F2F">
        <w:rPr>
          <w:rFonts w:ascii="Arial" w:hAnsi="Arial" w:cs="Arial"/>
        </w:rPr>
        <w:t xml:space="preserve"> to in an affidavit. </w:t>
      </w:r>
      <w:proofErr w:type="spellStart"/>
      <w:r>
        <w:rPr>
          <w:rFonts w:ascii="Arial" w:hAnsi="Arial" w:cs="Arial"/>
        </w:rPr>
        <w:t>Mr</w:t>
      </w:r>
      <w:proofErr w:type="spellEnd"/>
      <w:r w:rsidRPr="00810F2F">
        <w:rPr>
          <w:rFonts w:ascii="Arial" w:hAnsi="Arial" w:cs="Arial"/>
        </w:rPr>
        <w:t xml:space="preserve"> </w:t>
      </w:r>
      <w:proofErr w:type="spellStart"/>
      <w:proofErr w:type="gramStart"/>
      <w:r w:rsidRPr="00810F2F">
        <w:rPr>
          <w:rFonts w:ascii="Arial" w:hAnsi="Arial" w:cs="Arial"/>
        </w:rPr>
        <w:t>Pardiwalla</w:t>
      </w:r>
      <w:proofErr w:type="spellEnd"/>
      <w:r w:rsidRPr="00810F2F">
        <w:rPr>
          <w:rFonts w:ascii="Arial" w:hAnsi="Arial" w:cs="Arial"/>
        </w:rPr>
        <w:t>,</w:t>
      </w:r>
      <w:proofErr w:type="gramEnd"/>
      <w:r w:rsidRPr="00810F2F">
        <w:rPr>
          <w:rFonts w:ascii="Arial" w:hAnsi="Arial" w:cs="Arial"/>
        </w:rPr>
        <w:t xml:space="preserve"> further submitted that the </w:t>
      </w:r>
      <w:r>
        <w:rPr>
          <w:rFonts w:ascii="Arial" w:hAnsi="Arial" w:cs="Arial"/>
        </w:rPr>
        <w:t>Applicant</w:t>
      </w:r>
      <w:r w:rsidRPr="00810F2F">
        <w:rPr>
          <w:rFonts w:ascii="Arial" w:hAnsi="Arial" w:cs="Arial"/>
        </w:rPr>
        <w:t xml:space="preserve"> was only an </w:t>
      </w:r>
      <w:proofErr w:type="spellStart"/>
      <w:r w:rsidRPr="00810F2F">
        <w:rPr>
          <w:rFonts w:ascii="Arial" w:hAnsi="Arial" w:cs="Arial"/>
        </w:rPr>
        <w:t>Intervenor</w:t>
      </w:r>
      <w:proofErr w:type="spellEnd"/>
      <w:r w:rsidRPr="00810F2F">
        <w:rPr>
          <w:rFonts w:ascii="Arial" w:hAnsi="Arial" w:cs="Arial"/>
        </w:rPr>
        <w:t xml:space="preserve"> in the case and she did not have the property in the first place and this matter cannot affect her in any way and likewise will not change the outcome of the appeal.</w:t>
      </w:r>
    </w:p>
    <w:p w:rsidR="009F5A3B" w:rsidRPr="00810F2F" w:rsidRDefault="009F5A3B" w:rsidP="009F5A3B">
      <w:pPr>
        <w:pStyle w:val="Style48"/>
        <w:spacing w:before="0" w:line="240" w:lineRule="auto"/>
        <w:rPr>
          <w:rStyle w:val="CharacterStyle11"/>
          <w:rFonts w:ascii="Arial" w:hAnsi="Arial" w:cs="Arial"/>
          <w:bCs w:val="0"/>
        </w:rPr>
      </w:pPr>
      <w:r w:rsidRPr="00747407">
        <w:rPr>
          <w:rFonts w:ascii="Arial" w:hAnsi="Arial" w:cs="Arial"/>
          <w:noProof/>
          <w:lang w:eastAsia="en-US"/>
        </w:rPr>
        <w:pict>
          <v:shape id="_x0000_s1029" type="#_x0000_t202" style="position:absolute;left:0;text-align:left;margin-left:-31.1pt;margin-top:-140.85pt;width:30pt;height:531.55pt;z-index:251663360;mso-height-percent:200;mso-height-percent:200;mso-width-relative:margin;mso-height-relative:margin" stroked="f" strokecolor="white [3212]">
            <v:textbox style="mso-next-textbox:#_x0000_s1029;mso-fit-shape-to-text:t">
              <w:txbxContent>
                <w:p w:rsidR="009F5A3B" w:rsidRPr="00B74085" w:rsidRDefault="009F5A3B" w:rsidP="009F5A3B">
                  <w:pPr>
                    <w:rPr>
                      <w:rFonts w:ascii="Arial" w:hAnsi="Arial" w:cs="Arial"/>
                      <w:b/>
                      <w:i/>
                      <w:lang w:val="en-NZ"/>
                    </w:rPr>
                  </w:pPr>
                </w:p>
              </w:txbxContent>
            </v:textbox>
          </v:shape>
        </w:pict>
      </w:r>
    </w:p>
    <w:p w:rsidR="009F5A3B" w:rsidRPr="00810F2F" w:rsidRDefault="009F5A3B" w:rsidP="009F5A3B">
      <w:pPr>
        <w:pStyle w:val="Style48"/>
        <w:spacing w:before="0" w:line="240" w:lineRule="auto"/>
        <w:ind w:firstLine="0"/>
        <w:rPr>
          <w:rStyle w:val="CharacterStyle11"/>
          <w:rFonts w:ascii="Arial" w:hAnsi="Arial" w:cs="Arial"/>
          <w:bCs w:val="0"/>
        </w:rPr>
      </w:pPr>
      <w:r w:rsidRPr="00810F2F">
        <w:rPr>
          <w:rStyle w:val="CharacterStyle11"/>
          <w:rFonts w:ascii="Arial" w:hAnsi="Arial" w:cs="Arial"/>
          <w:bCs w:val="0"/>
        </w:rPr>
        <w:t xml:space="preserve">There does not seem to be </w:t>
      </w:r>
      <w:r w:rsidRPr="001F6447">
        <w:rPr>
          <w:rStyle w:val="CharacterStyle11"/>
          <w:rFonts w:ascii="Arial" w:hAnsi="Arial" w:cs="Arial"/>
          <w:bCs w:val="0"/>
        </w:rPr>
        <w:t xml:space="preserve">any specific and explicit provision of any statute which directly </w:t>
      </w:r>
      <w:r w:rsidRPr="001F6447">
        <w:rPr>
          <w:rStyle w:val="CharacterStyle11"/>
          <w:rFonts w:ascii="Arial" w:hAnsi="Arial" w:cs="Arial"/>
        </w:rPr>
        <w:t xml:space="preserve">and expressly </w:t>
      </w:r>
      <w:proofErr w:type="gramStart"/>
      <w:r w:rsidRPr="001F6447">
        <w:rPr>
          <w:rStyle w:val="CharacterStyle11"/>
          <w:rFonts w:ascii="Arial" w:hAnsi="Arial" w:cs="Arial"/>
          <w:bCs w:val="0"/>
        </w:rPr>
        <w:t>grant</w:t>
      </w:r>
      <w:proofErr w:type="gramEnd"/>
      <w:r w:rsidRPr="001F6447">
        <w:rPr>
          <w:rStyle w:val="CharacterStyle11"/>
          <w:rFonts w:ascii="Arial" w:hAnsi="Arial" w:cs="Arial"/>
          <w:bCs w:val="0"/>
        </w:rPr>
        <w:t xml:space="preserve"> this Court power to stay execution of judgment pending appeal. It is only by </w:t>
      </w:r>
      <w:r w:rsidRPr="001F6447">
        <w:rPr>
          <w:rStyle w:val="CharacterStyle11"/>
          <w:rFonts w:ascii="Arial" w:hAnsi="Arial" w:cs="Arial"/>
        </w:rPr>
        <w:t xml:space="preserve">inference from </w:t>
      </w:r>
      <w:r w:rsidRPr="001F6447">
        <w:rPr>
          <w:rStyle w:val="CharacterStyle11"/>
          <w:rFonts w:ascii="Arial" w:hAnsi="Arial" w:cs="Arial"/>
          <w:bCs w:val="0"/>
        </w:rPr>
        <w:t xml:space="preserve">Section 230 of the Seychelles Code of Civil Procedure, that this Court may draw </w:t>
      </w:r>
      <w:r w:rsidRPr="001F6447">
        <w:rPr>
          <w:rStyle w:val="CharacterStyle11"/>
          <w:rFonts w:ascii="Arial" w:hAnsi="Arial" w:cs="Arial"/>
        </w:rPr>
        <w:t xml:space="preserve">such power. </w:t>
      </w:r>
      <w:r w:rsidRPr="001F6447">
        <w:rPr>
          <w:rStyle w:val="CharacterStyle11"/>
          <w:rFonts w:ascii="Arial" w:hAnsi="Arial" w:cs="Arial"/>
          <w:bCs w:val="0"/>
        </w:rPr>
        <w:t>With regard to the question of stay of execution pending an appeal, this is what that Section says:</w:t>
      </w:r>
    </w:p>
    <w:p w:rsidR="009F5A3B" w:rsidRPr="00810F2F" w:rsidRDefault="009F5A3B" w:rsidP="009F5A3B">
      <w:pPr>
        <w:pStyle w:val="Style48"/>
        <w:spacing w:before="0" w:line="240" w:lineRule="auto"/>
        <w:rPr>
          <w:rStyle w:val="CharacterStyle11"/>
          <w:rFonts w:ascii="Arial" w:hAnsi="Arial" w:cs="Arial"/>
          <w:bCs w:val="0"/>
        </w:rPr>
      </w:pPr>
    </w:p>
    <w:p w:rsidR="009F5A3B" w:rsidRPr="001F6447" w:rsidRDefault="009F5A3B" w:rsidP="009F5A3B">
      <w:pPr>
        <w:pStyle w:val="Style1"/>
        <w:adjustRightInd/>
        <w:ind w:left="720" w:right="792"/>
        <w:jc w:val="both"/>
        <w:rPr>
          <w:rFonts w:ascii="Arial" w:hAnsi="Arial" w:cs="Arial"/>
          <w:iCs/>
          <w:sz w:val="24"/>
          <w:szCs w:val="24"/>
        </w:rPr>
      </w:pPr>
      <w:r w:rsidRPr="001F6447">
        <w:rPr>
          <w:rFonts w:ascii="Arial" w:hAnsi="Arial" w:cs="Arial"/>
          <w:iCs/>
          <w:sz w:val="24"/>
          <w:szCs w:val="24"/>
        </w:rPr>
        <w:t xml:space="preserve">An appeal shall not operate as a stay </w:t>
      </w:r>
      <w:r>
        <w:rPr>
          <w:rFonts w:ascii="Arial" w:hAnsi="Arial" w:cs="Arial"/>
          <w:iCs/>
          <w:sz w:val="24"/>
          <w:szCs w:val="24"/>
        </w:rPr>
        <w:t>of execution or of a proceeding</w:t>
      </w:r>
      <w:r w:rsidRPr="001F6447">
        <w:rPr>
          <w:rFonts w:ascii="Arial" w:hAnsi="Arial" w:cs="Arial"/>
          <w:iCs/>
          <w:sz w:val="24"/>
          <w:szCs w:val="24"/>
        </w:rPr>
        <w:t xml:space="preserve"> under the decision appealed from </w:t>
      </w:r>
      <w:r w:rsidRPr="001F6447">
        <w:rPr>
          <w:rFonts w:ascii="Arial" w:hAnsi="Arial" w:cs="Arial"/>
          <w:bCs/>
          <w:iCs/>
          <w:sz w:val="24"/>
          <w:szCs w:val="24"/>
        </w:rPr>
        <w:t xml:space="preserve">unless the Court or the appellate Court so orders and subject to such terms as it may impose. </w:t>
      </w:r>
      <w:r w:rsidRPr="001F6447">
        <w:rPr>
          <w:rFonts w:ascii="Arial" w:hAnsi="Arial" w:cs="Arial"/>
          <w:iCs/>
          <w:sz w:val="24"/>
          <w:szCs w:val="24"/>
        </w:rPr>
        <w:t xml:space="preserve">No intermediate act or proceeding shall be invalidated except </w:t>
      </w:r>
      <w:r w:rsidRPr="001F6447">
        <w:rPr>
          <w:rFonts w:ascii="Arial" w:hAnsi="Arial" w:cs="Arial"/>
          <w:sz w:val="24"/>
          <w:szCs w:val="24"/>
        </w:rPr>
        <w:t xml:space="preserve">so </w:t>
      </w:r>
      <w:r w:rsidRPr="001F6447">
        <w:rPr>
          <w:rFonts w:ascii="Arial" w:hAnsi="Arial" w:cs="Arial"/>
          <w:iCs/>
          <w:sz w:val="24"/>
          <w:szCs w:val="24"/>
        </w:rPr>
        <w:t>far as the appellate Court</w:t>
      </w:r>
      <w:r>
        <w:rPr>
          <w:rFonts w:ascii="Arial" w:hAnsi="Arial" w:cs="Arial"/>
          <w:iCs/>
          <w:sz w:val="24"/>
          <w:szCs w:val="24"/>
        </w:rPr>
        <w:t xml:space="preserve"> may direct.</w:t>
      </w:r>
    </w:p>
    <w:p w:rsidR="009F5A3B" w:rsidRPr="00810F2F" w:rsidRDefault="009F5A3B" w:rsidP="009F5A3B">
      <w:pPr>
        <w:pStyle w:val="Style1"/>
        <w:adjustRightInd/>
        <w:ind w:right="72" w:firstLine="720"/>
        <w:rPr>
          <w:rFonts w:ascii="Arial" w:hAnsi="Arial" w:cs="Arial"/>
          <w:sz w:val="24"/>
          <w:szCs w:val="24"/>
        </w:rPr>
      </w:pPr>
    </w:p>
    <w:p w:rsidR="009F5A3B" w:rsidRPr="00810F2F" w:rsidRDefault="009F5A3B" w:rsidP="009F5A3B">
      <w:pPr>
        <w:pStyle w:val="Style1"/>
        <w:adjustRightInd/>
        <w:ind w:right="72"/>
        <w:rPr>
          <w:rFonts w:ascii="Arial" w:hAnsi="Arial" w:cs="Arial"/>
          <w:sz w:val="24"/>
          <w:szCs w:val="24"/>
        </w:rPr>
      </w:pPr>
      <w:r w:rsidRPr="00810F2F">
        <w:rPr>
          <w:rFonts w:ascii="Arial" w:hAnsi="Arial" w:cs="Arial"/>
          <w:sz w:val="24"/>
          <w:szCs w:val="24"/>
        </w:rPr>
        <w:t xml:space="preserve">I note that Rule 53 of the Seychelles </w:t>
      </w:r>
      <w:r>
        <w:rPr>
          <w:rFonts w:ascii="Arial" w:hAnsi="Arial" w:cs="Arial"/>
          <w:sz w:val="24"/>
          <w:szCs w:val="24"/>
        </w:rPr>
        <w:t>Court</w:t>
      </w:r>
      <w:r w:rsidRPr="00810F2F">
        <w:rPr>
          <w:rFonts w:ascii="Arial" w:hAnsi="Arial" w:cs="Arial"/>
          <w:sz w:val="24"/>
          <w:szCs w:val="24"/>
        </w:rPr>
        <w:t xml:space="preserve"> of Appeal Rules 1978 also has an identical provision.</w:t>
      </w:r>
    </w:p>
    <w:p w:rsidR="009F5A3B" w:rsidRPr="00810F2F" w:rsidRDefault="009F5A3B" w:rsidP="009F5A3B">
      <w:pPr>
        <w:pStyle w:val="Style48"/>
        <w:spacing w:before="0" w:line="240" w:lineRule="auto"/>
        <w:rPr>
          <w:rStyle w:val="CharacterStyle11"/>
          <w:rFonts w:ascii="Arial" w:hAnsi="Arial" w:cs="Arial"/>
          <w:bCs w:val="0"/>
        </w:rPr>
      </w:pPr>
    </w:p>
    <w:p w:rsidR="009F5A3B" w:rsidRPr="001F6447" w:rsidRDefault="009F5A3B" w:rsidP="009F5A3B">
      <w:pPr>
        <w:pStyle w:val="Style48"/>
        <w:spacing w:before="0" w:line="240" w:lineRule="auto"/>
        <w:ind w:firstLine="0"/>
        <w:rPr>
          <w:rStyle w:val="CharacterStyle11"/>
          <w:rFonts w:ascii="Arial" w:hAnsi="Arial" w:cs="Arial"/>
          <w:bCs w:val="0"/>
        </w:rPr>
      </w:pPr>
      <w:r w:rsidRPr="001F6447">
        <w:rPr>
          <w:rStyle w:val="CharacterStyle11"/>
          <w:rFonts w:ascii="Arial" w:hAnsi="Arial" w:cs="Arial"/>
          <w:bCs w:val="0"/>
        </w:rPr>
        <w:t xml:space="preserve">In a similar case, that of </w:t>
      </w:r>
      <w:r w:rsidRPr="001F6447">
        <w:rPr>
          <w:rStyle w:val="CharacterStyle11"/>
          <w:rFonts w:ascii="Arial" w:hAnsi="Arial" w:cs="Arial"/>
          <w:i/>
        </w:rPr>
        <w:t xml:space="preserve">Falcon Enterprise </w:t>
      </w:r>
      <w:r w:rsidRPr="001F6447">
        <w:rPr>
          <w:rStyle w:val="CharacterStyle11"/>
          <w:rFonts w:ascii="Arial" w:hAnsi="Arial" w:cs="Arial"/>
          <w:bCs w:val="0"/>
          <w:i/>
        </w:rPr>
        <w:t xml:space="preserve">&amp; </w:t>
      </w:r>
      <w:r w:rsidRPr="001F6447">
        <w:rPr>
          <w:rStyle w:val="CharacterStyle11"/>
          <w:rFonts w:ascii="Arial" w:hAnsi="Arial" w:cs="Arial"/>
          <w:i/>
        </w:rPr>
        <w:t xml:space="preserve">or </w:t>
      </w:r>
      <w:r>
        <w:rPr>
          <w:rStyle w:val="CharacterStyle11"/>
          <w:rFonts w:ascii="Arial" w:hAnsi="Arial" w:cs="Arial"/>
          <w:i/>
        </w:rPr>
        <w:t>v</w:t>
      </w:r>
      <w:r w:rsidRPr="001F6447">
        <w:rPr>
          <w:rStyle w:val="CharacterStyle11"/>
          <w:rFonts w:ascii="Arial" w:hAnsi="Arial" w:cs="Arial"/>
          <w:i/>
        </w:rPr>
        <w:t xml:space="preserve"> Eagle </w:t>
      </w:r>
      <w:proofErr w:type="spellStart"/>
      <w:r w:rsidRPr="001F6447">
        <w:rPr>
          <w:rStyle w:val="CharacterStyle11"/>
          <w:rFonts w:ascii="Arial" w:hAnsi="Arial" w:cs="Arial"/>
          <w:i/>
        </w:rPr>
        <w:t>Autoparts</w:t>
      </w:r>
      <w:proofErr w:type="spellEnd"/>
      <w:r w:rsidRPr="001F6447">
        <w:rPr>
          <w:rStyle w:val="CharacterStyle11"/>
          <w:rFonts w:ascii="Arial" w:hAnsi="Arial" w:cs="Arial"/>
          <w:i/>
        </w:rPr>
        <w:t xml:space="preserve"> Ltd </w:t>
      </w:r>
      <w:r w:rsidRPr="001F6447">
        <w:rPr>
          <w:rStyle w:val="CharacterStyle11"/>
          <w:rFonts w:ascii="Arial" w:hAnsi="Arial" w:cs="Arial"/>
        </w:rPr>
        <w:t xml:space="preserve">CS 139/00, </w:t>
      </w:r>
      <w:r>
        <w:rPr>
          <w:rStyle w:val="CharacterStyle11"/>
          <w:rFonts w:ascii="Arial" w:hAnsi="Arial" w:cs="Arial"/>
          <w:bCs w:val="0"/>
        </w:rPr>
        <w:t>h</w:t>
      </w:r>
      <w:r w:rsidRPr="001F6447">
        <w:rPr>
          <w:rStyle w:val="CharacterStyle11"/>
          <w:rFonts w:ascii="Arial" w:hAnsi="Arial" w:cs="Arial"/>
          <w:bCs w:val="0"/>
        </w:rPr>
        <w:t xml:space="preserve">is Lordship Justice </w:t>
      </w:r>
      <w:proofErr w:type="spellStart"/>
      <w:r w:rsidRPr="001F6447">
        <w:rPr>
          <w:rStyle w:val="CharacterStyle11"/>
          <w:rFonts w:ascii="Arial" w:hAnsi="Arial" w:cs="Arial"/>
          <w:bCs w:val="0"/>
        </w:rPr>
        <w:t>Perera</w:t>
      </w:r>
      <w:proofErr w:type="spellEnd"/>
      <w:r w:rsidRPr="001F6447">
        <w:rPr>
          <w:rStyle w:val="CharacterStyle11"/>
          <w:rFonts w:ascii="Arial" w:hAnsi="Arial" w:cs="Arial"/>
          <w:bCs w:val="0"/>
        </w:rPr>
        <w:t xml:space="preserve"> also observed that neither of those provisions stipulate any ground or provide guidelines as to the circumstances in which a stay of execution should be granted or refused.</w:t>
      </w:r>
    </w:p>
    <w:p w:rsidR="009F5A3B" w:rsidRPr="00810F2F" w:rsidRDefault="009F5A3B" w:rsidP="009F5A3B">
      <w:pPr>
        <w:rPr>
          <w:rFonts w:ascii="Arial" w:hAnsi="Arial" w:cs="Arial"/>
        </w:rPr>
      </w:pPr>
    </w:p>
    <w:p w:rsidR="009F5A3B" w:rsidRPr="00810F2F" w:rsidRDefault="009F5A3B" w:rsidP="009F5A3B">
      <w:pPr>
        <w:pStyle w:val="Style1"/>
        <w:adjustRightInd/>
        <w:ind w:left="72"/>
        <w:jc w:val="both"/>
        <w:rPr>
          <w:rFonts w:ascii="Arial" w:hAnsi="Arial" w:cs="Arial"/>
          <w:sz w:val="24"/>
          <w:szCs w:val="24"/>
        </w:rPr>
      </w:pPr>
      <w:r w:rsidRPr="00810F2F">
        <w:rPr>
          <w:rFonts w:ascii="Arial" w:hAnsi="Arial" w:cs="Arial"/>
          <w:sz w:val="24"/>
          <w:szCs w:val="24"/>
        </w:rPr>
        <w:t xml:space="preserve">In another </w:t>
      </w:r>
      <w:r w:rsidRPr="001F6447">
        <w:rPr>
          <w:rFonts w:ascii="Arial" w:hAnsi="Arial" w:cs="Arial"/>
          <w:bCs/>
          <w:sz w:val="24"/>
          <w:szCs w:val="24"/>
        </w:rPr>
        <w:t xml:space="preserve">similar case of </w:t>
      </w:r>
      <w:r w:rsidRPr="001F6447">
        <w:rPr>
          <w:rFonts w:ascii="Arial" w:hAnsi="Arial" w:cs="Arial"/>
          <w:bCs/>
          <w:i/>
          <w:sz w:val="24"/>
          <w:szCs w:val="24"/>
        </w:rPr>
        <w:t xml:space="preserve">MacDonald Pool v </w:t>
      </w:r>
      <w:proofErr w:type="spellStart"/>
      <w:r w:rsidRPr="001F6447">
        <w:rPr>
          <w:rFonts w:ascii="Arial" w:hAnsi="Arial" w:cs="Arial"/>
          <w:bCs/>
          <w:i/>
          <w:sz w:val="24"/>
          <w:szCs w:val="24"/>
        </w:rPr>
        <w:t>Despilly</w:t>
      </w:r>
      <w:proofErr w:type="spellEnd"/>
      <w:r w:rsidRPr="001F6447">
        <w:rPr>
          <w:rFonts w:ascii="Arial" w:hAnsi="Arial" w:cs="Arial"/>
          <w:bCs/>
          <w:i/>
          <w:sz w:val="24"/>
          <w:szCs w:val="24"/>
        </w:rPr>
        <w:t xml:space="preserve"> William</w:t>
      </w:r>
      <w:r>
        <w:rPr>
          <w:rFonts w:ascii="Arial" w:hAnsi="Arial" w:cs="Arial"/>
          <w:bCs/>
          <w:sz w:val="24"/>
          <w:szCs w:val="24"/>
        </w:rPr>
        <w:t xml:space="preserve"> CS 244193 </w:t>
      </w:r>
      <w:r w:rsidRPr="001F6447">
        <w:rPr>
          <w:rFonts w:ascii="Arial" w:hAnsi="Arial" w:cs="Arial"/>
          <w:sz w:val="24"/>
          <w:szCs w:val="24"/>
        </w:rPr>
        <w:t xml:space="preserve">this Court identified five </w:t>
      </w:r>
      <w:r w:rsidRPr="001F6447">
        <w:rPr>
          <w:rFonts w:ascii="Arial" w:hAnsi="Arial" w:cs="Arial"/>
          <w:bCs/>
          <w:sz w:val="24"/>
          <w:szCs w:val="24"/>
        </w:rPr>
        <w:t xml:space="preserve">grounds, the existence </w:t>
      </w:r>
      <w:r w:rsidRPr="001F6447">
        <w:rPr>
          <w:rFonts w:ascii="Arial" w:hAnsi="Arial" w:cs="Arial"/>
          <w:sz w:val="24"/>
          <w:szCs w:val="24"/>
        </w:rPr>
        <w:t xml:space="preserve">of any one or more of which, singly or in combination, would entitle an appellant </w:t>
      </w:r>
      <w:r w:rsidRPr="001F6447">
        <w:rPr>
          <w:rFonts w:ascii="Arial" w:hAnsi="Arial" w:cs="Arial"/>
          <w:bCs/>
          <w:sz w:val="24"/>
          <w:szCs w:val="24"/>
        </w:rPr>
        <w:t xml:space="preserve">a stay of execution </w:t>
      </w:r>
      <w:r w:rsidRPr="001F6447">
        <w:rPr>
          <w:rFonts w:ascii="Arial" w:hAnsi="Arial" w:cs="Arial"/>
          <w:sz w:val="24"/>
          <w:szCs w:val="24"/>
        </w:rPr>
        <w:t>of judgment pending appeal.  These are:</w:t>
      </w:r>
    </w:p>
    <w:p w:rsidR="009F5A3B" w:rsidRPr="00810F2F" w:rsidRDefault="009F5A3B" w:rsidP="009F5A3B">
      <w:pPr>
        <w:pStyle w:val="Style1"/>
        <w:adjustRightInd/>
        <w:ind w:left="72" w:firstLine="720"/>
        <w:jc w:val="both"/>
        <w:rPr>
          <w:rFonts w:ascii="Arial" w:hAnsi="Arial" w:cs="Arial"/>
          <w:sz w:val="24"/>
          <w:szCs w:val="24"/>
        </w:rPr>
      </w:pPr>
    </w:p>
    <w:p w:rsidR="009F5A3B" w:rsidRPr="001F6447" w:rsidRDefault="009F5A3B" w:rsidP="009F5A3B">
      <w:pPr>
        <w:pStyle w:val="Style1"/>
        <w:numPr>
          <w:ilvl w:val="0"/>
          <w:numId w:val="4"/>
        </w:numPr>
        <w:adjustRightInd/>
        <w:ind w:left="1440" w:right="684" w:hanging="720"/>
        <w:jc w:val="both"/>
        <w:rPr>
          <w:rFonts w:ascii="Arial" w:hAnsi="Arial" w:cs="Arial"/>
          <w:iCs/>
          <w:sz w:val="24"/>
          <w:szCs w:val="24"/>
        </w:rPr>
      </w:pPr>
      <w:r w:rsidRPr="001F6447">
        <w:rPr>
          <w:rFonts w:ascii="Arial" w:hAnsi="Arial" w:cs="Arial"/>
          <w:iCs/>
          <w:sz w:val="24"/>
          <w:szCs w:val="24"/>
        </w:rPr>
        <w:t>The Appellant would suffer loss, which could not be compensated in damages.</w:t>
      </w: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r w:rsidRPr="001F6447">
        <w:rPr>
          <w:rFonts w:ascii="Arial" w:hAnsi="Arial" w:cs="Arial"/>
          <w:iCs/>
          <w:sz w:val="24"/>
          <w:szCs w:val="24"/>
        </w:rPr>
        <w:t>2.</w:t>
      </w:r>
      <w:r w:rsidRPr="001F6447">
        <w:rPr>
          <w:rFonts w:ascii="Arial" w:hAnsi="Arial" w:cs="Arial"/>
          <w:iCs/>
          <w:sz w:val="24"/>
          <w:szCs w:val="24"/>
        </w:rPr>
        <w:tab/>
        <w:t>Where special circumstances of the case so requires.</w:t>
      </w: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r w:rsidRPr="001F6447">
        <w:rPr>
          <w:rFonts w:ascii="Arial" w:hAnsi="Arial" w:cs="Arial"/>
          <w:sz w:val="24"/>
          <w:szCs w:val="24"/>
        </w:rPr>
        <w:t>3.</w:t>
      </w:r>
      <w:r w:rsidRPr="001F6447">
        <w:rPr>
          <w:rFonts w:ascii="Arial" w:hAnsi="Arial" w:cs="Arial"/>
          <w:sz w:val="24"/>
          <w:szCs w:val="24"/>
        </w:rPr>
        <w:tab/>
        <w:t xml:space="preserve">There </w:t>
      </w:r>
      <w:r w:rsidRPr="001F6447">
        <w:rPr>
          <w:rFonts w:ascii="Arial" w:hAnsi="Arial" w:cs="Arial"/>
          <w:iCs/>
          <w:sz w:val="24"/>
          <w:szCs w:val="24"/>
        </w:rPr>
        <w:t>is proof of substantial loss that may otherwise result.</w:t>
      </w: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r w:rsidRPr="001F6447">
        <w:rPr>
          <w:rFonts w:ascii="Arial" w:hAnsi="Arial" w:cs="Arial"/>
          <w:iCs/>
          <w:sz w:val="24"/>
          <w:szCs w:val="24"/>
        </w:rPr>
        <w:t>4.</w:t>
      </w:r>
      <w:r w:rsidRPr="001F6447">
        <w:rPr>
          <w:rFonts w:ascii="Arial" w:hAnsi="Arial" w:cs="Arial"/>
          <w:iCs/>
          <w:sz w:val="24"/>
          <w:szCs w:val="24"/>
        </w:rPr>
        <w:tab/>
        <w:t>There is a substantial question of law to be adjudicated upon at the hearing of the appeal.</w:t>
      </w: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p>
    <w:p w:rsidR="009F5A3B" w:rsidRPr="001F6447" w:rsidRDefault="009F5A3B" w:rsidP="009F5A3B">
      <w:pPr>
        <w:pStyle w:val="Style1"/>
        <w:tabs>
          <w:tab w:val="left" w:pos="1515"/>
        </w:tabs>
        <w:adjustRightInd/>
        <w:ind w:left="1440" w:right="684" w:hanging="720"/>
        <w:jc w:val="both"/>
        <w:rPr>
          <w:rFonts w:ascii="Arial" w:hAnsi="Arial" w:cs="Arial"/>
          <w:iCs/>
          <w:sz w:val="24"/>
          <w:szCs w:val="24"/>
        </w:rPr>
      </w:pPr>
      <w:r w:rsidRPr="001F6447">
        <w:rPr>
          <w:rFonts w:ascii="Arial" w:hAnsi="Arial" w:cs="Arial"/>
          <w:iCs/>
          <w:sz w:val="24"/>
          <w:szCs w:val="24"/>
        </w:rPr>
        <w:t>5.</w:t>
      </w:r>
      <w:r w:rsidRPr="001F6447">
        <w:rPr>
          <w:rFonts w:ascii="Arial" w:hAnsi="Arial" w:cs="Arial"/>
          <w:iCs/>
          <w:sz w:val="24"/>
          <w:szCs w:val="24"/>
        </w:rPr>
        <w:tab/>
        <w:t>Where, if the stay is not granted the appeal if successful, would be rendered nugatory.</w:t>
      </w:r>
    </w:p>
    <w:p w:rsidR="009F5A3B" w:rsidRPr="00810F2F" w:rsidRDefault="009F5A3B" w:rsidP="009F5A3B">
      <w:pPr>
        <w:pStyle w:val="Style1"/>
        <w:adjustRightInd/>
        <w:ind w:left="72" w:firstLine="648"/>
        <w:rPr>
          <w:rFonts w:ascii="Arial" w:hAnsi="Arial" w:cs="Arial"/>
          <w:sz w:val="24"/>
          <w:szCs w:val="24"/>
        </w:rPr>
      </w:pPr>
    </w:p>
    <w:p w:rsidR="009F5A3B" w:rsidRPr="00810F2F" w:rsidRDefault="009F5A3B" w:rsidP="009F5A3B">
      <w:pPr>
        <w:pStyle w:val="Style1"/>
        <w:adjustRightInd/>
        <w:ind w:left="72"/>
        <w:rPr>
          <w:rFonts w:ascii="Arial" w:hAnsi="Arial" w:cs="Arial"/>
          <w:sz w:val="24"/>
          <w:szCs w:val="24"/>
        </w:rPr>
      </w:pPr>
      <w:r w:rsidRPr="00810F2F">
        <w:rPr>
          <w:rFonts w:ascii="Arial" w:hAnsi="Arial" w:cs="Arial"/>
          <w:sz w:val="24"/>
          <w:szCs w:val="24"/>
        </w:rPr>
        <w:t xml:space="preserve">Going beyond our jurisdiction, I note from the dictum in the case of </w:t>
      </w:r>
      <w:r w:rsidRPr="001F6447">
        <w:rPr>
          <w:rFonts w:ascii="Arial" w:hAnsi="Arial" w:cs="Arial"/>
          <w:bCs/>
          <w:i/>
          <w:sz w:val="24"/>
          <w:szCs w:val="24"/>
        </w:rPr>
        <w:t xml:space="preserve">Linotype-Hell Finance Ltd </w:t>
      </w:r>
      <w:r>
        <w:rPr>
          <w:rFonts w:ascii="Arial" w:hAnsi="Arial" w:cs="Arial"/>
          <w:bCs/>
          <w:i/>
          <w:sz w:val="24"/>
          <w:szCs w:val="24"/>
        </w:rPr>
        <w:t>v</w:t>
      </w:r>
      <w:r w:rsidRPr="001F6447">
        <w:rPr>
          <w:rFonts w:ascii="Arial" w:hAnsi="Arial" w:cs="Arial"/>
          <w:bCs/>
          <w:i/>
          <w:sz w:val="24"/>
          <w:szCs w:val="24"/>
        </w:rPr>
        <w:t xml:space="preserve"> Baker</w:t>
      </w:r>
      <w:r>
        <w:rPr>
          <w:rFonts w:ascii="Arial" w:hAnsi="Arial" w:cs="Arial"/>
          <w:b/>
          <w:bCs/>
          <w:sz w:val="24"/>
          <w:szCs w:val="24"/>
        </w:rPr>
        <w:t xml:space="preserve"> </w:t>
      </w:r>
      <w:r w:rsidRPr="001F6447">
        <w:rPr>
          <w:rFonts w:ascii="Arial" w:hAnsi="Arial" w:cs="Arial"/>
          <w:bCs/>
          <w:sz w:val="24"/>
          <w:szCs w:val="24"/>
        </w:rPr>
        <w:t>[1992] 4 All ER</w:t>
      </w:r>
      <w:r w:rsidRPr="00810F2F">
        <w:rPr>
          <w:rFonts w:ascii="Arial" w:hAnsi="Arial" w:cs="Arial"/>
          <w:b/>
          <w:bCs/>
          <w:sz w:val="24"/>
          <w:szCs w:val="24"/>
        </w:rPr>
        <w:t xml:space="preserve"> </w:t>
      </w:r>
      <w:r w:rsidRPr="001F6447">
        <w:rPr>
          <w:rFonts w:ascii="Arial" w:hAnsi="Arial" w:cs="Arial"/>
          <w:bCs/>
          <w:sz w:val="24"/>
          <w:szCs w:val="24"/>
        </w:rPr>
        <w:t xml:space="preserve">887, </w:t>
      </w:r>
      <w:r w:rsidRPr="001F6447">
        <w:rPr>
          <w:rFonts w:ascii="Arial" w:hAnsi="Arial" w:cs="Arial"/>
          <w:sz w:val="24"/>
          <w:szCs w:val="24"/>
        </w:rPr>
        <w:t>Lord</w:t>
      </w:r>
      <w:r>
        <w:rPr>
          <w:rFonts w:ascii="Arial" w:hAnsi="Arial" w:cs="Arial"/>
          <w:sz w:val="24"/>
          <w:szCs w:val="24"/>
        </w:rPr>
        <w:t xml:space="preserve"> Justice </w:t>
      </w:r>
      <w:proofErr w:type="spellStart"/>
      <w:r>
        <w:rPr>
          <w:rFonts w:ascii="Arial" w:hAnsi="Arial" w:cs="Arial"/>
          <w:sz w:val="24"/>
          <w:szCs w:val="24"/>
        </w:rPr>
        <w:t>Staughton</w:t>
      </w:r>
      <w:proofErr w:type="spellEnd"/>
      <w:r>
        <w:rPr>
          <w:rFonts w:ascii="Arial" w:hAnsi="Arial" w:cs="Arial"/>
          <w:sz w:val="24"/>
          <w:szCs w:val="24"/>
        </w:rPr>
        <w:t xml:space="preserve"> states:</w:t>
      </w:r>
    </w:p>
    <w:p w:rsidR="009F5A3B" w:rsidRPr="00810F2F" w:rsidRDefault="009F5A3B" w:rsidP="009F5A3B">
      <w:pPr>
        <w:pStyle w:val="Style1"/>
        <w:adjustRightInd/>
        <w:ind w:left="720" w:right="720"/>
        <w:jc w:val="both"/>
        <w:rPr>
          <w:rFonts w:ascii="Arial" w:hAnsi="Arial" w:cs="Arial"/>
          <w:i/>
          <w:iCs/>
          <w:sz w:val="24"/>
          <w:szCs w:val="24"/>
        </w:rPr>
      </w:pPr>
    </w:p>
    <w:p w:rsidR="009F5A3B" w:rsidRPr="001F6447" w:rsidRDefault="009F5A3B" w:rsidP="009F5A3B">
      <w:pPr>
        <w:pStyle w:val="Style1"/>
        <w:adjustRightInd/>
        <w:ind w:left="720" w:right="684"/>
        <w:jc w:val="both"/>
        <w:rPr>
          <w:rFonts w:ascii="Arial" w:hAnsi="Arial" w:cs="Arial"/>
          <w:iCs/>
          <w:sz w:val="24"/>
          <w:szCs w:val="24"/>
        </w:rPr>
      </w:pPr>
      <w:r w:rsidRPr="001F6447">
        <w:rPr>
          <w:rFonts w:ascii="Arial" w:hAnsi="Arial" w:cs="Arial"/>
          <w:iCs/>
          <w:sz w:val="24"/>
          <w:szCs w:val="24"/>
        </w:rPr>
        <w:t>Where an unsuccessful Defendant seeks a stay of execution pending an appeal to the Court of Appeal, it is legitimate ground for granting the application that the Defendant is able to satisfy the Court that without a stay of execution he will be ruined and that he has an appeal which has some prospect of success.</w:t>
      </w:r>
    </w:p>
    <w:p w:rsidR="009F5A3B" w:rsidRPr="00810F2F" w:rsidRDefault="009F5A3B" w:rsidP="009F5A3B">
      <w:pPr>
        <w:pStyle w:val="Style1"/>
        <w:adjustRightInd/>
        <w:ind w:firstLine="720"/>
        <w:jc w:val="both"/>
        <w:rPr>
          <w:rFonts w:ascii="Arial" w:hAnsi="Arial" w:cs="Arial"/>
          <w:sz w:val="24"/>
          <w:szCs w:val="24"/>
        </w:rPr>
      </w:pPr>
    </w:p>
    <w:p w:rsidR="009F5A3B" w:rsidRDefault="009F5A3B" w:rsidP="009F5A3B">
      <w:pPr>
        <w:pStyle w:val="Style1"/>
        <w:adjustRightInd/>
        <w:jc w:val="both"/>
        <w:rPr>
          <w:rFonts w:ascii="Arial" w:hAnsi="Arial" w:cs="Arial"/>
          <w:sz w:val="24"/>
          <w:szCs w:val="24"/>
        </w:rPr>
      </w:pPr>
      <w:r w:rsidRPr="00810F2F">
        <w:rPr>
          <w:rFonts w:ascii="Arial" w:hAnsi="Arial" w:cs="Arial"/>
          <w:sz w:val="24"/>
          <w:szCs w:val="24"/>
        </w:rPr>
        <w:t xml:space="preserve">By this, it appears that the principle applicable in the United Kingdom is that, the English </w:t>
      </w:r>
      <w:r>
        <w:rPr>
          <w:rFonts w:ascii="Arial" w:hAnsi="Arial" w:cs="Arial"/>
          <w:sz w:val="24"/>
          <w:szCs w:val="24"/>
        </w:rPr>
        <w:t>Court</w:t>
      </w:r>
      <w:r w:rsidRPr="00810F2F">
        <w:rPr>
          <w:rFonts w:ascii="Arial" w:hAnsi="Arial" w:cs="Arial"/>
          <w:sz w:val="24"/>
          <w:szCs w:val="24"/>
        </w:rPr>
        <w:t>s would grant a stay only when two basic ingredients co-exist in combination to constitute a single legitimate ground – these are:</w:t>
      </w:r>
    </w:p>
    <w:p w:rsidR="009F5A3B" w:rsidRPr="00810F2F" w:rsidRDefault="009F5A3B" w:rsidP="009F5A3B">
      <w:pPr>
        <w:pStyle w:val="Style1"/>
        <w:adjustRightInd/>
        <w:jc w:val="both"/>
        <w:rPr>
          <w:rFonts w:ascii="Arial" w:hAnsi="Arial" w:cs="Arial"/>
          <w:sz w:val="24"/>
          <w:szCs w:val="24"/>
        </w:rPr>
      </w:pPr>
    </w:p>
    <w:p w:rsidR="009F5A3B" w:rsidRPr="001F6447" w:rsidRDefault="009F5A3B" w:rsidP="009F5A3B">
      <w:pPr>
        <w:pStyle w:val="Style1"/>
        <w:numPr>
          <w:ilvl w:val="0"/>
          <w:numId w:val="3"/>
        </w:numPr>
        <w:tabs>
          <w:tab w:val="clear" w:pos="792"/>
          <w:tab w:val="num" w:pos="1512"/>
        </w:tabs>
        <w:adjustRightInd/>
        <w:rPr>
          <w:rFonts w:ascii="Arial" w:hAnsi="Arial" w:cs="Arial"/>
          <w:iCs/>
          <w:sz w:val="24"/>
          <w:szCs w:val="24"/>
        </w:rPr>
      </w:pPr>
      <w:r w:rsidRPr="00747407">
        <w:rPr>
          <w:rFonts w:ascii="Arial" w:hAnsi="Arial" w:cs="Arial"/>
          <w:iCs/>
          <w:noProof/>
          <w:sz w:val="24"/>
          <w:szCs w:val="24"/>
          <w:lang w:eastAsia="en-US"/>
        </w:rPr>
        <w:pict>
          <v:shape id="_x0000_s1030" type="#_x0000_t202" style="position:absolute;left:0;text-align:left;margin-left:-31.1pt;margin-top:-.6pt;width:30pt;height:531.55pt;z-index:251664384;mso-height-percent:200;mso-height-percent:200;mso-width-relative:margin;mso-height-relative:margin" stroked="f" strokecolor="white [3212]">
            <v:textbox style="mso-next-textbox:#_x0000_s1030;mso-fit-shape-to-text:t">
              <w:txbxContent>
                <w:p w:rsidR="009F5A3B" w:rsidRPr="00B74085" w:rsidRDefault="009F5A3B" w:rsidP="009F5A3B">
                  <w:pPr>
                    <w:rPr>
                      <w:rFonts w:ascii="Arial" w:hAnsi="Arial" w:cs="Arial"/>
                      <w:b/>
                      <w:i/>
                      <w:lang w:val="en-NZ"/>
                    </w:rPr>
                  </w:pPr>
                </w:p>
              </w:txbxContent>
            </v:textbox>
          </v:shape>
        </w:pict>
      </w:r>
      <w:r w:rsidRPr="001F6447">
        <w:rPr>
          <w:rFonts w:ascii="Arial" w:hAnsi="Arial" w:cs="Arial"/>
          <w:iCs/>
          <w:sz w:val="24"/>
          <w:szCs w:val="24"/>
        </w:rPr>
        <w:t>Without a stay the appellant will be ruined and</w:t>
      </w:r>
    </w:p>
    <w:p w:rsidR="009F5A3B" w:rsidRPr="001F6447" w:rsidRDefault="009F5A3B" w:rsidP="009F5A3B">
      <w:pPr>
        <w:pStyle w:val="Style1"/>
        <w:adjustRightInd/>
        <w:ind w:left="720"/>
        <w:rPr>
          <w:rFonts w:ascii="Arial" w:hAnsi="Arial" w:cs="Arial"/>
          <w:iCs/>
          <w:sz w:val="24"/>
          <w:szCs w:val="24"/>
        </w:rPr>
      </w:pPr>
    </w:p>
    <w:p w:rsidR="009F5A3B" w:rsidRPr="001F6447" w:rsidRDefault="009F5A3B" w:rsidP="009F5A3B">
      <w:pPr>
        <w:pStyle w:val="Style1"/>
        <w:numPr>
          <w:ilvl w:val="0"/>
          <w:numId w:val="3"/>
        </w:numPr>
        <w:tabs>
          <w:tab w:val="clear" w:pos="792"/>
          <w:tab w:val="num" w:pos="1512"/>
        </w:tabs>
        <w:adjustRightInd/>
        <w:rPr>
          <w:rFonts w:ascii="Arial" w:hAnsi="Arial" w:cs="Arial"/>
          <w:iCs/>
          <w:sz w:val="24"/>
          <w:szCs w:val="24"/>
        </w:rPr>
      </w:pPr>
      <w:r w:rsidRPr="001F6447">
        <w:rPr>
          <w:rFonts w:ascii="Arial" w:hAnsi="Arial" w:cs="Arial"/>
          <w:iCs/>
          <w:sz w:val="24"/>
          <w:szCs w:val="24"/>
        </w:rPr>
        <w:t>The appeal has some prospect of success.</w:t>
      </w:r>
    </w:p>
    <w:p w:rsidR="009F5A3B" w:rsidRPr="00810F2F" w:rsidRDefault="009F5A3B" w:rsidP="009F5A3B">
      <w:pPr>
        <w:pStyle w:val="Style1"/>
        <w:adjustRightInd/>
        <w:ind w:firstLine="720"/>
        <w:rPr>
          <w:rFonts w:ascii="Arial" w:hAnsi="Arial" w:cs="Arial"/>
          <w:sz w:val="24"/>
          <w:szCs w:val="24"/>
        </w:rPr>
      </w:pPr>
    </w:p>
    <w:p w:rsidR="009F5A3B" w:rsidRPr="00810F2F" w:rsidRDefault="009F5A3B" w:rsidP="009F5A3B">
      <w:pPr>
        <w:pStyle w:val="Style1"/>
        <w:adjustRightInd/>
        <w:rPr>
          <w:rFonts w:ascii="Arial" w:hAnsi="Arial" w:cs="Arial"/>
          <w:sz w:val="24"/>
          <w:szCs w:val="24"/>
        </w:rPr>
      </w:pPr>
      <w:r w:rsidRPr="00810F2F">
        <w:rPr>
          <w:rFonts w:ascii="Arial" w:hAnsi="Arial" w:cs="Arial"/>
          <w:sz w:val="24"/>
          <w:szCs w:val="24"/>
        </w:rPr>
        <w:t>The above two principles could be combined and considered as a sixth principle, as follows:</w:t>
      </w:r>
    </w:p>
    <w:p w:rsidR="009F5A3B" w:rsidRPr="00810F2F" w:rsidRDefault="009F5A3B" w:rsidP="009F5A3B">
      <w:pPr>
        <w:pStyle w:val="Style1"/>
        <w:adjustRightInd/>
        <w:ind w:firstLine="720"/>
        <w:rPr>
          <w:rFonts w:ascii="Arial" w:hAnsi="Arial" w:cs="Arial"/>
          <w:sz w:val="24"/>
          <w:szCs w:val="24"/>
        </w:rPr>
      </w:pPr>
    </w:p>
    <w:p w:rsidR="009F5A3B" w:rsidRPr="001F6447" w:rsidRDefault="009F5A3B" w:rsidP="009F5A3B">
      <w:pPr>
        <w:pStyle w:val="Style1"/>
        <w:adjustRightInd/>
        <w:ind w:left="1440" w:right="720" w:hanging="720"/>
        <w:rPr>
          <w:rFonts w:ascii="Arial" w:hAnsi="Arial" w:cs="Arial"/>
          <w:iCs/>
          <w:sz w:val="24"/>
          <w:szCs w:val="24"/>
        </w:rPr>
      </w:pPr>
      <w:r w:rsidRPr="001F6447">
        <w:rPr>
          <w:rFonts w:ascii="Arial" w:hAnsi="Arial" w:cs="Arial"/>
          <w:sz w:val="24"/>
          <w:szCs w:val="24"/>
        </w:rPr>
        <w:t>6.</w:t>
      </w:r>
      <w:r w:rsidRPr="001F6447">
        <w:rPr>
          <w:rFonts w:ascii="Arial" w:hAnsi="Arial" w:cs="Arial"/>
          <w:sz w:val="24"/>
          <w:szCs w:val="24"/>
        </w:rPr>
        <w:tab/>
      </w:r>
      <w:r w:rsidRPr="001F6447">
        <w:rPr>
          <w:rFonts w:ascii="Arial" w:hAnsi="Arial" w:cs="Arial"/>
          <w:iCs/>
          <w:sz w:val="24"/>
          <w:szCs w:val="24"/>
        </w:rPr>
        <w:t>Without a stay the appellant will be ruined and the appeal has some prospect of success.</w:t>
      </w:r>
    </w:p>
    <w:p w:rsidR="009F5A3B" w:rsidRPr="00810F2F" w:rsidRDefault="009F5A3B" w:rsidP="009F5A3B">
      <w:pPr>
        <w:rPr>
          <w:rFonts w:ascii="Arial" w:hAnsi="Arial" w:cs="Arial"/>
        </w:rPr>
      </w:pPr>
    </w:p>
    <w:p w:rsidR="009F5A3B" w:rsidRPr="00810F2F" w:rsidRDefault="009F5A3B" w:rsidP="009F5A3B">
      <w:pPr>
        <w:pStyle w:val="Style49"/>
        <w:spacing w:before="0" w:line="240" w:lineRule="auto"/>
        <w:ind w:right="0" w:firstLine="0"/>
        <w:rPr>
          <w:rStyle w:val="CharacterStyle6"/>
          <w:rFonts w:ascii="Arial" w:hAnsi="Arial" w:cs="Arial"/>
        </w:rPr>
      </w:pPr>
      <w:r w:rsidRPr="00810F2F">
        <w:rPr>
          <w:rStyle w:val="CharacterStyle6"/>
          <w:rFonts w:ascii="Arial" w:hAnsi="Arial" w:cs="Arial"/>
        </w:rPr>
        <w:t xml:space="preserve">I therefore believe that the granting or denying a stay of execution is entirely a matter to be considered within the discretion of the </w:t>
      </w:r>
      <w:r>
        <w:rPr>
          <w:rStyle w:val="CharacterStyle6"/>
          <w:rFonts w:ascii="Arial" w:hAnsi="Arial" w:cs="Arial"/>
        </w:rPr>
        <w:t>Court</w:t>
      </w:r>
      <w:r w:rsidRPr="00810F2F">
        <w:rPr>
          <w:rStyle w:val="CharacterStyle6"/>
          <w:rFonts w:ascii="Arial" w:hAnsi="Arial" w:cs="Arial"/>
        </w:rPr>
        <w:t xml:space="preserve">, upon facts and circumstances of each case. The </w:t>
      </w:r>
      <w:r>
        <w:rPr>
          <w:rStyle w:val="CharacterStyle6"/>
          <w:rFonts w:ascii="Arial" w:hAnsi="Arial" w:cs="Arial"/>
        </w:rPr>
        <w:t>Court</w:t>
      </w:r>
      <w:r w:rsidRPr="00810F2F">
        <w:rPr>
          <w:rStyle w:val="CharacterStyle6"/>
          <w:rFonts w:ascii="Arial" w:hAnsi="Arial" w:cs="Arial"/>
        </w:rPr>
        <w:t xml:space="preserve">, however, ought to exercise this discretion judicially and not capriciously or arbitrarily, in its exercise of its equitable jurisdiction in terms of Section 6 of the </w:t>
      </w:r>
      <w:r>
        <w:rPr>
          <w:rStyle w:val="CharacterStyle6"/>
          <w:rFonts w:ascii="Arial" w:hAnsi="Arial" w:cs="Arial"/>
        </w:rPr>
        <w:t>Court</w:t>
      </w:r>
      <w:r w:rsidRPr="00810F2F">
        <w:rPr>
          <w:rStyle w:val="CharacterStyle6"/>
          <w:rFonts w:ascii="Arial" w:hAnsi="Arial" w:cs="Arial"/>
        </w:rPr>
        <w:t>s Act.</w:t>
      </w:r>
    </w:p>
    <w:p w:rsidR="009F5A3B" w:rsidRPr="00810F2F" w:rsidRDefault="009F5A3B" w:rsidP="009F5A3B">
      <w:pPr>
        <w:pStyle w:val="Style49"/>
        <w:spacing w:before="0" w:line="240" w:lineRule="auto"/>
        <w:ind w:right="0"/>
        <w:rPr>
          <w:rStyle w:val="CharacterStyle6"/>
          <w:rFonts w:ascii="Arial" w:hAnsi="Arial" w:cs="Arial"/>
        </w:rPr>
      </w:pPr>
    </w:p>
    <w:p w:rsidR="009F5A3B" w:rsidRPr="00810F2F" w:rsidRDefault="009F5A3B" w:rsidP="009F5A3B">
      <w:pPr>
        <w:pStyle w:val="Style49"/>
        <w:spacing w:before="0" w:line="240" w:lineRule="auto"/>
        <w:ind w:right="0" w:firstLine="0"/>
        <w:rPr>
          <w:rStyle w:val="CharacterStyle6"/>
          <w:rFonts w:ascii="Arial" w:hAnsi="Arial" w:cs="Arial"/>
        </w:rPr>
      </w:pPr>
      <w:r w:rsidRPr="00810F2F">
        <w:rPr>
          <w:rStyle w:val="CharacterStyle6"/>
          <w:rFonts w:ascii="Arial" w:hAnsi="Arial" w:cs="Arial"/>
        </w:rPr>
        <w:t xml:space="preserve">In considering whether to grant or refuse a stay of execution, the </w:t>
      </w:r>
      <w:r>
        <w:rPr>
          <w:rStyle w:val="CharacterStyle6"/>
          <w:rFonts w:ascii="Arial" w:hAnsi="Arial" w:cs="Arial"/>
        </w:rPr>
        <w:t>Court</w:t>
      </w:r>
      <w:r w:rsidRPr="00810F2F">
        <w:rPr>
          <w:rStyle w:val="CharacterStyle6"/>
          <w:rFonts w:ascii="Arial" w:hAnsi="Arial" w:cs="Arial"/>
        </w:rPr>
        <w:t xml:space="preserve"> must also balance the interests of the parties by minimizing the risk of possible abuse by an Appellant to delay the </w:t>
      </w:r>
      <w:r>
        <w:rPr>
          <w:rStyle w:val="CharacterStyle6"/>
          <w:rFonts w:ascii="Arial" w:hAnsi="Arial" w:cs="Arial"/>
        </w:rPr>
        <w:t>Respondent</w:t>
      </w:r>
      <w:r w:rsidRPr="00810F2F">
        <w:rPr>
          <w:rStyle w:val="CharacterStyle6"/>
          <w:rFonts w:ascii="Arial" w:hAnsi="Arial" w:cs="Arial"/>
        </w:rPr>
        <w:t xml:space="preserve"> from realizing the fruits of his judgment by obtaining a stay of execution. Careful consideration ought to be given to avoid circumstances wherein such a stay may cause more loss and hardship to the </w:t>
      </w:r>
      <w:r>
        <w:rPr>
          <w:rStyle w:val="CharacterStyle6"/>
          <w:rFonts w:ascii="Arial" w:hAnsi="Arial" w:cs="Arial"/>
        </w:rPr>
        <w:t>Respondent</w:t>
      </w:r>
      <w:r w:rsidRPr="00810F2F">
        <w:rPr>
          <w:rStyle w:val="CharacterStyle6"/>
          <w:rFonts w:ascii="Arial" w:hAnsi="Arial" w:cs="Arial"/>
        </w:rPr>
        <w:t xml:space="preserve"> that the one caused to the Appellant by refusing to grant it. The </w:t>
      </w:r>
      <w:r>
        <w:rPr>
          <w:rStyle w:val="CharacterStyle6"/>
          <w:rFonts w:ascii="Arial" w:hAnsi="Arial" w:cs="Arial"/>
        </w:rPr>
        <w:t>Court</w:t>
      </w:r>
      <w:r w:rsidRPr="00810F2F">
        <w:rPr>
          <w:rStyle w:val="CharacterStyle6"/>
          <w:rFonts w:ascii="Arial" w:hAnsi="Arial" w:cs="Arial"/>
        </w:rPr>
        <w:t xml:space="preserve"> ought to balance the interests of both parties and minimize the risk of possible abuse by the Appellant.</w:t>
      </w:r>
    </w:p>
    <w:p w:rsidR="009F5A3B" w:rsidRPr="00810F2F" w:rsidRDefault="009F5A3B" w:rsidP="009F5A3B">
      <w:pPr>
        <w:pStyle w:val="Style1"/>
        <w:adjustRightInd/>
        <w:ind w:right="1512" w:firstLine="720"/>
        <w:jc w:val="both"/>
        <w:rPr>
          <w:rFonts w:ascii="Arial" w:hAnsi="Arial" w:cs="Arial"/>
          <w:sz w:val="24"/>
          <w:szCs w:val="24"/>
        </w:rPr>
      </w:pPr>
    </w:p>
    <w:p w:rsidR="009F5A3B" w:rsidRDefault="009F5A3B" w:rsidP="009F5A3B">
      <w:pPr>
        <w:pStyle w:val="Style1"/>
        <w:adjustRightInd/>
        <w:jc w:val="both"/>
        <w:rPr>
          <w:rFonts w:ascii="Arial" w:hAnsi="Arial" w:cs="Arial"/>
          <w:sz w:val="24"/>
          <w:szCs w:val="24"/>
        </w:rPr>
      </w:pPr>
      <w:r w:rsidRPr="00810F2F">
        <w:rPr>
          <w:rFonts w:ascii="Arial" w:hAnsi="Arial" w:cs="Arial"/>
          <w:sz w:val="24"/>
          <w:szCs w:val="24"/>
        </w:rPr>
        <w:t>In the present case, in the Affidavit filed on behalf of t</w:t>
      </w:r>
      <w:r>
        <w:rPr>
          <w:rFonts w:ascii="Arial" w:hAnsi="Arial" w:cs="Arial"/>
          <w:sz w:val="24"/>
          <w:szCs w:val="24"/>
        </w:rPr>
        <w:t>he Appellant, it is stated that:</w:t>
      </w:r>
    </w:p>
    <w:p w:rsidR="009F5A3B" w:rsidRDefault="009F5A3B" w:rsidP="009F5A3B">
      <w:pPr>
        <w:pStyle w:val="Style1"/>
        <w:adjustRightInd/>
        <w:jc w:val="both"/>
        <w:rPr>
          <w:rFonts w:ascii="Arial" w:hAnsi="Arial" w:cs="Arial"/>
          <w:sz w:val="24"/>
          <w:szCs w:val="24"/>
        </w:rPr>
      </w:pPr>
    </w:p>
    <w:p w:rsidR="009F5A3B" w:rsidRPr="001F6447" w:rsidRDefault="009F5A3B" w:rsidP="009F5A3B">
      <w:pPr>
        <w:pStyle w:val="Style1"/>
        <w:adjustRightInd/>
        <w:ind w:left="709" w:right="670"/>
        <w:jc w:val="both"/>
        <w:rPr>
          <w:rFonts w:ascii="Arial" w:hAnsi="Arial" w:cs="Arial"/>
          <w:bCs/>
          <w:iCs/>
          <w:sz w:val="24"/>
          <w:szCs w:val="24"/>
        </w:rPr>
      </w:pPr>
      <w:proofErr w:type="gramStart"/>
      <w:r w:rsidRPr="001F6447">
        <w:rPr>
          <w:rFonts w:ascii="Arial" w:hAnsi="Arial" w:cs="Arial"/>
          <w:bCs/>
          <w:iCs/>
          <w:sz w:val="24"/>
          <w:szCs w:val="24"/>
        </w:rPr>
        <w:lastRenderedPageBreak/>
        <w:t>in</w:t>
      </w:r>
      <w:proofErr w:type="gramEnd"/>
      <w:r w:rsidRPr="001F6447">
        <w:rPr>
          <w:rFonts w:ascii="Arial" w:hAnsi="Arial" w:cs="Arial"/>
          <w:bCs/>
          <w:iCs/>
          <w:sz w:val="24"/>
          <w:szCs w:val="24"/>
        </w:rPr>
        <w:t xml:space="preserve"> the event that the Respondents execute the judgment they may sell the property and this would be prejudicial </w:t>
      </w:r>
      <w:r w:rsidRPr="001F6447">
        <w:rPr>
          <w:rFonts w:ascii="Arial" w:hAnsi="Arial" w:cs="Arial"/>
          <w:bCs/>
          <w:sz w:val="24"/>
          <w:szCs w:val="24"/>
        </w:rPr>
        <w:t xml:space="preserve">to </w:t>
      </w:r>
      <w:r w:rsidRPr="001F6447">
        <w:rPr>
          <w:rFonts w:ascii="Arial" w:hAnsi="Arial" w:cs="Arial"/>
          <w:bCs/>
          <w:iCs/>
          <w:sz w:val="24"/>
          <w:szCs w:val="24"/>
        </w:rPr>
        <w:t>the Applicant in that she will never be able to recover the property should the appeal be successful.</w:t>
      </w:r>
    </w:p>
    <w:p w:rsidR="009F5A3B" w:rsidRDefault="009F5A3B" w:rsidP="009F5A3B">
      <w:pPr>
        <w:pStyle w:val="Style1"/>
        <w:adjustRightInd/>
        <w:jc w:val="both"/>
        <w:rPr>
          <w:rFonts w:ascii="Arial" w:hAnsi="Arial" w:cs="Arial"/>
          <w:bCs/>
          <w:i/>
          <w:iCs/>
          <w:sz w:val="24"/>
          <w:szCs w:val="24"/>
        </w:rPr>
      </w:pPr>
    </w:p>
    <w:p w:rsidR="009F5A3B" w:rsidRPr="00810F2F" w:rsidRDefault="009F5A3B" w:rsidP="009F5A3B">
      <w:pPr>
        <w:pStyle w:val="Style1"/>
        <w:adjustRightInd/>
        <w:jc w:val="both"/>
        <w:rPr>
          <w:rFonts w:ascii="Arial" w:hAnsi="Arial" w:cs="Arial"/>
          <w:sz w:val="24"/>
          <w:szCs w:val="24"/>
        </w:rPr>
      </w:pPr>
      <w:r>
        <w:rPr>
          <w:rFonts w:ascii="Arial" w:hAnsi="Arial" w:cs="Arial"/>
          <w:sz w:val="24"/>
          <w:szCs w:val="24"/>
        </w:rPr>
        <w:t>Agreeably, t</w:t>
      </w:r>
      <w:r w:rsidRPr="00810F2F">
        <w:rPr>
          <w:rFonts w:ascii="Arial" w:hAnsi="Arial" w:cs="Arial"/>
          <w:sz w:val="24"/>
          <w:szCs w:val="24"/>
        </w:rPr>
        <w:t xml:space="preserve">here is an appeal pending before the Seychelles </w:t>
      </w:r>
      <w:r>
        <w:rPr>
          <w:rFonts w:ascii="Arial" w:hAnsi="Arial" w:cs="Arial"/>
          <w:sz w:val="24"/>
          <w:szCs w:val="24"/>
        </w:rPr>
        <w:t>Court</w:t>
      </w:r>
      <w:r w:rsidRPr="00810F2F">
        <w:rPr>
          <w:rFonts w:ascii="Arial" w:hAnsi="Arial" w:cs="Arial"/>
          <w:sz w:val="24"/>
          <w:szCs w:val="24"/>
        </w:rPr>
        <w:t xml:space="preserve"> of Appeal which is going to be determined very soon.</w:t>
      </w:r>
    </w:p>
    <w:p w:rsidR="009F5A3B" w:rsidRPr="00810F2F" w:rsidRDefault="009F5A3B" w:rsidP="009F5A3B">
      <w:pPr>
        <w:pStyle w:val="Style1"/>
        <w:adjustRightInd/>
        <w:ind w:firstLine="720"/>
        <w:jc w:val="both"/>
        <w:rPr>
          <w:rFonts w:ascii="Arial" w:hAnsi="Arial" w:cs="Arial"/>
          <w:sz w:val="24"/>
          <w:szCs w:val="24"/>
        </w:rPr>
      </w:pPr>
    </w:p>
    <w:p w:rsidR="009F5A3B" w:rsidRPr="001F6447" w:rsidRDefault="009F5A3B" w:rsidP="009F5A3B">
      <w:pPr>
        <w:pStyle w:val="Style49"/>
        <w:spacing w:before="0" w:line="240" w:lineRule="auto"/>
        <w:ind w:right="0" w:firstLine="0"/>
        <w:rPr>
          <w:rStyle w:val="CharacterStyle6"/>
          <w:rFonts w:ascii="Arial" w:hAnsi="Arial" w:cs="Arial"/>
          <w:bCs/>
          <w:i/>
          <w:iCs/>
        </w:rPr>
      </w:pPr>
      <w:r w:rsidRPr="00810F2F">
        <w:rPr>
          <w:rStyle w:val="CharacterStyle6"/>
          <w:rFonts w:ascii="Arial" w:hAnsi="Arial" w:cs="Arial"/>
        </w:rPr>
        <w:t xml:space="preserve">On the other hand, in the Affidavit filed on behalf of the </w:t>
      </w:r>
      <w:r>
        <w:rPr>
          <w:rStyle w:val="CharacterStyle6"/>
          <w:rFonts w:ascii="Arial" w:hAnsi="Arial" w:cs="Arial"/>
        </w:rPr>
        <w:t xml:space="preserve">First </w:t>
      </w:r>
      <w:r w:rsidRPr="00810F2F">
        <w:rPr>
          <w:rStyle w:val="CharacterStyle6"/>
          <w:rFonts w:ascii="Arial" w:hAnsi="Arial" w:cs="Arial"/>
          <w:vertAlign w:val="superscript"/>
        </w:rPr>
        <w:t xml:space="preserve"> </w:t>
      </w:r>
      <w:r>
        <w:rPr>
          <w:rStyle w:val="CharacterStyle6"/>
          <w:rFonts w:ascii="Arial" w:hAnsi="Arial" w:cs="Arial"/>
        </w:rPr>
        <w:t>Respondent</w:t>
      </w:r>
      <w:r w:rsidRPr="00810F2F">
        <w:rPr>
          <w:rStyle w:val="CharacterStyle6"/>
          <w:rFonts w:ascii="Arial" w:hAnsi="Arial" w:cs="Arial"/>
        </w:rPr>
        <w:t xml:space="preserve">, it is averred, inter </w:t>
      </w:r>
      <w:r w:rsidRPr="001F6447">
        <w:rPr>
          <w:rStyle w:val="CharacterStyle6"/>
          <w:rFonts w:ascii="Arial" w:hAnsi="Arial" w:cs="Arial"/>
          <w:bCs/>
        </w:rPr>
        <w:t>alia, thus</w:t>
      </w:r>
      <w:r>
        <w:rPr>
          <w:rStyle w:val="CharacterStyle6"/>
          <w:rFonts w:ascii="Arial" w:hAnsi="Arial" w:cs="Arial"/>
          <w:bCs/>
        </w:rPr>
        <w:t>: “</w:t>
      </w:r>
      <w:r w:rsidRPr="001F6447">
        <w:rPr>
          <w:rStyle w:val="CharacterStyle6"/>
          <w:rFonts w:ascii="Arial" w:hAnsi="Arial" w:cs="Arial"/>
          <w:bCs/>
          <w:iCs/>
        </w:rPr>
        <w:t xml:space="preserve">That the judgment be executed is just and necessary so as not to prejudice the </w:t>
      </w:r>
      <w:r w:rsidRPr="001F6447">
        <w:rPr>
          <w:rStyle w:val="CharacterStyle6"/>
          <w:rFonts w:ascii="Arial" w:hAnsi="Arial" w:cs="Arial"/>
          <w:bCs/>
        </w:rPr>
        <w:t>Respondent</w:t>
      </w:r>
      <w:r>
        <w:rPr>
          <w:rStyle w:val="CharacterStyle6"/>
          <w:rFonts w:ascii="Arial" w:hAnsi="Arial" w:cs="Arial"/>
          <w:bCs/>
        </w:rPr>
        <w:t xml:space="preserve">", and also </w:t>
      </w:r>
      <w:r w:rsidRPr="001F6447">
        <w:rPr>
          <w:rStyle w:val="CharacterStyle6"/>
          <w:rFonts w:ascii="Arial" w:hAnsi="Arial" w:cs="Arial"/>
          <w:bCs/>
          <w:iCs/>
        </w:rPr>
        <w:t xml:space="preserve">"A stay of execution will only delay the payment </w:t>
      </w:r>
      <w:r w:rsidRPr="001F6447">
        <w:rPr>
          <w:rStyle w:val="CharacterStyle6"/>
          <w:rFonts w:ascii="Arial" w:hAnsi="Arial" w:cs="Arial"/>
          <w:bCs/>
        </w:rPr>
        <w:t xml:space="preserve">of </w:t>
      </w:r>
      <w:r w:rsidRPr="001F6447">
        <w:rPr>
          <w:rStyle w:val="CharacterStyle6"/>
          <w:rFonts w:ascii="Arial" w:hAnsi="Arial" w:cs="Arial"/>
          <w:bCs/>
          <w:iCs/>
        </w:rPr>
        <w:t>creditors of her bankrupt late husband</w:t>
      </w:r>
      <w:r>
        <w:rPr>
          <w:rStyle w:val="CharacterStyle6"/>
          <w:rFonts w:ascii="Arial" w:hAnsi="Arial" w:cs="Arial"/>
          <w:bCs/>
          <w:iCs/>
        </w:rPr>
        <w:t>”</w:t>
      </w:r>
      <w:r w:rsidRPr="001F6447">
        <w:rPr>
          <w:rStyle w:val="CharacterStyle6"/>
          <w:rFonts w:ascii="Arial" w:hAnsi="Arial" w:cs="Arial"/>
          <w:bCs/>
          <w:iCs/>
        </w:rPr>
        <w:t>.</w:t>
      </w:r>
    </w:p>
    <w:p w:rsidR="009F5A3B" w:rsidRPr="00810F2F" w:rsidRDefault="009F5A3B" w:rsidP="009F5A3B">
      <w:pPr>
        <w:pStyle w:val="Style49"/>
        <w:spacing w:before="0" w:line="240" w:lineRule="auto"/>
        <w:ind w:right="0"/>
        <w:rPr>
          <w:rStyle w:val="CharacterStyle6"/>
          <w:rFonts w:ascii="Arial" w:hAnsi="Arial" w:cs="Arial"/>
          <w:b/>
          <w:bCs/>
          <w:i/>
          <w:iCs/>
        </w:rPr>
      </w:pPr>
    </w:p>
    <w:p w:rsidR="009F5A3B" w:rsidRPr="00810F2F" w:rsidRDefault="009F5A3B" w:rsidP="009F5A3B">
      <w:pPr>
        <w:pStyle w:val="Style49"/>
        <w:spacing w:before="0" w:line="240" w:lineRule="auto"/>
        <w:ind w:right="0" w:firstLine="0"/>
        <w:rPr>
          <w:rStyle w:val="CharacterStyle6"/>
          <w:rFonts w:ascii="Arial" w:hAnsi="Arial" w:cs="Arial"/>
        </w:rPr>
      </w:pPr>
      <w:r w:rsidRPr="00810F2F">
        <w:rPr>
          <w:rStyle w:val="CharacterStyle6"/>
          <w:rFonts w:ascii="Arial" w:hAnsi="Arial" w:cs="Arial"/>
        </w:rPr>
        <w:t xml:space="preserve">I carefully and meticulously consider the submissions of Learned Counsel for the parties, as well as the Affidavits filed by them. I allow myself to be guided by the principles enunciated above and apply those principles to the present case. I also </w:t>
      </w:r>
      <w:proofErr w:type="spellStart"/>
      <w:r w:rsidRPr="00810F2F">
        <w:rPr>
          <w:rStyle w:val="CharacterStyle6"/>
          <w:rFonts w:ascii="Arial" w:hAnsi="Arial" w:cs="Arial"/>
        </w:rPr>
        <w:t>endeavour</w:t>
      </w:r>
      <w:proofErr w:type="spellEnd"/>
      <w:r w:rsidRPr="00810F2F">
        <w:rPr>
          <w:rStyle w:val="CharacterStyle6"/>
          <w:rFonts w:ascii="Arial" w:hAnsi="Arial" w:cs="Arial"/>
        </w:rPr>
        <w:t xml:space="preserve"> to balance the interests of both parties in the matter.</w:t>
      </w:r>
    </w:p>
    <w:p w:rsidR="009F5A3B" w:rsidRPr="00810F2F" w:rsidRDefault="009F5A3B" w:rsidP="009F5A3B">
      <w:pPr>
        <w:rPr>
          <w:rFonts w:ascii="Arial" w:hAnsi="Arial" w:cs="Arial"/>
        </w:rPr>
      </w:pPr>
    </w:p>
    <w:p w:rsidR="009F5A3B" w:rsidRPr="00810F2F" w:rsidRDefault="009F5A3B" w:rsidP="009F5A3B">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I therefore believe that the granting or denying a stay of execution is entirely a matter to be considered within the discretion of the </w:t>
      </w:r>
      <w:r>
        <w:rPr>
          <w:rStyle w:val="CharacterStyle6"/>
          <w:rFonts w:ascii="Arial" w:hAnsi="Arial" w:cs="Arial"/>
        </w:rPr>
        <w:t>Court</w:t>
      </w:r>
      <w:r w:rsidRPr="00810F2F">
        <w:rPr>
          <w:rStyle w:val="CharacterStyle6"/>
          <w:rFonts w:ascii="Arial" w:hAnsi="Arial" w:cs="Arial"/>
        </w:rPr>
        <w:t xml:space="preserve">, upon facts and circumstances of each case. The </w:t>
      </w:r>
      <w:r>
        <w:rPr>
          <w:rStyle w:val="CharacterStyle6"/>
          <w:rFonts w:ascii="Arial" w:hAnsi="Arial" w:cs="Arial"/>
        </w:rPr>
        <w:t>Court</w:t>
      </w:r>
      <w:r w:rsidRPr="00810F2F">
        <w:rPr>
          <w:rStyle w:val="CharacterStyle6"/>
          <w:rFonts w:ascii="Arial" w:hAnsi="Arial" w:cs="Arial"/>
        </w:rPr>
        <w:t xml:space="preserve">, however, ought to exercise this discretion judicially and not capriciously or arbitrarily, in its exercise of its equitable jurisdiction in terms of Section 6 of the </w:t>
      </w:r>
      <w:r>
        <w:rPr>
          <w:rStyle w:val="CharacterStyle6"/>
          <w:rFonts w:ascii="Arial" w:hAnsi="Arial" w:cs="Arial"/>
        </w:rPr>
        <w:t>Court</w:t>
      </w:r>
      <w:r w:rsidRPr="00810F2F">
        <w:rPr>
          <w:rStyle w:val="CharacterStyle6"/>
          <w:rFonts w:ascii="Arial" w:hAnsi="Arial" w:cs="Arial"/>
        </w:rPr>
        <w:t>s Act.</w:t>
      </w:r>
    </w:p>
    <w:p w:rsidR="009F5A3B" w:rsidRPr="00810F2F" w:rsidRDefault="009F5A3B" w:rsidP="009F5A3B">
      <w:pPr>
        <w:pStyle w:val="Style15"/>
        <w:spacing w:before="0" w:line="240" w:lineRule="auto"/>
        <w:rPr>
          <w:rStyle w:val="CharacterStyle6"/>
          <w:rFonts w:ascii="Arial" w:hAnsi="Arial" w:cs="Arial"/>
        </w:rPr>
      </w:pPr>
    </w:p>
    <w:p w:rsidR="009F5A3B" w:rsidRPr="00810F2F" w:rsidRDefault="009F5A3B" w:rsidP="009F5A3B">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In considering whether to grant or refuse a stay of execution, the </w:t>
      </w:r>
      <w:r>
        <w:rPr>
          <w:rStyle w:val="CharacterStyle6"/>
          <w:rFonts w:ascii="Arial" w:hAnsi="Arial" w:cs="Arial"/>
        </w:rPr>
        <w:t>Court</w:t>
      </w:r>
      <w:r w:rsidRPr="00810F2F">
        <w:rPr>
          <w:rStyle w:val="CharacterStyle6"/>
          <w:rFonts w:ascii="Arial" w:hAnsi="Arial" w:cs="Arial"/>
        </w:rPr>
        <w:t xml:space="preserve"> must also balance the interests of the parties by minimizing the risk of possible abuse by an Appellant to delay the </w:t>
      </w:r>
      <w:r>
        <w:rPr>
          <w:rStyle w:val="CharacterStyle6"/>
          <w:rFonts w:ascii="Arial" w:hAnsi="Arial" w:cs="Arial"/>
        </w:rPr>
        <w:t>Respondent</w:t>
      </w:r>
      <w:r w:rsidRPr="00810F2F">
        <w:rPr>
          <w:rStyle w:val="CharacterStyle6"/>
          <w:rFonts w:ascii="Arial" w:hAnsi="Arial" w:cs="Arial"/>
        </w:rPr>
        <w:t xml:space="preserve"> from realizing the fruits of his judgment by obtaining a stay of execution. Careful consideration ought to be given to avoid circumstances wherein such a stay may cause more loss and hardship to the </w:t>
      </w:r>
      <w:r>
        <w:rPr>
          <w:rStyle w:val="CharacterStyle6"/>
          <w:rFonts w:ascii="Arial" w:hAnsi="Arial" w:cs="Arial"/>
        </w:rPr>
        <w:t>Respondent</w:t>
      </w:r>
      <w:r w:rsidRPr="00810F2F">
        <w:rPr>
          <w:rStyle w:val="CharacterStyle6"/>
          <w:rFonts w:ascii="Arial" w:hAnsi="Arial" w:cs="Arial"/>
        </w:rPr>
        <w:t xml:space="preserve"> that the one caused to the Appellant by refusing to grant it. The </w:t>
      </w:r>
      <w:r>
        <w:rPr>
          <w:rStyle w:val="CharacterStyle6"/>
          <w:rFonts w:ascii="Arial" w:hAnsi="Arial" w:cs="Arial"/>
        </w:rPr>
        <w:t>Court</w:t>
      </w:r>
      <w:r w:rsidRPr="00810F2F">
        <w:rPr>
          <w:rStyle w:val="CharacterStyle6"/>
          <w:rFonts w:ascii="Arial" w:hAnsi="Arial" w:cs="Arial"/>
        </w:rPr>
        <w:t xml:space="preserve"> ought to balance the interests of both parties and minimize the risk of possible abuse by the Appellant.</w:t>
      </w:r>
    </w:p>
    <w:p w:rsidR="009F5A3B" w:rsidRPr="00810F2F" w:rsidRDefault="009F5A3B" w:rsidP="009F5A3B">
      <w:pPr>
        <w:pStyle w:val="Style50"/>
        <w:spacing w:before="0" w:line="240" w:lineRule="auto"/>
        <w:rPr>
          <w:rStyle w:val="CharacterStyle5"/>
          <w:rFonts w:ascii="Arial" w:hAnsi="Arial" w:cs="Arial"/>
          <w:bCs w:val="0"/>
          <w:iCs w:val="0"/>
        </w:rPr>
      </w:pPr>
    </w:p>
    <w:p w:rsidR="009F5A3B" w:rsidRDefault="009F5A3B" w:rsidP="009F5A3B">
      <w:pPr>
        <w:pStyle w:val="Style50"/>
        <w:spacing w:before="0" w:line="240" w:lineRule="auto"/>
        <w:ind w:firstLine="0"/>
        <w:rPr>
          <w:rStyle w:val="CharacterStyle5"/>
          <w:rFonts w:ascii="Arial" w:hAnsi="Arial" w:cs="Arial"/>
          <w:bCs w:val="0"/>
          <w:iCs w:val="0"/>
        </w:rPr>
      </w:pPr>
      <w:r w:rsidRPr="00810F2F">
        <w:rPr>
          <w:rStyle w:val="CharacterStyle5"/>
          <w:rFonts w:ascii="Arial" w:hAnsi="Arial" w:cs="Arial"/>
          <w:bCs w:val="0"/>
          <w:iCs w:val="0"/>
        </w:rPr>
        <w:t>In the present case, in the Affidavit filed on behalf of th</w:t>
      </w:r>
      <w:r>
        <w:rPr>
          <w:rStyle w:val="CharacterStyle5"/>
          <w:rFonts w:ascii="Arial" w:hAnsi="Arial" w:cs="Arial"/>
          <w:bCs w:val="0"/>
          <w:iCs w:val="0"/>
        </w:rPr>
        <w:t>e Appellant, it is stated that:</w:t>
      </w:r>
    </w:p>
    <w:p w:rsidR="009F5A3B" w:rsidRDefault="009F5A3B" w:rsidP="009F5A3B">
      <w:pPr>
        <w:pStyle w:val="Style50"/>
        <w:spacing w:before="0" w:line="240" w:lineRule="auto"/>
        <w:ind w:firstLine="0"/>
        <w:rPr>
          <w:rStyle w:val="CharacterStyle5"/>
          <w:rFonts w:ascii="Arial" w:hAnsi="Arial" w:cs="Arial"/>
          <w:bCs w:val="0"/>
          <w:iCs w:val="0"/>
        </w:rPr>
      </w:pPr>
    </w:p>
    <w:p w:rsidR="009F5A3B" w:rsidRPr="00C0313F" w:rsidRDefault="009F5A3B" w:rsidP="009F5A3B">
      <w:pPr>
        <w:pStyle w:val="Style50"/>
        <w:spacing w:before="0" w:line="240" w:lineRule="auto"/>
        <w:ind w:left="851" w:right="812" w:firstLine="0"/>
        <w:rPr>
          <w:rStyle w:val="CharacterStyle5"/>
          <w:rFonts w:ascii="Arial" w:hAnsi="Arial" w:cs="Arial"/>
        </w:rPr>
      </w:pPr>
      <w:proofErr w:type="gramStart"/>
      <w:r w:rsidRPr="00C0313F">
        <w:rPr>
          <w:rStyle w:val="CharacterStyle5"/>
          <w:rFonts w:ascii="Arial" w:hAnsi="Arial" w:cs="Arial"/>
        </w:rPr>
        <w:t>in</w:t>
      </w:r>
      <w:proofErr w:type="gramEnd"/>
      <w:r w:rsidRPr="00C0313F">
        <w:rPr>
          <w:rStyle w:val="CharacterStyle5"/>
          <w:rFonts w:ascii="Arial" w:hAnsi="Arial" w:cs="Arial"/>
        </w:rPr>
        <w:t xml:space="preserve"> the event that the Respondents execute the judgment they may sell the property and this would be prejudicial to the Applicant in that she will never be able to recover the property should the appeal be successful.</w:t>
      </w:r>
    </w:p>
    <w:p w:rsidR="009F5A3B" w:rsidRDefault="009F5A3B" w:rsidP="009F5A3B">
      <w:pPr>
        <w:pStyle w:val="Style50"/>
        <w:spacing w:before="0" w:line="240" w:lineRule="auto"/>
        <w:ind w:firstLine="0"/>
        <w:rPr>
          <w:rStyle w:val="CharacterStyle5"/>
          <w:rFonts w:ascii="Arial" w:hAnsi="Arial" w:cs="Arial"/>
          <w:b/>
          <w:i/>
        </w:rPr>
      </w:pPr>
    </w:p>
    <w:p w:rsidR="009F5A3B" w:rsidRPr="00810F2F" w:rsidRDefault="009F5A3B" w:rsidP="009F5A3B">
      <w:pPr>
        <w:pStyle w:val="Style50"/>
        <w:spacing w:before="0" w:line="240" w:lineRule="auto"/>
        <w:ind w:firstLine="0"/>
        <w:rPr>
          <w:rStyle w:val="CharacterStyle5"/>
          <w:rFonts w:ascii="Arial" w:hAnsi="Arial" w:cs="Arial"/>
          <w:bCs w:val="0"/>
          <w:iCs w:val="0"/>
        </w:rPr>
      </w:pPr>
      <w:r>
        <w:rPr>
          <w:rStyle w:val="CharacterStyle5"/>
          <w:rFonts w:ascii="Arial" w:hAnsi="Arial" w:cs="Arial"/>
          <w:bCs w:val="0"/>
          <w:iCs w:val="0"/>
        </w:rPr>
        <w:t>Agreeably, t</w:t>
      </w:r>
      <w:r w:rsidRPr="00810F2F">
        <w:rPr>
          <w:rStyle w:val="CharacterStyle5"/>
          <w:rFonts w:ascii="Arial" w:hAnsi="Arial" w:cs="Arial"/>
          <w:bCs w:val="0"/>
          <w:iCs w:val="0"/>
        </w:rPr>
        <w:t xml:space="preserve">here is an appeal pending before the Seychelles </w:t>
      </w:r>
      <w:r>
        <w:rPr>
          <w:rStyle w:val="CharacterStyle5"/>
          <w:rFonts w:ascii="Arial" w:hAnsi="Arial" w:cs="Arial"/>
          <w:bCs w:val="0"/>
          <w:iCs w:val="0"/>
        </w:rPr>
        <w:t>Court</w:t>
      </w:r>
      <w:r w:rsidRPr="00810F2F">
        <w:rPr>
          <w:rStyle w:val="CharacterStyle5"/>
          <w:rFonts w:ascii="Arial" w:hAnsi="Arial" w:cs="Arial"/>
          <w:bCs w:val="0"/>
          <w:iCs w:val="0"/>
        </w:rPr>
        <w:t xml:space="preserve"> of Appeal which is going to be determined very soon.</w:t>
      </w:r>
    </w:p>
    <w:p w:rsidR="009F5A3B" w:rsidRPr="00810F2F" w:rsidRDefault="009F5A3B" w:rsidP="009F5A3B">
      <w:pPr>
        <w:pStyle w:val="Style50"/>
        <w:spacing w:before="0" w:line="240" w:lineRule="auto"/>
        <w:rPr>
          <w:rStyle w:val="CharacterStyle5"/>
          <w:rFonts w:ascii="Arial" w:hAnsi="Arial" w:cs="Arial"/>
          <w:bCs w:val="0"/>
          <w:iCs w:val="0"/>
        </w:rPr>
      </w:pPr>
      <w:r w:rsidRPr="00747407">
        <w:rPr>
          <w:rFonts w:ascii="Arial" w:hAnsi="Arial" w:cs="Arial"/>
          <w:b w:val="0"/>
          <w:bCs w:val="0"/>
          <w:i w:val="0"/>
          <w:iCs w:val="0"/>
          <w:noProof/>
          <w:lang w:eastAsia="en-US"/>
        </w:rPr>
        <w:pict>
          <v:shape id="_x0000_s1031" type="#_x0000_t202" style="position:absolute;left:0;text-align:left;margin-left:-30.35pt;margin-top:-58.8pt;width:30pt;height:531.55pt;z-index:251665408;mso-height-percent:200;mso-height-percent:200;mso-width-relative:margin;mso-height-relative:margin" stroked="f" strokecolor="white [3212]">
            <v:textbox style="mso-next-textbox:#_x0000_s1031;mso-fit-shape-to-text:t">
              <w:txbxContent>
                <w:p w:rsidR="009F5A3B" w:rsidRPr="00B74085" w:rsidRDefault="009F5A3B" w:rsidP="009F5A3B">
                  <w:pPr>
                    <w:rPr>
                      <w:rFonts w:ascii="Arial" w:hAnsi="Arial" w:cs="Arial"/>
                      <w:b/>
                      <w:i/>
                      <w:lang w:val="en-NZ"/>
                    </w:rPr>
                  </w:pPr>
                </w:p>
              </w:txbxContent>
            </v:textbox>
          </v:shape>
        </w:pict>
      </w:r>
    </w:p>
    <w:p w:rsidR="009F5A3B" w:rsidRPr="00810F2F" w:rsidRDefault="009F5A3B" w:rsidP="009F5A3B">
      <w:pPr>
        <w:pStyle w:val="Style50"/>
        <w:spacing w:before="0" w:line="240" w:lineRule="auto"/>
        <w:ind w:firstLine="0"/>
        <w:rPr>
          <w:rStyle w:val="CharacterStyle5"/>
          <w:rFonts w:ascii="Arial" w:hAnsi="Arial" w:cs="Arial"/>
          <w:b/>
          <w:i/>
        </w:rPr>
      </w:pPr>
      <w:r w:rsidRPr="00810F2F">
        <w:rPr>
          <w:rStyle w:val="CharacterStyle5"/>
          <w:rFonts w:ascii="Arial" w:hAnsi="Arial" w:cs="Arial"/>
          <w:bCs w:val="0"/>
          <w:iCs w:val="0"/>
        </w:rPr>
        <w:t xml:space="preserve">On the other hand, in the Affidavit filed on behalf of the </w:t>
      </w:r>
      <w:r>
        <w:rPr>
          <w:rStyle w:val="CharacterStyle5"/>
          <w:rFonts w:ascii="Arial" w:hAnsi="Arial" w:cs="Arial"/>
          <w:bCs w:val="0"/>
          <w:iCs w:val="0"/>
        </w:rPr>
        <w:t>First</w:t>
      </w:r>
      <w:r w:rsidRPr="00810F2F">
        <w:rPr>
          <w:rStyle w:val="CharacterStyle5"/>
          <w:rFonts w:ascii="Arial" w:hAnsi="Arial" w:cs="Arial"/>
          <w:bCs w:val="0"/>
          <w:iCs w:val="0"/>
          <w:vertAlign w:val="superscript"/>
        </w:rPr>
        <w:t xml:space="preserve"> </w:t>
      </w:r>
      <w:r>
        <w:rPr>
          <w:rStyle w:val="CharacterStyle5"/>
          <w:rFonts w:ascii="Arial" w:hAnsi="Arial" w:cs="Arial"/>
          <w:bCs w:val="0"/>
          <w:iCs w:val="0"/>
        </w:rPr>
        <w:t>Respondent</w:t>
      </w:r>
      <w:r w:rsidRPr="00810F2F">
        <w:rPr>
          <w:rStyle w:val="CharacterStyle5"/>
          <w:rFonts w:ascii="Arial" w:hAnsi="Arial" w:cs="Arial"/>
          <w:bCs w:val="0"/>
          <w:iCs w:val="0"/>
        </w:rPr>
        <w:t>, it is averred, inter alia, thus</w:t>
      </w:r>
      <w:r>
        <w:rPr>
          <w:rStyle w:val="CharacterStyle5"/>
          <w:rFonts w:ascii="Arial" w:hAnsi="Arial" w:cs="Arial"/>
          <w:bCs w:val="0"/>
          <w:iCs w:val="0"/>
        </w:rPr>
        <w:t>:</w:t>
      </w:r>
      <w:r w:rsidRPr="00810F2F">
        <w:rPr>
          <w:rStyle w:val="CharacterStyle5"/>
          <w:rFonts w:ascii="Arial" w:hAnsi="Arial" w:cs="Arial"/>
          <w:bCs w:val="0"/>
          <w:iCs w:val="0"/>
        </w:rPr>
        <w:t xml:space="preserve"> </w:t>
      </w:r>
      <w:r w:rsidRPr="00C0313F">
        <w:rPr>
          <w:rStyle w:val="CharacterStyle5"/>
          <w:rFonts w:ascii="Arial" w:hAnsi="Arial" w:cs="Arial"/>
        </w:rPr>
        <w:t xml:space="preserve">"That the judgment be executed is just and necessary so as not to prejudice the Respondent", </w:t>
      </w:r>
      <w:r w:rsidRPr="00C0313F">
        <w:rPr>
          <w:rStyle w:val="CharacterStyle5"/>
          <w:rFonts w:ascii="Arial" w:hAnsi="Arial" w:cs="Arial"/>
          <w:bCs w:val="0"/>
          <w:iCs w:val="0"/>
        </w:rPr>
        <w:t xml:space="preserve">and also: </w:t>
      </w:r>
      <w:r w:rsidRPr="00C0313F">
        <w:rPr>
          <w:rStyle w:val="CharacterStyle5"/>
          <w:rFonts w:ascii="Arial" w:hAnsi="Arial" w:cs="Arial"/>
        </w:rPr>
        <w:t>"A stay of execution will only delay the payment of creditors of her bankrupt late husband".</w:t>
      </w:r>
    </w:p>
    <w:p w:rsidR="009F5A3B" w:rsidRPr="00810F2F" w:rsidRDefault="009F5A3B" w:rsidP="009F5A3B">
      <w:pPr>
        <w:pStyle w:val="Style15"/>
        <w:spacing w:before="0" w:line="240" w:lineRule="auto"/>
        <w:rPr>
          <w:rStyle w:val="CharacterStyle6"/>
          <w:rFonts w:ascii="Arial" w:hAnsi="Arial" w:cs="Arial"/>
        </w:rPr>
      </w:pPr>
    </w:p>
    <w:p w:rsidR="009F5A3B" w:rsidRPr="00810F2F" w:rsidRDefault="009F5A3B" w:rsidP="009F5A3B">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I carefully and meticulously consider the submissions of Learned Counsel for the </w:t>
      </w:r>
      <w:r w:rsidRPr="00810F2F">
        <w:rPr>
          <w:rStyle w:val="CharacterStyle6"/>
          <w:rFonts w:ascii="Arial" w:hAnsi="Arial" w:cs="Arial"/>
        </w:rPr>
        <w:lastRenderedPageBreak/>
        <w:t xml:space="preserve">parties, as well as the Affidavits filed by them. I allow myself to be guided by the principles enunciated above and apply those principles to the present case. I also </w:t>
      </w:r>
      <w:proofErr w:type="spellStart"/>
      <w:r w:rsidRPr="00810F2F">
        <w:rPr>
          <w:rStyle w:val="CharacterStyle6"/>
          <w:rFonts w:ascii="Arial" w:hAnsi="Arial" w:cs="Arial"/>
        </w:rPr>
        <w:t>endeavour</w:t>
      </w:r>
      <w:proofErr w:type="spellEnd"/>
      <w:r w:rsidRPr="00810F2F">
        <w:rPr>
          <w:rStyle w:val="CharacterStyle6"/>
          <w:rFonts w:ascii="Arial" w:hAnsi="Arial" w:cs="Arial"/>
        </w:rPr>
        <w:t xml:space="preserve"> to balance the interests of both parties in the matter.</w:t>
      </w:r>
    </w:p>
    <w:p w:rsidR="009F5A3B" w:rsidRPr="00810F2F" w:rsidRDefault="009F5A3B" w:rsidP="009F5A3B">
      <w:pPr>
        <w:rPr>
          <w:rFonts w:ascii="Arial" w:hAnsi="Arial" w:cs="Arial"/>
        </w:rPr>
      </w:pPr>
    </w:p>
    <w:p w:rsidR="009F5A3B" w:rsidRPr="00810F2F" w:rsidRDefault="009F5A3B" w:rsidP="009F5A3B">
      <w:pPr>
        <w:pStyle w:val="Style1"/>
        <w:adjustRightInd/>
        <w:jc w:val="both"/>
        <w:rPr>
          <w:rFonts w:ascii="Arial" w:hAnsi="Arial" w:cs="Arial"/>
          <w:sz w:val="24"/>
          <w:szCs w:val="24"/>
        </w:rPr>
      </w:pPr>
      <w:r w:rsidRPr="00810F2F">
        <w:rPr>
          <w:rFonts w:ascii="Arial" w:hAnsi="Arial" w:cs="Arial"/>
          <w:sz w:val="24"/>
          <w:szCs w:val="24"/>
        </w:rPr>
        <w:t xml:space="preserve">I find that, in the circumstances, the </w:t>
      </w:r>
      <w:r>
        <w:rPr>
          <w:rFonts w:ascii="Arial" w:hAnsi="Arial" w:cs="Arial"/>
          <w:sz w:val="24"/>
          <w:szCs w:val="24"/>
        </w:rPr>
        <w:t>Applicant</w:t>
      </w:r>
      <w:r w:rsidRPr="00810F2F">
        <w:rPr>
          <w:rFonts w:ascii="Arial" w:hAnsi="Arial" w:cs="Arial"/>
          <w:sz w:val="24"/>
          <w:szCs w:val="24"/>
        </w:rPr>
        <w:t xml:space="preserve"> has satisfied this </w:t>
      </w:r>
      <w:r>
        <w:rPr>
          <w:rFonts w:ascii="Arial" w:hAnsi="Arial" w:cs="Arial"/>
          <w:sz w:val="24"/>
          <w:szCs w:val="24"/>
        </w:rPr>
        <w:t>Court</w:t>
      </w:r>
      <w:r w:rsidRPr="00810F2F">
        <w:rPr>
          <w:rFonts w:ascii="Arial" w:hAnsi="Arial" w:cs="Arial"/>
          <w:sz w:val="24"/>
          <w:szCs w:val="24"/>
        </w:rPr>
        <w:t xml:space="preserve"> that, without a stay of execution, it would suffer more prejudice than the </w:t>
      </w:r>
      <w:r>
        <w:rPr>
          <w:rFonts w:ascii="Arial" w:hAnsi="Arial" w:cs="Arial"/>
          <w:sz w:val="24"/>
          <w:szCs w:val="24"/>
        </w:rPr>
        <w:t>Respondent</w:t>
      </w:r>
      <w:r w:rsidRPr="00810F2F">
        <w:rPr>
          <w:rFonts w:ascii="Arial" w:hAnsi="Arial" w:cs="Arial"/>
          <w:sz w:val="24"/>
          <w:szCs w:val="24"/>
        </w:rPr>
        <w:t>s if the stay pending the determination of the appeal, which has some prospect of success, is denied. Further, I believe that if the stay is not granted, it would render the result of the appeal nugatory if the appeal if successful.</w:t>
      </w:r>
    </w:p>
    <w:p w:rsidR="009F5A3B" w:rsidRPr="00810F2F" w:rsidRDefault="009F5A3B" w:rsidP="009F5A3B">
      <w:pPr>
        <w:pStyle w:val="Style1"/>
        <w:adjustRightInd/>
        <w:ind w:firstLine="720"/>
        <w:rPr>
          <w:rFonts w:ascii="Arial" w:hAnsi="Arial" w:cs="Arial"/>
          <w:sz w:val="24"/>
          <w:szCs w:val="24"/>
        </w:rPr>
      </w:pPr>
    </w:p>
    <w:p w:rsidR="009F5A3B" w:rsidRPr="00810F2F" w:rsidRDefault="009F5A3B" w:rsidP="009F5A3B">
      <w:pPr>
        <w:pStyle w:val="Style1"/>
        <w:adjustRightInd/>
        <w:rPr>
          <w:rFonts w:ascii="Arial" w:hAnsi="Arial" w:cs="Arial"/>
          <w:sz w:val="24"/>
          <w:szCs w:val="24"/>
        </w:rPr>
      </w:pPr>
      <w:r w:rsidRPr="00810F2F">
        <w:rPr>
          <w:rFonts w:ascii="Arial" w:hAnsi="Arial" w:cs="Arial"/>
          <w:sz w:val="24"/>
          <w:szCs w:val="24"/>
        </w:rPr>
        <w:t>For these reasons, the application for stay of execution is granted effective from 23</w:t>
      </w:r>
      <w:r>
        <w:rPr>
          <w:rFonts w:ascii="Arial" w:hAnsi="Arial" w:cs="Arial"/>
          <w:sz w:val="24"/>
          <w:szCs w:val="24"/>
          <w:vertAlign w:val="superscript"/>
        </w:rPr>
        <w:t xml:space="preserve"> </w:t>
      </w:r>
      <w:r w:rsidRPr="00810F2F">
        <w:rPr>
          <w:rFonts w:ascii="Arial" w:hAnsi="Arial" w:cs="Arial"/>
          <w:sz w:val="24"/>
          <w:szCs w:val="24"/>
        </w:rPr>
        <w:t>February 2005.</w:t>
      </w:r>
    </w:p>
    <w:p w:rsidR="009F5A3B" w:rsidRPr="00810F2F" w:rsidRDefault="009F5A3B" w:rsidP="009F5A3B">
      <w:pPr>
        <w:pStyle w:val="Style1"/>
        <w:adjustRightInd/>
        <w:ind w:firstLine="720"/>
        <w:rPr>
          <w:rFonts w:ascii="Arial" w:hAnsi="Arial" w:cs="Arial"/>
          <w:sz w:val="24"/>
          <w:szCs w:val="24"/>
        </w:rPr>
      </w:pPr>
    </w:p>
    <w:p w:rsidR="009F5A3B" w:rsidRPr="00810F2F" w:rsidRDefault="009F5A3B" w:rsidP="009F5A3B">
      <w:pPr>
        <w:pStyle w:val="Style1"/>
        <w:adjustRightInd/>
        <w:jc w:val="both"/>
        <w:rPr>
          <w:rFonts w:ascii="Arial" w:hAnsi="Arial" w:cs="Arial"/>
          <w:sz w:val="24"/>
          <w:szCs w:val="24"/>
        </w:rPr>
      </w:pPr>
      <w:r w:rsidRPr="00810F2F">
        <w:rPr>
          <w:rFonts w:ascii="Arial" w:hAnsi="Arial" w:cs="Arial"/>
          <w:sz w:val="24"/>
          <w:szCs w:val="24"/>
        </w:rPr>
        <w:t>For the purpose of clarity, any transaction regarding the shares in issue, that may have taken place prior to the effective date of this ruling, is not subject to this present order.</w:t>
      </w:r>
    </w:p>
    <w:p w:rsidR="009F5A3B" w:rsidRPr="00810F2F" w:rsidRDefault="009F5A3B" w:rsidP="009F5A3B">
      <w:pPr>
        <w:widowControl/>
        <w:autoSpaceDE/>
        <w:autoSpaceDN/>
        <w:adjustRightInd/>
        <w:rPr>
          <w:rFonts w:ascii="Arial" w:hAnsi="Arial" w:cs="Arial"/>
        </w:rPr>
      </w:pPr>
    </w:p>
    <w:p w:rsidR="009F5A3B" w:rsidRPr="00810F2F" w:rsidRDefault="009F5A3B" w:rsidP="009F5A3B">
      <w:pPr>
        <w:widowControl/>
        <w:autoSpaceDE/>
        <w:autoSpaceDN/>
        <w:adjustRightInd/>
        <w:rPr>
          <w:rFonts w:ascii="Arial" w:hAnsi="Arial" w:cs="Arial"/>
        </w:rPr>
      </w:pPr>
    </w:p>
    <w:p w:rsidR="009F5A3B" w:rsidRPr="00810F2F" w:rsidRDefault="009F5A3B" w:rsidP="009F5A3B">
      <w:pPr>
        <w:pStyle w:val="Style1"/>
        <w:adjustRightInd/>
        <w:ind w:right="648"/>
        <w:rPr>
          <w:rFonts w:ascii="Arial" w:hAnsi="Arial" w:cs="Arial"/>
          <w:b/>
          <w:sz w:val="24"/>
          <w:szCs w:val="24"/>
        </w:rPr>
      </w:pPr>
      <w:r>
        <w:rPr>
          <w:rFonts w:ascii="Arial" w:hAnsi="Arial" w:cs="Arial"/>
          <w:b/>
          <w:bCs/>
          <w:sz w:val="24"/>
          <w:szCs w:val="24"/>
        </w:rPr>
        <w:t xml:space="preserve">Record:  </w:t>
      </w:r>
      <w:r w:rsidRPr="00810F2F">
        <w:rPr>
          <w:rFonts w:ascii="Arial" w:hAnsi="Arial" w:cs="Arial"/>
          <w:b/>
          <w:sz w:val="24"/>
          <w:szCs w:val="24"/>
        </w:rPr>
        <w:t>Civil Side No 178 of 1998</w:t>
      </w:r>
    </w:p>
    <w:p w:rsidR="009F5A3B" w:rsidRPr="00810F2F" w:rsidRDefault="009F5A3B" w:rsidP="009F5A3B">
      <w:pPr>
        <w:widowControl/>
        <w:autoSpaceDE/>
        <w:autoSpaceDN/>
        <w:adjustRightInd/>
        <w:rPr>
          <w:rFonts w:ascii="Arial" w:hAnsi="Arial" w:cs="Arial"/>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FF0C"/>
    <w:multiLevelType w:val="singleLevel"/>
    <w:tmpl w:val="5E46FCCC"/>
    <w:lvl w:ilvl="0">
      <w:start w:val="1"/>
      <w:numFmt w:val="decimal"/>
      <w:lvlText w:val="%1."/>
      <w:lvlJc w:val="left"/>
      <w:pPr>
        <w:tabs>
          <w:tab w:val="num" w:pos="792"/>
        </w:tabs>
        <w:ind w:left="1440" w:hanging="720"/>
      </w:pPr>
      <w:rPr>
        <w:rFonts w:ascii="Arial" w:hAnsi="Arial" w:cs="Arial" w:hint="default"/>
        <w:i w:val="0"/>
        <w:iCs/>
        <w:snapToGrid/>
        <w:sz w:val="24"/>
        <w:szCs w:val="24"/>
      </w:rPr>
    </w:lvl>
  </w:abstractNum>
  <w:abstractNum w:abstractNumId="1">
    <w:nsid w:val="05354222"/>
    <w:multiLevelType w:val="singleLevel"/>
    <w:tmpl w:val="0016869C"/>
    <w:lvl w:ilvl="0">
      <w:start w:val="3"/>
      <w:numFmt w:val="decimal"/>
      <w:lvlText w:val="%1."/>
      <w:lvlJc w:val="left"/>
      <w:pPr>
        <w:tabs>
          <w:tab w:val="num" w:pos="792"/>
        </w:tabs>
        <w:ind w:left="1440" w:hanging="720"/>
      </w:pPr>
      <w:rPr>
        <w:rFonts w:ascii="Arial" w:hAnsi="Arial" w:cs="Arial" w:hint="default"/>
        <w:i w:val="0"/>
        <w:iCs/>
        <w:snapToGrid/>
        <w:spacing w:val="-1"/>
        <w:sz w:val="24"/>
        <w:szCs w:val="24"/>
      </w:rPr>
    </w:lvl>
  </w:abstractNum>
  <w:abstractNum w:abstractNumId="2">
    <w:nsid w:val="06A19D27"/>
    <w:multiLevelType w:val="singleLevel"/>
    <w:tmpl w:val="A24CA7D6"/>
    <w:lvl w:ilvl="0">
      <w:start w:val="1"/>
      <w:numFmt w:val="lowerRoman"/>
      <w:lvlText w:val="(%1)"/>
      <w:lvlJc w:val="left"/>
      <w:pPr>
        <w:tabs>
          <w:tab w:val="num" w:pos="792"/>
        </w:tabs>
        <w:ind w:left="720"/>
      </w:pPr>
      <w:rPr>
        <w:rFonts w:ascii="Arial" w:hAnsi="Arial" w:cs="Arial" w:hint="default"/>
        <w:i w:val="0"/>
        <w:iCs/>
        <w:snapToGrid/>
        <w:sz w:val="24"/>
        <w:szCs w:val="24"/>
      </w:rPr>
    </w:lvl>
  </w:abstractNum>
  <w:abstractNum w:abstractNumId="3">
    <w:nsid w:val="5D636B0E"/>
    <w:multiLevelType w:val="hybridMultilevel"/>
    <w:tmpl w:val="C8864172"/>
    <w:lvl w:ilvl="0" w:tplc="3B082B3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56A549A"/>
    <w:multiLevelType w:val="hybridMultilevel"/>
    <w:tmpl w:val="C7C6B372"/>
    <w:lvl w:ilvl="0" w:tplc="35380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9F5A3B"/>
    <w:rsid w:val="000A4006"/>
    <w:rsid w:val="00156AE5"/>
    <w:rsid w:val="001A0374"/>
    <w:rsid w:val="004418AC"/>
    <w:rsid w:val="006D36C9"/>
    <w:rsid w:val="00725760"/>
    <w:rsid w:val="00982DDD"/>
    <w:rsid w:val="009F5A3B"/>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3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9F5A3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6">
    <w:name w:val="Character Style 6"/>
    <w:uiPriority w:val="99"/>
    <w:rsid w:val="009F5A3B"/>
    <w:rPr>
      <w:rFonts w:ascii="Arial Narrow" w:hAnsi="Arial Narrow"/>
      <w:sz w:val="24"/>
    </w:rPr>
  </w:style>
  <w:style w:type="paragraph" w:customStyle="1" w:styleId="Style15">
    <w:name w:val="Style 15"/>
    <w:uiPriority w:val="99"/>
    <w:rsid w:val="009F5A3B"/>
    <w:pPr>
      <w:widowControl w:val="0"/>
      <w:autoSpaceDE w:val="0"/>
      <w:autoSpaceDN w:val="0"/>
      <w:spacing w:before="432" w:after="0" w:line="360" w:lineRule="auto"/>
      <w:ind w:firstLine="720"/>
      <w:jc w:val="both"/>
    </w:pPr>
    <w:rPr>
      <w:rFonts w:ascii="Arial Narrow" w:eastAsia="Times New Roman" w:hAnsi="Arial Narrow" w:cs="Arial Narrow"/>
      <w:sz w:val="24"/>
      <w:szCs w:val="24"/>
      <w:lang w:val="en-US" w:eastAsia="en-GB"/>
    </w:rPr>
  </w:style>
  <w:style w:type="character" w:customStyle="1" w:styleId="CharacterStyle5">
    <w:name w:val="Character Style 5"/>
    <w:uiPriority w:val="99"/>
    <w:rsid w:val="009F5A3B"/>
    <w:rPr>
      <w:rFonts w:ascii="Arial Narrow" w:hAnsi="Arial Narrow"/>
      <w:b/>
      <w:i/>
      <w:sz w:val="24"/>
    </w:rPr>
  </w:style>
  <w:style w:type="paragraph" w:customStyle="1" w:styleId="Style9">
    <w:name w:val="Style 9"/>
    <w:uiPriority w:val="99"/>
    <w:rsid w:val="009F5A3B"/>
    <w:pPr>
      <w:widowControl w:val="0"/>
      <w:autoSpaceDE w:val="0"/>
      <w:autoSpaceDN w:val="0"/>
      <w:spacing w:before="828" w:after="0" w:line="360" w:lineRule="auto"/>
      <w:ind w:right="576" w:firstLine="720"/>
      <w:jc w:val="both"/>
    </w:pPr>
    <w:rPr>
      <w:rFonts w:ascii="Arial Narrow" w:eastAsia="Times New Roman" w:hAnsi="Arial Narrow" w:cs="Arial Narrow"/>
      <w:b/>
      <w:bCs/>
      <w:i/>
      <w:iCs/>
      <w:sz w:val="24"/>
      <w:szCs w:val="24"/>
      <w:lang w:val="en-US" w:eastAsia="en-GB"/>
    </w:rPr>
  </w:style>
  <w:style w:type="paragraph" w:customStyle="1" w:styleId="Style11">
    <w:name w:val="Style 11"/>
    <w:uiPriority w:val="99"/>
    <w:rsid w:val="009F5A3B"/>
    <w:pPr>
      <w:widowControl w:val="0"/>
      <w:autoSpaceDE w:val="0"/>
      <w:autoSpaceDN w:val="0"/>
      <w:spacing w:before="360" w:after="0" w:line="360" w:lineRule="auto"/>
      <w:ind w:right="576" w:firstLine="720"/>
      <w:jc w:val="both"/>
    </w:pPr>
    <w:rPr>
      <w:rFonts w:ascii="Arial Narrow" w:eastAsia="Times New Roman" w:hAnsi="Arial Narrow" w:cs="Arial Narrow"/>
      <w:sz w:val="24"/>
      <w:szCs w:val="24"/>
      <w:lang w:val="en-US" w:eastAsia="en-GB"/>
    </w:rPr>
  </w:style>
  <w:style w:type="paragraph" w:customStyle="1" w:styleId="Style48">
    <w:name w:val="Style 48"/>
    <w:uiPriority w:val="99"/>
    <w:rsid w:val="009F5A3B"/>
    <w:pPr>
      <w:widowControl w:val="0"/>
      <w:autoSpaceDE w:val="0"/>
      <w:autoSpaceDN w:val="0"/>
      <w:spacing w:before="360" w:after="0" w:line="360" w:lineRule="auto"/>
      <w:ind w:right="72" w:firstLine="720"/>
      <w:jc w:val="both"/>
    </w:pPr>
    <w:rPr>
      <w:rFonts w:ascii="Arial Narrow" w:eastAsia="Times New Roman" w:hAnsi="Arial Narrow" w:cs="Arial Narrow"/>
      <w:b/>
      <w:bCs/>
      <w:sz w:val="24"/>
      <w:szCs w:val="24"/>
      <w:lang w:val="en-US" w:eastAsia="en-GB"/>
    </w:rPr>
  </w:style>
  <w:style w:type="character" w:customStyle="1" w:styleId="CharacterStyle11">
    <w:name w:val="Character Style 11"/>
    <w:uiPriority w:val="99"/>
    <w:rsid w:val="009F5A3B"/>
    <w:rPr>
      <w:rFonts w:ascii="Arial Narrow" w:hAnsi="Arial Narrow"/>
      <w:b/>
      <w:sz w:val="24"/>
    </w:rPr>
  </w:style>
  <w:style w:type="paragraph" w:customStyle="1" w:styleId="Style49">
    <w:name w:val="Style 49"/>
    <w:uiPriority w:val="99"/>
    <w:rsid w:val="009F5A3B"/>
    <w:pPr>
      <w:widowControl w:val="0"/>
      <w:autoSpaceDE w:val="0"/>
      <w:autoSpaceDN w:val="0"/>
      <w:spacing w:before="396" w:after="0" w:line="360" w:lineRule="auto"/>
      <w:ind w:right="1512" w:firstLine="720"/>
      <w:jc w:val="both"/>
    </w:pPr>
    <w:rPr>
      <w:rFonts w:ascii="Arial Narrow" w:eastAsia="Times New Roman" w:hAnsi="Arial Narrow" w:cs="Arial Narrow"/>
      <w:sz w:val="24"/>
      <w:szCs w:val="24"/>
      <w:lang w:val="en-US" w:eastAsia="en-GB"/>
    </w:rPr>
  </w:style>
  <w:style w:type="paragraph" w:customStyle="1" w:styleId="Style50">
    <w:name w:val="Style 50"/>
    <w:uiPriority w:val="99"/>
    <w:rsid w:val="009F5A3B"/>
    <w:pPr>
      <w:widowControl w:val="0"/>
      <w:autoSpaceDE w:val="0"/>
      <w:autoSpaceDN w:val="0"/>
      <w:spacing w:before="432" w:after="0" w:line="360" w:lineRule="auto"/>
      <w:ind w:firstLine="720"/>
      <w:jc w:val="both"/>
    </w:pPr>
    <w:rPr>
      <w:rFonts w:ascii="Arial Narrow" w:eastAsia="Times New Roman" w:hAnsi="Arial Narrow" w:cs="Arial Narrow"/>
      <w:b/>
      <w:bCs/>
      <w:i/>
      <w:iCs/>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13056</Characters>
  <Application>Microsoft Office Word</Application>
  <DocSecurity>0</DocSecurity>
  <Lines>108</Lines>
  <Paragraphs>30</Paragraphs>
  <ScaleCrop>false</ScaleCrop>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2014-01-23T09:42:00Z</dcterms:created>
  <dcterms:modified xsi:type="dcterms:W3CDTF">2014-01-23T09:43:00Z</dcterms:modified>
</cp:coreProperties>
</file>