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20" w:rsidRDefault="000D7520" w:rsidP="000D7520">
      <w:pPr>
        <w:pStyle w:val="Style1"/>
        <w:outlineLvl w:val="0"/>
      </w:pPr>
      <w:bookmarkStart w:id="0" w:name="_Toc349916478"/>
      <w:r w:rsidRPr="00E8528E">
        <w:t>Republic</w:t>
      </w:r>
      <w:r>
        <w:t xml:space="preserve"> v </w:t>
      </w:r>
      <w:r w:rsidRPr="00E8528E">
        <w:t>Crispin</w:t>
      </w:r>
      <w:bookmarkEnd w:id="0"/>
    </w:p>
    <w:p w:rsidR="000D7520" w:rsidRPr="00E8528E" w:rsidRDefault="000D7520" w:rsidP="000D7520">
      <w:pPr>
        <w:pStyle w:val="Style1"/>
        <w:outlineLvl w:val="0"/>
      </w:pPr>
      <w:r>
        <w:t>(2008) SLR 300</w:t>
      </w:r>
    </w:p>
    <w:p w:rsidR="000D7520" w:rsidRPr="00E8528E" w:rsidRDefault="000D7520" w:rsidP="000D7520">
      <w:pPr>
        <w:jc w:val="center"/>
        <w:rPr>
          <w:rFonts w:ascii="Arial" w:hAnsi="Arial" w:cs="Arial"/>
          <w:b/>
          <w:bCs/>
        </w:rPr>
      </w:pPr>
    </w:p>
    <w:p w:rsidR="000D7520" w:rsidRPr="00E574B1" w:rsidRDefault="000D7520" w:rsidP="000D7520">
      <w:pPr>
        <w:rPr>
          <w:rFonts w:ascii="Arial" w:hAnsi="Arial" w:cs="Arial"/>
        </w:rPr>
      </w:pPr>
    </w:p>
    <w:p w:rsidR="000D7520" w:rsidRPr="007033EA" w:rsidRDefault="000D7520" w:rsidP="000D7520">
      <w:pPr>
        <w:rPr>
          <w:rFonts w:ascii="Arial" w:hAnsi="Arial" w:cs="Arial"/>
        </w:rPr>
      </w:pPr>
      <w:r w:rsidRPr="007033EA">
        <w:rPr>
          <w:rFonts w:ascii="Arial" w:hAnsi="Arial" w:cs="Arial"/>
        </w:rPr>
        <w:t>Ronny GOVINDEN for the Republic</w:t>
      </w:r>
    </w:p>
    <w:p w:rsidR="000D7520" w:rsidRPr="007033EA" w:rsidRDefault="000D7520" w:rsidP="000D7520">
      <w:pPr>
        <w:rPr>
          <w:rFonts w:ascii="Arial" w:hAnsi="Arial" w:cs="Arial"/>
        </w:rPr>
      </w:pPr>
      <w:r>
        <w:rPr>
          <w:rFonts w:ascii="Arial" w:hAnsi="Arial" w:cs="Arial"/>
        </w:rPr>
        <w:t xml:space="preserve">Karen </w:t>
      </w:r>
      <w:r w:rsidRPr="007033EA">
        <w:rPr>
          <w:rFonts w:ascii="Arial" w:hAnsi="Arial" w:cs="Arial"/>
        </w:rPr>
        <w:t xml:space="preserve">DOMINGUE </w:t>
      </w:r>
      <w:r>
        <w:rPr>
          <w:rFonts w:ascii="Arial" w:hAnsi="Arial" w:cs="Arial"/>
        </w:rPr>
        <w:t>for the a</w:t>
      </w:r>
      <w:r w:rsidRPr="007033EA">
        <w:rPr>
          <w:rFonts w:ascii="Arial" w:hAnsi="Arial" w:cs="Arial"/>
        </w:rPr>
        <w:t>ccused</w:t>
      </w:r>
    </w:p>
    <w:p w:rsidR="000D7520" w:rsidRPr="007033EA" w:rsidRDefault="000D7520" w:rsidP="000D7520">
      <w:pPr>
        <w:rPr>
          <w:rFonts w:ascii="Arial" w:hAnsi="Arial" w:cs="Arial"/>
        </w:rPr>
      </w:pPr>
    </w:p>
    <w:p w:rsidR="000D7520" w:rsidRPr="00E8528E" w:rsidRDefault="000D7520" w:rsidP="000D7520">
      <w:pPr>
        <w:rPr>
          <w:rFonts w:ascii="Arial" w:hAnsi="Arial" w:cs="Arial"/>
          <w:b/>
          <w:bCs/>
        </w:rPr>
      </w:pPr>
      <w:r w:rsidRPr="00E8528E">
        <w:rPr>
          <w:rFonts w:ascii="Arial" w:hAnsi="Arial" w:cs="Arial"/>
          <w:b/>
          <w:bCs/>
        </w:rPr>
        <w:t xml:space="preserve">Sentence delivered on </w:t>
      </w:r>
      <w:r w:rsidRPr="00E8528E">
        <w:rPr>
          <w:rFonts w:ascii="Arial" w:hAnsi="Arial" w:cs="Arial"/>
          <w:b/>
        </w:rPr>
        <w:t xml:space="preserve">31 </w:t>
      </w:r>
      <w:r>
        <w:rPr>
          <w:rFonts w:ascii="Arial" w:hAnsi="Arial" w:cs="Arial"/>
          <w:b/>
        </w:rPr>
        <w:t>March</w:t>
      </w:r>
      <w:r w:rsidRPr="00E8528E">
        <w:rPr>
          <w:rFonts w:ascii="Arial" w:hAnsi="Arial" w:cs="Arial"/>
          <w:b/>
        </w:rPr>
        <w:t xml:space="preserve"> 2008 by</w:t>
      </w:r>
      <w:r>
        <w:rPr>
          <w:rFonts w:ascii="Arial" w:hAnsi="Arial" w:cs="Arial"/>
          <w:b/>
        </w:rPr>
        <w:t>:</w:t>
      </w:r>
    </w:p>
    <w:p w:rsidR="000D7520" w:rsidRPr="007033EA" w:rsidRDefault="000D7520" w:rsidP="000D7520">
      <w:pPr>
        <w:rPr>
          <w:rFonts w:ascii="Arial" w:hAnsi="Arial" w:cs="Arial"/>
          <w:b/>
          <w:bCs/>
          <w:u w:val="single"/>
        </w:rPr>
      </w:pPr>
    </w:p>
    <w:p w:rsidR="000D7520" w:rsidRPr="007033EA" w:rsidRDefault="000D7520" w:rsidP="000D7520">
      <w:pPr>
        <w:jc w:val="both"/>
        <w:rPr>
          <w:rFonts w:ascii="Arial" w:hAnsi="Arial" w:cs="Arial"/>
        </w:rPr>
      </w:pPr>
      <w:r w:rsidRPr="007033EA">
        <w:rPr>
          <w:rFonts w:ascii="Arial" w:hAnsi="Arial" w:cs="Arial"/>
          <w:b/>
        </w:rPr>
        <w:t>GASWAGA J</w:t>
      </w:r>
      <w:r w:rsidRPr="0042000B">
        <w:rPr>
          <w:rFonts w:ascii="Arial" w:hAnsi="Arial" w:cs="Arial"/>
          <w:b/>
        </w:rPr>
        <w:t>:</w:t>
      </w:r>
      <w:r w:rsidRPr="007033EA">
        <w:rPr>
          <w:rFonts w:ascii="Arial" w:hAnsi="Arial" w:cs="Arial"/>
        </w:rPr>
        <w:t xml:space="preserve">  Maureen Crispin has been convicted of the offen</w:t>
      </w:r>
      <w:r>
        <w:rPr>
          <w:rFonts w:ascii="Arial" w:hAnsi="Arial" w:cs="Arial"/>
        </w:rPr>
        <w:t>ce of manslaughter contrary to s</w:t>
      </w:r>
      <w:r w:rsidRPr="007033EA">
        <w:rPr>
          <w:rFonts w:ascii="Arial" w:hAnsi="Arial" w:cs="Arial"/>
        </w:rPr>
        <w:t xml:space="preserve">ection 195 of the Penal Code. It will be recalled that the charge alleged that Maureen Crispin on 18 </w:t>
      </w:r>
      <w:r>
        <w:rPr>
          <w:rFonts w:ascii="Arial" w:hAnsi="Arial" w:cs="Arial"/>
        </w:rPr>
        <w:t>May</w:t>
      </w:r>
      <w:r w:rsidRPr="007033EA">
        <w:rPr>
          <w:rFonts w:ascii="Arial" w:hAnsi="Arial" w:cs="Arial"/>
        </w:rPr>
        <w:t xml:space="preserve"> 2007 at Bel Air, </w:t>
      </w:r>
      <w:proofErr w:type="spellStart"/>
      <w:r w:rsidRPr="007033EA">
        <w:rPr>
          <w:rFonts w:ascii="Arial" w:hAnsi="Arial" w:cs="Arial"/>
        </w:rPr>
        <w:t>Praslin</w:t>
      </w:r>
      <w:proofErr w:type="spellEnd"/>
      <w:r w:rsidRPr="007033EA">
        <w:rPr>
          <w:rFonts w:ascii="Arial" w:hAnsi="Arial" w:cs="Arial"/>
        </w:rPr>
        <w:t>, unlawfully killed Jourdan Bristol.</w:t>
      </w:r>
    </w:p>
    <w:p w:rsidR="000D7520" w:rsidRPr="007033EA" w:rsidRDefault="000D7520" w:rsidP="000D7520">
      <w:pPr>
        <w:jc w:val="both"/>
        <w:rPr>
          <w:rFonts w:ascii="Arial" w:hAnsi="Arial" w:cs="Arial"/>
        </w:rPr>
      </w:pPr>
    </w:p>
    <w:p w:rsidR="000D7520" w:rsidRPr="007033EA" w:rsidRDefault="000D7520" w:rsidP="000D7520">
      <w:pPr>
        <w:jc w:val="both"/>
        <w:rPr>
          <w:rFonts w:ascii="Arial" w:hAnsi="Arial" w:cs="Arial"/>
        </w:rPr>
      </w:pPr>
      <w:r w:rsidRPr="007033EA">
        <w:rPr>
          <w:rFonts w:ascii="Arial" w:hAnsi="Arial" w:cs="Arial"/>
        </w:rPr>
        <w:t>The facts disclosed are that on 17</w:t>
      </w:r>
      <w:r>
        <w:rPr>
          <w:rFonts w:ascii="Arial" w:hAnsi="Arial" w:cs="Arial"/>
        </w:rPr>
        <w:t xml:space="preserve"> May</w:t>
      </w:r>
      <w:r w:rsidRPr="007033EA">
        <w:rPr>
          <w:rFonts w:ascii="Arial" w:hAnsi="Arial" w:cs="Arial"/>
        </w:rPr>
        <w:t xml:space="preserve"> 2007 the accused came back at 10:00</w:t>
      </w:r>
      <w:r>
        <w:rPr>
          <w:rFonts w:ascii="Arial" w:hAnsi="Arial" w:cs="Arial"/>
        </w:rPr>
        <w:t xml:space="preserve"> </w:t>
      </w:r>
      <w:r w:rsidRPr="007033EA">
        <w:rPr>
          <w:rFonts w:ascii="Arial" w:hAnsi="Arial" w:cs="Arial"/>
        </w:rPr>
        <w:t>pm and found the door of her house open.  Jourdan, the deceased was lying on her bed.  The accused asked him to leave because the previous night they had had a fight.  The deceased refused to go away.  The accused returned to her mother's house to avoid further problems.  At some point in time the accused saw Jourdan outside the house speaking to one of their neighbours namely Ricky.  Jourdan also had a club in his hands. The accused seized that opportunity to rush into her house.  She closed the door and refused to open it fearing that the deceased would assault her</w:t>
      </w:r>
      <w:r>
        <w:rPr>
          <w:rFonts w:ascii="Arial" w:hAnsi="Arial" w:cs="Arial"/>
        </w:rPr>
        <w:t>.</w:t>
      </w:r>
      <w:r w:rsidRPr="007033EA">
        <w:rPr>
          <w:rFonts w:ascii="Arial" w:hAnsi="Arial" w:cs="Arial"/>
        </w:rPr>
        <w:t xml:space="preserve"> Jourdan then headed for the window which only had a cloth curtain as the louver blades had been broken by the deceased himself long before.  By this time the deceased had already started hitting the accused with the </w:t>
      </w:r>
      <w:r>
        <w:rPr>
          <w:rFonts w:ascii="Arial" w:hAnsi="Arial" w:cs="Arial"/>
        </w:rPr>
        <w:t>club.  Being tired of the abuse</w:t>
      </w:r>
      <w:r w:rsidRPr="007033EA">
        <w:rPr>
          <w:rFonts w:ascii="Arial" w:hAnsi="Arial" w:cs="Arial"/>
        </w:rPr>
        <w:t xml:space="preserve"> and physical assault always inflicted upon her by the deceased</w:t>
      </w:r>
      <w:r>
        <w:rPr>
          <w:rFonts w:ascii="Arial" w:hAnsi="Arial" w:cs="Arial"/>
        </w:rPr>
        <w:t>,</w:t>
      </w:r>
      <w:r w:rsidRPr="007033EA">
        <w:rPr>
          <w:rFonts w:ascii="Arial" w:hAnsi="Arial" w:cs="Arial"/>
        </w:rPr>
        <w:t xml:space="preserve"> sh</w:t>
      </w:r>
      <w:r>
        <w:rPr>
          <w:rFonts w:ascii="Arial" w:hAnsi="Arial" w:cs="Arial"/>
        </w:rPr>
        <w:t>e grabbed a knife which was on</w:t>
      </w:r>
      <w:r w:rsidRPr="007033EA">
        <w:rPr>
          <w:rFonts w:ascii="Arial" w:hAnsi="Arial" w:cs="Arial"/>
        </w:rPr>
        <w:t xml:space="preserve"> the nearby table and stabbed him several times.  She did not know which part of the body she had stabbed.  The deceased did not cry and everything went silent. She believed that the deceased had left. </w:t>
      </w:r>
      <w:r>
        <w:rPr>
          <w:rFonts w:ascii="Arial" w:hAnsi="Arial" w:cs="Arial"/>
        </w:rPr>
        <w:t>I</w:t>
      </w:r>
      <w:r w:rsidRPr="007033EA">
        <w:rPr>
          <w:rFonts w:ascii="Arial" w:hAnsi="Arial" w:cs="Arial"/>
        </w:rPr>
        <w:t>t was after a while when she looked th</w:t>
      </w:r>
      <w:r>
        <w:rPr>
          <w:rFonts w:ascii="Arial" w:hAnsi="Arial" w:cs="Arial"/>
        </w:rPr>
        <w:t>rough the window that she saw J</w:t>
      </w:r>
      <w:r w:rsidRPr="007033EA">
        <w:rPr>
          <w:rFonts w:ascii="Arial" w:hAnsi="Arial" w:cs="Arial"/>
        </w:rPr>
        <w:t xml:space="preserve">ourdan lying on the ground facing upwards. She noticed a cut on his chest that was still bleeding. She covered it with a piece of cloth. It was the next day, while under police custody, that she learnt of </w:t>
      </w:r>
      <w:proofErr w:type="spellStart"/>
      <w:r w:rsidRPr="007033EA">
        <w:rPr>
          <w:rFonts w:ascii="Arial" w:hAnsi="Arial" w:cs="Arial"/>
        </w:rPr>
        <w:t>Jourdan's</w:t>
      </w:r>
      <w:proofErr w:type="spellEnd"/>
      <w:r w:rsidRPr="007033EA">
        <w:rPr>
          <w:rFonts w:ascii="Arial" w:hAnsi="Arial" w:cs="Arial"/>
        </w:rPr>
        <w:t xml:space="preserve"> death.</w:t>
      </w:r>
    </w:p>
    <w:p w:rsidR="000D7520" w:rsidRPr="007033EA" w:rsidRDefault="000D7520" w:rsidP="000D7520">
      <w:pPr>
        <w:jc w:val="both"/>
        <w:rPr>
          <w:rFonts w:ascii="Arial" w:hAnsi="Arial" w:cs="Arial"/>
        </w:rPr>
      </w:pPr>
    </w:p>
    <w:p w:rsidR="000D7520" w:rsidRPr="007033EA" w:rsidRDefault="000D7520" w:rsidP="000D7520">
      <w:pPr>
        <w:jc w:val="both"/>
        <w:rPr>
          <w:rFonts w:ascii="Arial" w:hAnsi="Arial" w:cs="Arial"/>
        </w:rPr>
      </w:pPr>
      <w:r w:rsidRPr="007033EA">
        <w:rPr>
          <w:rFonts w:ascii="Arial" w:hAnsi="Arial" w:cs="Arial"/>
        </w:rPr>
        <w:t xml:space="preserve">The convict has saved the precious time of the </w:t>
      </w:r>
      <w:r>
        <w:rPr>
          <w:rFonts w:ascii="Arial" w:hAnsi="Arial" w:cs="Arial"/>
        </w:rPr>
        <w:t>Court</w:t>
      </w:r>
      <w:r w:rsidRPr="007033EA">
        <w:rPr>
          <w:rFonts w:ascii="Arial" w:hAnsi="Arial" w:cs="Arial"/>
        </w:rPr>
        <w:t xml:space="preserve"> by pleading guilty. </w:t>
      </w:r>
      <w:r>
        <w:rPr>
          <w:rFonts w:ascii="Arial" w:hAnsi="Arial" w:cs="Arial"/>
        </w:rPr>
        <w:t xml:space="preserve"> </w:t>
      </w:r>
      <w:r w:rsidRPr="007033EA">
        <w:rPr>
          <w:rFonts w:ascii="Arial" w:hAnsi="Arial" w:cs="Arial"/>
        </w:rPr>
        <w:t>She has showed remorse.  Her previous record shall be disregarded since it does not relate to the current offence.  She regrets her actions and during mitigation she was crying in the dock.</w:t>
      </w:r>
    </w:p>
    <w:p w:rsidR="000D7520" w:rsidRPr="007033EA" w:rsidRDefault="000D7520" w:rsidP="000D7520">
      <w:pPr>
        <w:jc w:val="both"/>
        <w:rPr>
          <w:rFonts w:ascii="Arial" w:hAnsi="Arial" w:cs="Arial"/>
        </w:rPr>
      </w:pPr>
    </w:p>
    <w:p w:rsidR="000D7520" w:rsidRDefault="000D7520" w:rsidP="000D7520">
      <w:pPr>
        <w:jc w:val="both"/>
        <w:rPr>
          <w:rFonts w:ascii="Arial" w:hAnsi="Arial" w:cs="Arial"/>
        </w:rPr>
      </w:pPr>
      <w:r w:rsidRPr="007033EA">
        <w:rPr>
          <w:rFonts w:ascii="Arial" w:hAnsi="Arial" w:cs="Arial"/>
        </w:rPr>
        <w:t>The probation report and the address in mitigation have been of immense assistanc</w:t>
      </w:r>
      <w:r>
        <w:rPr>
          <w:rFonts w:ascii="Arial" w:hAnsi="Arial" w:cs="Arial"/>
        </w:rPr>
        <w:t xml:space="preserve">e in </w:t>
      </w:r>
      <w:r w:rsidRPr="007033EA">
        <w:rPr>
          <w:rFonts w:ascii="Arial" w:hAnsi="Arial" w:cs="Arial"/>
        </w:rPr>
        <w:t xml:space="preserve">helping the </w:t>
      </w:r>
      <w:r>
        <w:rPr>
          <w:rFonts w:ascii="Arial" w:hAnsi="Arial" w:cs="Arial"/>
        </w:rPr>
        <w:t>Court</w:t>
      </w:r>
      <w:r w:rsidRPr="007033EA">
        <w:rPr>
          <w:rFonts w:ascii="Arial" w:hAnsi="Arial" w:cs="Arial"/>
        </w:rPr>
        <w:t xml:space="preserve"> to arrive at a suitable sentence.</w:t>
      </w:r>
      <w:r>
        <w:rPr>
          <w:rFonts w:ascii="Arial" w:hAnsi="Arial" w:cs="Arial"/>
        </w:rPr>
        <w:t xml:space="preserve">  It was disclosed that t</w:t>
      </w:r>
      <w:r w:rsidRPr="007033EA">
        <w:rPr>
          <w:rFonts w:ascii="Arial" w:hAnsi="Arial" w:cs="Arial"/>
        </w:rPr>
        <w:t>he deceased who was always aggressive towards the accused had provoked her on the material day.</w:t>
      </w:r>
      <w:r>
        <w:rPr>
          <w:rFonts w:ascii="Arial" w:hAnsi="Arial" w:cs="Arial"/>
        </w:rPr>
        <w:t xml:space="preserve"> </w:t>
      </w:r>
      <w:r w:rsidRPr="007033EA">
        <w:rPr>
          <w:rFonts w:ascii="Arial" w:hAnsi="Arial" w:cs="Arial"/>
        </w:rPr>
        <w:t xml:space="preserve"> Several reports to that effect had been filed by the accused at the police station before the incident.</w:t>
      </w:r>
    </w:p>
    <w:p w:rsidR="000D7520" w:rsidRPr="007033EA" w:rsidRDefault="000D7520" w:rsidP="000D7520">
      <w:pPr>
        <w:jc w:val="both"/>
        <w:rPr>
          <w:rFonts w:ascii="Arial" w:hAnsi="Arial" w:cs="Arial"/>
        </w:rPr>
      </w:pPr>
    </w:p>
    <w:p w:rsidR="000D7520" w:rsidRPr="00827E14" w:rsidRDefault="000D7520" w:rsidP="000D7520">
      <w:pPr>
        <w:jc w:val="both"/>
        <w:rPr>
          <w:rFonts w:ascii="Arial" w:hAnsi="Arial" w:cs="Arial"/>
          <w:bCs/>
        </w:rPr>
      </w:pPr>
      <w:r w:rsidRPr="007033EA">
        <w:rPr>
          <w:rFonts w:ascii="Arial" w:hAnsi="Arial" w:cs="Arial"/>
        </w:rPr>
        <w:t>I have taken into account the fact that the convict, aged 32, is unemployed and a mother of three children.  She was c</w:t>
      </w:r>
      <w:r>
        <w:rPr>
          <w:rFonts w:ascii="Arial" w:hAnsi="Arial" w:cs="Arial"/>
        </w:rPr>
        <w:t>o</w:t>
      </w:r>
      <w:r w:rsidRPr="007033EA">
        <w:rPr>
          <w:rFonts w:ascii="Arial" w:hAnsi="Arial" w:cs="Arial"/>
        </w:rPr>
        <w:t xml:space="preserve">habiting with the deceased, a man she says she loved so much.  The </w:t>
      </w:r>
      <w:r>
        <w:rPr>
          <w:rFonts w:ascii="Arial" w:hAnsi="Arial" w:cs="Arial"/>
        </w:rPr>
        <w:t>Court</w:t>
      </w:r>
      <w:r w:rsidRPr="007033EA">
        <w:rPr>
          <w:rFonts w:ascii="Arial" w:hAnsi="Arial" w:cs="Arial"/>
        </w:rPr>
        <w:t xml:space="preserve"> also had the opportunity to consider all the authorities cited </w:t>
      </w:r>
      <w:r w:rsidRPr="007033EA">
        <w:rPr>
          <w:rFonts w:ascii="Arial" w:hAnsi="Arial" w:cs="Arial"/>
        </w:rPr>
        <w:lastRenderedPageBreak/>
        <w:t xml:space="preserve">by defence counsel.  </w:t>
      </w:r>
      <w:r w:rsidRPr="00827E14">
        <w:rPr>
          <w:rFonts w:ascii="Arial" w:hAnsi="Arial" w:cs="Arial"/>
          <w:bCs/>
          <w:i/>
        </w:rPr>
        <w:t>Rep</w:t>
      </w:r>
      <w:r>
        <w:rPr>
          <w:rFonts w:ascii="Arial" w:hAnsi="Arial" w:cs="Arial"/>
          <w:bCs/>
          <w:i/>
        </w:rPr>
        <w:t>ublic</w:t>
      </w:r>
      <w:r w:rsidRPr="00827E14">
        <w:rPr>
          <w:rFonts w:ascii="Arial" w:hAnsi="Arial" w:cs="Arial"/>
          <w:bCs/>
          <w:i/>
        </w:rPr>
        <w:t xml:space="preserve"> v Claude Labrosse</w:t>
      </w:r>
      <w:r w:rsidRPr="00827E14">
        <w:rPr>
          <w:rFonts w:ascii="Arial" w:hAnsi="Arial" w:cs="Arial"/>
          <w:bCs/>
        </w:rPr>
        <w:t xml:space="preserve"> Cr No 41 of 2006 (3 years), </w:t>
      </w:r>
      <w:r w:rsidRPr="00827E14">
        <w:rPr>
          <w:rFonts w:ascii="Arial" w:hAnsi="Arial" w:cs="Arial"/>
          <w:bCs/>
          <w:i/>
        </w:rPr>
        <w:t xml:space="preserve">Annette </w:t>
      </w:r>
      <w:proofErr w:type="spellStart"/>
      <w:r w:rsidRPr="00827E14">
        <w:rPr>
          <w:rFonts w:ascii="Arial" w:hAnsi="Arial" w:cs="Arial"/>
          <w:bCs/>
          <w:i/>
        </w:rPr>
        <w:t>Juliette</w:t>
      </w:r>
      <w:proofErr w:type="spellEnd"/>
      <w:r w:rsidRPr="00827E14">
        <w:rPr>
          <w:rFonts w:ascii="Arial" w:hAnsi="Arial" w:cs="Arial"/>
          <w:bCs/>
          <w:i/>
        </w:rPr>
        <w:t xml:space="preserve"> v Rep</w:t>
      </w:r>
      <w:r>
        <w:rPr>
          <w:rFonts w:ascii="Arial" w:hAnsi="Arial" w:cs="Arial"/>
          <w:bCs/>
          <w:i/>
        </w:rPr>
        <w:t>ublic</w:t>
      </w:r>
      <w:r w:rsidRPr="00827E14">
        <w:rPr>
          <w:rFonts w:ascii="Arial" w:hAnsi="Arial" w:cs="Arial"/>
          <w:bCs/>
          <w:i/>
        </w:rPr>
        <w:t xml:space="preserve"> </w:t>
      </w:r>
      <w:r w:rsidRPr="00827E14">
        <w:rPr>
          <w:rFonts w:ascii="Arial" w:hAnsi="Arial" w:cs="Arial"/>
          <w:bCs/>
        </w:rPr>
        <w:t xml:space="preserve">SCA 6 of 2006 (9 </w:t>
      </w:r>
      <w:r>
        <w:rPr>
          <w:rFonts w:ascii="Arial" w:hAnsi="Arial" w:cs="Arial"/>
          <w:bCs/>
        </w:rPr>
        <w:t>ye</w:t>
      </w:r>
      <w:r w:rsidRPr="00827E14">
        <w:rPr>
          <w:rFonts w:ascii="Arial" w:hAnsi="Arial" w:cs="Arial"/>
          <w:bCs/>
        </w:rPr>
        <w:t>a</w:t>
      </w:r>
      <w:r>
        <w:rPr>
          <w:rFonts w:ascii="Arial" w:hAnsi="Arial" w:cs="Arial"/>
          <w:bCs/>
        </w:rPr>
        <w:t xml:space="preserve">rs reduced to </w:t>
      </w:r>
      <w:proofErr w:type="gramStart"/>
      <w:r>
        <w:rPr>
          <w:rFonts w:ascii="Arial" w:hAnsi="Arial" w:cs="Arial"/>
          <w:bCs/>
        </w:rPr>
        <w:t>5  years</w:t>
      </w:r>
      <w:proofErr w:type="gramEnd"/>
      <w:r>
        <w:rPr>
          <w:rFonts w:ascii="Arial" w:hAnsi="Arial" w:cs="Arial"/>
          <w:bCs/>
        </w:rPr>
        <w:t xml:space="preserve">), </w:t>
      </w:r>
      <w:r w:rsidRPr="00827E14">
        <w:rPr>
          <w:rFonts w:ascii="Arial" w:hAnsi="Arial" w:cs="Arial"/>
          <w:bCs/>
          <w:i/>
        </w:rPr>
        <w:t>Rep</w:t>
      </w:r>
      <w:r>
        <w:rPr>
          <w:rFonts w:ascii="Arial" w:hAnsi="Arial" w:cs="Arial"/>
          <w:bCs/>
          <w:i/>
        </w:rPr>
        <w:t>ublic</w:t>
      </w:r>
      <w:r w:rsidRPr="00827E14">
        <w:rPr>
          <w:rFonts w:ascii="Arial" w:hAnsi="Arial" w:cs="Arial"/>
          <w:bCs/>
          <w:i/>
        </w:rPr>
        <w:t xml:space="preserve"> v</w:t>
      </w:r>
      <w:r>
        <w:rPr>
          <w:rFonts w:ascii="Arial" w:hAnsi="Arial" w:cs="Arial"/>
          <w:bCs/>
          <w:i/>
        </w:rPr>
        <w:t xml:space="preserve"> Marc </w:t>
      </w:r>
      <w:proofErr w:type="spellStart"/>
      <w:r>
        <w:rPr>
          <w:rFonts w:ascii="Arial" w:hAnsi="Arial" w:cs="Arial"/>
          <w:bCs/>
          <w:i/>
        </w:rPr>
        <w:t>Expedie</w:t>
      </w:r>
      <w:proofErr w:type="spellEnd"/>
      <w:r>
        <w:rPr>
          <w:rFonts w:ascii="Arial" w:hAnsi="Arial" w:cs="Arial"/>
          <w:bCs/>
          <w:i/>
        </w:rPr>
        <w:t xml:space="preserve"> Quatre</w:t>
      </w:r>
      <w:r w:rsidRPr="00827E14">
        <w:rPr>
          <w:rFonts w:ascii="Arial" w:hAnsi="Arial" w:cs="Arial"/>
          <w:bCs/>
        </w:rPr>
        <w:t xml:space="preserve"> </w:t>
      </w:r>
      <w:r>
        <w:rPr>
          <w:rFonts w:ascii="Arial" w:hAnsi="Arial" w:cs="Arial"/>
          <w:bCs/>
        </w:rPr>
        <w:t>(1993) SLR 152</w:t>
      </w:r>
      <w:r w:rsidRPr="00827E14">
        <w:rPr>
          <w:rFonts w:ascii="Arial" w:hAnsi="Arial" w:cs="Arial"/>
          <w:bCs/>
        </w:rPr>
        <w:t xml:space="preserve"> (4 years), </w:t>
      </w:r>
      <w:r w:rsidRPr="00827E14">
        <w:rPr>
          <w:rFonts w:ascii="Arial" w:hAnsi="Arial" w:cs="Arial"/>
          <w:bCs/>
          <w:i/>
        </w:rPr>
        <w:t>Republic v Yvon Rafael Marie</w:t>
      </w:r>
      <w:r>
        <w:rPr>
          <w:rFonts w:ascii="Arial" w:hAnsi="Arial" w:cs="Arial"/>
          <w:bCs/>
        </w:rPr>
        <w:t xml:space="preserve"> Cr No</w:t>
      </w:r>
      <w:r w:rsidRPr="00827E14">
        <w:rPr>
          <w:rFonts w:ascii="Arial" w:hAnsi="Arial" w:cs="Arial"/>
          <w:bCs/>
        </w:rPr>
        <w:t xml:space="preserve"> 18 of 1993 (8 years), </w:t>
      </w:r>
      <w:r w:rsidRPr="00827E14">
        <w:rPr>
          <w:rFonts w:ascii="Arial" w:hAnsi="Arial" w:cs="Arial"/>
          <w:bCs/>
          <w:i/>
        </w:rPr>
        <w:t xml:space="preserve">Republic v Jean </w:t>
      </w:r>
      <w:proofErr w:type="spellStart"/>
      <w:r w:rsidRPr="00827E14">
        <w:rPr>
          <w:rFonts w:ascii="Arial" w:hAnsi="Arial" w:cs="Arial"/>
          <w:bCs/>
          <w:i/>
        </w:rPr>
        <w:t>Accouche</w:t>
      </w:r>
      <w:proofErr w:type="spellEnd"/>
      <w:r>
        <w:rPr>
          <w:rFonts w:ascii="Arial" w:hAnsi="Arial" w:cs="Arial"/>
          <w:bCs/>
        </w:rPr>
        <w:t xml:space="preserve"> Cr</w:t>
      </w:r>
      <w:r w:rsidRPr="00827E14">
        <w:rPr>
          <w:rFonts w:ascii="Arial" w:hAnsi="Arial" w:cs="Arial"/>
          <w:bCs/>
        </w:rPr>
        <w:t xml:space="preserve"> </w:t>
      </w:r>
      <w:r>
        <w:rPr>
          <w:rFonts w:ascii="Arial" w:hAnsi="Arial" w:cs="Arial"/>
          <w:bCs/>
        </w:rPr>
        <w:t>No</w:t>
      </w:r>
      <w:r w:rsidRPr="00827E14">
        <w:rPr>
          <w:rFonts w:ascii="Arial" w:hAnsi="Arial" w:cs="Arial"/>
          <w:bCs/>
        </w:rPr>
        <w:t xml:space="preserve"> 109 of 2004 </w:t>
      </w:r>
      <w:r w:rsidRPr="00827E14">
        <w:rPr>
          <w:rFonts w:ascii="Arial" w:hAnsi="Arial" w:cs="Arial"/>
        </w:rPr>
        <w:t xml:space="preserve">(7 </w:t>
      </w:r>
      <w:r w:rsidRPr="00827E14">
        <w:rPr>
          <w:rFonts w:ascii="Arial" w:hAnsi="Arial" w:cs="Arial"/>
          <w:bCs/>
        </w:rPr>
        <w:t xml:space="preserve">years), </w:t>
      </w:r>
      <w:r w:rsidRPr="008825F3">
        <w:rPr>
          <w:rFonts w:ascii="Arial" w:hAnsi="Arial" w:cs="Arial"/>
          <w:bCs/>
          <w:i/>
        </w:rPr>
        <w:t xml:space="preserve">Republic v </w:t>
      </w:r>
      <w:proofErr w:type="spellStart"/>
      <w:r w:rsidRPr="008825F3">
        <w:rPr>
          <w:rFonts w:ascii="Arial" w:hAnsi="Arial" w:cs="Arial"/>
          <w:bCs/>
          <w:i/>
        </w:rPr>
        <w:t>Daien</w:t>
      </w:r>
      <w:proofErr w:type="spellEnd"/>
      <w:r w:rsidRPr="008825F3">
        <w:rPr>
          <w:rFonts w:ascii="Arial" w:hAnsi="Arial" w:cs="Arial"/>
          <w:bCs/>
          <w:i/>
        </w:rPr>
        <w:t xml:space="preserve"> Finesse</w:t>
      </w:r>
      <w:r w:rsidRPr="00827E14">
        <w:rPr>
          <w:rFonts w:ascii="Arial" w:hAnsi="Arial" w:cs="Arial"/>
          <w:bCs/>
        </w:rPr>
        <w:t xml:space="preserve"> Cr</w:t>
      </w:r>
      <w:r>
        <w:rPr>
          <w:rFonts w:ascii="Arial" w:hAnsi="Arial" w:cs="Arial"/>
          <w:bCs/>
        </w:rPr>
        <w:t xml:space="preserve"> No</w:t>
      </w:r>
      <w:r w:rsidRPr="00827E14">
        <w:rPr>
          <w:rFonts w:ascii="Arial" w:hAnsi="Arial" w:cs="Arial"/>
          <w:bCs/>
        </w:rPr>
        <w:t xml:space="preserve"> 16 of 1989 (5 years).</w:t>
      </w:r>
    </w:p>
    <w:p w:rsidR="000D7520" w:rsidRPr="007033EA" w:rsidRDefault="000D7520" w:rsidP="000D7520">
      <w:pPr>
        <w:jc w:val="both"/>
        <w:rPr>
          <w:rFonts w:ascii="Arial" w:hAnsi="Arial" w:cs="Arial"/>
          <w:b/>
          <w:bCs/>
          <w:u w:val="single"/>
        </w:rPr>
      </w:pPr>
    </w:p>
    <w:p w:rsidR="000D7520" w:rsidRPr="007033EA" w:rsidRDefault="000D7520" w:rsidP="000D7520">
      <w:pPr>
        <w:jc w:val="both"/>
        <w:rPr>
          <w:rFonts w:ascii="Arial" w:hAnsi="Arial" w:cs="Arial"/>
        </w:rPr>
      </w:pPr>
      <w:r w:rsidRPr="007033EA">
        <w:rPr>
          <w:rFonts w:ascii="Arial" w:hAnsi="Arial" w:cs="Arial"/>
        </w:rPr>
        <w:t>A comparison of sentences passed in</w:t>
      </w:r>
      <w:r w:rsidRPr="007033EA">
        <w:rPr>
          <w:rFonts w:ascii="Arial" w:hAnsi="Arial" w:cs="Arial"/>
          <w:vertAlign w:val="superscript"/>
        </w:rPr>
        <w:t xml:space="preserve"> </w:t>
      </w:r>
      <w:r w:rsidRPr="007033EA">
        <w:rPr>
          <w:rFonts w:ascii="Arial" w:hAnsi="Arial" w:cs="Arial"/>
        </w:rPr>
        <w:t xml:space="preserve">similar offences by this </w:t>
      </w:r>
      <w:r>
        <w:rPr>
          <w:rFonts w:ascii="Arial" w:hAnsi="Arial" w:cs="Arial"/>
        </w:rPr>
        <w:t>Court</w:t>
      </w:r>
      <w:r w:rsidRPr="007033EA">
        <w:rPr>
          <w:rFonts w:ascii="Arial" w:hAnsi="Arial" w:cs="Arial"/>
        </w:rPr>
        <w:t xml:space="preserve"> and the </w:t>
      </w:r>
      <w:r>
        <w:rPr>
          <w:rFonts w:ascii="Arial" w:hAnsi="Arial" w:cs="Arial"/>
        </w:rPr>
        <w:t>Court</w:t>
      </w:r>
      <w:r w:rsidRPr="007033EA">
        <w:rPr>
          <w:rFonts w:ascii="Arial" w:hAnsi="Arial" w:cs="Arial"/>
        </w:rPr>
        <w:t xml:space="preserve"> of Appeal which </w:t>
      </w:r>
      <w:r>
        <w:rPr>
          <w:rFonts w:ascii="Arial" w:hAnsi="Arial" w:cs="Arial"/>
        </w:rPr>
        <w:t>in</w:t>
      </w:r>
      <w:r w:rsidRPr="007033EA">
        <w:rPr>
          <w:rFonts w:ascii="Arial" w:hAnsi="Arial" w:cs="Arial"/>
        </w:rPr>
        <w:t xml:space="preserve"> most cases reduced the sentences has been done. It is noted that those sentences indeed reflect the then prevailing crime situation in</w:t>
      </w:r>
      <w:r w:rsidRPr="007033EA">
        <w:rPr>
          <w:rFonts w:ascii="Arial" w:hAnsi="Arial" w:cs="Arial"/>
          <w:vertAlign w:val="superscript"/>
        </w:rPr>
        <w:t xml:space="preserve"> </w:t>
      </w:r>
      <w:r w:rsidRPr="007033EA">
        <w:rPr>
          <w:rFonts w:ascii="Arial" w:hAnsi="Arial" w:cs="Arial"/>
        </w:rPr>
        <w:t xml:space="preserve">the </w:t>
      </w:r>
      <w:r>
        <w:rPr>
          <w:rFonts w:ascii="Arial" w:hAnsi="Arial" w:cs="Arial"/>
        </w:rPr>
        <w:t>c</w:t>
      </w:r>
      <w:r w:rsidRPr="007033EA">
        <w:rPr>
          <w:rFonts w:ascii="Arial" w:hAnsi="Arial" w:cs="Arial"/>
        </w:rPr>
        <w:t>ountry.  Today the crime situation is completely different.</w:t>
      </w:r>
    </w:p>
    <w:p w:rsidR="000D7520" w:rsidRPr="007033EA" w:rsidRDefault="000D7520" w:rsidP="000D7520">
      <w:pPr>
        <w:jc w:val="both"/>
        <w:rPr>
          <w:rFonts w:ascii="Arial" w:hAnsi="Arial" w:cs="Arial"/>
        </w:rPr>
      </w:pPr>
    </w:p>
    <w:p w:rsidR="000D7520" w:rsidRPr="007033EA" w:rsidRDefault="000D7520" w:rsidP="000D7520">
      <w:pPr>
        <w:jc w:val="both"/>
        <w:rPr>
          <w:rFonts w:ascii="Arial" w:hAnsi="Arial" w:cs="Arial"/>
        </w:rPr>
      </w:pPr>
      <w:r w:rsidRPr="007033EA">
        <w:rPr>
          <w:rFonts w:ascii="Arial" w:hAnsi="Arial" w:cs="Arial"/>
        </w:rPr>
        <w:t>The victim died of stab wounds occasioned by the accused.  Although she was provoked she should not have taken the law into her hands.</w:t>
      </w:r>
    </w:p>
    <w:p w:rsidR="000D7520" w:rsidRPr="007033EA" w:rsidRDefault="000D7520" w:rsidP="000D7520">
      <w:pPr>
        <w:jc w:val="both"/>
        <w:rPr>
          <w:rFonts w:ascii="Arial" w:hAnsi="Arial" w:cs="Arial"/>
        </w:rPr>
      </w:pPr>
    </w:p>
    <w:p w:rsidR="000D7520" w:rsidRPr="007033EA" w:rsidRDefault="000D7520" w:rsidP="000D7520">
      <w:pPr>
        <w:jc w:val="both"/>
        <w:rPr>
          <w:rFonts w:ascii="Arial" w:hAnsi="Arial" w:cs="Arial"/>
        </w:rPr>
      </w:pPr>
      <w:r w:rsidRPr="007033EA">
        <w:rPr>
          <w:rFonts w:ascii="Arial" w:hAnsi="Arial" w:cs="Arial"/>
        </w:rPr>
        <w:t xml:space="preserve">In those circumstances, it is opined by this </w:t>
      </w:r>
      <w:r>
        <w:rPr>
          <w:rFonts w:ascii="Arial" w:hAnsi="Arial" w:cs="Arial"/>
        </w:rPr>
        <w:t>Court</w:t>
      </w:r>
      <w:r w:rsidRPr="007033EA">
        <w:rPr>
          <w:rFonts w:ascii="Arial" w:hAnsi="Arial" w:cs="Arial"/>
        </w:rPr>
        <w:t xml:space="preserve"> that the most appropriate sentence would be 5 years imprisonment.</w:t>
      </w:r>
    </w:p>
    <w:p w:rsidR="000D7520" w:rsidRPr="007033EA" w:rsidRDefault="000D7520" w:rsidP="000D7520">
      <w:pPr>
        <w:jc w:val="both"/>
        <w:rPr>
          <w:rFonts w:ascii="Arial" w:hAnsi="Arial" w:cs="Arial"/>
        </w:rPr>
      </w:pPr>
    </w:p>
    <w:p w:rsidR="000D7520" w:rsidRPr="007033EA" w:rsidRDefault="000D7520" w:rsidP="000D7520">
      <w:pPr>
        <w:jc w:val="both"/>
        <w:rPr>
          <w:rFonts w:ascii="Arial" w:hAnsi="Arial" w:cs="Arial"/>
        </w:rPr>
      </w:pPr>
      <w:r w:rsidRPr="007033EA">
        <w:rPr>
          <w:rFonts w:ascii="Arial" w:hAnsi="Arial" w:cs="Arial"/>
        </w:rPr>
        <w:t>The time spent on remand is to be counted as part of this sentence.</w:t>
      </w:r>
    </w:p>
    <w:p w:rsidR="000D7520" w:rsidRPr="007033EA" w:rsidRDefault="000D7520" w:rsidP="000D7520">
      <w:pPr>
        <w:jc w:val="both"/>
        <w:rPr>
          <w:rFonts w:ascii="Arial" w:hAnsi="Arial" w:cs="Arial"/>
        </w:rPr>
      </w:pPr>
    </w:p>
    <w:p w:rsidR="000D7520" w:rsidRPr="007033EA" w:rsidRDefault="000D7520" w:rsidP="000D7520">
      <w:pPr>
        <w:jc w:val="both"/>
        <w:rPr>
          <w:rFonts w:ascii="Arial" w:hAnsi="Arial" w:cs="Arial"/>
        </w:rPr>
      </w:pPr>
      <w:r w:rsidRPr="007033EA">
        <w:rPr>
          <w:rFonts w:ascii="Arial" w:hAnsi="Arial" w:cs="Arial"/>
        </w:rPr>
        <w:t>The convict is free to appeal against the sentence.</w:t>
      </w:r>
    </w:p>
    <w:p w:rsidR="000D7520" w:rsidRPr="007033EA" w:rsidRDefault="000D7520" w:rsidP="000D7520">
      <w:pPr>
        <w:ind w:right="4555"/>
        <w:jc w:val="both"/>
        <w:rPr>
          <w:rFonts w:ascii="Arial" w:hAnsi="Arial" w:cs="Arial"/>
        </w:rPr>
      </w:pPr>
    </w:p>
    <w:p w:rsidR="000D7520" w:rsidRPr="007033EA" w:rsidRDefault="000D7520" w:rsidP="000D7520">
      <w:pPr>
        <w:jc w:val="both"/>
        <w:rPr>
          <w:rFonts w:ascii="Arial" w:hAnsi="Arial" w:cs="Arial"/>
        </w:rPr>
      </w:pPr>
    </w:p>
    <w:p w:rsidR="000D7520" w:rsidRPr="008E4EF0" w:rsidRDefault="000D7520" w:rsidP="000D7520">
      <w:pPr>
        <w:rPr>
          <w:rFonts w:ascii="Arial" w:hAnsi="Arial" w:cs="Arial"/>
          <w:b/>
        </w:rPr>
      </w:pPr>
      <w:r>
        <w:rPr>
          <w:rFonts w:ascii="Arial" w:hAnsi="Arial" w:cs="Arial"/>
          <w:b/>
        </w:rPr>
        <w:t xml:space="preserve">Record:  Criminal Side No </w:t>
      </w:r>
      <w:r w:rsidRPr="008E4EF0">
        <w:rPr>
          <w:rFonts w:ascii="Arial" w:hAnsi="Arial" w:cs="Arial"/>
          <w:b/>
        </w:rPr>
        <w:t xml:space="preserve">25 of 2007 </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0D7520"/>
    <w:rsid w:val="000A4006"/>
    <w:rsid w:val="000D7520"/>
    <w:rsid w:val="00156AE5"/>
    <w:rsid w:val="001A0374"/>
    <w:rsid w:val="006D36C9"/>
    <w:rsid w:val="00725760"/>
    <w:rsid w:val="00982DDD"/>
    <w:rsid w:val="00AB43FA"/>
    <w:rsid w:val="00AD75CD"/>
    <w:rsid w:val="00D40D14"/>
    <w:rsid w:val="00E61EDA"/>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20"/>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lang w:val="en-GB"/>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rPr>
      <w:sz w:val="20"/>
      <w:szCs w:val="20"/>
      <w:lang w:val="en-GB"/>
    </w:rPr>
  </w:style>
  <w:style w:type="paragraph" w:customStyle="1" w:styleId="Style1">
    <w:name w:val="Style1"/>
    <w:basedOn w:val="Normal"/>
    <w:link w:val="Style1Char"/>
    <w:qFormat/>
    <w:rsid w:val="000D7520"/>
    <w:pPr>
      <w:widowControl/>
      <w:autoSpaceDE/>
      <w:autoSpaceDN/>
      <w:adjustRightInd/>
      <w:jc w:val="center"/>
    </w:pPr>
    <w:rPr>
      <w:rFonts w:ascii="Arial" w:hAnsi="Arial" w:cs="Arial"/>
      <w:b/>
    </w:rPr>
  </w:style>
  <w:style w:type="character" w:customStyle="1" w:styleId="Style1Char">
    <w:name w:val="Style1 Char"/>
    <w:basedOn w:val="DefaultParagraphFont"/>
    <w:link w:val="Style1"/>
    <w:rsid w:val="000D7520"/>
    <w:rPr>
      <w:rFonts w:ascii="Arial" w:eastAsia="Times New Roman" w:hAnsi="Arial" w:cs="Arial"/>
      <w:b/>
      <w:sz w:val="24"/>
      <w:szCs w:val="24"/>
      <w:lang w:val="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2014-01-17T11:31:00Z</dcterms:created>
  <dcterms:modified xsi:type="dcterms:W3CDTF">2014-01-17T11:32:00Z</dcterms:modified>
</cp:coreProperties>
</file>