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12F" w:rsidRDefault="00D8012F" w:rsidP="00D8012F">
      <w:pPr>
        <w:jc w:val="center"/>
        <w:rPr>
          <w:rFonts w:ascii="Arial" w:hAnsi="Arial" w:cs="Arial"/>
          <w:b/>
        </w:rPr>
      </w:pPr>
      <w:r w:rsidRPr="00E3389A">
        <w:rPr>
          <w:rFonts w:ascii="Arial" w:hAnsi="Arial" w:cs="Arial"/>
          <w:b/>
        </w:rPr>
        <w:t xml:space="preserve">Republic v </w:t>
      </w:r>
      <w:proofErr w:type="spellStart"/>
      <w:r w:rsidRPr="00E3389A">
        <w:rPr>
          <w:rFonts w:ascii="Arial" w:hAnsi="Arial" w:cs="Arial"/>
          <w:b/>
        </w:rPr>
        <w:t>Ladouceur</w:t>
      </w:r>
      <w:proofErr w:type="spellEnd"/>
    </w:p>
    <w:p w:rsidR="00D8012F" w:rsidRDefault="00D8012F" w:rsidP="00D8012F">
      <w:pPr>
        <w:jc w:val="center"/>
        <w:rPr>
          <w:rFonts w:ascii="Arial" w:hAnsi="Arial" w:cs="Arial"/>
          <w:b/>
        </w:rPr>
      </w:pPr>
    </w:p>
    <w:p w:rsidR="00D8012F" w:rsidRPr="00565EA6" w:rsidRDefault="00D8012F" w:rsidP="00D8012F">
      <w:pPr>
        <w:jc w:val="center"/>
        <w:rPr>
          <w:rFonts w:ascii="Arial" w:hAnsi="Arial" w:cs="Arial"/>
          <w:b/>
        </w:rPr>
      </w:pPr>
      <w:r>
        <w:rPr>
          <w:rFonts w:ascii="Arial" w:hAnsi="Arial" w:cs="Arial"/>
          <w:b/>
        </w:rPr>
        <w:t>(2009) SLR 19</w:t>
      </w:r>
    </w:p>
    <w:p w:rsidR="00D8012F" w:rsidRPr="00565EA6" w:rsidRDefault="00D8012F" w:rsidP="00D8012F">
      <w:pPr>
        <w:jc w:val="both"/>
        <w:rPr>
          <w:rFonts w:ascii="Arial" w:hAnsi="Arial" w:cs="Arial"/>
          <w:u w:val="single"/>
        </w:rPr>
      </w:pPr>
    </w:p>
    <w:p w:rsidR="00D8012F" w:rsidRPr="00565EA6" w:rsidRDefault="00D8012F" w:rsidP="00D8012F">
      <w:pPr>
        <w:rPr>
          <w:rFonts w:ascii="Arial" w:hAnsi="Arial" w:cs="Arial"/>
        </w:rPr>
      </w:pPr>
    </w:p>
    <w:p w:rsidR="00D8012F" w:rsidRDefault="00D8012F" w:rsidP="00D8012F">
      <w:pPr>
        <w:jc w:val="both"/>
        <w:rPr>
          <w:rFonts w:ascii="Arial" w:hAnsi="Arial" w:cs="Arial"/>
        </w:rPr>
      </w:pPr>
    </w:p>
    <w:p w:rsidR="00D8012F" w:rsidRPr="00565EA6" w:rsidRDefault="00D8012F" w:rsidP="00D8012F">
      <w:pPr>
        <w:jc w:val="both"/>
        <w:rPr>
          <w:rFonts w:ascii="Arial" w:hAnsi="Arial" w:cs="Arial"/>
        </w:rPr>
      </w:pPr>
      <w:r w:rsidRPr="00565EA6">
        <w:rPr>
          <w:rFonts w:ascii="Arial" w:hAnsi="Arial" w:cs="Arial"/>
        </w:rPr>
        <w:t xml:space="preserve">David ESPARON </w:t>
      </w:r>
      <w:r>
        <w:rPr>
          <w:rFonts w:ascii="Arial" w:hAnsi="Arial" w:cs="Arial"/>
        </w:rPr>
        <w:t>for the R</w:t>
      </w:r>
      <w:r w:rsidRPr="00565EA6">
        <w:rPr>
          <w:rFonts w:ascii="Arial" w:hAnsi="Arial" w:cs="Arial"/>
        </w:rPr>
        <w:t>epublic</w:t>
      </w:r>
    </w:p>
    <w:p w:rsidR="00D8012F" w:rsidRPr="00565EA6" w:rsidRDefault="00D8012F" w:rsidP="00D8012F">
      <w:pPr>
        <w:jc w:val="both"/>
        <w:rPr>
          <w:rFonts w:ascii="Arial" w:hAnsi="Arial" w:cs="Arial"/>
        </w:rPr>
      </w:pPr>
      <w:r w:rsidRPr="00565EA6">
        <w:rPr>
          <w:rFonts w:ascii="Arial" w:hAnsi="Arial" w:cs="Arial"/>
        </w:rPr>
        <w:t xml:space="preserve">Anthony JULIETTE for the </w:t>
      </w:r>
      <w:r>
        <w:rPr>
          <w:rFonts w:ascii="Arial" w:hAnsi="Arial" w:cs="Arial"/>
        </w:rPr>
        <w:t>accuse</w:t>
      </w:r>
      <w:r w:rsidRPr="00565EA6">
        <w:rPr>
          <w:rFonts w:ascii="Arial" w:hAnsi="Arial" w:cs="Arial"/>
        </w:rPr>
        <w:t xml:space="preserve">d </w:t>
      </w:r>
    </w:p>
    <w:p w:rsidR="00D8012F" w:rsidRPr="00565EA6" w:rsidRDefault="00D8012F" w:rsidP="00D8012F">
      <w:pPr>
        <w:jc w:val="both"/>
        <w:rPr>
          <w:rFonts w:ascii="Arial" w:hAnsi="Arial" w:cs="Arial"/>
        </w:rPr>
      </w:pPr>
    </w:p>
    <w:p w:rsidR="00D8012F" w:rsidRPr="00565EA6" w:rsidRDefault="00D8012F" w:rsidP="00D8012F">
      <w:pPr>
        <w:rPr>
          <w:rFonts w:ascii="Arial" w:hAnsi="Arial" w:cs="Arial"/>
          <w:b/>
        </w:rPr>
      </w:pPr>
      <w:r w:rsidRPr="00565EA6">
        <w:rPr>
          <w:rFonts w:ascii="Arial" w:hAnsi="Arial" w:cs="Arial"/>
          <w:b/>
        </w:rPr>
        <w:t xml:space="preserve">Judgment delivered on 17 </w:t>
      </w:r>
      <w:r>
        <w:rPr>
          <w:rFonts w:ascii="Arial" w:hAnsi="Arial" w:cs="Arial"/>
          <w:b/>
        </w:rPr>
        <w:t>August</w:t>
      </w:r>
      <w:r w:rsidRPr="00565EA6">
        <w:rPr>
          <w:rFonts w:ascii="Arial" w:hAnsi="Arial" w:cs="Arial"/>
          <w:b/>
        </w:rPr>
        <w:t xml:space="preserve"> 2009 by:</w:t>
      </w:r>
    </w:p>
    <w:p w:rsidR="00D8012F" w:rsidRPr="00565EA6" w:rsidRDefault="00D8012F" w:rsidP="00D8012F">
      <w:pPr>
        <w:rPr>
          <w:rFonts w:ascii="Arial" w:hAnsi="Arial" w:cs="Arial"/>
          <w:b/>
          <w:u w:val="single"/>
        </w:rPr>
      </w:pPr>
    </w:p>
    <w:p w:rsidR="00D8012F" w:rsidRPr="00565EA6" w:rsidRDefault="00D8012F" w:rsidP="00D8012F">
      <w:pPr>
        <w:jc w:val="both"/>
        <w:rPr>
          <w:rFonts w:ascii="Arial" w:hAnsi="Arial" w:cs="Arial"/>
        </w:rPr>
      </w:pPr>
      <w:r w:rsidRPr="00565EA6">
        <w:rPr>
          <w:rFonts w:ascii="Arial" w:hAnsi="Arial" w:cs="Arial"/>
          <w:b/>
        </w:rPr>
        <w:t xml:space="preserve">PERERA J:  </w:t>
      </w:r>
      <w:r w:rsidRPr="00565EA6">
        <w:rPr>
          <w:rFonts w:ascii="Arial" w:hAnsi="Arial" w:cs="Arial"/>
        </w:rPr>
        <w:t xml:space="preserve">The </w:t>
      </w:r>
      <w:r>
        <w:rPr>
          <w:rFonts w:ascii="Arial" w:hAnsi="Arial" w:cs="Arial"/>
        </w:rPr>
        <w:t>accuse</w:t>
      </w:r>
      <w:r w:rsidRPr="00565EA6">
        <w:rPr>
          <w:rFonts w:ascii="Arial" w:hAnsi="Arial" w:cs="Arial"/>
        </w:rPr>
        <w:t xml:space="preserve">d stands charged on three counts.  Count 1 with the offence of trafficking in a controlled drug, namely 459 </w:t>
      </w:r>
      <w:proofErr w:type="spellStart"/>
      <w:r w:rsidRPr="00565EA6">
        <w:rPr>
          <w:rFonts w:ascii="Arial" w:hAnsi="Arial" w:cs="Arial"/>
        </w:rPr>
        <w:t>gms</w:t>
      </w:r>
      <w:proofErr w:type="spellEnd"/>
      <w:r w:rsidRPr="00565EA6">
        <w:rPr>
          <w:rFonts w:ascii="Arial" w:hAnsi="Arial" w:cs="Arial"/>
        </w:rPr>
        <w:t xml:space="preserve"> and 960 mg of cannabis resin, Count 2 with the offence of resisting arrest, and Count 3 wit</w:t>
      </w:r>
      <w:r>
        <w:rPr>
          <w:rFonts w:ascii="Arial" w:hAnsi="Arial" w:cs="Arial"/>
        </w:rPr>
        <w:t>h assaulting a police o</w:t>
      </w:r>
      <w:r w:rsidRPr="00565EA6">
        <w:rPr>
          <w:rFonts w:ascii="Arial" w:hAnsi="Arial" w:cs="Arial"/>
        </w:rPr>
        <w:t>fficer.</w:t>
      </w:r>
    </w:p>
    <w:p w:rsidR="00D8012F" w:rsidRPr="00565EA6" w:rsidRDefault="00D8012F" w:rsidP="00D8012F">
      <w:pPr>
        <w:jc w:val="both"/>
        <w:rPr>
          <w:rFonts w:ascii="Arial" w:hAnsi="Arial" w:cs="Arial"/>
        </w:rPr>
      </w:pPr>
    </w:p>
    <w:p w:rsidR="00D8012F" w:rsidRPr="00565EA6" w:rsidRDefault="00D8012F" w:rsidP="00D8012F">
      <w:pPr>
        <w:jc w:val="both"/>
        <w:rPr>
          <w:rFonts w:ascii="Arial" w:hAnsi="Arial" w:cs="Arial"/>
        </w:rPr>
      </w:pPr>
      <w:r w:rsidRPr="00565EA6">
        <w:rPr>
          <w:rFonts w:ascii="Arial" w:hAnsi="Arial" w:cs="Arial"/>
        </w:rPr>
        <w:t xml:space="preserve">As regards Count 1, P.C. Davies Simeon was on duty at the La </w:t>
      </w:r>
      <w:proofErr w:type="spellStart"/>
      <w:r w:rsidRPr="00565EA6">
        <w:rPr>
          <w:rFonts w:ascii="Arial" w:hAnsi="Arial" w:cs="Arial"/>
        </w:rPr>
        <w:t>Digue</w:t>
      </w:r>
      <w:proofErr w:type="spellEnd"/>
      <w:r w:rsidRPr="00565EA6">
        <w:rPr>
          <w:rFonts w:ascii="Arial" w:hAnsi="Arial" w:cs="Arial"/>
        </w:rPr>
        <w:t xml:space="preserve"> Police Station on 26</w:t>
      </w:r>
      <w:r>
        <w:rPr>
          <w:rFonts w:ascii="Arial" w:hAnsi="Arial" w:cs="Arial"/>
        </w:rPr>
        <w:t xml:space="preserve"> November 2001.   Around 6 pm he was informed by the o</w:t>
      </w:r>
      <w:r w:rsidRPr="00565EA6">
        <w:rPr>
          <w:rFonts w:ascii="Arial" w:hAnsi="Arial" w:cs="Arial"/>
        </w:rPr>
        <w:t xml:space="preserve">fficer in charge, Sgt. </w:t>
      </w:r>
      <w:proofErr w:type="spellStart"/>
      <w:r w:rsidRPr="00565EA6">
        <w:rPr>
          <w:rFonts w:ascii="Arial" w:hAnsi="Arial" w:cs="Arial"/>
        </w:rPr>
        <w:t>Amade</w:t>
      </w:r>
      <w:proofErr w:type="spellEnd"/>
      <w:r w:rsidRPr="00565EA6">
        <w:rPr>
          <w:rFonts w:ascii="Arial" w:hAnsi="Arial" w:cs="Arial"/>
        </w:rPr>
        <w:t xml:space="preserve"> that there was drug dealing in a room occupied by the </w:t>
      </w:r>
      <w:r>
        <w:rPr>
          <w:rFonts w:ascii="Arial" w:hAnsi="Arial" w:cs="Arial"/>
        </w:rPr>
        <w:t>accuse</w:t>
      </w:r>
      <w:r w:rsidRPr="00565EA6">
        <w:rPr>
          <w:rFonts w:ascii="Arial" w:hAnsi="Arial" w:cs="Arial"/>
        </w:rPr>
        <w:t xml:space="preserve">d in the property of one </w:t>
      </w:r>
      <w:proofErr w:type="spellStart"/>
      <w:r w:rsidRPr="00565EA6">
        <w:rPr>
          <w:rFonts w:ascii="Arial" w:hAnsi="Arial" w:cs="Arial"/>
        </w:rPr>
        <w:t>Medine</w:t>
      </w:r>
      <w:proofErr w:type="spellEnd"/>
      <w:r w:rsidRPr="00565EA6">
        <w:rPr>
          <w:rFonts w:ascii="Arial" w:hAnsi="Arial" w:cs="Arial"/>
        </w:rPr>
        <w:t xml:space="preserve"> Camille.  Before entering th</w:t>
      </w:r>
      <w:r>
        <w:rPr>
          <w:rFonts w:ascii="Arial" w:hAnsi="Arial" w:cs="Arial"/>
        </w:rPr>
        <w:t>e premises, he and three other p</w:t>
      </w:r>
      <w:r w:rsidRPr="00565EA6">
        <w:rPr>
          <w:rFonts w:ascii="Arial" w:hAnsi="Arial" w:cs="Arial"/>
        </w:rPr>
        <w:t xml:space="preserve">olice </w:t>
      </w:r>
      <w:r>
        <w:rPr>
          <w:rFonts w:ascii="Arial" w:hAnsi="Arial" w:cs="Arial"/>
        </w:rPr>
        <w:t>o</w:t>
      </w:r>
      <w:r w:rsidRPr="00565EA6">
        <w:rPr>
          <w:rFonts w:ascii="Arial" w:hAnsi="Arial" w:cs="Arial"/>
        </w:rPr>
        <w:t xml:space="preserve">fficers observed the movements from behind a bush near the house. There was sufficient light to identify persons.  He saw the </w:t>
      </w:r>
      <w:r>
        <w:rPr>
          <w:rFonts w:ascii="Arial" w:hAnsi="Arial" w:cs="Arial"/>
        </w:rPr>
        <w:t>accuse</w:t>
      </w:r>
      <w:r w:rsidRPr="00565EA6">
        <w:rPr>
          <w:rFonts w:ascii="Arial" w:hAnsi="Arial" w:cs="Arial"/>
        </w:rPr>
        <w:t>d standing in front of the house and collecting money from people.  He was giving something in return.  There were about six persons wh</w:t>
      </w:r>
      <w:r>
        <w:rPr>
          <w:rFonts w:ascii="Arial" w:hAnsi="Arial" w:cs="Arial"/>
        </w:rPr>
        <w:t>o had come to that house.  The p</w:t>
      </w:r>
      <w:r w:rsidRPr="00565EA6">
        <w:rPr>
          <w:rFonts w:ascii="Arial" w:hAnsi="Arial" w:cs="Arial"/>
        </w:rPr>
        <w:t xml:space="preserve">olice </w:t>
      </w:r>
      <w:r>
        <w:rPr>
          <w:rFonts w:ascii="Arial" w:hAnsi="Arial" w:cs="Arial"/>
        </w:rPr>
        <w:t>o</w:t>
      </w:r>
      <w:r w:rsidRPr="00565EA6">
        <w:rPr>
          <w:rFonts w:ascii="Arial" w:hAnsi="Arial" w:cs="Arial"/>
        </w:rPr>
        <w:t xml:space="preserve">fficers then decided to search the premises.  When he was about to enter, the </w:t>
      </w:r>
      <w:r>
        <w:rPr>
          <w:rFonts w:ascii="Arial" w:hAnsi="Arial" w:cs="Arial"/>
        </w:rPr>
        <w:t>accuse</w:t>
      </w:r>
      <w:r w:rsidRPr="00565EA6">
        <w:rPr>
          <w:rFonts w:ascii="Arial" w:hAnsi="Arial" w:cs="Arial"/>
        </w:rPr>
        <w:t xml:space="preserve">d tried to close the door, but he managed to get in.  Then the </w:t>
      </w:r>
      <w:r>
        <w:rPr>
          <w:rFonts w:ascii="Arial" w:hAnsi="Arial" w:cs="Arial"/>
        </w:rPr>
        <w:t>accuse</w:t>
      </w:r>
      <w:r w:rsidRPr="00565EA6">
        <w:rPr>
          <w:rFonts w:ascii="Arial" w:hAnsi="Arial" w:cs="Arial"/>
        </w:rPr>
        <w:t xml:space="preserve">d jumped on him and struggled.  While struggling, he stated that the drugs were in the other room. At the same time, he heard the </w:t>
      </w:r>
      <w:r>
        <w:rPr>
          <w:rFonts w:ascii="Arial" w:hAnsi="Arial" w:cs="Arial"/>
        </w:rPr>
        <w:t>accuse</w:t>
      </w:r>
      <w:r w:rsidRPr="00565EA6">
        <w:rPr>
          <w:rFonts w:ascii="Arial" w:hAnsi="Arial" w:cs="Arial"/>
        </w:rPr>
        <w:t xml:space="preserve">d say </w:t>
      </w:r>
      <w:r w:rsidRPr="00921B4E">
        <w:rPr>
          <w:rFonts w:ascii="Arial" w:hAnsi="Arial" w:cs="Arial"/>
        </w:rPr>
        <w:t>“ouch”</w:t>
      </w:r>
      <w:r w:rsidRPr="00565EA6">
        <w:rPr>
          <w:rFonts w:ascii="Arial" w:hAnsi="Arial" w:cs="Arial"/>
          <w:i/>
        </w:rPr>
        <w:t>.</w:t>
      </w:r>
      <w:r w:rsidRPr="00565EA6">
        <w:rPr>
          <w:rFonts w:ascii="Arial" w:hAnsi="Arial" w:cs="Arial"/>
        </w:rPr>
        <w:t xml:space="preserve"> He then noticed that the head of the </w:t>
      </w:r>
      <w:r>
        <w:rPr>
          <w:rFonts w:ascii="Arial" w:hAnsi="Arial" w:cs="Arial"/>
        </w:rPr>
        <w:t>accuse</w:t>
      </w:r>
      <w:r w:rsidRPr="00565EA6">
        <w:rPr>
          <w:rFonts w:ascii="Arial" w:hAnsi="Arial" w:cs="Arial"/>
        </w:rPr>
        <w:t>d has been injured and that it was bleeding.  When he handcuffed him, he agreed to a search of the room, which was an extension to the main house with only one entrance.  P.C. Simeon stated that he saw two black substances on the floor near the door of the bathroom.  They were wrapped in cling film.  On one, it was engraved “maza gold”.  Then he saw another black substance on his bed, and a plastic bag with money in local and f</w:t>
      </w:r>
      <w:r>
        <w:rPr>
          <w:rFonts w:ascii="Arial" w:hAnsi="Arial" w:cs="Arial"/>
        </w:rPr>
        <w:t>oreign currencies.  There were four notes of R 100, one</w:t>
      </w:r>
      <w:r w:rsidRPr="00565EA6">
        <w:rPr>
          <w:rFonts w:ascii="Arial" w:hAnsi="Arial" w:cs="Arial"/>
        </w:rPr>
        <w:t xml:space="preserve"> of R</w:t>
      </w:r>
      <w:r>
        <w:rPr>
          <w:rFonts w:ascii="Arial" w:hAnsi="Arial" w:cs="Arial"/>
        </w:rPr>
        <w:t xml:space="preserve"> </w:t>
      </w:r>
      <w:r w:rsidRPr="00565EA6">
        <w:rPr>
          <w:rFonts w:ascii="Arial" w:hAnsi="Arial" w:cs="Arial"/>
        </w:rPr>
        <w:t xml:space="preserve">50, and </w:t>
      </w:r>
      <w:r>
        <w:rPr>
          <w:rFonts w:ascii="Arial" w:hAnsi="Arial" w:cs="Arial"/>
        </w:rPr>
        <w:t>twelve</w:t>
      </w:r>
      <w:r w:rsidRPr="00565EA6">
        <w:rPr>
          <w:rFonts w:ascii="Arial" w:hAnsi="Arial" w:cs="Arial"/>
        </w:rPr>
        <w:t xml:space="preserve"> of R</w:t>
      </w:r>
      <w:r>
        <w:rPr>
          <w:rFonts w:ascii="Arial" w:hAnsi="Arial" w:cs="Arial"/>
        </w:rPr>
        <w:t xml:space="preserve"> </w:t>
      </w:r>
      <w:r w:rsidRPr="00565EA6">
        <w:rPr>
          <w:rFonts w:ascii="Arial" w:hAnsi="Arial" w:cs="Arial"/>
        </w:rPr>
        <w:t>25.  There was also a pen knife.  He then kept all the exhib</w:t>
      </w:r>
      <w:r>
        <w:rPr>
          <w:rFonts w:ascii="Arial" w:hAnsi="Arial" w:cs="Arial"/>
        </w:rPr>
        <w:t>its in his possession.  At the p</w:t>
      </w:r>
      <w:r w:rsidRPr="00565EA6">
        <w:rPr>
          <w:rFonts w:ascii="Arial" w:hAnsi="Arial" w:cs="Arial"/>
        </w:rPr>
        <w:t xml:space="preserve">olice </w:t>
      </w:r>
      <w:r>
        <w:rPr>
          <w:rFonts w:ascii="Arial" w:hAnsi="Arial" w:cs="Arial"/>
        </w:rPr>
        <w:t>s</w:t>
      </w:r>
      <w:r w:rsidRPr="00565EA6">
        <w:rPr>
          <w:rFonts w:ascii="Arial" w:hAnsi="Arial" w:cs="Arial"/>
        </w:rPr>
        <w:t xml:space="preserve">tation, formal entries were made, and the exhibits were kept in the locker, the keys of which were in his custody.  </w:t>
      </w:r>
    </w:p>
    <w:p w:rsidR="00D8012F" w:rsidRPr="00565EA6" w:rsidRDefault="00D8012F" w:rsidP="00D8012F">
      <w:pPr>
        <w:jc w:val="both"/>
        <w:rPr>
          <w:rFonts w:ascii="Arial" w:hAnsi="Arial" w:cs="Arial"/>
        </w:rPr>
      </w:pPr>
    </w:p>
    <w:p w:rsidR="00D8012F" w:rsidRPr="00565EA6" w:rsidRDefault="00D8012F" w:rsidP="00D8012F">
      <w:pPr>
        <w:jc w:val="both"/>
        <w:rPr>
          <w:rFonts w:ascii="Arial" w:hAnsi="Arial" w:cs="Arial"/>
        </w:rPr>
      </w:pPr>
      <w:r w:rsidRPr="00565EA6">
        <w:rPr>
          <w:rFonts w:ascii="Arial" w:hAnsi="Arial" w:cs="Arial"/>
        </w:rPr>
        <w:t xml:space="preserve">On 28 November 2001, he brought them to </w:t>
      </w:r>
      <w:proofErr w:type="spellStart"/>
      <w:r w:rsidRPr="00565EA6">
        <w:rPr>
          <w:rFonts w:ascii="Arial" w:hAnsi="Arial" w:cs="Arial"/>
        </w:rPr>
        <w:t>Mahe</w:t>
      </w:r>
      <w:proofErr w:type="spellEnd"/>
      <w:r w:rsidRPr="00565EA6">
        <w:rPr>
          <w:rFonts w:ascii="Arial" w:hAnsi="Arial" w:cs="Arial"/>
        </w:rPr>
        <w:t xml:space="preserve"> for analysis.  He obtained the request letter from Inspector </w:t>
      </w:r>
      <w:proofErr w:type="spellStart"/>
      <w:r w:rsidRPr="00565EA6">
        <w:rPr>
          <w:rFonts w:ascii="Arial" w:hAnsi="Arial" w:cs="Arial"/>
        </w:rPr>
        <w:t>Hermi</w:t>
      </w:r>
      <w:r>
        <w:rPr>
          <w:rFonts w:ascii="Arial" w:hAnsi="Arial" w:cs="Arial"/>
        </w:rPr>
        <w:t>tte</w:t>
      </w:r>
      <w:proofErr w:type="spellEnd"/>
      <w:r>
        <w:rPr>
          <w:rFonts w:ascii="Arial" w:hAnsi="Arial" w:cs="Arial"/>
        </w:rPr>
        <w:t xml:space="preserve"> and took the exhibits to Dr</w:t>
      </w:r>
      <w:r w:rsidRPr="00565EA6">
        <w:rPr>
          <w:rFonts w:ascii="Arial" w:hAnsi="Arial" w:cs="Arial"/>
        </w:rPr>
        <w:t xml:space="preserve"> </w:t>
      </w:r>
      <w:proofErr w:type="spellStart"/>
      <w:r w:rsidRPr="00565EA6">
        <w:rPr>
          <w:rFonts w:ascii="Arial" w:hAnsi="Arial" w:cs="Arial"/>
        </w:rPr>
        <w:t>Gobine</w:t>
      </w:r>
      <w:proofErr w:type="spellEnd"/>
      <w:r w:rsidRPr="00565EA6">
        <w:rPr>
          <w:rFonts w:ascii="Arial" w:hAnsi="Arial" w:cs="Arial"/>
        </w:rPr>
        <w:t xml:space="preserve"> for analy</w:t>
      </w:r>
      <w:r>
        <w:rPr>
          <w:rFonts w:ascii="Arial" w:hAnsi="Arial" w:cs="Arial"/>
        </w:rPr>
        <w:t>sis.  PC</w:t>
      </w:r>
      <w:r w:rsidRPr="00565EA6">
        <w:rPr>
          <w:rFonts w:ascii="Arial" w:hAnsi="Arial" w:cs="Arial"/>
        </w:rPr>
        <w:t xml:space="preserve"> Simeon stated that the exhibits were in his sole custody from the time they were seized, until th</w:t>
      </w:r>
      <w:r>
        <w:rPr>
          <w:rFonts w:ascii="Arial" w:hAnsi="Arial" w:cs="Arial"/>
        </w:rPr>
        <w:t>ey were given for analysis.  Dr</w:t>
      </w:r>
      <w:r w:rsidRPr="00565EA6">
        <w:rPr>
          <w:rFonts w:ascii="Arial" w:hAnsi="Arial" w:cs="Arial"/>
        </w:rPr>
        <w:t xml:space="preserve"> </w:t>
      </w:r>
      <w:proofErr w:type="spellStart"/>
      <w:r w:rsidRPr="00565EA6">
        <w:rPr>
          <w:rFonts w:ascii="Arial" w:hAnsi="Arial" w:cs="Arial"/>
        </w:rPr>
        <w:t>Gobine</w:t>
      </w:r>
      <w:proofErr w:type="spellEnd"/>
      <w:r w:rsidRPr="00565EA6">
        <w:rPr>
          <w:rFonts w:ascii="Arial" w:hAnsi="Arial" w:cs="Arial"/>
        </w:rPr>
        <w:t xml:space="preserve"> got him to sign on the letter of request (P2).</w:t>
      </w:r>
    </w:p>
    <w:p w:rsidR="00D8012F" w:rsidRPr="00565EA6" w:rsidRDefault="00D8012F" w:rsidP="00D8012F">
      <w:pPr>
        <w:jc w:val="both"/>
        <w:rPr>
          <w:rFonts w:ascii="Arial" w:hAnsi="Arial" w:cs="Arial"/>
        </w:rPr>
      </w:pPr>
    </w:p>
    <w:p w:rsidR="00D8012F" w:rsidRPr="00565EA6" w:rsidRDefault="00D8012F" w:rsidP="00D8012F">
      <w:pPr>
        <w:jc w:val="both"/>
        <w:rPr>
          <w:rFonts w:ascii="Arial" w:hAnsi="Arial" w:cs="Arial"/>
        </w:rPr>
      </w:pPr>
      <w:r w:rsidRPr="00565EA6">
        <w:rPr>
          <w:rFonts w:ascii="Arial" w:hAnsi="Arial" w:cs="Arial"/>
        </w:rPr>
        <w:t>On 3 December 2001 he went back to collect the report and the analysed dru</w:t>
      </w:r>
      <w:r>
        <w:rPr>
          <w:rFonts w:ascii="Arial" w:hAnsi="Arial" w:cs="Arial"/>
        </w:rPr>
        <w:t>gs. The drugs were placed by Dr</w:t>
      </w:r>
      <w:r w:rsidRPr="00565EA6">
        <w:rPr>
          <w:rFonts w:ascii="Arial" w:hAnsi="Arial" w:cs="Arial"/>
        </w:rPr>
        <w:t xml:space="preserve"> </w:t>
      </w:r>
      <w:proofErr w:type="spellStart"/>
      <w:r w:rsidRPr="00565EA6">
        <w:rPr>
          <w:rFonts w:ascii="Arial" w:hAnsi="Arial" w:cs="Arial"/>
        </w:rPr>
        <w:t>Gobine</w:t>
      </w:r>
      <w:proofErr w:type="spellEnd"/>
      <w:r w:rsidRPr="00565EA6">
        <w:rPr>
          <w:rFonts w:ascii="Arial" w:hAnsi="Arial" w:cs="Arial"/>
        </w:rPr>
        <w:t xml:space="preserve"> in a plastic bag and in an envelope, which was sealed, and signed by him.  The report was admitted as (P3).  He then took them back to La </w:t>
      </w:r>
      <w:proofErr w:type="spellStart"/>
      <w:r w:rsidRPr="00565EA6">
        <w:rPr>
          <w:rFonts w:ascii="Arial" w:hAnsi="Arial" w:cs="Arial"/>
        </w:rPr>
        <w:t>Digue</w:t>
      </w:r>
      <w:proofErr w:type="spellEnd"/>
      <w:r w:rsidRPr="00565EA6">
        <w:rPr>
          <w:rFonts w:ascii="Arial" w:hAnsi="Arial" w:cs="Arial"/>
        </w:rPr>
        <w:t xml:space="preserve"> and kept them in his locker.</w:t>
      </w:r>
    </w:p>
    <w:p w:rsidR="00D8012F" w:rsidRPr="00565EA6" w:rsidRDefault="00D8012F" w:rsidP="00D8012F">
      <w:pPr>
        <w:jc w:val="both"/>
        <w:rPr>
          <w:rFonts w:ascii="Arial" w:hAnsi="Arial" w:cs="Arial"/>
        </w:rPr>
      </w:pPr>
    </w:p>
    <w:p w:rsidR="00D8012F" w:rsidRPr="00565EA6" w:rsidRDefault="00D8012F" w:rsidP="00D8012F">
      <w:pPr>
        <w:jc w:val="both"/>
        <w:rPr>
          <w:rFonts w:ascii="Arial" w:hAnsi="Arial" w:cs="Arial"/>
        </w:rPr>
      </w:pPr>
      <w:r w:rsidRPr="00565EA6">
        <w:rPr>
          <w:rFonts w:ascii="Arial" w:hAnsi="Arial" w:cs="Arial"/>
        </w:rPr>
        <w:t xml:space="preserve">P.C Simeon was transferred to </w:t>
      </w:r>
      <w:proofErr w:type="spellStart"/>
      <w:r w:rsidRPr="00565EA6">
        <w:rPr>
          <w:rFonts w:ascii="Arial" w:hAnsi="Arial" w:cs="Arial"/>
        </w:rPr>
        <w:t>Mahe</w:t>
      </w:r>
      <w:proofErr w:type="spellEnd"/>
      <w:r w:rsidRPr="00565EA6">
        <w:rPr>
          <w:rFonts w:ascii="Arial" w:hAnsi="Arial" w:cs="Arial"/>
        </w:rPr>
        <w:t xml:space="preserve"> in 2002.  He brought those exhibits and gave them to the Adams Unit.  He left the </w:t>
      </w:r>
      <w:r>
        <w:rPr>
          <w:rFonts w:ascii="Arial" w:hAnsi="Arial" w:cs="Arial"/>
        </w:rPr>
        <w:t>police f</w:t>
      </w:r>
      <w:r w:rsidRPr="00565EA6">
        <w:rPr>
          <w:rFonts w:ascii="Arial" w:hAnsi="Arial" w:cs="Arial"/>
        </w:rPr>
        <w:t>orce thereafter, and hence did not see those exhibits thereafter.</w:t>
      </w:r>
    </w:p>
    <w:p w:rsidR="00D8012F" w:rsidRPr="00565EA6" w:rsidRDefault="00D8012F" w:rsidP="00D8012F">
      <w:pPr>
        <w:jc w:val="both"/>
        <w:rPr>
          <w:rFonts w:ascii="Arial" w:hAnsi="Arial" w:cs="Arial"/>
        </w:rPr>
      </w:pPr>
    </w:p>
    <w:p w:rsidR="00D8012F" w:rsidRPr="00565EA6" w:rsidRDefault="00D8012F" w:rsidP="00D8012F">
      <w:pPr>
        <w:jc w:val="both"/>
        <w:rPr>
          <w:rFonts w:ascii="Arial" w:hAnsi="Arial" w:cs="Arial"/>
        </w:rPr>
      </w:pPr>
      <w:r w:rsidRPr="00565EA6">
        <w:rPr>
          <w:rFonts w:ascii="Arial" w:hAnsi="Arial" w:cs="Arial"/>
        </w:rPr>
        <w:t>On being cross</w:t>
      </w:r>
      <w:r>
        <w:rPr>
          <w:rFonts w:ascii="Arial" w:hAnsi="Arial" w:cs="Arial"/>
        </w:rPr>
        <w:t>-</w:t>
      </w:r>
      <w:r w:rsidRPr="00565EA6">
        <w:rPr>
          <w:rFonts w:ascii="Arial" w:hAnsi="Arial" w:cs="Arial"/>
        </w:rPr>
        <w:t xml:space="preserve">examined, P.C. Simeon denied that the case against the </w:t>
      </w:r>
      <w:r>
        <w:rPr>
          <w:rFonts w:ascii="Arial" w:hAnsi="Arial" w:cs="Arial"/>
        </w:rPr>
        <w:t>accuse</w:t>
      </w:r>
      <w:r w:rsidRPr="00565EA6">
        <w:rPr>
          <w:rFonts w:ascii="Arial" w:hAnsi="Arial" w:cs="Arial"/>
        </w:rPr>
        <w:t xml:space="preserve">d was fabricated.  He maintained that drugs were found in the room occupied by the </w:t>
      </w:r>
      <w:r>
        <w:rPr>
          <w:rFonts w:ascii="Arial" w:hAnsi="Arial" w:cs="Arial"/>
        </w:rPr>
        <w:t>accuse</w:t>
      </w:r>
      <w:r w:rsidRPr="00565EA6">
        <w:rPr>
          <w:rFonts w:ascii="Arial" w:hAnsi="Arial" w:cs="Arial"/>
        </w:rPr>
        <w:t xml:space="preserve">d.  As regards the injury, he denied that he assaulted the </w:t>
      </w:r>
      <w:r>
        <w:rPr>
          <w:rFonts w:ascii="Arial" w:hAnsi="Arial" w:cs="Arial"/>
        </w:rPr>
        <w:t>accuse</w:t>
      </w:r>
      <w:r w:rsidRPr="00565EA6">
        <w:rPr>
          <w:rFonts w:ascii="Arial" w:hAnsi="Arial" w:cs="Arial"/>
        </w:rPr>
        <w:t>d, but stated that it happened while both of them were struggling.</w:t>
      </w:r>
    </w:p>
    <w:p w:rsidR="00D8012F" w:rsidRPr="00565EA6" w:rsidRDefault="00D8012F" w:rsidP="00D8012F">
      <w:pPr>
        <w:jc w:val="both"/>
        <w:rPr>
          <w:rFonts w:ascii="Arial" w:hAnsi="Arial" w:cs="Arial"/>
        </w:rPr>
      </w:pPr>
    </w:p>
    <w:p w:rsidR="00D8012F" w:rsidRDefault="00D8012F" w:rsidP="00D8012F">
      <w:pPr>
        <w:jc w:val="both"/>
        <w:rPr>
          <w:rFonts w:ascii="Arial" w:hAnsi="Arial" w:cs="Arial"/>
        </w:rPr>
      </w:pPr>
      <w:r w:rsidRPr="00565EA6">
        <w:rPr>
          <w:rFonts w:ascii="Arial" w:hAnsi="Arial" w:cs="Arial"/>
        </w:rPr>
        <w:t>L/C Daniel Dugasse corroborated the evidence of P.C. S</w:t>
      </w:r>
      <w:r>
        <w:rPr>
          <w:rFonts w:ascii="Arial" w:hAnsi="Arial" w:cs="Arial"/>
        </w:rPr>
        <w:t>imeon.  He too stated that the o</w:t>
      </w:r>
      <w:r w:rsidRPr="00565EA6">
        <w:rPr>
          <w:rFonts w:ascii="Arial" w:hAnsi="Arial" w:cs="Arial"/>
        </w:rPr>
        <w:t xml:space="preserve">fficers observed the drug transaction from the bushes.  He saw clearly money being exchanged.  He saw about 15 to 20 persons there.  He also stated that the </w:t>
      </w:r>
      <w:r>
        <w:rPr>
          <w:rFonts w:ascii="Arial" w:hAnsi="Arial" w:cs="Arial"/>
        </w:rPr>
        <w:t>accuse</w:t>
      </w:r>
      <w:r w:rsidRPr="00565EA6">
        <w:rPr>
          <w:rFonts w:ascii="Arial" w:hAnsi="Arial" w:cs="Arial"/>
        </w:rPr>
        <w:t xml:space="preserve">d tried to close the door, but they managed to enter. Then the </w:t>
      </w:r>
      <w:r>
        <w:rPr>
          <w:rFonts w:ascii="Arial" w:hAnsi="Arial" w:cs="Arial"/>
        </w:rPr>
        <w:t>accuse</w:t>
      </w:r>
      <w:r w:rsidRPr="00565EA6">
        <w:rPr>
          <w:rFonts w:ascii="Arial" w:hAnsi="Arial" w:cs="Arial"/>
        </w:rPr>
        <w:t xml:space="preserve">d </w:t>
      </w:r>
      <w:r w:rsidRPr="00921B4E">
        <w:rPr>
          <w:rFonts w:ascii="Arial" w:hAnsi="Arial" w:cs="Arial"/>
        </w:rPr>
        <w:t>“attacked”</w:t>
      </w:r>
      <w:r w:rsidRPr="00565EA6">
        <w:rPr>
          <w:rFonts w:ascii="Arial" w:hAnsi="Arial" w:cs="Arial"/>
        </w:rPr>
        <w:t xml:space="preserve"> P.C. Simeon by fighting with him to prevent him from entering.  L/C Dugasse stated that the </w:t>
      </w:r>
      <w:r>
        <w:rPr>
          <w:rFonts w:ascii="Arial" w:hAnsi="Arial" w:cs="Arial"/>
        </w:rPr>
        <w:t>accuse</w:t>
      </w:r>
      <w:r w:rsidRPr="00565EA6">
        <w:rPr>
          <w:rFonts w:ascii="Arial" w:hAnsi="Arial" w:cs="Arial"/>
        </w:rPr>
        <w:t xml:space="preserve">d got hold of P.C. Simeon and </w:t>
      </w:r>
      <w:r w:rsidRPr="00921B4E">
        <w:rPr>
          <w:rFonts w:ascii="Arial" w:hAnsi="Arial" w:cs="Arial"/>
        </w:rPr>
        <w:t>“squeezed him”</w:t>
      </w:r>
      <w:r>
        <w:rPr>
          <w:rFonts w:ascii="Arial" w:hAnsi="Arial" w:cs="Arial"/>
        </w:rPr>
        <w:t>.  Then PC</w:t>
      </w:r>
      <w:r w:rsidRPr="00565EA6">
        <w:rPr>
          <w:rFonts w:ascii="Arial" w:hAnsi="Arial" w:cs="Arial"/>
        </w:rPr>
        <w:t xml:space="preserve"> Pillay hit the </w:t>
      </w:r>
      <w:r>
        <w:rPr>
          <w:rFonts w:ascii="Arial" w:hAnsi="Arial" w:cs="Arial"/>
        </w:rPr>
        <w:t>accuse</w:t>
      </w:r>
      <w:r w:rsidRPr="00565EA6">
        <w:rPr>
          <w:rFonts w:ascii="Arial" w:hAnsi="Arial" w:cs="Arial"/>
        </w:rPr>
        <w:t>d with a torch, but as he ducked, it hit him on his head.</w:t>
      </w:r>
    </w:p>
    <w:p w:rsidR="00D8012F" w:rsidRPr="00565EA6" w:rsidRDefault="00D8012F" w:rsidP="00D8012F">
      <w:pPr>
        <w:jc w:val="both"/>
        <w:rPr>
          <w:rFonts w:ascii="Arial" w:hAnsi="Arial" w:cs="Arial"/>
        </w:rPr>
      </w:pPr>
    </w:p>
    <w:p w:rsidR="00D8012F" w:rsidRPr="00565EA6" w:rsidRDefault="00D8012F" w:rsidP="00D8012F">
      <w:pPr>
        <w:jc w:val="both"/>
        <w:rPr>
          <w:rFonts w:ascii="Arial" w:hAnsi="Arial" w:cs="Arial"/>
        </w:rPr>
      </w:pPr>
      <w:r>
        <w:rPr>
          <w:rFonts w:ascii="Arial" w:hAnsi="Arial" w:cs="Arial"/>
        </w:rPr>
        <w:t>L/C Dugasse also corroborated PC</w:t>
      </w:r>
      <w:r w:rsidRPr="00565EA6">
        <w:rPr>
          <w:rFonts w:ascii="Arial" w:hAnsi="Arial" w:cs="Arial"/>
        </w:rPr>
        <w:t xml:space="preserve"> Simeon as regards the seizing of two black substances wrapped in plastic from the floor of the bathroom, and another black substance from the top of the bed.  He also stated that there was also a pen knife, a transparent plastic bag and money in local and foreign currencies.  The </w:t>
      </w:r>
      <w:r>
        <w:rPr>
          <w:rFonts w:ascii="Arial" w:hAnsi="Arial" w:cs="Arial"/>
        </w:rPr>
        <w:t>accuse</w:t>
      </w:r>
      <w:r w:rsidRPr="00565EA6">
        <w:rPr>
          <w:rFonts w:ascii="Arial" w:hAnsi="Arial" w:cs="Arial"/>
        </w:rPr>
        <w:t>d was taken to the hospital to get the injury attended to.</w:t>
      </w:r>
    </w:p>
    <w:p w:rsidR="00D8012F" w:rsidRPr="00565EA6" w:rsidRDefault="00D8012F" w:rsidP="00D8012F">
      <w:pPr>
        <w:jc w:val="both"/>
        <w:rPr>
          <w:rFonts w:ascii="Arial" w:hAnsi="Arial" w:cs="Arial"/>
        </w:rPr>
      </w:pPr>
    </w:p>
    <w:p w:rsidR="00D8012F" w:rsidRPr="00565EA6" w:rsidRDefault="00D8012F" w:rsidP="00D8012F">
      <w:pPr>
        <w:jc w:val="both"/>
        <w:rPr>
          <w:rFonts w:ascii="Arial" w:hAnsi="Arial" w:cs="Arial"/>
        </w:rPr>
      </w:pPr>
      <w:r>
        <w:rPr>
          <w:rFonts w:ascii="Arial" w:hAnsi="Arial" w:cs="Arial"/>
        </w:rPr>
        <w:t>On being cross-</w:t>
      </w:r>
      <w:r w:rsidRPr="00565EA6">
        <w:rPr>
          <w:rFonts w:ascii="Arial" w:hAnsi="Arial" w:cs="Arial"/>
        </w:rPr>
        <w:t xml:space="preserve">examined L/C Dugasse stated that although they saw money being received by the </w:t>
      </w:r>
      <w:r>
        <w:rPr>
          <w:rFonts w:ascii="Arial" w:hAnsi="Arial" w:cs="Arial"/>
        </w:rPr>
        <w:t>accuse</w:t>
      </w:r>
      <w:r w:rsidRPr="00565EA6">
        <w:rPr>
          <w:rFonts w:ascii="Arial" w:hAnsi="Arial" w:cs="Arial"/>
        </w:rPr>
        <w:t xml:space="preserve">d, they could not see what was being handed over to those persons, and it was for that reason that they went into the room.  He stated that what he called </w:t>
      </w:r>
      <w:r w:rsidRPr="00921B4E">
        <w:rPr>
          <w:rFonts w:ascii="Arial" w:hAnsi="Arial" w:cs="Arial"/>
        </w:rPr>
        <w:t>“items”</w:t>
      </w:r>
      <w:r w:rsidRPr="00565EA6">
        <w:rPr>
          <w:rFonts w:ascii="Arial" w:hAnsi="Arial" w:cs="Arial"/>
        </w:rPr>
        <w:t xml:space="preserve"> in the statement to the </w:t>
      </w:r>
      <w:proofErr w:type="gramStart"/>
      <w:r>
        <w:rPr>
          <w:rFonts w:ascii="Arial" w:hAnsi="Arial" w:cs="Arial"/>
        </w:rPr>
        <w:t>p</w:t>
      </w:r>
      <w:r w:rsidRPr="00565EA6">
        <w:rPr>
          <w:rFonts w:ascii="Arial" w:hAnsi="Arial" w:cs="Arial"/>
        </w:rPr>
        <w:t>olice,</w:t>
      </w:r>
      <w:proofErr w:type="gramEnd"/>
      <w:r w:rsidRPr="00565EA6">
        <w:rPr>
          <w:rFonts w:ascii="Arial" w:hAnsi="Arial" w:cs="Arial"/>
        </w:rPr>
        <w:t xml:space="preserve"> was money.</w:t>
      </w:r>
    </w:p>
    <w:p w:rsidR="00D8012F" w:rsidRPr="00565EA6" w:rsidRDefault="00D8012F" w:rsidP="00D8012F">
      <w:pPr>
        <w:jc w:val="both"/>
        <w:rPr>
          <w:rFonts w:ascii="Arial" w:hAnsi="Arial" w:cs="Arial"/>
        </w:rPr>
      </w:pPr>
    </w:p>
    <w:p w:rsidR="00D8012F" w:rsidRPr="00565EA6" w:rsidRDefault="00D8012F" w:rsidP="00D8012F">
      <w:pPr>
        <w:jc w:val="both"/>
        <w:rPr>
          <w:rFonts w:ascii="Arial" w:hAnsi="Arial" w:cs="Arial"/>
        </w:rPr>
      </w:pPr>
      <w:r>
        <w:rPr>
          <w:rFonts w:ascii="Arial" w:hAnsi="Arial" w:cs="Arial"/>
        </w:rPr>
        <w:t>S.I. Ahmed Emmanuel was the o</w:t>
      </w:r>
      <w:r w:rsidRPr="00565EA6">
        <w:rPr>
          <w:rFonts w:ascii="Arial" w:hAnsi="Arial" w:cs="Arial"/>
        </w:rPr>
        <w:t xml:space="preserve">fficer in charge of the La </w:t>
      </w:r>
      <w:proofErr w:type="spellStart"/>
      <w:r w:rsidRPr="00565EA6">
        <w:rPr>
          <w:rFonts w:ascii="Arial" w:hAnsi="Arial" w:cs="Arial"/>
        </w:rPr>
        <w:t>Digue</w:t>
      </w:r>
      <w:proofErr w:type="spellEnd"/>
      <w:r w:rsidRPr="00565EA6">
        <w:rPr>
          <w:rFonts w:ascii="Arial" w:hAnsi="Arial" w:cs="Arial"/>
        </w:rPr>
        <w:t xml:space="preserve"> Police Station on 26 Novemb</w:t>
      </w:r>
      <w:r>
        <w:rPr>
          <w:rFonts w:ascii="Arial" w:hAnsi="Arial" w:cs="Arial"/>
        </w:rPr>
        <w:t>er 2001.  He too corroborated PC</w:t>
      </w:r>
      <w:r w:rsidRPr="00565EA6">
        <w:rPr>
          <w:rFonts w:ascii="Arial" w:hAnsi="Arial" w:cs="Arial"/>
        </w:rPr>
        <w:t xml:space="preserve"> Simeon and L/C Dugasse as regards the observations made from outside the house, before conducting the raid.  He however did not st</w:t>
      </w:r>
      <w:r>
        <w:rPr>
          <w:rFonts w:ascii="Arial" w:hAnsi="Arial" w:cs="Arial"/>
        </w:rPr>
        <w:t>ay there, but only dropped the o</w:t>
      </w:r>
      <w:r w:rsidRPr="00565EA6">
        <w:rPr>
          <w:rFonts w:ascii="Arial" w:hAnsi="Arial" w:cs="Arial"/>
        </w:rPr>
        <w:t xml:space="preserve">fficers and went back to the </w:t>
      </w:r>
      <w:r>
        <w:rPr>
          <w:rFonts w:ascii="Arial" w:hAnsi="Arial" w:cs="Arial"/>
        </w:rPr>
        <w:t>p</w:t>
      </w:r>
      <w:r w:rsidRPr="00565EA6">
        <w:rPr>
          <w:rFonts w:ascii="Arial" w:hAnsi="Arial" w:cs="Arial"/>
        </w:rPr>
        <w:t xml:space="preserve">olice </w:t>
      </w:r>
      <w:r>
        <w:rPr>
          <w:rFonts w:ascii="Arial" w:hAnsi="Arial" w:cs="Arial"/>
        </w:rPr>
        <w:t>s</w:t>
      </w:r>
      <w:r w:rsidRPr="00565EA6">
        <w:rPr>
          <w:rFonts w:ascii="Arial" w:hAnsi="Arial" w:cs="Arial"/>
        </w:rPr>
        <w:t xml:space="preserve">tation. Subsequently he received a telephone call stating that the </w:t>
      </w:r>
      <w:r>
        <w:rPr>
          <w:rFonts w:ascii="Arial" w:hAnsi="Arial" w:cs="Arial"/>
        </w:rPr>
        <w:t>accuse</w:t>
      </w:r>
      <w:r w:rsidRPr="00565EA6">
        <w:rPr>
          <w:rFonts w:ascii="Arial" w:hAnsi="Arial" w:cs="Arial"/>
        </w:rPr>
        <w:t xml:space="preserve">d was arrested.  He went back and brought the </w:t>
      </w:r>
      <w:r>
        <w:rPr>
          <w:rFonts w:ascii="Arial" w:hAnsi="Arial" w:cs="Arial"/>
        </w:rPr>
        <w:t>accuse</w:t>
      </w:r>
      <w:r w:rsidRPr="00565EA6">
        <w:rPr>
          <w:rFonts w:ascii="Arial" w:hAnsi="Arial" w:cs="Arial"/>
        </w:rPr>
        <w:t xml:space="preserve">d to the </w:t>
      </w:r>
      <w:r>
        <w:rPr>
          <w:rFonts w:ascii="Arial" w:hAnsi="Arial" w:cs="Arial"/>
        </w:rPr>
        <w:t>p</w:t>
      </w:r>
      <w:r w:rsidRPr="00565EA6">
        <w:rPr>
          <w:rFonts w:ascii="Arial" w:hAnsi="Arial" w:cs="Arial"/>
        </w:rPr>
        <w:t xml:space="preserve">olice </w:t>
      </w:r>
      <w:r>
        <w:rPr>
          <w:rFonts w:ascii="Arial" w:hAnsi="Arial" w:cs="Arial"/>
        </w:rPr>
        <w:t>s</w:t>
      </w:r>
      <w:r w:rsidRPr="00565EA6">
        <w:rPr>
          <w:rFonts w:ascii="Arial" w:hAnsi="Arial" w:cs="Arial"/>
        </w:rPr>
        <w:t>tation.  Later after getting his injury attended to, he elected to give a st</w:t>
      </w:r>
      <w:r>
        <w:rPr>
          <w:rFonts w:ascii="Arial" w:hAnsi="Arial" w:cs="Arial"/>
        </w:rPr>
        <w:t>atement.  He recorded it, and PC</w:t>
      </w:r>
      <w:r w:rsidRPr="00565EA6">
        <w:rPr>
          <w:rFonts w:ascii="Arial" w:hAnsi="Arial" w:cs="Arial"/>
        </w:rPr>
        <w:t xml:space="preserve"> Simeon signed as witness.</w:t>
      </w:r>
    </w:p>
    <w:p w:rsidR="00D8012F" w:rsidRPr="00565EA6" w:rsidRDefault="00D8012F" w:rsidP="00D8012F">
      <w:pPr>
        <w:jc w:val="both"/>
        <w:rPr>
          <w:rFonts w:ascii="Arial" w:hAnsi="Arial" w:cs="Arial"/>
        </w:rPr>
      </w:pPr>
    </w:p>
    <w:p w:rsidR="00D8012F" w:rsidRPr="00565EA6" w:rsidRDefault="00D8012F" w:rsidP="00D8012F">
      <w:pPr>
        <w:jc w:val="both"/>
        <w:rPr>
          <w:rFonts w:ascii="Arial" w:hAnsi="Arial" w:cs="Arial"/>
        </w:rPr>
      </w:pPr>
      <w:r w:rsidRPr="00565EA6">
        <w:rPr>
          <w:rFonts w:ascii="Arial" w:hAnsi="Arial" w:cs="Arial"/>
        </w:rPr>
        <w:t xml:space="preserve">When that statement was sought to be admitted in evidence, </w:t>
      </w:r>
      <w:r>
        <w:rPr>
          <w:rFonts w:ascii="Arial" w:hAnsi="Arial" w:cs="Arial"/>
        </w:rPr>
        <w:t>c</w:t>
      </w:r>
      <w:r w:rsidRPr="00565EA6">
        <w:rPr>
          <w:rFonts w:ascii="Arial" w:hAnsi="Arial" w:cs="Arial"/>
        </w:rPr>
        <w:t xml:space="preserve">ounsel for the </w:t>
      </w:r>
      <w:r>
        <w:rPr>
          <w:rFonts w:ascii="Arial" w:hAnsi="Arial" w:cs="Arial"/>
        </w:rPr>
        <w:t>accuse</w:t>
      </w:r>
      <w:r w:rsidRPr="00565EA6">
        <w:rPr>
          <w:rFonts w:ascii="Arial" w:hAnsi="Arial" w:cs="Arial"/>
        </w:rPr>
        <w:t xml:space="preserve">d objected on the ground that it was an involuntary statement and that it was obtained by oppression and intimidation by assaulting.  This </w:t>
      </w:r>
      <w:r>
        <w:rPr>
          <w:rFonts w:ascii="Arial" w:hAnsi="Arial" w:cs="Arial"/>
        </w:rPr>
        <w:t>Court, by r</w:t>
      </w:r>
      <w:r w:rsidRPr="00565EA6">
        <w:rPr>
          <w:rFonts w:ascii="Arial" w:hAnsi="Arial" w:cs="Arial"/>
        </w:rPr>
        <w:t>uling dated 25 May 2005, overruled that objection and allowed the statement to be admitted in evidence. That statement (P4) is as follows-</w:t>
      </w:r>
    </w:p>
    <w:p w:rsidR="00D8012F" w:rsidRDefault="00D8012F" w:rsidP="00D8012F">
      <w:pPr>
        <w:jc w:val="both"/>
        <w:rPr>
          <w:rFonts w:ascii="Arial" w:hAnsi="Arial" w:cs="Arial"/>
        </w:rPr>
      </w:pPr>
    </w:p>
    <w:p w:rsidR="00D8012F" w:rsidRPr="00565EA6" w:rsidRDefault="00D8012F" w:rsidP="00D8012F">
      <w:pPr>
        <w:jc w:val="both"/>
        <w:rPr>
          <w:rFonts w:ascii="Arial" w:hAnsi="Arial" w:cs="Arial"/>
        </w:rPr>
      </w:pPr>
    </w:p>
    <w:p w:rsidR="00D8012F" w:rsidRDefault="00D8012F" w:rsidP="00D8012F">
      <w:pPr>
        <w:ind w:left="630" w:right="684"/>
        <w:jc w:val="both"/>
        <w:rPr>
          <w:rFonts w:ascii="Arial" w:hAnsi="Arial" w:cs="Arial"/>
        </w:rPr>
      </w:pPr>
      <w:r w:rsidRPr="00921B4E">
        <w:rPr>
          <w:rFonts w:ascii="Arial" w:hAnsi="Arial" w:cs="Arial"/>
        </w:rPr>
        <w:t>I wish to state to the Police that today Monday the 26</w:t>
      </w:r>
      <w:r w:rsidRPr="00921B4E">
        <w:rPr>
          <w:rFonts w:ascii="Arial" w:hAnsi="Arial" w:cs="Arial"/>
          <w:vertAlign w:val="superscript"/>
        </w:rPr>
        <w:t>th</w:t>
      </w:r>
      <w:r w:rsidRPr="00921B4E">
        <w:rPr>
          <w:rFonts w:ascii="Arial" w:hAnsi="Arial" w:cs="Arial"/>
        </w:rPr>
        <w:t xml:space="preserve"> day of November in </w:t>
      </w:r>
      <w:r w:rsidRPr="00921B4E">
        <w:rPr>
          <w:rFonts w:ascii="Arial" w:hAnsi="Arial" w:cs="Arial"/>
        </w:rPr>
        <w:lastRenderedPageBreak/>
        <w:t xml:space="preserve">the year 2001, I left La </w:t>
      </w:r>
      <w:proofErr w:type="spellStart"/>
      <w:r w:rsidRPr="00921B4E">
        <w:rPr>
          <w:rFonts w:ascii="Arial" w:hAnsi="Arial" w:cs="Arial"/>
        </w:rPr>
        <w:t>Digue</w:t>
      </w:r>
      <w:proofErr w:type="spellEnd"/>
      <w:r w:rsidRPr="00921B4E">
        <w:rPr>
          <w:rFonts w:ascii="Arial" w:hAnsi="Arial" w:cs="Arial"/>
        </w:rPr>
        <w:t xml:space="preserve"> to </w:t>
      </w:r>
      <w:proofErr w:type="spellStart"/>
      <w:r w:rsidRPr="00921B4E">
        <w:rPr>
          <w:rFonts w:ascii="Arial" w:hAnsi="Arial" w:cs="Arial"/>
        </w:rPr>
        <w:t>Praslin</w:t>
      </w:r>
      <w:proofErr w:type="spellEnd"/>
      <w:r w:rsidRPr="00921B4E">
        <w:rPr>
          <w:rFonts w:ascii="Arial" w:hAnsi="Arial" w:cs="Arial"/>
        </w:rPr>
        <w:t xml:space="preserve"> at 07.30 hrs on a ferry named Silhouette.  At around 09.00 hrs in the morning I board Cat Coco to </w:t>
      </w:r>
      <w:proofErr w:type="spellStart"/>
      <w:r w:rsidRPr="00921B4E">
        <w:rPr>
          <w:rFonts w:ascii="Arial" w:hAnsi="Arial" w:cs="Arial"/>
        </w:rPr>
        <w:t>Mahe</w:t>
      </w:r>
      <w:proofErr w:type="spellEnd"/>
      <w:r w:rsidRPr="00921B4E">
        <w:rPr>
          <w:rFonts w:ascii="Arial" w:hAnsi="Arial" w:cs="Arial"/>
        </w:rPr>
        <w:t xml:space="preserve">.  I arrived on </w:t>
      </w:r>
      <w:proofErr w:type="spellStart"/>
      <w:r w:rsidRPr="00921B4E">
        <w:rPr>
          <w:rFonts w:ascii="Arial" w:hAnsi="Arial" w:cs="Arial"/>
        </w:rPr>
        <w:t>Mahe</w:t>
      </w:r>
      <w:proofErr w:type="spellEnd"/>
      <w:r w:rsidRPr="00921B4E">
        <w:rPr>
          <w:rFonts w:ascii="Arial" w:hAnsi="Arial" w:cs="Arial"/>
        </w:rPr>
        <w:t xml:space="preserve"> at 10.00 hrs.  Whilst on </w:t>
      </w:r>
      <w:proofErr w:type="spellStart"/>
      <w:r w:rsidRPr="00921B4E">
        <w:rPr>
          <w:rFonts w:ascii="Arial" w:hAnsi="Arial" w:cs="Arial"/>
        </w:rPr>
        <w:t>Mahe</w:t>
      </w:r>
      <w:proofErr w:type="spellEnd"/>
      <w:r w:rsidRPr="00921B4E">
        <w:rPr>
          <w:rFonts w:ascii="Arial" w:hAnsi="Arial" w:cs="Arial"/>
        </w:rPr>
        <w:t xml:space="preserve"> I went to town at Market Street where I bought a pair of sandals at a shop near </w:t>
      </w:r>
      <w:proofErr w:type="spellStart"/>
      <w:r w:rsidRPr="00921B4E">
        <w:rPr>
          <w:rFonts w:ascii="Arial" w:hAnsi="Arial" w:cs="Arial"/>
        </w:rPr>
        <w:t>Lovenut</w:t>
      </w:r>
      <w:proofErr w:type="spellEnd"/>
      <w:r w:rsidRPr="00921B4E">
        <w:rPr>
          <w:rFonts w:ascii="Arial" w:hAnsi="Arial" w:cs="Arial"/>
        </w:rPr>
        <w:t xml:space="preserve">.  I roam about until 13 00 hrs where I took a bus to </w:t>
      </w:r>
      <w:proofErr w:type="spellStart"/>
      <w:r w:rsidRPr="00921B4E">
        <w:rPr>
          <w:rFonts w:ascii="Arial" w:hAnsi="Arial" w:cs="Arial"/>
        </w:rPr>
        <w:t>Plaisance</w:t>
      </w:r>
      <w:proofErr w:type="spellEnd"/>
      <w:r w:rsidRPr="00921B4E">
        <w:rPr>
          <w:rFonts w:ascii="Arial" w:hAnsi="Arial" w:cs="Arial"/>
        </w:rPr>
        <w:t xml:space="preserve"> at the bus stand.  Arriving at </w:t>
      </w:r>
      <w:proofErr w:type="spellStart"/>
      <w:r w:rsidRPr="00921B4E">
        <w:rPr>
          <w:rFonts w:ascii="Arial" w:hAnsi="Arial" w:cs="Arial"/>
        </w:rPr>
        <w:t>Plaisance</w:t>
      </w:r>
      <w:proofErr w:type="spellEnd"/>
      <w:r w:rsidRPr="00921B4E">
        <w:rPr>
          <w:rFonts w:ascii="Arial" w:hAnsi="Arial" w:cs="Arial"/>
        </w:rPr>
        <w:t xml:space="preserve"> at 13.20 hrs I disembark at Fiennes Institute (</w:t>
      </w:r>
      <w:proofErr w:type="spellStart"/>
      <w:r w:rsidRPr="00921B4E">
        <w:rPr>
          <w:rFonts w:ascii="Arial" w:hAnsi="Arial" w:cs="Arial"/>
        </w:rPr>
        <w:t>Kazern</w:t>
      </w:r>
      <w:proofErr w:type="spellEnd"/>
      <w:r w:rsidRPr="00921B4E">
        <w:rPr>
          <w:rFonts w:ascii="Arial" w:hAnsi="Arial" w:cs="Arial"/>
        </w:rPr>
        <w:t xml:space="preserve">).  I took the church lane and I met some people unknown to me.  Amongst those people there was two </w:t>
      </w:r>
      <w:proofErr w:type="spellStart"/>
      <w:proofErr w:type="gramStart"/>
      <w:r w:rsidRPr="00921B4E">
        <w:rPr>
          <w:rFonts w:ascii="Arial" w:hAnsi="Arial" w:cs="Arial"/>
        </w:rPr>
        <w:t>rasta</w:t>
      </w:r>
      <w:proofErr w:type="spellEnd"/>
      <w:proofErr w:type="gramEnd"/>
      <w:r w:rsidRPr="00921B4E">
        <w:rPr>
          <w:rFonts w:ascii="Arial" w:hAnsi="Arial" w:cs="Arial"/>
        </w:rPr>
        <w:t xml:space="preserve"> man and few had long beard like Muslim.  I approached one of the man with long beard whom I don’t know his name and I told him that I was willing to buy piece of “</w:t>
      </w:r>
      <w:proofErr w:type="spellStart"/>
      <w:r w:rsidRPr="00921B4E">
        <w:rPr>
          <w:rFonts w:ascii="Arial" w:hAnsi="Arial" w:cs="Arial"/>
        </w:rPr>
        <w:t>Chalas</w:t>
      </w:r>
      <w:proofErr w:type="spellEnd"/>
      <w:r w:rsidRPr="00921B4E">
        <w:rPr>
          <w:rFonts w:ascii="Arial" w:hAnsi="Arial" w:cs="Arial"/>
        </w:rPr>
        <w:t xml:space="preserve">” for the value of R5000/-.  He told me to wait, where he later came back with two pieces of hashish and I pay Rs5000/-.  I took the hashish, which was wrapped in a plastic and went away. At 16.00 hrs I board Cast Coco for La </w:t>
      </w:r>
      <w:proofErr w:type="spellStart"/>
      <w:r w:rsidRPr="00921B4E">
        <w:rPr>
          <w:rFonts w:ascii="Arial" w:hAnsi="Arial" w:cs="Arial"/>
        </w:rPr>
        <w:t>Digue</w:t>
      </w:r>
      <w:proofErr w:type="spellEnd"/>
      <w:r w:rsidRPr="00921B4E">
        <w:rPr>
          <w:rFonts w:ascii="Arial" w:hAnsi="Arial" w:cs="Arial"/>
        </w:rPr>
        <w:t xml:space="preserve">.  I arrived on La </w:t>
      </w:r>
      <w:proofErr w:type="spellStart"/>
      <w:r w:rsidRPr="00921B4E">
        <w:rPr>
          <w:rFonts w:ascii="Arial" w:hAnsi="Arial" w:cs="Arial"/>
        </w:rPr>
        <w:t>Digue</w:t>
      </w:r>
      <w:proofErr w:type="spellEnd"/>
      <w:r w:rsidRPr="00921B4E">
        <w:rPr>
          <w:rFonts w:ascii="Arial" w:hAnsi="Arial" w:cs="Arial"/>
        </w:rPr>
        <w:t xml:space="preserve"> at 17.45 hrs and I went straight away home at </w:t>
      </w:r>
      <w:proofErr w:type="spellStart"/>
      <w:r w:rsidRPr="00921B4E">
        <w:rPr>
          <w:rFonts w:ascii="Arial" w:hAnsi="Arial" w:cs="Arial"/>
        </w:rPr>
        <w:t>Anse</w:t>
      </w:r>
      <w:proofErr w:type="spellEnd"/>
      <w:r w:rsidRPr="00921B4E">
        <w:rPr>
          <w:rFonts w:ascii="Arial" w:hAnsi="Arial" w:cs="Arial"/>
        </w:rPr>
        <w:t xml:space="preserve"> Reunion.  After taking a rest I took out the two pieces of hashish in my bag and I place it in the bathroom floor.  At 19.00 hrs, I saw </w:t>
      </w:r>
      <w:proofErr w:type="gramStart"/>
      <w:r w:rsidRPr="00921B4E">
        <w:rPr>
          <w:rFonts w:ascii="Arial" w:hAnsi="Arial" w:cs="Arial"/>
        </w:rPr>
        <w:t>three Police Officer</w:t>
      </w:r>
      <w:proofErr w:type="gramEnd"/>
      <w:r w:rsidRPr="00921B4E">
        <w:rPr>
          <w:rFonts w:ascii="Arial" w:hAnsi="Arial" w:cs="Arial"/>
        </w:rPr>
        <w:t xml:space="preserve"> came running to my house, I became panic and they informed me that a search will be carried out in my house.  At that time I was in a room that I am renting from </w:t>
      </w:r>
      <w:proofErr w:type="spellStart"/>
      <w:r w:rsidRPr="00921B4E">
        <w:rPr>
          <w:rFonts w:ascii="Arial" w:hAnsi="Arial" w:cs="Arial"/>
        </w:rPr>
        <w:t>Medine</w:t>
      </w:r>
      <w:proofErr w:type="spellEnd"/>
      <w:r w:rsidRPr="00921B4E">
        <w:rPr>
          <w:rFonts w:ascii="Arial" w:hAnsi="Arial" w:cs="Arial"/>
        </w:rPr>
        <w:t xml:space="preserve"> Camille.  I push the door to prevent them from getting inside and they also force the door open.  They made me witness the search where a Police Constable picks up the two piece of hashish on the bathroom floor.  I was arrested.  In the room there was also a pen knife and a small piece of hashish near a white plastic bag </w:t>
      </w:r>
      <w:proofErr w:type="spellStart"/>
      <w:r w:rsidRPr="00921B4E">
        <w:rPr>
          <w:rFonts w:ascii="Arial" w:hAnsi="Arial" w:cs="Arial"/>
        </w:rPr>
        <w:t>labeled</w:t>
      </w:r>
      <w:proofErr w:type="spellEnd"/>
      <w:r w:rsidRPr="00921B4E">
        <w:rPr>
          <w:rFonts w:ascii="Arial" w:hAnsi="Arial" w:cs="Arial"/>
        </w:rPr>
        <w:t xml:space="preserve"> DAISY containing some money.  I was brought to La </w:t>
      </w:r>
      <w:proofErr w:type="spellStart"/>
      <w:r w:rsidRPr="00921B4E">
        <w:rPr>
          <w:rFonts w:ascii="Arial" w:hAnsi="Arial" w:cs="Arial"/>
        </w:rPr>
        <w:t>Digue</w:t>
      </w:r>
      <w:proofErr w:type="spellEnd"/>
      <w:r w:rsidRPr="00921B4E">
        <w:rPr>
          <w:rFonts w:ascii="Arial" w:hAnsi="Arial" w:cs="Arial"/>
        </w:rPr>
        <w:t xml:space="preserve"> Police Station where I was </w:t>
      </w:r>
      <w:proofErr w:type="gramStart"/>
      <w:r w:rsidRPr="00921B4E">
        <w:rPr>
          <w:rFonts w:ascii="Arial" w:hAnsi="Arial" w:cs="Arial"/>
        </w:rPr>
        <w:t>detain</w:t>
      </w:r>
      <w:proofErr w:type="gramEnd"/>
      <w:r w:rsidRPr="00921B4E">
        <w:rPr>
          <w:rFonts w:ascii="Arial" w:hAnsi="Arial" w:cs="Arial"/>
        </w:rPr>
        <w:t xml:space="preserve"> in cell.</w:t>
      </w:r>
    </w:p>
    <w:p w:rsidR="00D8012F" w:rsidRPr="00921B4E" w:rsidRDefault="00D8012F" w:rsidP="00D8012F">
      <w:pPr>
        <w:ind w:left="630" w:right="684"/>
        <w:jc w:val="both"/>
        <w:rPr>
          <w:rFonts w:ascii="Arial" w:hAnsi="Arial" w:cs="Arial"/>
        </w:rPr>
      </w:pPr>
    </w:p>
    <w:p w:rsidR="00D8012F" w:rsidRDefault="00D8012F" w:rsidP="00D8012F">
      <w:pPr>
        <w:ind w:firstLine="630"/>
        <w:jc w:val="both"/>
        <w:rPr>
          <w:rFonts w:ascii="Arial" w:hAnsi="Arial" w:cs="Arial"/>
        </w:rPr>
      </w:pPr>
      <w:proofErr w:type="spellStart"/>
      <w:r w:rsidRPr="00921B4E">
        <w:rPr>
          <w:rFonts w:ascii="Arial" w:hAnsi="Arial" w:cs="Arial"/>
        </w:rPr>
        <w:t>Sdg</w:t>
      </w:r>
      <w:proofErr w:type="spellEnd"/>
      <w:r w:rsidRPr="00921B4E">
        <w:rPr>
          <w:rFonts w:ascii="Arial" w:hAnsi="Arial" w:cs="Arial"/>
        </w:rPr>
        <w:t>:  A. LADOUCEUR</w:t>
      </w:r>
    </w:p>
    <w:p w:rsidR="00D8012F" w:rsidRPr="00921B4E" w:rsidRDefault="00D8012F" w:rsidP="00D8012F">
      <w:pPr>
        <w:ind w:firstLine="630"/>
        <w:jc w:val="both"/>
        <w:rPr>
          <w:rFonts w:ascii="Arial" w:hAnsi="Arial" w:cs="Arial"/>
        </w:rPr>
      </w:pPr>
    </w:p>
    <w:p w:rsidR="00D8012F" w:rsidRPr="00565EA6" w:rsidRDefault="00D8012F" w:rsidP="00D8012F">
      <w:pPr>
        <w:jc w:val="both"/>
        <w:rPr>
          <w:rFonts w:ascii="Arial" w:hAnsi="Arial" w:cs="Arial"/>
        </w:rPr>
      </w:pPr>
      <w:r>
        <w:rPr>
          <w:rFonts w:ascii="Arial" w:hAnsi="Arial" w:cs="Arial"/>
        </w:rPr>
        <w:t>SI Emmanuel was further cross-</w:t>
      </w:r>
      <w:r w:rsidRPr="00565EA6">
        <w:rPr>
          <w:rFonts w:ascii="Arial" w:hAnsi="Arial" w:cs="Arial"/>
        </w:rPr>
        <w:t xml:space="preserve">examined </w:t>
      </w:r>
      <w:r>
        <w:rPr>
          <w:rFonts w:ascii="Arial" w:hAnsi="Arial" w:cs="Arial"/>
        </w:rPr>
        <w:t>as regards the items which PC</w:t>
      </w:r>
      <w:r w:rsidRPr="00565EA6">
        <w:rPr>
          <w:rFonts w:ascii="Arial" w:hAnsi="Arial" w:cs="Arial"/>
        </w:rPr>
        <w:t xml:space="preserve"> Simeon had seized.  He stated that he was informed that there were </w:t>
      </w:r>
      <w:r w:rsidRPr="00921B4E">
        <w:rPr>
          <w:rFonts w:ascii="Arial" w:hAnsi="Arial" w:cs="Arial"/>
        </w:rPr>
        <w:t xml:space="preserve">“two blocks of hashish, a pen knife and another smaller piece” </w:t>
      </w:r>
      <w:r w:rsidRPr="00565EA6">
        <w:rPr>
          <w:rFonts w:ascii="Arial" w:hAnsi="Arial" w:cs="Arial"/>
        </w:rPr>
        <w:t>of hashish.</w:t>
      </w:r>
    </w:p>
    <w:p w:rsidR="00D8012F" w:rsidRPr="00565EA6" w:rsidRDefault="00D8012F" w:rsidP="00D8012F">
      <w:pPr>
        <w:jc w:val="both"/>
        <w:rPr>
          <w:rFonts w:ascii="Arial" w:hAnsi="Arial" w:cs="Arial"/>
        </w:rPr>
      </w:pPr>
    </w:p>
    <w:p w:rsidR="00D8012F" w:rsidRPr="00565EA6" w:rsidRDefault="00D8012F" w:rsidP="00D8012F">
      <w:pPr>
        <w:jc w:val="both"/>
        <w:rPr>
          <w:rFonts w:ascii="Arial" w:hAnsi="Arial" w:cs="Arial"/>
        </w:rPr>
      </w:pPr>
      <w:r>
        <w:rPr>
          <w:rFonts w:ascii="Arial" w:hAnsi="Arial" w:cs="Arial"/>
        </w:rPr>
        <w:t xml:space="preserve">Dr Philip </w:t>
      </w:r>
      <w:proofErr w:type="spellStart"/>
      <w:r>
        <w:rPr>
          <w:rFonts w:ascii="Arial" w:hAnsi="Arial" w:cs="Arial"/>
        </w:rPr>
        <w:t>Gobine</w:t>
      </w:r>
      <w:proofErr w:type="spellEnd"/>
      <w:r>
        <w:rPr>
          <w:rFonts w:ascii="Arial" w:hAnsi="Arial" w:cs="Arial"/>
        </w:rPr>
        <w:t>, the a</w:t>
      </w:r>
      <w:r w:rsidRPr="00565EA6">
        <w:rPr>
          <w:rFonts w:ascii="Arial" w:hAnsi="Arial" w:cs="Arial"/>
        </w:rPr>
        <w:t xml:space="preserve">nalyst, was called to testify regarding the analysis of the exhibits in the case.  Mr </w:t>
      </w:r>
      <w:proofErr w:type="spellStart"/>
      <w:r w:rsidRPr="00565EA6">
        <w:rPr>
          <w:rFonts w:ascii="Arial" w:hAnsi="Arial" w:cs="Arial"/>
        </w:rPr>
        <w:t>Juliette</w:t>
      </w:r>
      <w:proofErr w:type="spellEnd"/>
      <w:r w:rsidRPr="00565EA6">
        <w:rPr>
          <w:rFonts w:ascii="Arial" w:hAnsi="Arial" w:cs="Arial"/>
        </w:rPr>
        <w:t xml:space="preserve">, </w:t>
      </w:r>
      <w:r>
        <w:rPr>
          <w:rFonts w:ascii="Arial" w:hAnsi="Arial" w:cs="Arial"/>
        </w:rPr>
        <w:t>c</w:t>
      </w:r>
      <w:r w:rsidRPr="00565EA6">
        <w:rPr>
          <w:rFonts w:ascii="Arial" w:hAnsi="Arial" w:cs="Arial"/>
        </w:rPr>
        <w:t xml:space="preserve">ounsel for the </w:t>
      </w:r>
      <w:r>
        <w:rPr>
          <w:rFonts w:ascii="Arial" w:hAnsi="Arial" w:cs="Arial"/>
        </w:rPr>
        <w:t>accuse</w:t>
      </w:r>
      <w:r w:rsidRPr="00565EA6">
        <w:rPr>
          <w:rFonts w:ascii="Arial" w:hAnsi="Arial" w:cs="Arial"/>
        </w:rPr>
        <w:t xml:space="preserve">d stated that he did not challenge his expertise.  Dr </w:t>
      </w:r>
      <w:proofErr w:type="spellStart"/>
      <w:r w:rsidRPr="00565EA6">
        <w:rPr>
          <w:rFonts w:ascii="Arial" w:hAnsi="Arial" w:cs="Arial"/>
        </w:rPr>
        <w:t>Gobine</w:t>
      </w:r>
      <w:proofErr w:type="spellEnd"/>
      <w:r w:rsidRPr="00565EA6">
        <w:rPr>
          <w:rFonts w:ascii="Arial" w:hAnsi="Arial" w:cs="Arial"/>
        </w:rPr>
        <w:t xml:space="preserve"> then proceeded to testify that on 28 November 2001, he took possession of the following items from PC Davies Simeon</w:t>
      </w:r>
      <w:r>
        <w:rPr>
          <w:rFonts w:ascii="Arial" w:hAnsi="Arial" w:cs="Arial"/>
        </w:rPr>
        <w:t xml:space="preserve"> </w:t>
      </w:r>
      <w:r w:rsidRPr="00565EA6">
        <w:rPr>
          <w:rFonts w:ascii="Arial" w:hAnsi="Arial" w:cs="Arial"/>
        </w:rPr>
        <w:t>-</w:t>
      </w:r>
    </w:p>
    <w:p w:rsidR="00D8012F" w:rsidRPr="00565EA6" w:rsidRDefault="00D8012F" w:rsidP="00D8012F">
      <w:pPr>
        <w:jc w:val="both"/>
        <w:rPr>
          <w:rFonts w:ascii="Arial" w:hAnsi="Arial" w:cs="Arial"/>
        </w:rPr>
      </w:pPr>
    </w:p>
    <w:p w:rsidR="00D8012F" w:rsidRPr="00565EA6" w:rsidRDefault="00D8012F" w:rsidP="00D8012F">
      <w:pPr>
        <w:ind w:left="2160" w:right="720" w:hanging="1440"/>
        <w:jc w:val="both"/>
        <w:rPr>
          <w:rFonts w:ascii="Arial" w:hAnsi="Arial" w:cs="Arial"/>
        </w:rPr>
      </w:pPr>
      <w:r w:rsidRPr="00520C83">
        <w:rPr>
          <w:rFonts w:ascii="Arial" w:hAnsi="Arial" w:cs="Arial"/>
          <w:b/>
          <w:u w:val="single"/>
        </w:rPr>
        <w:t>Item No 1</w:t>
      </w:r>
      <w:r w:rsidRPr="00565EA6">
        <w:rPr>
          <w:rFonts w:ascii="Arial" w:hAnsi="Arial" w:cs="Arial"/>
        </w:rPr>
        <w:tab/>
        <w:t>One piece of resinous material wrapped in clear red cling film and further wrapp</w:t>
      </w:r>
      <w:r>
        <w:rPr>
          <w:rFonts w:ascii="Arial" w:hAnsi="Arial" w:cs="Arial"/>
        </w:rPr>
        <w:t>ed in clear transparent plastic</w:t>
      </w:r>
      <w:r w:rsidRPr="00565EA6">
        <w:rPr>
          <w:rFonts w:ascii="Arial" w:hAnsi="Arial" w:cs="Arial"/>
        </w:rPr>
        <w:t>.</w:t>
      </w:r>
    </w:p>
    <w:p w:rsidR="00D8012F" w:rsidRPr="00565EA6" w:rsidRDefault="00D8012F" w:rsidP="00D8012F">
      <w:pPr>
        <w:jc w:val="both"/>
        <w:rPr>
          <w:rFonts w:ascii="Arial" w:hAnsi="Arial" w:cs="Arial"/>
        </w:rPr>
      </w:pPr>
    </w:p>
    <w:p w:rsidR="00D8012F" w:rsidRDefault="00D8012F" w:rsidP="00D8012F">
      <w:pPr>
        <w:jc w:val="both"/>
        <w:rPr>
          <w:rFonts w:ascii="Arial" w:hAnsi="Arial" w:cs="Arial"/>
        </w:rPr>
      </w:pPr>
      <w:r w:rsidRPr="00565EA6">
        <w:rPr>
          <w:rFonts w:ascii="Arial" w:hAnsi="Arial" w:cs="Arial"/>
        </w:rPr>
        <w:t>In his report, he f</w:t>
      </w:r>
      <w:r>
        <w:rPr>
          <w:rFonts w:ascii="Arial" w:hAnsi="Arial" w:cs="Arial"/>
        </w:rPr>
        <w:t>urther described that item, as -</w:t>
      </w:r>
    </w:p>
    <w:p w:rsidR="00D8012F" w:rsidRDefault="00D8012F" w:rsidP="00D8012F">
      <w:pPr>
        <w:jc w:val="both"/>
        <w:rPr>
          <w:rFonts w:ascii="Arial" w:hAnsi="Arial" w:cs="Arial"/>
        </w:rPr>
      </w:pPr>
    </w:p>
    <w:p w:rsidR="00D8012F" w:rsidRPr="00565EA6" w:rsidRDefault="00D8012F" w:rsidP="00D8012F">
      <w:pPr>
        <w:ind w:left="720" w:right="720"/>
        <w:jc w:val="both"/>
        <w:rPr>
          <w:rFonts w:ascii="Arial" w:hAnsi="Arial" w:cs="Arial"/>
        </w:rPr>
      </w:pPr>
      <w:r>
        <w:rPr>
          <w:rFonts w:ascii="Arial" w:hAnsi="Arial" w:cs="Arial"/>
        </w:rPr>
        <w:t>H</w:t>
      </w:r>
      <w:r w:rsidRPr="00565EA6">
        <w:rPr>
          <w:rFonts w:ascii="Arial" w:hAnsi="Arial" w:cs="Arial"/>
        </w:rPr>
        <w:t xml:space="preserve">aving a length of 15.2 </w:t>
      </w:r>
      <w:proofErr w:type="spellStart"/>
      <w:r w:rsidRPr="00565EA6">
        <w:rPr>
          <w:rFonts w:ascii="Arial" w:hAnsi="Arial" w:cs="Arial"/>
        </w:rPr>
        <w:t>cms</w:t>
      </w:r>
      <w:proofErr w:type="spellEnd"/>
      <w:r w:rsidRPr="00565EA6">
        <w:rPr>
          <w:rFonts w:ascii="Arial" w:hAnsi="Arial" w:cs="Arial"/>
        </w:rPr>
        <w:t>, possessing a black outer surface and light brown within.  The piece of resinous material has a small golden emblem written “</w:t>
      </w:r>
      <w:proofErr w:type="spellStart"/>
      <w:r w:rsidRPr="00565EA6">
        <w:rPr>
          <w:rFonts w:ascii="Arial" w:hAnsi="Arial" w:cs="Arial"/>
          <w:i/>
        </w:rPr>
        <w:t>mazar</w:t>
      </w:r>
      <w:proofErr w:type="spellEnd"/>
      <w:r w:rsidRPr="00565EA6">
        <w:rPr>
          <w:rFonts w:ascii="Arial" w:hAnsi="Arial" w:cs="Arial"/>
          <w:i/>
        </w:rPr>
        <w:t xml:space="preserve"> gold”</w:t>
      </w:r>
      <w:r w:rsidRPr="00565EA6">
        <w:rPr>
          <w:rFonts w:ascii="Arial" w:hAnsi="Arial" w:cs="Arial"/>
        </w:rPr>
        <w:t xml:space="preserve"> embossed on the surface.  Weight: 204 gm 900 mg – cannabis resin.</w:t>
      </w:r>
    </w:p>
    <w:p w:rsidR="00D8012F" w:rsidRPr="00565EA6" w:rsidRDefault="00D8012F" w:rsidP="00D8012F">
      <w:pPr>
        <w:jc w:val="both"/>
        <w:rPr>
          <w:rFonts w:ascii="Arial" w:hAnsi="Arial" w:cs="Arial"/>
        </w:rPr>
      </w:pPr>
    </w:p>
    <w:p w:rsidR="00D8012F" w:rsidRPr="00520C83" w:rsidRDefault="00D8012F" w:rsidP="00D8012F">
      <w:pPr>
        <w:ind w:left="2160" w:right="720" w:hanging="1440"/>
        <w:jc w:val="both"/>
        <w:rPr>
          <w:rFonts w:ascii="Arial" w:hAnsi="Arial" w:cs="Arial"/>
          <w:b/>
          <w:u w:val="single"/>
        </w:rPr>
      </w:pPr>
      <w:proofErr w:type="gramStart"/>
      <w:r w:rsidRPr="00565EA6">
        <w:rPr>
          <w:rFonts w:ascii="Arial" w:hAnsi="Arial" w:cs="Arial"/>
          <w:b/>
          <w:u w:val="single"/>
        </w:rPr>
        <w:t xml:space="preserve">Item No. </w:t>
      </w:r>
      <w:r w:rsidRPr="00520C83">
        <w:rPr>
          <w:rFonts w:ascii="Arial" w:hAnsi="Arial" w:cs="Arial"/>
          <w:b/>
        </w:rPr>
        <w:t>2</w:t>
      </w:r>
      <w:r>
        <w:rPr>
          <w:rFonts w:ascii="Arial" w:hAnsi="Arial" w:cs="Arial"/>
          <w:b/>
        </w:rPr>
        <w:tab/>
      </w:r>
      <w:r w:rsidRPr="00520C83">
        <w:rPr>
          <w:rFonts w:ascii="Arial" w:hAnsi="Arial" w:cs="Arial"/>
        </w:rPr>
        <w:t>One</w:t>
      </w:r>
      <w:r w:rsidRPr="00565EA6">
        <w:rPr>
          <w:rFonts w:ascii="Arial" w:hAnsi="Arial" w:cs="Arial"/>
        </w:rPr>
        <w:t xml:space="preserve"> piece of resinous material wrapped </w:t>
      </w:r>
      <w:r>
        <w:rPr>
          <w:rFonts w:ascii="Arial" w:hAnsi="Arial" w:cs="Arial"/>
        </w:rPr>
        <w:t>in clear transparent plastic</w:t>
      </w:r>
      <w:r w:rsidRPr="00565EA6">
        <w:rPr>
          <w:rFonts w:ascii="Arial" w:hAnsi="Arial" w:cs="Arial"/>
        </w:rPr>
        <w:t>.</w:t>
      </w:r>
      <w:proofErr w:type="gramEnd"/>
    </w:p>
    <w:p w:rsidR="00D8012F" w:rsidRPr="00565EA6" w:rsidRDefault="00D8012F" w:rsidP="00D8012F">
      <w:pPr>
        <w:jc w:val="both"/>
        <w:rPr>
          <w:rFonts w:ascii="Arial" w:hAnsi="Arial" w:cs="Arial"/>
        </w:rPr>
      </w:pPr>
    </w:p>
    <w:p w:rsidR="00D8012F" w:rsidRDefault="00D8012F" w:rsidP="00D8012F">
      <w:pPr>
        <w:jc w:val="both"/>
        <w:rPr>
          <w:rFonts w:ascii="Arial" w:hAnsi="Arial" w:cs="Arial"/>
        </w:rPr>
      </w:pPr>
      <w:r w:rsidRPr="00565EA6">
        <w:rPr>
          <w:rFonts w:ascii="Arial" w:hAnsi="Arial" w:cs="Arial"/>
        </w:rPr>
        <w:t>In his report he further states –</w:t>
      </w:r>
    </w:p>
    <w:p w:rsidR="00D8012F" w:rsidRPr="00565EA6" w:rsidRDefault="00D8012F" w:rsidP="00D8012F">
      <w:pPr>
        <w:jc w:val="both"/>
        <w:rPr>
          <w:rFonts w:ascii="Arial" w:hAnsi="Arial" w:cs="Arial"/>
        </w:rPr>
      </w:pPr>
    </w:p>
    <w:p w:rsidR="00D8012F" w:rsidRPr="00520C83" w:rsidRDefault="00D8012F" w:rsidP="00D8012F">
      <w:pPr>
        <w:ind w:left="720" w:right="720"/>
        <w:jc w:val="both"/>
        <w:rPr>
          <w:rFonts w:ascii="Arial" w:hAnsi="Arial" w:cs="Arial"/>
        </w:rPr>
      </w:pPr>
      <w:r w:rsidRPr="00520C83">
        <w:rPr>
          <w:rFonts w:ascii="Arial" w:hAnsi="Arial" w:cs="Arial"/>
        </w:rPr>
        <w:t xml:space="preserve">Having a length of 15 p </w:t>
      </w:r>
      <w:proofErr w:type="spellStart"/>
      <w:r w:rsidRPr="00520C83">
        <w:rPr>
          <w:rFonts w:ascii="Arial" w:hAnsi="Arial" w:cs="Arial"/>
        </w:rPr>
        <w:t>cms</w:t>
      </w:r>
      <w:proofErr w:type="spellEnd"/>
      <w:r w:rsidRPr="00520C83">
        <w:rPr>
          <w:rFonts w:ascii="Arial" w:hAnsi="Arial" w:cs="Arial"/>
        </w:rPr>
        <w:t xml:space="preserve"> possession a black outer</w:t>
      </w:r>
      <w:r>
        <w:rPr>
          <w:rFonts w:ascii="Arial" w:hAnsi="Arial" w:cs="Arial"/>
        </w:rPr>
        <w:t xml:space="preserve"> surface and light brown within</w:t>
      </w:r>
    </w:p>
    <w:p w:rsidR="00D8012F" w:rsidRDefault="00D8012F" w:rsidP="00D8012F">
      <w:pPr>
        <w:jc w:val="both"/>
        <w:rPr>
          <w:rFonts w:ascii="Arial" w:hAnsi="Arial" w:cs="Arial"/>
        </w:rPr>
      </w:pPr>
      <w:r w:rsidRPr="00520C83">
        <w:rPr>
          <w:rFonts w:ascii="Arial" w:hAnsi="Arial" w:cs="Arial"/>
        </w:rPr>
        <w:t xml:space="preserve">           Weight: 247 g. 810 mg – cannabis resin.</w:t>
      </w:r>
    </w:p>
    <w:p w:rsidR="00D8012F" w:rsidRPr="00565EA6" w:rsidRDefault="00D8012F" w:rsidP="00D8012F">
      <w:pPr>
        <w:jc w:val="both"/>
        <w:rPr>
          <w:rFonts w:ascii="Arial" w:hAnsi="Arial" w:cs="Arial"/>
        </w:rPr>
      </w:pPr>
    </w:p>
    <w:p w:rsidR="00D8012F" w:rsidRPr="00520C83" w:rsidRDefault="00D8012F" w:rsidP="00D8012F">
      <w:pPr>
        <w:ind w:left="2160" w:right="720" w:hanging="1440"/>
        <w:jc w:val="both"/>
        <w:rPr>
          <w:rFonts w:ascii="Arial" w:hAnsi="Arial" w:cs="Arial"/>
          <w:b/>
          <w:u w:val="single"/>
        </w:rPr>
      </w:pPr>
      <w:r w:rsidRPr="00565EA6">
        <w:rPr>
          <w:rFonts w:ascii="Arial" w:hAnsi="Arial" w:cs="Arial"/>
          <w:b/>
          <w:u w:val="single"/>
        </w:rPr>
        <w:t>Item No. 3</w:t>
      </w:r>
      <w:r>
        <w:rPr>
          <w:rFonts w:ascii="Arial" w:hAnsi="Arial" w:cs="Arial"/>
          <w:b/>
        </w:rPr>
        <w:tab/>
      </w:r>
      <w:r w:rsidRPr="00520C83">
        <w:rPr>
          <w:rFonts w:ascii="Arial" w:hAnsi="Arial" w:cs="Arial"/>
        </w:rPr>
        <w:t>One slice of resinous material having a thin film of clear red cling film adhered to its sides.</w:t>
      </w:r>
    </w:p>
    <w:p w:rsidR="00D8012F" w:rsidRPr="00565EA6" w:rsidRDefault="00D8012F" w:rsidP="00D8012F">
      <w:pPr>
        <w:jc w:val="both"/>
        <w:rPr>
          <w:rFonts w:ascii="Arial" w:hAnsi="Arial" w:cs="Arial"/>
        </w:rPr>
      </w:pPr>
    </w:p>
    <w:p w:rsidR="00D8012F" w:rsidRDefault="00D8012F" w:rsidP="00D8012F">
      <w:pPr>
        <w:jc w:val="both"/>
        <w:rPr>
          <w:rFonts w:ascii="Arial" w:hAnsi="Arial" w:cs="Arial"/>
        </w:rPr>
      </w:pPr>
      <w:r w:rsidRPr="00565EA6">
        <w:rPr>
          <w:rFonts w:ascii="Arial" w:hAnsi="Arial" w:cs="Arial"/>
        </w:rPr>
        <w:t>In his report, he further states –</w:t>
      </w:r>
    </w:p>
    <w:p w:rsidR="00D8012F" w:rsidRPr="00565EA6" w:rsidRDefault="00D8012F" w:rsidP="00D8012F">
      <w:pPr>
        <w:jc w:val="both"/>
        <w:rPr>
          <w:rFonts w:ascii="Arial" w:hAnsi="Arial" w:cs="Arial"/>
        </w:rPr>
      </w:pPr>
    </w:p>
    <w:p w:rsidR="00D8012F" w:rsidRPr="00D10C66" w:rsidRDefault="00D8012F" w:rsidP="00D8012F">
      <w:pPr>
        <w:ind w:left="720" w:right="720"/>
        <w:jc w:val="both"/>
        <w:rPr>
          <w:rFonts w:ascii="Arial" w:hAnsi="Arial" w:cs="Arial"/>
        </w:rPr>
      </w:pPr>
      <w:proofErr w:type="gramStart"/>
      <w:r w:rsidRPr="00D10C66">
        <w:rPr>
          <w:rFonts w:ascii="Arial" w:hAnsi="Arial" w:cs="Arial"/>
        </w:rPr>
        <w:t xml:space="preserve">Having a length of 10.3 </w:t>
      </w:r>
      <w:proofErr w:type="spellStart"/>
      <w:r w:rsidRPr="00D10C66">
        <w:rPr>
          <w:rFonts w:ascii="Arial" w:hAnsi="Arial" w:cs="Arial"/>
        </w:rPr>
        <w:t>cms</w:t>
      </w:r>
      <w:proofErr w:type="spellEnd"/>
      <w:r w:rsidRPr="00D10C66">
        <w:rPr>
          <w:rFonts w:ascii="Arial" w:hAnsi="Arial" w:cs="Arial"/>
        </w:rPr>
        <w:t>.</w:t>
      </w:r>
      <w:proofErr w:type="gramEnd"/>
      <w:r w:rsidRPr="00D10C66">
        <w:rPr>
          <w:rFonts w:ascii="Arial" w:hAnsi="Arial" w:cs="Arial"/>
        </w:rPr>
        <w:t xml:space="preserve">  The slice of resinous material has a black outer surface and light brown within weight 7 g. 250 mg. – cannabis resin.</w:t>
      </w:r>
    </w:p>
    <w:p w:rsidR="00D8012F" w:rsidRPr="00565EA6" w:rsidRDefault="00D8012F" w:rsidP="00D8012F">
      <w:pPr>
        <w:jc w:val="both"/>
        <w:rPr>
          <w:rFonts w:ascii="Arial" w:hAnsi="Arial" w:cs="Arial"/>
        </w:rPr>
      </w:pPr>
    </w:p>
    <w:p w:rsidR="00D8012F" w:rsidRPr="00D10C66" w:rsidRDefault="00D8012F" w:rsidP="00D8012F">
      <w:pPr>
        <w:ind w:left="2160" w:right="720" w:hanging="1440"/>
        <w:jc w:val="both"/>
        <w:rPr>
          <w:rFonts w:ascii="Arial" w:hAnsi="Arial" w:cs="Arial"/>
          <w:b/>
          <w:u w:val="single"/>
        </w:rPr>
      </w:pPr>
      <w:r w:rsidRPr="00565EA6">
        <w:rPr>
          <w:rFonts w:ascii="Arial" w:hAnsi="Arial" w:cs="Arial"/>
          <w:b/>
          <w:u w:val="single"/>
        </w:rPr>
        <w:t>Item No 4</w:t>
      </w:r>
      <w:r>
        <w:rPr>
          <w:rFonts w:ascii="Arial" w:hAnsi="Arial" w:cs="Arial"/>
          <w:b/>
        </w:rPr>
        <w:tab/>
      </w:r>
      <w:r w:rsidRPr="00D10C66">
        <w:rPr>
          <w:rFonts w:ascii="Arial" w:hAnsi="Arial" w:cs="Arial"/>
        </w:rPr>
        <w:t xml:space="preserve">One red multipurpose pen </w:t>
      </w:r>
      <w:proofErr w:type="gramStart"/>
      <w:r w:rsidRPr="00D10C66">
        <w:rPr>
          <w:rFonts w:ascii="Arial" w:hAnsi="Arial" w:cs="Arial"/>
        </w:rPr>
        <w:t>knife</w:t>
      </w:r>
      <w:proofErr w:type="gramEnd"/>
      <w:r w:rsidRPr="00D10C66">
        <w:rPr>
          <w:rFonts w:ascii="Arial" w:hAnsi="Arial" w:cs="Arial"/>
        </w:rPr>
        <w:t xml:space="preserve"> having a length of 8.9 </w:t>
      </w:r>
      <w:proofErr w:type="spellStart"/>
      <w:r w:rsidRPr="00D10C66">
        <w:rPr>
          <w:rFonts w:ascii="Arial" w:hAnsi="Arial" w:cs="Arial"/>
        </w:rPr>
        <w:t>cms</w:t>
      </w:r>
      <w:proofErr w:type="spellEnd"/>
      <w:r w:rsidRPr="00D10C66">
        <w:rPr>
          <w:rFonts w:ascii="Arial" w:hAnsi="Arial" w:cs="Arial"/>
        </w:rPr>
        <w:t xml:space="preserve"> when folded.  The large blade of the red multipurpose pen knife has thin streaks of dark brown resinous material on its surface, containing </w:t>
      </w:r>
      <w:proofErr w:type="spellStart"/>
      <w:r w:rsidRPr="00D10C66">
        <w:rPr>
          <w:rFonts w:ascii="Arial" w:hAnsi="Arial" w:cs="Arial"/>
        </w:rPr>
        <w:t>cannabinoids</w:t>
      </w:r>
      <w:proofErr w:type="spellEnd"/>
      <w:r>
        <w:rPr>
          <w:rFonts w:ascii="Arial" w:hAnsi="Arial" w:cs="Arial"/>
        </w:rPr>
        <w:t>.</w:t>
      </w:r>
    </w:p>
    <w:p w:rsidR="00D8012F" w:rsidRPr="00565EA6" w:rsidRDefault="00D8012F" w:rsidP="00D8012F">
      <w:pPr>
        <w:jc w:val="both"/>
        <w:rPr>
          <w:rFonts w:ascii="Arial" w:hAnsi="Arial" w:cs="Arial"/>
        </w:rPr>
      </w:pPr>
    </w:p>
    <w:p w:rsidR="00D8012F" w:rsidRPr="00565EA6" w:rsidRDefault="00D8012F" w:rsidP="00D8012F">
      <w:pPr>
        <w:jc w:val="both"/>
        <w:rPr>
          <w:rFonts w:ascii="Arial" w:hAnsi="Arial" w:cs="Arial"/>
        </w:rPr>
      </w:pPr>
      <w:r w:rsidRPr="00565EA6">
        <w:rPr>
          <w:rFonts w:ascii="Arial" w:hAnsi="Arial" w:cs="Arial"/>
        </w:rPr>
        <w:t xml:space="preserve">Dr </w:t>
      </w:r>
      <w:proofErr w:type="spellStart"/>
      <w:r w:rsidRPr="00565EA6">
        <w:rPr>
          <w:rFonts w:ascii="Arial" w:hAnsi="Arial" w:cs="Arial"/>
        </w:rPr>
        <w:t>Gobine</w:t>
      </w:r>
      <w:proofErr w:type="spellEnd"/>
      <w:r w:rsidRPr="00565EA6">
        <w:rPr>
          <w:rFonts w:ascii="Arial" w:hAnsi="Arial" w:cs="Arial"/>
        </w:rPr>
        <w:t xml:space="preserve"> described the testing protocol adopted by him in his analysis.  He corroborated the evidence of PC Simeon as regards the handing over of the exhibits, and the handing back with the report.  He identified his signature on the request letter, and the certificate. When </w:t>
      </w:r>
      <w:r w:rsidRPr="007C7528">
        <w:rPr>
          <w:rFonts w:ascii="Arial" w:hAnsi="Arial" w:cs="Arial"/>
        </w:rPr>
        <w:t xml:space="preserve">the </w:t>
      </w:r>
      <w:r>
        <w:rPr>
          <w:rFonts w:ascii="Arial" w:hAnsi="Arial" w:cs="Arial"/>
        </w:rPr>
        <w:t>p</w:t>
      </w:r>
      <w:r w:rsidRPr="007C7528">
        <w:rPr>
          <w:rFonts w:ascii="Arial" w:hAnsi="Arial" w:cs="Arial"/>
        </w:rPr>
        <w:t xml:space="preserve">rosecution sought to produce the report as an exhibit, Mr </w:t>
      </w:r>
      <w:proofErr w:type="spellStart"/>
      <w:r w:rsidRPr="007C7528">
        <w:rPr>
          <w:rFonts w:ascii="Arial" w:hAnsi="Arial" w:cs="Arial"/>
        </w:rPr>
        <w:t>Juliette</w:t>
      </w:r>
      <w:proofErr w:type="spellEnd"/>
      <w:r w:rsidRPr="007C7528">
        <w:rPr>
          <w:rFonts w:ascii="Arial" w:hAnsi="Arial" w:cs="Arial"/>
        </w:rPr>
        <w:t xml:space="preserve"> stated that he had no objection, and also that he had no cross</w:t>
      </w:r>
      <w:r>
        <w:rPr>
          <w:rFonts w:ascii="Arial" w:hAnsi="Arial" w:cs="Arial"/>
        </w:rPr>
        <w:t>-</w:t>
      </w:r>
      <w:r w:rsidRPr="007C7528">
        <w:rPr>
          <w:rFonts w:ascii="Arial" w:hAnsi="Arial" w:cs="Arial"/>
        </w:rPr>
        <w:t xml:space="preserve"> examination.</w:t>
      </w:r>
    </w:p>
    <w:p w:rsidR="00D8012F" w:rsidRPr="00565EA6" w:rsidRDefault="00D8012F" w:rsidP="00D8012F">
      <w:pPr>
        <w:jc w:val="both"/>
        <w:rPr>
          <w:rFonts w:ascii="Arial" w:hAnsi="Arial" w:cs="Arial"/>
        </w:rPr>
      </w:pPr>
    </w:p>
    <w:p w:rsidR="00D8012F" w:rsidRPr="00565EA6" w:rsidRDefault="00D8012F" w:rsidP="00D8012F">
      <w:pPr>
        <w:jc w:val="both"/>
        <w:rPr>
          <w:rFonts w:ascii="Arial" w:hAnsi="Arial" w:cs="Arial"/>
        </w:rPr>
      </w:pPr>
      <w:r w:rsidRPr="00565EA6">
        <w:rPr>
          <w:rFonts w:ascii="Arial" w:hAnsi="Arial" w:cs="Arial"/>
        </w:rPr>
        <w:t xml:space="preserve">At the end of the </w:t>
      </w:r>
      <w:r>
        <w:rPr>
          <w:rFonts w:ascii="Arial" w:hAnsi="Arial" w:cs="Arial"/>
        </w:rPr>
        <w:t>prosecution case however, Mr</w:t>
      </w:r>
      <w:r w:rsidRPr="00565EA6">
        <w:rPr>
          <w:rFonts w:ascii="Arial" w:hAnsi="Arial" w:cs="Arial"/>
        </w:rPr>
        <w:t xml:space="preserve"> </w:t>
      </w:r>
      <w:proofErr w:type="spellStart"/>
      <w:r w:rsidRPr="00565EA6">
        <w:rPr>
          <w:rFonts w:ascii="Arial" w:hAnsi="Arial" w:cs="Arial"/>
        </w:rPr>
        <w:t>Juliette</w:t>
      </w:r>
      <w:proofErr w:type="spellEnd"/>
      <w:r w:rsidRPr="00565EA6">
        <w:rPr>
          <w:rFonts w:ascii="Arial" w:hAnsi="Arial" w:cs="Arial"/>
        </w:rPr>
        <w:t xml:space="preserve"> made a submission of no case to answer on Count 1 on the sole ground that the substances allegedly recovered from the </w:t>
      </w:r>
      <w:r>
        <w:rPr>
          <w:rFonts w:ascii="Arial" w:hAnsi="Arial" w:cs="Arial"/>
        </w:rPr>
        <w:t>accuse</w:t>
      </w:r>
      <w:r w:rsidRPr="00565EA6">
        <w:rPr>
          <w:rFonts w:ascii="Arial" w:hAnsi="Arial" w:cs="Arial"/>
        </w:rPr>
        <w:t xml:space="preserve">d had not been produced by the </w:t>
      </w:r>
      <w:r>
        <w:rPr>
          <w:rFonts w:ascii="Arial" w:hAnsi="Arial" w:cs="Arial"/>
        </w:rPr>
        <w:t>p</w:t>
      </w:r>
      <w:r w:rsidRPr="00565EA6">
        <w:rPr>
          <w:rFonts w:ascii="Arial" w:hAnsi="Arial" w:cs="Arial"/>
        </w:rPr>
        <w:t xml:space="preserve">rosecution as exhibits in the case, and that consequently, the </w:t>
      </w:r>
      <w:r>
        <w:rPr>
          <w:rFonts w:ascii="Arial" w:hAnsi="Arial" w:cs="Arial"/>
        </w:rPr>
        <w:t>accuse</w:t>
      </w:r>
      <w:r w:rsidRPr="00565EA6">
        <w:rPr>
          <w:rFonts w:ascii="Arial" w:hAnsi="Arial" w:cs="Arial"/>
        </w:rPr>
        <w:t>d could not be called upon to present a defence, as he would be prejudiced in any defence he would put forward.  However, no submission was made in respect of Counts 2 and 3.  Admittedly, all the ex</w:t>
      </w:r>
      <w:r>
        <w:rPr>
          <w:rFonts w:ascii="Arial" w:hAnsi="Arial" w:cs="Arial"/>
        </w:rPr>
        <w:t>hibits that were analysed by Dr</w:t>
      </w:r>
      <w:r w:rsidRPr="00565EA6">
        <w:rPr>
          <w:rFonts w:ascii="Arial" w:hAnsi="Arial" w:cs="Arial"/>
        </w:rPr>
        <w:t xml:space="preserve"> </w:t>
      </w:r>
      <w:proofErr w:type="spellStart"/>
      <w:r w:rsidRPr="00565EA6">
        <w:rPr>
          <w:rFonts w:ascii="Arial" w:hAnsi="Arial" w:cs="Arial"/>
        </w:rPr>
        <w:t>Gobine</w:t>
      </w:r>
      <w:proofErr w:type="spellEnd"/>
      <w:r w:rsidRPr="00565EA6">
        <w:rPr>
          <w:rFonts w:ascii="Arial" w:hAnsi="Arial" w:cs="Arial"/>
        </w:rPr>
        <w:t xml:space="preserve"> were lost in a break-in at the </w:t>
      </w:r>
      <w:r>
        <w:rPr>
          <w:rFonts w:ascii="Arial" w:hAnsi="Arial" w:cs="Arial"/>
        </w:rPr>
        <w:t>police s</w:t>
      </w:r>
      <w:r w:rsidRPr="00565EA6">
        <w:rPr>
          <w:rFonts w:ascii="Arial" w:hAnsi="Arial" w:cs="Arial"/>
        </w:rPr>
        <w:t xml:space="preserve">tation before the trial commenced. </w:t>
      </w:r>
    </w:p>
    <w:p w:rsidR="00D8012F" w:rsidRPr="00565EA6" w:rsidRDefault="00D8012F" w:rsidP="00D8012F">
      <w:pPr>
        <w:jc w:val="both"/>
        <w:rPr>
          <w:rFonts w:ascii="Arial" w:hAnsi="Arial" w:cs="Arial"/>
        </w:rPr>
      </w:pPr>
    </w:p>
    <w:p w:rsidR="00D8012F" w:rsidRPr="00565EA6" w:rsidRDefault="00D8012F" w:rsidP="00D8012F">
      <w:pPr>
        <w:jc w:val="both"/>
        <w:rPr>
          <w:rFonts w:ascii="Arial" w:hAnsi="Arial" w:cs="Arial"/>
        </w:rPr>
      </w:pPr>
      <w:r w:rsidRPr="00565EA6">
        <w:rPr>
          <w:rFonts w:ascii="Arial" w:hAnsi="Arial" w:cs="Arial"/>
        </w:rPr>
        <w:t xml:space="preserve">This </w:t>
      </w:r>
      <w:r>
        <w:rPr>
          <w:rFonts w:ascii="Arial" w:hAnsi="Arial" w:cs="Arial"/>
        </w:rPr>
        <w:t>Court, by r</w:t>
      </w:r>
      <w:r w:rsidRPr="00565EA6">
        <w:rPr>
          <w:rFonts w:ascii="Arial" w:hAnsi="Arial" w:cs="Arial"/>
        </w:rPr>
        <w:t xml:space="preserve">uling dated 9 March 2007, ruled that there was a case to answer </w:t>
      </w:r>
      <w:r>
        <w:rPr>
          <w:rFonts w:ascii="Arial" w:hAnsi="Arial" w:cs="Arial"/>
        </w:rPr>
        <w:t>on all three c</w:t>
      </w:r>
      <w:r w:rsidRPr="002F60E5">
        <w:rPr>
          <w:rFonts w:ascii="Arial" w:hAnsi="Arial" w:cs="Arial"/>
        </w:rPr>
        <w:t>ounts</w:t>
      </w:r>
      <w:r w:rsidRPr="00565EA6">
        <w:rPr>
          <w:rFonts w:ascii="Arial" w:hAnsi="Arial" w:cs="Arial"/>
        </w:rPr>
        <w:t xml:space="preserve">. As regards Count 1, the </w:t>
      </w:r>
      <w:r>
        <w:rPr>
          <w:rFonts w:ascii="Arial" w:hAnsi="Arial" w:cs="Arial"/>
        </w:rPr>
        <w:t>Court</w:t>
      </w:r>
      <w:r w:rsidRPr="00565EA6">
        <w:rPr>
          <w:rFonts w:ascii="Arial" w:hAnsi="Arial" w:cs="Arial"/>
        </w:rPr>
        <w:t xml:space="preserve">, relying on several authorities stated that the </w:t>
      </w:r>
      <w:r>
        <w:rPr>
          <w:rFonts w:ascii="Arial" w:hAnsi="Arial" w:cs="Arial"/>
        </w:rPr>
        <w:t>p</w:t>
      </w:r>
      <w:r w:rsidRPr="00565EA6">
        <w:rPr>
          <w:rFonts w:ascii="Arial" w:hAnsi="Arial" w:cs="Arial"/>
        </w:rPr>
        <w:t xml:space="preserve">rosecution had adduced evidence to establish the chain of custody of the exhibits from the time they were recovered from the </w:t>
      </w:r>
      <w:r>
        <w:rPr>
          <w:rFonts w:ascii="Arial" w:hAnsi="Arial" w:cs="Arial"/>
        </w:rPr>
        <w:t>accuse</w:t>
      </w:r>
      <w:r w:rsidRPr="00565EA6">
        <w:rPr>
          <w:rFonts w:ascii="Arial" w:hAnsi="Arial" w:cs="Arial"/>
        </w:rPr>
        <w:t xml:space="preserve">d, until they were analysed and returned to the </w:t>
      </w:r>
      <w:r>
        <w:rPr>
          <w:rFonts w:ascii="Arial" w:hAnsi="Arial" w:cs="Arial"/>
        </w:rPr>
        <w:t>p</w:t>
      </w:r>
      <w:r w:rsidRPr="00565EA6">
        <w:rPr>
          <w:rFonts w:ascii="Arial" w:hAnsi="Arial" w:cs="Arial"/>
        </w:rPr>
        <w:t xml:space="preserve">olice with the certificate.  The </w:t>
      </w:r>
      <w:r>
        <w:rPr>
          <w:rFonts w:ascii="Arial" w:hAnsi="Arial" w:cs="Arial"/>
        </w:rPr>
        <w:t>Court also observed that the c</w:t>
      </w:r>
      <w:r w:rsidRPr="00565EA6">
        <w:rPr>
          <w:rFonts w:ascii="Arial" w:hAnsi="Arial" w:cs="Arial"/>
        </w:rPr>
        <w:t xml:space="preserve">ounsel for the </w:t>
      </w:r>
      <w:r>
        <w:rPr>
          <w:rFonts w:ascii="Arial" w:hAnsi="Arial" w:cs="Arial"/>
        </w:rPr>
        <w:t>accuse</w:t>
      </w:r>
      <w:r w:rsidRPr="00565EA6">
        <w:rPr>
          <w:rFonts w:ascii="Arial" w:hAnsi="Arial" w:cs="Arial"/>
        </w:rPr>
        <w:t>d had not</w:t>
      </w:r>
      <w:r>
        <w:rPr>
          <w:rFonts w:ascii="Arial" w:hAnsi="Arial" w:cs="Arial"/>
        </w:rPr>
        <w:t xml:space="preserve"> challenged the expertise of Dr</w:t>
      </w:r>
      <w:r w:rsidRPr="00565EA6">
        <w:rPr>
          <w:rFonts w:ascii="Arial" w:hAnsi="Arial" w:cs="Arial"/>
        </w:rPr>
        <w:t xml:space="preserve"> </w:t>
      </w:r>
      <w:proofErr w:type="spellStart"/>
      <w:r w:rsidRPr="00565EA6">
        <w:rPr>
          <w:rFonts w:ascii="Arial" w:hAnsi="Arial" w:cs="Arial"/>
        </w:rPr>
        <w:t>Gobine</w:t>
      </w:r>
      <w:proofErr w:type="spellEnd"/>
      <w:r w:rsidRPr="00565EA6">
        <w:rPr>
          <w:rFonts w:ascii="Arial" w:hAnsi="Arial" w:cs="Arial"/>
        </w:rPr>
        <w:t xml:space="preserve">, and raised no objections to the </w:t>
      </w:r>
      <w:r>
        <w:rPr>
          <w:rFonts w:ascii="Arial" w:hAnsi="Arial" w:cs="Arial"/>
        </w:rPr>
        <w:t>p</w:t>
      </w:r>
      <w:r w:rsidRPr="00565EA6">
        <w:rPr>
          <w:rFonts w:ascii="Arial" w:hAnsi="Arial" w:cs="Arial"/>
        </w:rPr>
        <w:t>roduction of the c</w:t>
      </w:r>
      <w:r>
        <w:rPr>
          <w:rFonts w:ascii="Arial" w:hAnsi="Arial" w:cs="Arial"/>
        </w:rPr>
        <w:t>ertificate.  Further, c</w:t>
      </w:r>
      <w:r w:rsidRPr="00565EA6">
        <w:rPr>
          <w:rFonts w:ascii="Arial" w:hAnsi="Arial" w:cs="Arial"/>
        </w:rPr>
        <w:t xml:space="preserve">ounsel for the </w:t>
      </w:r>
      <w:r>
        <w:rPr>
          <w:rFonts w:ascii="Arial" w:hAnsi="Arial" w:cs="Arial"/>
        </w:rPr>
        <w:t>accuse</w:t>
      </w:r>
      <w:r w:rsidRPr="00565EA6">
        <w:rPr>
          <w:rFonts w:ascii="Arial" w:hAnsi="Arial" w:cs="Arial"/>
        </w:rPr>
        <w:t>d did not cross</w:t>
      </w:r>
      <w:r>
        <w:rPr>
          <w:rFonts w:ascii="Arial" w:hAnsi="Arial" w:cs="Arial"/>
        </w:rPr>
        <w:t>- examine Dr</w:t>
      </w:r>
      <w:r w:rsidRPr="00565EA6">
        <w:rPr>
          <w:rFonts w:ascii="Arial" w:hAnsi="Arial" w:cs="Arial"/>
        </w:rPr>
        <w:t xml:space="preserve"> </w:t>
      </w:r>
      <w:proofErr w:type="spellStart"/>
      <w:r w:rsidRPr="00565EA6">
        <w:rPr>
          <w:rFonts w:ascii="Arial" w:hAnsi="Arial" w:cs="Arial"/>
        </w:rPr>
        <w:t>Gobine</w:t>
      </w:r>
      <w:proofErr w:type="spellEnd"/>
      <w:r w:rsidRPr="00565EA6">
        <w:rPr>
          <w:rFonts w:ascii="Arial" w:hAnsi="Arial" w:cs="Arial"/>
        </w:rPr>
        <w:t xml:space="preserve">.  Hence, the </w:t>
      </w:r>
      <w:r>
        <w:rPr>
          <w:rFonts w:ascii="Arial" w:hAnsi="Arial" w:cs="Arial"/>
        </w:rPr>
        <w:t>accuse</w:t>
      </w:r>
      <w:r w:rsidRPr="00565EA6">
        <w:rPr>
          <w:rFonts w:ascii="Arial" w:hAnsi="Arial" w:cs="Arial"/>
        </w:rPr>
        <w:t xml:space="preserve">d was not challenging the veracity of the analysis of the drugs, but relying on a possible prejudice being caused to his defence </w:t>
      </w:r>
      <w:r w:rsidRPr="00565EA6">
        <w:rPr>
          <w:rFonts w:ascii="Arial" w:hAnsi="Arial" w:cs="Arial"/>
        </w:rPr>
        <w:lastRenderedPageBreak/>
        <w:t xml:space="preserve">due to their non-production in </w:t>
      </w:r>
      <w:r>
        <w:rPr>
          <w:rFonts w:ascii="Arial" w:hAnsi="Arial" w:cs="Arial"/>
        </w:rPr>
        <w:t>Court</w:t>
      </w:r>
      <w:r w:rsidRPr="00565EA6">
        <w:rPr>
          <w:rFonts w:ascii="Arial" w:hAnsi="Arial" w:cs="Arial"/>
        </w:rPr>
        <w:t xml:space="preserve">.  In that respect the </w:t>
      </w:r>
      <w:r>
        <w:rPr>
          <w:rFonts w:ascii="Arial" w:hAnsi="Arial" w:cs="Arial"/>
        </w:rPr>
        <w:t>Court</w:t>
      </w:r>
      <w:r w:rsidRPr="00565EA6">
        <w:rPr>
          <w:rFonts w:ascii="Arial" w:hAnsi="Arial" w:cs="Arial"/>
        </w:rPr>
        <w:t xml:space="preserve"> relied on the case of </w:t>
      </w:r>
      <w:r w:rsidRPr="00266EC7">
        <w:rPr>
          <w:rFonts w:ascii="Arial" w:hAnsi="Arial" w:cs="Arial"/>
          <w:i/>
        </w:rPr>
        <w:t>Noel</w:t>
      </w:r>
      <w:r w:rsidRPr="00266EC7">
        <w:rPr>
          <w:rFonts w:ascii="Arial" w:hAnsi="Arial" w:cs="Arial"/>
        </w:rPr>
        <w:t xml:space="preserve"> </w:t>
      </w:r>
      <w:r>
        <w:rPr>
          <w:rFonts w:ascii="Arial" w:hAnsi="Arial" w:cs="Arial"/>
          <w:i/>
        </w:rPr>
        <w:t>v</w:t>
      </w:r>
      <w:r w:rsidRPr="00266EC7">
        <w:rPr>
          <w:rFonts w:ascii="Arial" w:hAnsi="Arial" w:cs="Arial"/>
          <w:i/>
        </w:rPr>
        <w:t xml:space="preserve"> R </w:t>
      </w:r>
      <w:r>
        <w:rPr>
          <w:rFonts w:ascii="Arial" w:hAnsi="Arial" w:cs="Arial"/>
        </w:rPr>
        <w:t>(1983 – 87) 2 SCAR</w:t>
      </w:r>
      <w:r w:rsidRPr="00266EC7">
        <w:rPr>
          <w:rFonts w:ascii="Arial" w:hAnsi="Arial" w:cs="Arial"/>
        </w:rPr>
        <w:t xml:space="preserve"> 221</w:t>
      </w:r>
      <w:r w:rsidRPr="00565EA6">
        <w:rPr>
          <w:rFonts w:ascii="Arial" w:hAnsi="Arial" w:cs="Arial"/>
        </w:rPr>
        <w:t xml:space="preserve">, which in essence, did not establish the principle that material found in the possession of an </w:t>
      </w:r>
      <w:r>
        <w:rPr>
          <w:rFonts w:ascii="Arial" w:hAnsi="Arial" w:cs="Arial"/>
        </w:rPr>
        <w:t>accuse</w:t>
      </w:r>
      <w:r w:rsidRPr="00565EA6">
        <w:rPr>
          <w:rFonts w:ascii="Arial" w:hAnsi="Arial" w:cs="Arial"/>
        </w:rPr>
        <w:t xml:space="preserve">d and subsequently analysed must necessarily be produced in </w:t>
      </w:r>
      <w:r>
        <w:rPr>
          <w:rFonts w:ascii="Arial" w:hAnsi="Arial" w:cs="Arial"/>
        </w:rPr>
        <w:t>Court</w:t>
      </w:r>
      <w:r w:rsidRPr="00565EA6">
        <w:rPr>
          <w:rFonts w:ascii="Arial" w:hAnsi="Arial" w:cs="Arial"/>
        </w:rPr>
        <w:t xml:space="preserve"> at the trial as an exhibit, but rather that it was sufficient for the </w:t>
      </w:r>
      <w:r>
        <w:rPr>
          <w:rFonts w:ascii="Arial" w:hAnsi="Arial" w:cs="Arial"/>
        </w:rPr>
        <w:t>p</w:t>
      </w:r>
      <w:r w:rsidRPr="00565EA6">
        <w:rPr>
          <w:rFonts w:ascii="Arial" w:hAnsi="Arial" w:cs="Arial"/>
        </w:rPr>
        <w:t xml:space="preserve">rosecution to prove that </w:t>
      </w:r>
      <w:r w:rsidRPr="00266EC7">
        <w:rPr>
          <w:rFonts w:ascii="Arial" w:hAnsi="Arial" w:cs="Arial"/>
        </w:rPr>
        <w:t>“the material was so found, that it was analysed, and that it was a dangerous drug”.</w:t>
      </w:r>
      <w:r w:rsidRPr="00565EA6">
        <w:rPr>
          <w:rFonts w:ascii="Arial" w:hAnsi="Arial" w:cs="Arial"/>
        </w:rPr>
        <w:t xml:space="preserve">  As regards the possible prejudice to the defence, the </w:t>
      </w:r>
      <w:r>
        <w:rPr>
          <w:rFonts w:ascii="Arial" w:hAnsi="Arial" w:cs="Arial"/>
        </w:rPr>
        <w:t>Court</w:t>
      </w:r>
      <w:r w:rsidRPr="00565EA6">
        <w:rPr>
          <w:rFonts w:ascii="Arial" w:hAnsi="Arial" w:cs="Arial"/>
        </w:rPr>
        <w:t xml:space="preserve"> relied on the case of </w:t>
      </w:r>
      <w:r w:rsidRPr="00266EC7">
        <w:rPr>
          <w:rFonts w:ascii="Arial" w:hAnsi="Arial" w:cs="Arial"/>
          <w:i/>
        </w:rPr>
        <w:t>R</w:t>
      </w:r>
      <w:r w:rsidRPr="00266EC7">
        <w:rPr>
          <w:rFonts w:ascii="Arial" w:hAnsi="Arial" w:cs="Arial"/>
        </w:rPr>
        <w:t xml:space="preserve"> </w:t>
      </w:r>
      <w:r w:rsidRPr="00266EC7">
        <w:rPr>
          <w:rFonts w:ascii="Arial" w:hAnsi="Arial" w:cs="Arial"/>
          <w:i/>
        </w:rPr>
        <w:t xml:space="preserve">v </w:t>
      </w:r>
      <w:proofErr w:type="spellStart"/>
      <w:r w:rsidRPr="00266EC7">
        <w:rPr>
          <w:rFonts w:ascii="Arial" w:hAnsi="Arial" w:cs="Arial"/>
          <w:i/>
        </w:rPr>
        <w:t>Hamer</w:t>
      </w:r>
      <w:proofErr w:type="spellEnd"/>
      <w:r>
        <w:rPr>
          <w:rFonts w:ascii="Arial" w:hAnsi="Arial" w:cs="Arial"/>
          <w:i/>
        </w:rPr>
        <w:t xml:space="preserve"> </w:t>
      </w:r>
      <w:r w:rsidRPr="00266EC7">
        <w:rPr>
          <w:rFonts w:ascii="Arial" w:hAnsi="Arial" w:cs="Arial"/>
        </w:rPr>
        <w:t>(2004) 4 CHRLD 385</w:t>
      </w:r>
      <w:r w:rsidRPr="00266EC7">
        <w:rPr>
          <w:rFonts w:ascii="Arial" w:hAnsi="Arial" w:cs="Arial"/>
          <w:i/>
        </w:rPr>
        <w:t>,</w:t>
      </w:r>
      <w:r w:rsidRPr="00565EA6">
        <w:rPr>
          <w:rFonts w:ascii="Arial" w:hAnsi="Arial" w:cs="Arial"/>
        </w:rPr>
        <w:t xml:space="preserve"> in which the </w:t>
      </w:r>
      <w:r>
        <w:rPr>
          <w:rFonts w:ascii="Arial" w:hAnsi="Arial" w:cs="Arial"/>
        </w:rPr>
        <w:t>Court</w:t>
      </w:r>
      <w:r w:rsidRPr="00565EA6">
        <w:rPr>
          <w:rFonts w:ascii="Arial" w:hAnsi="Arial" w:cs="Arial"/>
        </w:rPr>
        <w:t xml:space="preserve"> of Appeal of New Zealand stated –</w:t>
      </w:r>
    </w:p>
    <w:p w:rsidR="00D8012F" w:rsidRPr="00565EA6" w:rsidRDefault="00D8012F" w:rsidP="00D8012F">
      <w:pPr>
        <w:ind w:left="720"/>
        <w:jc w:val="both"/>
        <w:rPr>
          <w:rFonts w:ascii="Arial" w:hAnsi="Arial" w:cs="Arial"/>
        </w:rPr>
      </w:pPr>
    </w:p>
    <w:p w:rsidR="00D8012F" w:rsidRPr="00266EC7" w:rsidRDefault="00D8012F" w:rsidP="00D8012F">
      <w:pPr>
        <w:ind w:left="720" w:right="720"/>
        <w:jc w:val="both"/>
        <w:rPr>
          <w:rFonts w:ascii="Arial" w:hAnsi="Arial" w:cs="Arial"/>
        </w:rPr>
      </w:pPr>
      <w:r w:rsidRPr="00266EC7">
        <w:rPr>
          <w:rFonts w:ascii="Arial" w:hAnsi="Arial" w:cs="Arial"/>
        </w:rPr>
        <w:t xml:space="preserve">It is not correct to maintain that a criminal trial cannot proceed, and there is a breach of </w:t>
      </w:r>
      <w:r>
        <w:rPr>
          <w:rFonts w:ascii="Arial" w:hAnsi="Arial" w:cs="Arial"/>
        </w:rPr>
        <w:t>s</w:t>
      </w:r>
      <w:r w:rsidRPr="00266EC7">
        <w:rPr>
          <w:rFonts w:ascii="Arial" w:hAnsi="Arial" w:cs="Arial"/>
        </w:rPr>
        <w:t xml:space="preserve">ection 24(d) of the Bill of Rights Act, </w:t>
      </w:r>
      <w:r w:rsidRPr="00F87294">
        <w:rPr>
          <w:rFonts w:ascii="Arial" w:hAnsi="Arial" w:cs="Arial"/>
          <w:i/>
        </w:rPr>
        <w:t>merely because certain material or</w:t>
      </w:r>
      <w:r>
        <w:rPr>
          <w:rFonts w:ascii="Arial" w:hAnsi="Arial" w:cs="Arial"/>
        </w:rPr>
        <w:t xml:space="preserve"> </w:t>
      </w:r>
      <w:r w:rsidRPr="00266EC7">
        <w:rPr>
          <w:rFonts w:ascii="Arial" w:hAnsi="Arial" w:cs="Arial"/>
        </w:rPr>
        <w:t xml:space="preserve">testimony which might possibly have contradicted the </w:t>
      </w:r>
      <w:r>
        <w:rPr>
          <w:rFonts w:ascii="Arial" w:hAnsi="Arial" w:cs="Arial"/>
        </w:rPr>
        <w:t>p</w:t>
      </w:r>
      <w:r w:rsidRPr="00266EC7">
        <w:rPr>
          <w:rFonts w:ascii="Arial" w:hAnsi="Arial" w:cs="Arial"/>
        </w:rPr>
        <w:t>rosecution case is unobtainable or has been contaminated.  Rather there are two relevant considerations:-</w:t>
      </w:r>
    </w:p>
    <w:p w:rsidR="00D8012F" w:rsidRPr="00266EC7" w:rsidRDefault="00D8012F" w:rsidP="00D8012F">
      <w:pPr>
        <w:jc w:val="both"/>
        <w:rPr>
          <w:rFonts w:ascii="Arial" w:hAnsi="Arial" w:cs="Arial"/>
        </w:rPr>
      </w:pPr>
    </w:p>
    <w:p w:rsidR="00D8012F" w:rsidRPr="00266EC7" w:rsidRDefault="00D8012F" w:rsidP="00D8012F">
      <w:pPr>
        <w:ind w:left="720" w:right="720"/>
        <w:jc w:val="both"/>
        <w:rPr>
          <w:rFonts w:ascii="Arial" w:hAnsi="Arial" w:cs="Arial"/>
        </w:rPr>
      </w:pPr>
      <w:r w:rsidRPr="00266EC7">
        <w:rPr>
          <w:rFonts w:ascii="Arial" w:hAnsi="Arial" w:cs="Arial"/>
        </w:rPr>
        <w:t xml:space="preserve">Firstly, whether the evidence has been lost because of acts or omissions by the </w:t>
      </w:r>
      <w:r>
        <w:rPr>
          <w:rFonts w:ascii="Arial" w:hAnsi="Arial" w:cs="Arial"/>
        </w:rPr>
        <w:t>p</w:t>
      </w:r>
      <w:r w:rsidRPr="00266EC7">
        <w:rPr>
          <w:rFonts w:ascii="Arial" w:hAnsi="Arial" w:cs="Arial"/>
        </w:rPr>
        <w:t xml:space="preserve">olice </w:t>
      </w:r>
      <w:r w:rsidRPr="00F87294">
        <w:rPr>
          <w:rFonts w:ascii="Arial" w:hAnsi="Arial" w:cs="Arial"/>
          <w:i/>
        </w:rPr>
        <w:t>involving bad faith</w:t>
      </w:r>
      <w:r w:rsidRPr="00266EC7">
        <w:rPr>
          <w:rFonts w:ascii="Arial" w:hAnsi="Arial" w:cs="Arial"/>
        </w:rPr>
        <w:t xml:space="preserve">, and secondly, </w:t>
      </w:r>
      <w:r w:rsidRPr="00F87294">
        <w:rPr>
          <w:rFonts w:ascii="Arial" w:hAnsi="Arial" w:cs="Arial"/>
          <w:i/>
        </w:rPr>
        <w:t>whether it is possible that the lost evidence would have been of real assistance to the defence in creating or contributing to a reasonable doubt as to guilt</w:t>
      </w:r>
      <w:r w:rsidRPr="00266EC7">
        <w:rPr>
          <w:rFonts w:ascii="Arial" w:hAnsi="Arial" w:cs="Arial"/>
        </w:rPr>
        <w:t>.</w:t>
      </w:r>
    </w:p>
    <w:p w:rsidR="00D8012F" w:rsidRPr="00565EA6" w:rsidRDefault="00D8012F" w:rsidP="00D8012F">
      <w:pPr>
        <w:jc w:val="both"/>
        <w:rPr>
          <w:rFonts w:ascii="Arial" w:hAnsi="Arial" w:cs="Arial"/>
        </w:rPr>
      </w:pPr>
    </w:p>
    <w:p w:rsidR="00D8012F" w:rsidRPr="00565EA6" w:rsidRDefault="00D8012F" w:rsidP="00D8012F">
      <w:pPr>
        <w:jc w:val="both"/>
        <w:rPr>
          <w:rFonts w:ascii="Arial" w:hAnsi="Arial" w:cs="Arial"/>
        </w:rPr>
      </w:pPr>
      <w:r w:rsidRPr="00565EA6">
        <w:rPr>
          <w:rFonts w:ascii="Arial" w:hAnsi="Arial" w:cs="Arial"/>
        </w:rPr>
        <w:t>In the prese</w:t>
      </w:r>
      <w:r>
        <w:rPr>
          <w:rFonts w:ascii="Arial" w:hAnsi="Arial" w:cs="Arial"/>
        </w:rPr>
        <w:t>nt</w:t>
      </w:r>
      <w:r w:rsidRPr="00565EA6">
        <w:rPr>
          <w:rFonts w:ascii="Arial" w:hAnsi="Arial" w:cs="Arial"/>
        </w:rPr>
        <w:t xml:space="preserve"> case, after the submission of no case to answer was overruled, the </w:t>
      </w:r>
      <w:r>
        <w:rPr>
          <w:rFonts w:ascii="Arial" w:hAnsi="Arial" w:cs="Arial"/>
        </w:rPr>
        <w:t>Court</w:t>
      </w:r>
      <w:r w:rsidRPr="00565EA6">
        <w:rPr>
          <w:rFonts w:ascii="Arial" w:hAnsi="Arial" w:cs="Arial"/>
        </w:rPr>
        <w:t xml:space="preserve"> called upon the </w:t>
      </w:r>
      <w:r>
        <w:rPr>
          <w:rFonts w:ascii="Arial" w:hAnsi="Arial" w:cs="Arial"/>
        </w:rPr>
        <w:t>accuse</w:t>
      </w:r>
      <w:r w:rsidRPr="00565EA6">
        <w:rPr>
          <w:rFonts w:ascii="Arial" w:hAnsi="Arial" w:cs="Arial"/>
        </w:rPr>
        <w:t xml:space="preserve">d to present his defence, and make his election under </w:t>
      </w:r>
      <w:r>
        <w:rPr>
          <w:rFonts w:ascii="Arial" w:hAnsi="Arial" w:cs="Arial"/>
        </w:rPr>
        <w:t>s</w:t>
      </w:r>
      <w:r w:rsidRPr="00565EA6">
        <w:rPr>
          <w:rFonts w:ascii="Arial" w:hAnsi="Arial" w:cs="Arial"/>
        </w:rPr>
        <w:t xml:space="preserve">ection 184(1) of the Criminal Procedure Code.  At that stage, </w:t>
      </w:r>
      <w:r>
        <w:rPr>
          <w:rFonts w:ascii="Arial" w:hAnsi="Arial" w:cs="Arial"/>
        </w:rPr>
        <w:t>c</w:t>
      </w:r>
      <w:r w:rsidRPr="00565EA6">
        <w:rPr>
          <w:rFonts w:ascii="Arial" w:hAnsi="Arial" w:cs="Arial"/>
        </w:rPr>
        <w:t xml:space="preserve">ounsel for the </w:t>
      </w:r>
      <w:r>
        <w:rPr>
          <w:rFonts w:ascii="Arial" w:hAnsi="Arial" w:cs="Arial"/>
        </w:rPr>
        <w:t>accuse</w:t>
      </w:r>
      <w:r w:rsidRPr="00565EA6">
        <w:rPr>
          <w:rFonts w:ascii="Arial" w:hAnsi="Arial" w:cs="Arial"/>
        </w:rPr>
        <w:t xml:space="preserve">d made an application to have access to the </w:t>
      </w:r>
      <w:r w:rsidRPr="00266EC7">
        <w:rPr>
          <w:rFonts w:ascii="Arial" w:hAnsi="Arial" w:cs="Arial"/>
        </w:rPr>
        <w:t>“exhibits”</w:t>
      </w:r>
      <w:r w:rsidRPr="00565EA6">
        <w:rPr>
          <w:rFonts w:ascii="Arial" w:hAnsi="Arial" w:cs="Arial"/>
        </w:rPr>
        <w:t xml:space="preserve"> for the purpose of </w:t>
      </w:r>
      <w:r w:rsidRPr="00266EC7">
        <w:rPr>
          <w:rFonts w:ascii="Arial" w:hAnsi="Arial" w:cs="Arial"/>
        </w:rPr>
        <w:t>re-analysing</w:t>
      </w:r>
      <w:r>
        <w:rPr>
          <w:rFonts w:ascii="Arial" w:hAnsi="Arial" w:cs="Arial"/>
        </w:rPr>
        <w:t xml:space="preserve"> them by Dr </w:t>
      </w:r>
      <w:proofErr w:type="spellStart"/>
      <w:r>
        <w:rPr>
          <w:rFonts w:ascii="Arial" w:hAnsi="Arial" w:cs="Arial"/>
        </w:rPr>
        <w:t>Jackariya</w:t>
      </w:r>
      <w:proofErr w:type="spellEnd"/>
      <w:r>
        <w:rPr>
          <w:rFonts w:ascii="Arial" w:hAnsi="Arial" w:cs="Arial"/>
        </w:rPr>
        <w:t>, the analyst who succeeded Dr</w:t>
      </w:r>
      <w:r w:rsidRPr="00565EA6">
        <w:rPr>
          <w:rFonts w:ascii="Arial" w:hAnsi="Arial" w:cs="Arial"/>
        </w:rPr>
        <w:t xml:space="preserve"> </w:t>
      </w:r>
      <w:proofErr w:type="spellStart"/>
      <w:r w:rsidRPr="00565EA6">
        <w:rPr>
          <w:rFonts w:ascii="Arial" w:hAnsi="Arial" w:cs="Arial"/>
        </w:rPr>
        <w:t>Gobine</w:t>
      </w:r>
      <w:proofErr w:type="spellEnd"/>
      <w:r w:rsidRPr="00565EA6">
        <w:rPr>
          <w:rFonts w:ascii="Arial" w:hAnsi="Arial" w:cs="Arial"/>
        </w:rPr>
        <w:t xml:space="preserve">.  This </w:t>
      </w:r>
      <w:r>
        <w:rPr>
          <w:rFonts w:ascii="Arial" w:hAnsi="Arial" w:cs="Arial"/>
        </w:rPr>
        <w:t>Court</w:t>
      </w:r>
      <w:r w:rsidRPr="00565EA6">
        <w:rPr>
          <w:rFonts w:ascii="Arial" w:hAnsi="Arial" w:cs="Arial"/>
        </w:rPr>
        <w:t xml:space="preserve">, by ruling dated 21 January 2008, dismissed that application, holding </w:t>
      </w:r>
      <w:r w:rsidRPr="00266EC7">
        <w:rPr>
          <w:rFonts w:ascii="Arial" w:hAnsi="Arial" w:cs="Arial"/>
        </w:rPr>
        <w:t>inter alia</w:t>
      </w:r>
      <w:r w:rsidRPr="00565EA6">
        <w:rPr>
          <w:rFonts w:ascii="Arial" w:hAnsi="Arial" w:cs="Arial"/>
        </w:rPr>
        <w:t xml:space="preserve"> that the </w:t>
      </w:r>
      <w:r>
        <w:rPr>
          <w:rFonts w:ascii="Arial" w:hAnsi="Arial" w:cs="Arial"/>
        </w:rPr>
        <w:t>accuse</w:t>
      </w:r>
      <w:r w:rsidRPr="00565EA6">
        <w:rPr>
          <w:rFonts w:ascii="Arial" w:hAnsi="Arial" w:cs="Arial"/>
        </w:rPr>
        <w:t xml:space="preserve">d was seeking to </w:t>
      </w:r>
      <w:r w:rsidRPr="00266EC7">
        <w:rPr>
          <w:rFonts w:ascii="Arial" w:hAnsi="Arial" w:cs="Arial"/>
        </w:rPr>
        <w:t>“have non existing drugs to be analysed”</w:t>
      </w:r>
      <w:r w:rsidRPr="00565EA6">
        <w:rPr>
          <w:rFonts w:ascii="Arial" w:hAnsi="Arial" w:cs="Arial"/>
        </w:rPr>
        <w:t xml:space="preserve">. </w:t>
      </w:r>
      <w:r>
        <w:rPr>
          <w:rFonts w:ascii="Arial" w:hAnsi="Arial" w:cs="Arial"/>
        </w:rPr>
        <w:t>Thereupon c</w:t>
      </w:r>
      <w:r w:rsidRPr="00565EA6">
        <w:rPr>
          <w:rFonts w:ascii="Arial" w:hAnsi="Arial" w:cs="Arial"/>
        </w:rPr>
        <w:t xml:space="preserve">ounsel for the </w:t>
      </w:r>
      <w:r>
        <w:rPr>
          <w:rFonts w:ascii="Arial" w:hAnsi="Arial" w:cs="Arial"/>
        </w:rPr>
        <w:t>accuse</w:t>
      </w:r>
      <w:r w:rsidRPr="00565EA6">
        <w:rPr>
          <w:rFonts w:ascii="Arial" w:hAnsi="Arial" w:cs="Arial"/>
        </w:rPr>
        <w:t xml:space="preserve">d </w:t>
      </w:r>
      <w:r w:rsidRPr="00266EC7">
        <w:rPr>
          <w:rFonts w:ascii="Arial" w:hAnsi="Arial" w:cs="Arial"/>
        </w:rPr>
        <w:t>in the presence of the accused</w:t>
      </w:r>
      <w:r w:rsidRPr="00565EA6">
        <w:rPr>
          <w:rFonts w:ascii="Arial" w:hAnsi="Arial" w:cs="Arial"/>
        </w:rPr>
        <w:t>, sought a date for the defence, and was given 3</w:t>
      </w:r>
      <w:r>
        <w:rPr>
          <w:rFonts w:ascii="Arial" w:hAnsi="Arial" w:cs="Arial"/>
        </w:rPr>
        <w:t xml:space="preserve"> March 2008 at 1.45 p</w:t>
      </w:r>
      <w:r w:rsidRPr="00565EA6">
        <w:rPr>
          <w:rFonts w:ascii="Arial" w:hAnsi="Arial" w:cs="Arial"/>
        </w:rPr>
        <w:t xml:space="preserve">m.  On that day, </w:t>
      </w:r>
      <w:r w:rsidRPr="00266EC7">
        <w:rPr>
          <w:rFonts w:ascii="Arial" w:hAnsi="Arial" w:cs="Arial"/>
        </w:rPr>
        <w:t xml:space="preserve">again in the presence of the </w:t>
      </w:r>
      <w:r>
        <w:rPr>
          <w:rFonts w:ascii="Arial" w:hAnsi="Arial" w:cs="Arial"/>
        </w:rPr>
        <w:t>a</w:t>
      </w:r>
      <w:r w:rsidRPr="00266EC7">
        <w:rPr>
          <w:rFonts w:ascii="Arial" w:hAnsi="Arial" w:cs="Arial"/>
        </w:rPr>
        <w:t>ccused</w:t>
      </w:r>
      <w:r w:rsidRPr="00565EA6">
        <w:rPr>
          <w:rFonts w:ascii="Arial" w:hAnsi="Arial" w:cs="Arial"/>
        </w:rPr>
        <w:t>, the case was fixed for mention on 14 March 2008 at 1.45 pm, and again on 19</w:t>
      </w:r>
      <w:r>
        <w:rPr>
          <w:rFonts w:ascii="Arial" w:hAnsi="Arial" w:cs="Arial"/>
        </w:rPr>
        <w:t xml:space="preserve"> March 2008 at 1.45 p</w:t>
      </w:r>
      <w:r w:rsidRPr="00565EA6">
        <w:rPr>
          <w:rFonts w:ascii="Arial" w:hAnsi="Arial" w:cs="Arial"/>
        </w:rPr>
        <w:t xml:space="preserve">m, when the case was fixed for continuation on 6 June 2008 at 1.45.   On 19 March 2008 and on 6 June 2008, the </w:t>
      </w:r>
      <w:r>
        <w:rPr>
          <w:rFonts w:ascii="Arial" w:hAnsi="Arial" w:cs="Arial"/>
        </w:rPr>
        <w:t>accused was absent.  Although c</w:t>
      </w:r>
      <w:r w:rsidRPr="00565EA6">
        <w:rPr>
          <w:rFonts w:ascii="Arial" w:hAnsi="Arial" w:cs="Arial"/>
        </w:rPr>
        <w:t xml:space="preserve">ounsel for the </w:t>
      </w:r>
      <w:r>
        <w:rPr>
          <w:rFonts w:ascii="Arial" w:hAnsi="Arial" w:cs="Arial"/>
        </w:rPr>
        <w:t>accuse</w:t>
      </w:r>
      <w:r w:rsidRPr="00565EA6">
        <w:rPr>
          <w:rFonts w:ascii="Arial" w:hAnsi="Arial" w:cs="Arial"/>
        </w:rPr>
        <w:t xml:space="preserve">d had undertaken to inform the </w:t>
      </w:r>
      <w:r>
        <w:rPr>
          <w:rFonts w:ascii="Arial" w:hAnsi="Arial" w:cs="Arial"/>
        </w:rPr>
        <w:t>accuse</w:t>
      </w:r>
      <w:r w:rsidRPr="00565EA6">
        <w:rPr>
          <w:rFonts w:ascii="Arial" w:hAnsi="Arial" w:cs="Arial"/>
        </w:rPr>
        <w:t xml:space="preserve">d to be present, he was absent when the case was mentioned.  A further mention date was given for 8 July </w:t>
      </w:r>
      <w:r w:rsidRPr="00266EC7">
        <w:rPr>
          <w:rFonts w:ascii="Arial" w:hAnsi="Arial" w:cs="Arial"/>
        </w:rPr>
        <w:t>2008</w:t>
      </w:r>
      <w:r>
        <w:rPr>
          <w:rFonts w:ascii="Arial" w:hAnsi="Arial" w:cs="Arial"/>
        </w:rPr>
        <w:t>.</w:t>
      </w:r>
      <w:r w:rsidRPr="00565EA6">
        <w:rPr>
          <w:rFonts w:ascii="Arial" w:hAnsi="Arial" w:cs="Arial"/>
        </w:rPr>
        <w:t xml:space="preserve"> On that day, I was on overseas leave, and hence the case came up before Gaswaga J.  On the application of </w:t>
      </w:r>
      <w:r>
        <w:rPr>
          <w:rFonts w:ascii="Arial" w:hAnsi="Arial" w:cs="Arial"/>
        </w:rPr>
        <w:t>c</w:t>
      </w:r>
      <w:r w:rsidRPr="00565EA6">
        <w:rPr>
          <w:rFonts w:ascii="Arial" w:hAnsi="Arial" w:cs="Arial"/>
        </w:rPr>
        <w:t xml:space="preserve">ounsel for the </w:t>
      </w:r>
      <w:r>
        <w:rPr>
          <w:rFonts w:ascii="Arial" w:hAnsi="Arial" w:cs="Arial"/>
        </w:rPr>
        <w:t>p</w:t>
      </w:r>
      <w:r w:rsidRPr="00565EA6">
        <w:rPr>
          <w:rFonts w:ascii="Arial" w:hAnsi="Arial" w:cs="Arial"/>
        </w:rPr>
        <w:t>rosecutio</w:t>
      </w:r>
      <w:r>
        <w:rPr>
          <w:rFonts w:ascii="Arial" w:hAnsi="Arial" w:cs="Arial"/>
        </w:rPr>
        <w:t>n, and Mr F</w:t>
      </w:r>
      <w:r w:rsidRPr="00565EA6">
        <w:rPr>
          <w:rFonts w:ascii="Arial" w:hAnsi="Arial" w:cs="Arial"/>
        </w:rPr>
        <w:t xml:space="preserve"> Elizabeth standing in for Mr </w:t>
      </w:r>
      <w:proofErr w:type="spellStart"/>
      <w:r w:rsidRPr="00565EA6">
        <w:rPr>
          <w:rFonts w:ascii="Arial" w:hAnsi="Arial" w:cs="Arial"/>
        </w:rPr>
        <w:t>Juliette</w:t>
      </w:r>
      <w:proofErr w:type="spellEnd"/>
      <w:r w:rsidRPr="00565EA6">
        <w:rPr>
          <w:rFonts w:ascii="Arial" w:hAnsi="Arial" w:cs="Arial"/>
        </w:rPr>
        <w:t xml:space="preserve">, the case was fixed for continuation for the defence on 28 and 29 </w:t>
      </w:r>
      <w:r w:rsidRPr="00266EC7">
        <w:rPr>
          <w:rFonts w:ascii="Arial" w:hAnsi="Arial" w:cs="Arial"/>
        </w:rPr>
        <w:t>May 2009.</w:t>
      </w:r>
      <w:r w:rsidRPr="00565EA6">
        <w:rPr>
          <w:rFonts w:ascii="Arial" w:hAnsi="Arial" w:cs="Arial"/>
        </w:rPr>
        <w:t xml:space="preserve">  Since 19 March 2008 the </w:t>
      </w:r>
      <w:r>
        <w:rPr>
          <w:rFonts w:ascii="Arial" w:hAnsi="Arial" w:cs="Arial"/>
        </w:rPr>
        <w:t>accuse</w:t>
      </w:r>
      <w:r w:rsidRPr="00565EA6">
        <w:rPr>
          <w:rFonts w:ascii="Arial" w:hAnsi="Arial" w:cs="Arial"/>
        </w:rPr>
        <w:t xml:space="preserve">d defaulted appearance and on each subsequent date for mention, after 28 May 2009, a total of four warrants of arrest were issued for his apprehension, as he was on bail.  In the last warrant issued on 30 July 2009, the </w:t>
      </w:r>
      <w:r>
        <w:rPr>
          <w:rFonts w:ascii="Arial" w:hAnsi="Arial" w:cs="Arial"/>
        </w:rPr>
        <w:t>p</w:t>
      </w:r>
      <w:r w:rsidRPr="00565EA6">
        <w:rPr>
          <w:rFonts w:ascii="Arial" w:hAnsi="Arial" w:cs="Arial"/>
        </w:rPr>
        <w:t xml:space="preserve">olice </w:t>
      </w:r>
      <w:r>
        <w:rPr>
          <w:rFonts w:ascii="Arial" w:hAnsi="Arial" w:cs="Arial"/>
        </w:rPr>
        <w:t>o</w:t>
      </w:r>
      <w:r w:rsidRPr="00565EA6">
        <w:rPr>
          <w:rFonts w:ascii="Arial" w:hAnsi="Arial" w:cs="Arial"/>
        </w:rPr>
        <w:t xml:space="preserve">fficer has reported that efforts had been made to trace the </w:t>
      </w:r>
      <w:r>
        <w:rPr>
          <w:rFonts w:ascii="Arial" w:hAnsi="Arial" w:cs="Arial"/>
        </w:rPr>
        <w:t>accuse</w:t>
      </w:r>
      <w:r w:rsidRPr="00565EA6">
        <w:rPr>
          <w:rFonts w:ascii="Arial" w:hAnsi="Arial" w:cs="Arial"/>
        </w:rPr>
        <w:t xml:space="preserve">d in the district of </w:t>
      </w:r>
      <w:proofErr w:type="spellStart"/>
      <w:r w:rsidRPr="00565EA6">
        <w:rPr>
          <w:rFonts w:ascii="Arial" w:hAnsi="Arial" w:cs="Arial"/>
        </w:rPr>
        <w:t>Anse</w:t>
      </w:r>
      <w:proofErr w:type="spellEnd"/>
      <w:r w:rsidRPr="00565EA6">
        <w:rPr>
          <w:rFonts w:ascii="Arial" w:hAnsi="Arial" w:cs="Arial"/>
        </w:rPr>
        <w:t xml:space="preserve"> Aux Pins and La </w:t>
      </w:r>
      <w:proofErr w:type="spellStart"/>
      <w:r w:rsidRPr="00565EA6">
        <w:rPr>
          <w:rFonts w:ascii="Arial" w:hAnsi="Arial" w:cs="Arial"/>
        </w:rPr>
        <w:t>Digue</w:t>
      </w:r>
      <w:proofErr w:type="spellEnd"/>
      <w:r w:rsidRPr="00565EA6">
        <w:rPr>
          <w:rFonts w:ascii="Arial" w:hAnsi="Arial" w:cs="Arial"/>
        </w:rPr>
        <w:t xml:space="preserve">, but that he could not be located.  Those two addresses were given to </w:t>
      </w:r>
      <w:r>
        <w:rPr>
          <w:rFonts w:ascii="Arial" w:hAnsi="Arial" w:cs="Arial"/>
        </w:rPr>
        <w:t>Court</w:t>
      </w:r>
      <w:r w:rsidRPr="00565EA6">
        <w:rPr>
          <w:rFonts w:ascii="Arial" w:hAnsi="Arial" w:cs="Arial"/>
        </w:rPr>
        <w:t xml:space="preserve"> by Mr </w:t>
      </w:r>
      <w:proofErr w:type="spellStart"/>
      <w:r w:rsidRPr="00565EA6">
        <w:rPr>
          <w:rFonts w:ascii="Arial" w:hAnsi="Arial" w:cs="Arial"/>
        </w:rPr>
        <w:t>Juliette</w:t>
      </w:r>
      <w:proofErr w:type="spellEnd"/>
      <w:r w:rsidRPr="00565EA6">
        <w:rPr>
          <w:rFonts w:ascii="Arial" w:hAnsi="Arial" w:cs="Arial"/>
        </w:rPr>
        <w:t xml:space="preserve"> who himself stated that he had not been contacted by the </w:t>
      </w:r>
      <w:r>
        <w:rPr>
          <w:rFonts w:ascii="Arial" w:hAnsi="Arial" w:cs="Arial"/>
        </w:rPr>
        <w:t>accuse</w:t>
      </w:r>
      <w:r w:rsidRPr="00565EA6">
        <w:rPr>
          <w:rFonts w:ascii="Arial" w:hAnsi="Arial" w:cs="Arial"/>
        </w:rPr>
        <w:t>d as regards the position of the case.</w:t>
      </w:r>
    </w:p>
    <w:p w:rsidR="00D8012F" w:rsidRPr="00565EA6" w:rsidRDefault="00D8012F" w:rsidP="00D8012F">
      <w:pPr>
        <w:jc w:val="both"/>
        <w:rPr>
          <w:rFonts w:ascii="Arial" w:hAnsi="Arial" w:cs="Arial"/>
        </w:rPr>
      </w:pPr>
    </w:p>
    <w:p w:rsidR="00D8012F" w:rsidRDefault="00D8012F" w:rsidP="00D8012F">
      <w:pPr>
        <w:jc w:val="both"/>
        <w:rPr>
          <w:rFonts w:ascii="Arial" w:hAnsi="Arial" w:cs="Arial"/>
        </w:rPr>
      </w:pPr>
      <w:r w:rsidRPr="00565EA6">
        <w:rPr>
          <w:rFonts w:ascii="Arial" w:hAnsi="Arial" w:cs="Arial"/>
        </w:rPr>
        <w:t>On 10 August 2009, when the case was taken u</w:t>
      </w:r>
      <w:r>
        <w:rPr>
          <w:rFonts w:ascii="Arial" w:hAnsi="Arial" w:cs="Arial"/>
        </w:rPr>
        <w:t>p for continuation, I informed c</w:t>
      </w:r>
      <w:r w:rsidRPr="00565EA6">
        <w:rPr>
          <w:rFonts w:ascii="Arial" w:hAnsi="Arial" w:cs="Arial"/>
        </w:rPr>
        <w:t xml:space="preserve">ounsel </w:t>
      </w:r>
      <w:r w:rsidRPr="00565EA6">
        <w:rPr>
          <w:rFonts w:ascii="Arial" w:hAnsi="Arial" w:cs="Arial"/>
        </w:rPr>
        <w:lastRenderedPageBreak/>
        <w:t xml:space="preserve">that I am due to retire from service, effectively from 24 August 2009 and hence inquired as to what stand they took.  Mr </w:t>
      </w:r>
      <w:proofErr w:type="spellStart"/>
      <w:r w:rsidRPr="00565EA6">
        <w:rPr>
          <w:rFonts w:ascii="Arial" w:hAnsi="Arial" w:cs="Arial"/>
        </w:rPr>
        <w:t>Juliette</w:t>
      </w:r>
      <w:proofErr w:type="spellEnd"/>
      <w:r w:rsidRPr="00565EA6">
        <w:rPr>
          <w:rFonts w:ascii="Arial" w:hAnsi="Arial" w:cs="Arial"/>
        </w:rPr>
        <w:t xml:space="preserve"> then moved to withdraw his appearance on the ground that he had no instructions, and </w:t>
      </w:r>
      <w:r>
        <w:rPr>
          <w:rFonts w:ascii="Arial" w:hAnsi="Arial" w:cs="Arial"/>
        </w:rPr>
        <w:t>stated that he had no objection</w:t>
      </w:r>
      <w:r w:rsidRPr="00565EA6">
        <w:rPr>
          <w:rFonts w:ascii="Arial" w:hAnsi="Arial" w:cs="Arial"/>
        </w:rPr>
        <w:t xml:space="preserve"> to the c</w:t>
      </w:r>
      <w:r>
        <w:rPr>
          <w:rFonts w:ascii="Arial" w:hAnsi="Arial" w:cs="Arial"/>
        </w:rPr>
        <w:t>ase proceeding.  Consequently, c</w:t>
      </w:r>
      <w:r w:rsidRPr="00565EA6">
        <w:rPr>
          <w:rFonts w:ascii="Arial" w:hAnsi="Arial" w:cs="Arial"/>
        </w:rPr>
        <w:t xml:space="preserve">ounsel for the </w:t>
      </w:r>
      <w:r>
        <w:rPr>
          <w:rFonts w:ascii="Arial" w:hAnsi="Arial" w:cs="Arial"/>
        </w:rPr>
        <w:t>p</w:t>
      </w:r>
      <w:r w:rsidRPr="00565EA6">
        <w:rPr>
          <w:rFonts w:ascii="Arial" w:hAnsi="Arial" w:cs="Arial"/>
        </w:rPr>
        <w:t xml:space="preserve">rosecution relied on </w:t>
      </w:r>
      <w:r>
        <w:rPr>
          <w:rFonts w:ascii="Arial" w:hAnsi="Arial" w:cs="Arial"/>
        </w:rPr>
        <w:t>a</w:t>
      </w:r>
      <w:r w:rsidRPr="00565EA6">
        <w:rPr>
          <w:rFonts w:ascii="Arial" w:hAnsi="Arial" w:cs="Arial"/>
        </w:rPr>
        <w:t>rticle 19(2</w:t>
      </w:r>
      <w:proofErr w:type="gramStart"/>
      <w:r w:rsidRPr="00565EA6">
        <w:rPr>
          <w:rFonts w:ascii="Arial" w:hAnsi="Arial" w:cs="Arial"/>
        </w:rPr>
        <w:t>)(</w:t>
      </w:r>
      <w:proofErr w:type="spellStart"/>
      <w:proofErr w:type="gramEnd"/>
      <w:r w:rsidRPr="00565EA6">
        <w:rPr>
          <w:rFonts w:ascii="Arial" w:hAnsi="Arial" w:cs="Arial"/>
        </w:rPr>
        <w:t>i</w:t>
      </w:r>
      <w:proofErr w:type="spellEnd"/>
      <w:r w:rsidRPr="00565EA6">
        <w:rPr>
          <w:rFonts w:ascii="Arial" w:hAnsi="Arial" w:cs="Arial"/>
        </w:rPr>
        <w:t xml:space="preserve">) for the Constitution, read with </w:t>
      </w:r>
      <w:r>
        <w:rPr>
          <w:rFonts w:ascii="Arial" w:hAnsi="Arial" w:cs="Arial"/>
        </w:rPr>
        <w:t>article 19(12) and also s</w:t>
      </w:r>
      <w:r w:rsidRPr="00565EA6">
        <w:rPr>
          <w:rFonts w:ascii="Arial" w:hAnsi="Arial" w:cs="Arial"/>
        </w:rPr>
        <w:t>ection 133</w:t>
      </w:r>
      <w:r>
        <w:rPr>
          <w:rFonts w:ascii="Arial" w:hAnsi="Arial" w:cs="Arial"/>
        </w:rPr>
        <w:t xml:space="preserve"> </w:t>
      </w:r>
      <w:r w:rsidRPr="00565EA6">
        <w:rPr>
          <w:rFonts w:ascii="Arial" w:hAnsi="Arial" w:cs="Arial"/>
        </w:rPr>
        <w:t xml:space="preserve">A of the Criminal Procedure Code as regards trials in the absence of </w:t>
      </w:r>
      <w:r>
        <w:rPr>
          <w:rFonts w:ascii="Arial" w:hAnsi="Arial" w:cs="Arial"/>
        </w:rPr>
        <w:t>accuse</w:t>
      </w:r>
      <w:r w:rsidRPr="00565EA6">
        <w:rPr>
          <w:rFonts w:ascii="Arial" w:hAnsi="Arial" w:cs="Arial"/>
        </w:rPr>
        <w:t>d persons.  Accordi</w:t>
      </w:r>
      <w:r>
        <w:rPr>
          <w:rFonts w:ascii="Arial" w:hAnsi="Arial" w:cs="Arial"/>
        </w:rPr>
        <w:t xml:space="preserve">ngly, I decided to act under section 133 </w:t>
      </w:r>
      <w:r w:rsidRPr="00565EA6">
        <w:rPr>
          <w:rFonts w:ascii="Arial" w:hAnsi="Arial" w:cs="Arial"/>
        </w:rPr>
        <w:t>A of the Criminal Proce</w:t>
      </w:r>
      <w:r>
        <w:rPr>
          <w:rFonts w:ascii="Arial" w:hAnsi="Arial" w:cs="Arial"/>
        </w:rPr>
        <w:t>dure Code, as amended by Act No</w:t>
      </w:r>
      <w:r w:rsidRPr="00565EA6">
        <w:rPr>
          <w:rFonts w:ascii="Arial" w:hAnsi="Arial" w:cs="Arial"/>
        </w:rPr>
        <w:t xml:space="preserve"> 17 of 2008.  Under that provision, the </w:t>
      </w:r>
      <w:r>
        <w:rPr>
          <w:rFonts w:ascii="Arial" w:hAnsi="Arial" w:cs="Arial"/>
        </w:rPr>
        <w:t>Court</w:t>
      </w:r>
      <w:r w:rsidRPr="00565EA6">
        <w:rPr>
          <w:rFonts w:ascii="Arial" w:hAnsi="Arial" w:cs="Arial"/>
        </w:rPr>
        <w:t xml:space="preserve"> that decides to proceed with the trial should be satisfied </w:t>
      </w:r>
    </w:p>
    <w:p w:rsidR="00D8012F" w:rsidRDefault="00D8012F" w:rsidP="00D8012F">
      <w:pPr>
        <w:jc w:val="both"/>
        <w:rPr>
          <w:rFonts w:ascii="Arial" w:hAnsi="Arial" w:cs="Arial"/>
        </w:rPr>
      </w:pPr>
    </w:p>
    <w:p w:rsidR="00D8012F" w:rsidRPr="00565EA6" w:rsidRDefault="00D8012F" w:rsidP="00D8012F">
      <w:pPr>
        <w:ind w:left="720" w:right="720"/>
        <w:jc w:val="both"/>
        <w:rPr>
          <w:rFonts w:ascii="Arial" w:hAnsi="Arial" w:cs="Arial"/>
        </w:rPr>
      </w:pPr>
      <w:r>
        <w:rPr>
          <w:rFonts w:ascii="Arial" w:hAnsi="Arial" w:cs="Arial"/>
        </w:rPr>
        <w:t>T</w:t>
      </w:r>
      <w:r w:rsidRPr="00565EA6">
        <w:rPr>
          <w:rFonts w:ascii="Arial" w:hAnsi="Arial" w:cs="Arial"/>
        </w:rPr>
        <w:t>hat the summons or other process requiring the person to appear at the time and place appointed for the trial has in accordance with law, been served on such person and that –</w:t>
      </w:r>
    </w:p>
    <w:p w:rsidR="00D8012F" w:rsidRPr="00565EA6" w:rsidRDefault="00D8012F" w:rsidP="00D8012F">
      <w:pPr>
        <w:ind w:right="720"/>
        <w:jc w:val="both"/>
        <w:rPr>
          <w:rFonts w:ascii="Arial" w:hAnsi="Arial" w:cs="Arial"/>
        </w:rPr>
      </w:pPr>
    </w:p>
    <w:p w:rsidR="00D8012F" w:rsidRPr="00B50098" w:rsidRDefault="00D8012F" w:rsidP="00D8012F">
      <w:pPr>
        <w:pStyle w:val="ListParagraph"/>
        <w:widowControl/>
        <w:numPr>
          <w:ilvl w:val="0"/>
          <w:numId w:val="1"/>
        </w:numPr>
        <w:autoSpaceDE/>
        <w:autoSpaceDN/>
        <w:adjustRightInd/>
        <w:ind w:right="720"/>
        <w:contextualSpacing/>
        <w:jc w:val="both"/>
        <w:rPr>
          <w:rFonts w:ascii="Arial" w:hAnsi="Arial" w:cs="Arial"/>
        </w:rPr>
      </w:pPr>
      <w:r w:rsidRPr="00B50098">
        <w:rPr>
          <w:rFonts w:ascii="Arial" w:hAnsi="Arial" w:cs="Arial"/>
        </w:rPr>
        <w:t>………………..</w:t>
      </w:r>
    </w:p>
    <w:p w:rsidR="00D8012F" w:rsidRPr="00B50098" w:rsidRDefault="00D8012F" w:rsidP="00D8012F">
      <w:pPr>
        <w:pStyle w:val="ListParagraph"/>
        <w:widowControl/>
        <w:numPr>
          <w:ilvl w:val="0"/>
          <w:numId w:val="1"/>
        </w:numPr>
        <w:autoSpaceDE/>
        <w:autoSpaceDN/>
        <w:adjustRightInd/>
        <w:ind w:right="720"/>
        <w:contextualSpacing/>
        <w:jc w:val="both"/>
        <w:rPr>
          <w:rFonts w:ascii="Arial" w:hAnsi="Arial" w:cs="Arial"/>
          <w:i/>
        </w:rPr>
      </w:pPr>
      <w:r w:rsidRPr="00B50098">
        <w:rPr>
          <w:rFonts w:ascii="Arial" w:hAnsi="Arial" w:cs="Arial"/>
          <w:i/>
        </w:rPr>
        <w:t>He does not appear in Court; or</w:t>
      </w:r>
    </w:p>
    <w:p w:rsidR="00D8012F" w:rsidRPr="00B50098" w:rsidRDefault="00D8012F" w:rsidP="00D8012F">
      <w:pPr>
        <w:pStyle w:val="ListParagraph"/>
        <w:widowControl/>
        <w:numPr>
          <w:ilvl w:val="0"/>
          <w:numId w:val="1"/>
        </w:numPr>
        <w:autoSpaceDE/>
        <w:autoSpaceDN/>
        <w:adjustRightInd/>
        <w:ind w:right="720"/>
        <w:contextualSpacing/>
        <w:jc w:val="both"/>
        <w:rPr>
          <w:rFonts w:ascii="Arial" w:hAnsi="Arial" w:cs="Arial"/>
        </w:rPr>
      </w:pPr>
      <w:r w:rsidRPr="00B50098">
        <w:rPr>
          <w:rFonts w:ascii="Arial" w:hAnsi="Arial" w:cs="Arial"/>
        </w:rPr>
        <w:t>…………….</w:t>
      </w:r>
    </w:p>
    <w:p w:rsidR="00D8012F" w:rsidRPr="00565EA6" w:rsidRDefault="00D8012F" w:rsidP="00D8012F">
      <w:pPr>
        <w:ind w:right="720"/>
        <w:jc w:val="both"/>
        <w:rPr>
          <w:rFonts w:ascii="Arial" w:hAnsi="Arial" w:cs="Arial"/>
        </w:rPr>
      </w:pPr>
    </w:p>
    <w:p w:rsidR="00D8012F" w:rsidRPr="00565EA6" w:rsidRDefault="00D8012F" w:rsidP="00D8012F">
      <w:pPr>
        <w:ind w:left="720" w:right="720" w:hanging="360"/>
        <w:jc w:val="both"/>
        <w:rPr>
          <w:rFonts w:ascii="Arial" w:hAnsi="Arial" w:cs="Arial"/>
        </w:rPr>
      </w:pPr>
      <w:r w:rsidRPr="00565EA6">
        <w:rPr>
          <w:rFonts w:ascii="Arial" w:hAnsi="Arial" w:cs="Arial"/>
        </w:rPr>
        <w:t>(2)</w:t>
      </w:r>
      <w:r w:rsidRPr="00565EA6">
        <w:rPr>
          <w:rFonts w:ascii="Arial" w:hAnsi="Arial" w:cs="Arial"/>
        </w:rPr>
        <w:tab/>
        <w:t xml:space="preserve">The commencement or continuance of a trial under this </w:t>
      </w:r>
      <w:proofErr w:type="gramStart"/>
      <w:r>
        <w:rPr>
          <w:rFonts w:ascii="Arial" w:hAnsi="Arial" w:cs="Arial"/>
        </w:rPr>
        <w:t>s</w:t>
      </w:r>
      <w:r w:rsidRPr="00565EA6">
        <w:rPr>
          <w:rFonts w:ascii="Arial" w:hAnsi="Arial" w:cs="Arial"/>
        </w:rPr>
        <w:t>ection,</w:t>
      </w:r>
      <w:proofErr w:type="gramEnd"/>
      <w:r w:rsidRPr="00565EA6">
        <w:rPr>
          <w:rFonts w:ascii="Arial" w:hAnsi="Arial" w:cs="Arial"/>
        </w:rPr>
        <w:t xml:space="preserve"> shall not be deemed or be construed to affect or prejudice the right of such person to be defended by an Attorney at law at such trial.</w:t>
      </w:r>
    </w:p>
    <w:p w:rsidR="00D8012F" w:rsidRPr="00565EA6" w:rsidRDefault="00D8012F" w:rsidP="00D8012F">
      <w:pPr>
        <w:jc w:val="both"/>
        <w:rPr>
          <w:rFonts w:ascii="Arial" w:hAnsi="Arial" w:cs="Arial"/>
        </w:rPr>
      </w:pPr>
    </w:p>
    <w:p w:rsidR="00D8012F" w:rsidRPr="00565EA6" w:rsidRDefault="00D8012F" w:rsidP="00D8012F">
      <w:pPr>
        <w:jc w:val="both"/>
        <w:rPr>
          <w:rFonts w:ascii="Arial" w:hAnsi="Arial" w:cs="Arial"/>
        </w:rPr>
      </w:pPr>
      <w:r w:rsidRPr="00565EA6">
        <w:rPr>
          <w:rFonts w:ascii="Arial" w:hAnsi="Arial" w:cs="Arial"/>
        </w:rPr>
        <w:t xml:space="preserve">In that respect, the </w:t>
      </w:r>
      <w:r>
        <w:rPr>
          <w:rFonts w:ascii="Arial" w:hAnsi="Arial" w:cs="Arial"/>
        </w:rPr>
        <w:t>accuse</w:t>
      </w:r>
      <w:r w:rsidRPr="00565EA6">
        <w:rPr>
          <w:rFonts w:ascii="Arial" w:hAnsi="Arial" w:cs="Arial"/>
        </w:rPr>
        <w:t xml:space="preserve">d was present in </w:t>
      </w:r>
      <w:r>
        <w:rPr>
          <w:rFonts w:ascii="Arial" w:hAnsi="Arial" w:cs="Arial"/>
        </w:rPr>
        <w:t>Court</w:t>
      </w:r>
      <w:r w:rsidRPr="00565EA6">
        <w:rPr>
          <w:rFonts w:ascii="Arial" w:hAnsi="Arial" w:cs="Arial"/>
        </w:rPr>
        <w:t xml:space="preserve"> on 21 January 2008 when the case was fixed for hearing of defence on 3 March 2008.  He was present on that day when the case was fixed for mention on 14 March 2008 to fix a date for continuation.  Thereafter he </w:t>
      </w:r>
      <w:proofErr w:type="gramStart"/>
      <w:r w:rsidRPr="00B50098">
        <w:rPr>
          <w:rFonts w:ascii="Arial" w:hAnsi="Arial" w:cs="Arial"/>
        </w:rPr>
        <w:t>defaulted</w:t>
      </w:r>
      <w:proofErr w:type="gramEnd"/>
      <w:r w:rsidRPr="00565EA6">
        <w:rPr>
          <w:rFonts w:ascii="Arial" w:hAnsi="Arial" w:cs="Arial"/>
        </w:rPr>
        <w:t xml:space="preserve"> appearance, and according to Mr </w:t>
      </w:r>
      <w:proofErr w:type="spellStart"/>
      <w:r w:rsidRPr="00565EA6">
        <w:rPr>
          <w:rFonts w:ascii="Arial" w:hAnsi="Arial" w:cs="Arial"/>
        </w:rPr>
        <w:t>Juliette</w:t>
      </w:r>
      <w:proofErr w:type="spellEnd"/>
      <w:r w:rsidRPr="00565EA6">
        <w:rPr>
          <w:rFonts w:ascii="Arial" w:hAnsi="Arial" w:cs="Arial"/>
        </w:rPr>
        <w:t>, he did not contact him or attempt to ascertain the progress of the case to present his defence. One of the conditions of his bail order, made on 29 November 2001 was –</w:t>
      </w:r>
    </w:p>
    <w:p w:rsidR="00D8012F" w:rsidRPr="00565EA6" w:rsidRDefault="00D8012F" w:rsidP="00D8012F">
      <w:pPr>
        <w:jc w:val="both"/>
        <w:rPr>
          <w:rFonts w:ascii="Arial" w:hAnsi="Arial" w:cs="Arial"/>
        </w:rPr>
      </w:pPr>
    </w:p>
    <w:p w:rsidR="00D8012F" w:rsidRPr="001A4879" w:rsidRDefault="00D8012F" w:rsidP="00D8012F">
      <w:pPr>
        <w:ind w:left="1440" w:right="720" w:hanging="720"/>
        <w:jc w:val="both"/>
        <w:rPr>
          <w:rFonts w:ascii="Arial" w:hAnsi="Arial" w:cs="Arial"/>
        </w:rPr>
      </w:pPr>
      <w:r w:rsidRPr="001A4879">
        <w:rPr>
          <w:rFonts w:ascii="Arial" w:hAnsi="Arial" w:cs="Arial"/>
        </w:rPr>
        <w:t>(a)</w:t>
      </w:r>
      <w:r w:rsidRPr="001A4879">
        <w:rPr>
          <w:rFonts w:ascii="Arial" w:hAnsi="Arial" w:cs="Arial"/>
        </w:rPr>
        <w:tab/>
        <w:t xml:space="preserve">That he reports to the Central Police Station at least once a week starting from the 1 December 2001 when he is on </w:t>
      </w:r>
      <w:proofErr w:type="spellStart"/>
      <w:r w:rsidRPr="001A4879">
        <w:rPr>
          <w:rFonts w:ascii="Arial" w:hAnsi="Arial" w:cs="Arial"/>
        </w:rPr>
        <w:t>Mahe</w:t>
      </w:r>
      <w:proofErr w:type="spellEnd"/>
      <w:r w:rsidRPr="001A4879">
        <w:rPr>
          <w:rFonts w:ascii="Arial" w:hAnsi="Arial" w:cs="Arial"/>
        </w:rPr>
        <w:t xml:space="preserve"> and thereafter to La </w:t>
      </w:r>
      <w:proofErr w:type="spellStart"/>
      <w:r w:rsidRPr="001A4879">
        <w:rPr>
          <w:rFonts w:ascii="Arial" w:hAnsi="Arial" w:cs="Arial"/>
        </w:rPr>
        <w:t>Digue</w:t>
      </w:r>
      <w:proofErr w:type="spellEnd"/>
      <w:r w:rsidRPr="001A4879">
        <w:rPr>
          <w:rFonts w:ascii="Arial" w:hAnsi="Arial" w:cs="Arial"/>
        </w:rPr>
        <w:t xml:space="preserve"> Police Station whenever he is on La </w:t>
      </w:r>
      <w:proofErr w:type="spellStart"/>
      <w:r w:rsidRPr="001A4879">
        <w:rPr>
          <w:rFonts w:ascii="Arial" w:hAnsi="Arial" w:cs="Arial"/>
        </w:rPr>
        <w:t>Digue</w:t>
      </w:r>
      <w:proofErr w:type="spellEnd"/>
      <w:r w:rsidRPr="001A4879">
        <w:rPr>
          <w:rFonts w:ascii="Arial" w:hAnsi="Arial" w:cs="Arial"/>
        </w:rPr>
        <w:t>.</w:t>
      </w:r>
    </w:p>
    <w:p w:rsidR="00D8012F" w:rsidRPr="00565EA6" w:rsidRDefault="00D8012F" w:rsidP="00D8012F">
      <w:pPr>
        <w:jc w:val="both"/>
        <w:rPr>
          <w:rFonts w:ascii="Arial" w:hAnsi="Arial" w:cs="Arial"/>
        </w:rPr>
      </w:pPr>
    </w:p>
    <w:p w:rsidR="00D8012F" w:rsidRPr="00565EA6" w:rsidRDefault="00D8012F" w:rsidP="00D8012F">
      <w:pPr>
        <w:jc w:val="both"/>
        <w:rPr>
          <w:rFonts w:ascii="Arial" w:hAnsi="Arial" w:cs="Arial"/>
        </w:rPr>
      </w:pPr>
      <w:r w:rsidRPr="00565EA6">
        <w:rPr>
          <w:rFonts w:ascii="Arial" w:hAnsi="Arial" w:cs="Arial"/>
        </w:rPr>
        <w:t>Hence I a</w:t>
      </w:r>
      <w:r>
        <w:rPr>
          <w:rFonts w:ascii="Arial" w:hAnsi="Arial" w:cs="Arial"/>
        </w:rPr>
        <w:t>m satisfied that the spirit of s</w:t>
      </w:r>
      <w:r w:rsidRPr="00565EA6">
        <w:rPr>
          <w:rFonts w:ascii="Arial" w:hAnsi="Arial" w:cs="Arial"/>
        </w:rPr>
        <w:t xml:space="preserve">ection 133 A of the Criminal Procedure Code has been satisfied as he was present in </w:t>
      </w:r>
      <w:r>
        <w:rPr>
          <w:rFonts w:ascii="Arial" w:hAnsi="Arial" w:cs="Arial"/>
        </w:rPr>
        <w:t>Court</w:t>
      </w:r>
      <w:r w:rsidRPr="00565EA6">
        <w:rPr>
          <w:rFonts w:ascii="Arial" w:hAnsi="Arial" w:cs="Arial"/>
        </w:rPr>
        <w:t xml:space="preserve"> when the first date to present his defence was given.  The continued inability of the </w:t>
      </w:r>
      <w:r>
        <w:rPr>
          <w:rFonts w:ascii="Arial" w:hAnsi="Arial" w:cs="Arial"/>
        </w:rPr>
        <w:t>p</w:t>
      </w:r>
      <w:r w:rsidRPr="00565EA6">
        <w:rPr>
          <w:rFonts w:ascii="Arial" w:hAnsi="Arial" w:cs="Arial"/>
        </w:rPr>
        <w:t xml:space="preserve">olice to locate him on the warrants attracts the reasonable presumption that he is absconding.  Further, </w:t>
      </w:r>
      <w:r>
        <w:rPr>
          <w:rFonts w:ascii="Arial" w:hAnsi="Arial" w:cs="Arial"/>
        </w:rPr>
        <w:t>as regards the provision under subs</w:t>
      </w:r>
      <w:r w:rsidRPr="00565EA6">
        <w:rPr>
          <w:rFonts w:ascii="Arial" w:hAnsi="Arial" w:cs="Arial"/>
        </w:rPr>
        <w:t xml:space="preserve">ection (2), Mr </w:t>
      </w:r>
      <w:proofErr w:type="spellStart"/>
      <w:r w:rsidRPr="00565EA6">
        <w:rPr>
          <w:rFonts w:ascii="Arial" w:hAnsi="Arial" w:cs="Arial"/>
        </w:rPr>
        <w:t>Julie</w:t>
      </w:r>
      <w:r>
        <w:rPr>
          <w:rFonts w:ascii="Arial" w:hAnsi="Arial" w:cs="Arial"/>
        </w:rPr>
        <w:t>t</w:t>
      </w:r>
      <w:r w:rsidRPr="00565EA6">
        <w:rPr>
          <w:rFonts w:ascii="Arial" w:hAnsi="Arial" w:cs="Arial"/>
        </w:rPr>
        <w:t>te</w:t>
      </w:r>
      <w:proofErr w:type="spellEnd"/>
      <w:r w:rsidRPr="00565EA6">
        <w:rPr>
          <w:rFonts w:ascii="Arial" w:hAnsi="Arial" w:cs="Arial"/>
        </w:rPr>
        <w:t xml:space="preserve"> appeared to defend him, and was ready to continue if he had instructions.  Hence, the </w:t>
      </w:r>
      <w:r>
        <w:rPr>
          <w:rFonts w:ascii="Arial" w:hAnsi="Arial" w:cs="Arial"/>
        </w:rPr>
        <w:t>accuse</w:t>
      </w:r>
      <w:r w:rsidRPr="00565EA6">
        <w:rPr>
          <w:rFonts w:ascii="Arial" w:hAnsi="Arial" w:cs="Arial"/>
        </w:rPr>
        <w:t xml:space="preserve">d by his own </w:t>
      </w:r>
      <w:proofErr w:type="gramStart"/>
      <w:r w:rsidRPr="00565EA6">
        <w:rPr>
          <w:rFonts w:ascii="Arial" w:hAnsi="Arial" w:cs="Arial"/>
        </w:rPr>
        <w:t>conduct,</w:t>
      </w:r>
      <w:proofErr w:type="gramEnd"/>
      <w:r w:rsidRPr="00565EA6">
        <w:rPr>
          <w:rFonts w:ascii="Arial" w:hAnsi="Arial" w:cs="Arial"/>
        </w:rPr>
        <w:t xml:space="preserve"> has deprived himself of the benefit of that provision.</w:t>
      </w:r>
    </w:p>
    <w:p w:rsidR="00D8012F" w:rsidRPr="00565EA6" w:rsidRDefault="00D8012F" w:rsidP="00D8012F">
      <w:pPr>
        <w:jc w:val="both"/>
        <w:rPr>
          <w:rFonts w:ascii="Arial" w:hAnsi="Arial" w:cs="Arial"/>
        </w:rPr>
      </w:pPr>
    </w:p>
    <w:p w:rsidR="00D8012F" w:rsidRDefault="00D8012F" w:rsidP="00D8012F">
      <w:pPr>
        <w:jc w:val="both"/>
        <w:rPr>
          <w:rFonts w:ascii="Arial" w:hAnsi="Arial" w:cs="Arial"/>
        </w:rPr>
      </w:pPr>
      <w:r w:rsidRPr="00565EA6">
        <w:rPr>
          <w:rFonts w:ascii="Arial" w:hAnsi="Arial" w:cs="Arial"/>
        </w:rPr>
        <w:t>Section 133 (3) provides that –</w:t>
      </w:r>
    </w:p>
    <w:p w:rsidR="00D8012F" w:rsidRPr="00565EA6" w:rsidRDefault="00D8012F" w:rsidP="00D8012F">
      <w:pPr>
        <w:jc w:val="both"/>
        <w:rPr>
          <w:rFonts w:ascii="Arial" w:hAnsi="Arial" w:cs="Arial"/>
        </w:rPr>
      </w:pPr>
    </w:p>
    <w:p w:rsidR="00D8012F" w:rsidRPr="001A4879" w:rsidRDefault="00D8012F" w:rsidP="00D8012F">
      <w:pPr>
        <w:ind w:left="720" w:right="720"/>
        <w:jc w:val="both"/>
        <w:rPr>
          <w:rFonts w:ascii="Arial" w:hAnsi="Arial" w:cs="Arial"/>
        </w:rPr>
      </w:pPr>
      <w:r w:rsidRPr="001A4879">
        <w:rPr>
          <w:rFonts w:ascii="Arial" w:hAnsi="Arial" w:cs="Arial"/>
        </w:rPr>
        <w:t xml:space="preserve">Where in the course of or after the conclusion of the trial of an Accused person under paragraph (b) of Section (1) the Accused person appears before the Court and satisfies that Court that his absence from the whole </w:t>
      </w:r>
      <w:r w:rsidRPr="001A4879">
        <w:rPr>
          <w:rFonts w:ascii="Arial" w:hAnsi="Arial" w:cs="Arial"/>
        </w:rPr>
        <w:lastRenderedPageBreak/>
        <w:t xml:space="preserve">or part of the trial was bona fide.  </w:t>
      </w:r>
    </w:p>
    <w:p w:rsidR="00D8012F" w:rsidRDefault="00D8012F" w:rsidP="00D8012F">
      <w:pPr>
        <w:jc w:val="both"/>
        <w:rPr>
          <w:rFonts w:ascii="Arial" w:hAnsi="Arial" w:cs="Arial"/>
        </w:rPr>
      </w:pPr>
    </w:p>
    <w:p w:rsidR="00D8012F" w:rsidRDefault="00D8012F" w:rsidP="00D8012F">
      <w:pPr>
        <w:jc w:val="both"/>
        <w:rPr>
          <w:rFonts w:ascii="Arial" w:hAnsi="Arial" w:cs="Arial"/>
        </w:rPr>
      </w:pPr>
    </w:p>
    <w:p w:rsidR="00D8012F" w:rsidRDefault="00D8012F" w:rsidP="00D8012F">
      <w:pPr>
        <w:jc w:val="both"/>
        <w:rPr>
          <w:rFonts w:ascii="Arial" w:hAnsi="Arial" w:cs="Arial"/>
        </w:rPr>
      </w:pPr>
      <w:r w:rsidRPr="00565EA6">
        <w:rPr>
          <w:rFonts w:ascii="Arial" w:hAnsi="Arial" w:cs="Arial"/>
        </w:rPr>
        <w:t xml:space="preserve">Then -  </w:t>
      </w:r>
    </w:p>
    <w:p w:rsidR="00D8012F" w:rsidRPr="00565EA6" w:rsidRDefault="00D8012F" w:rsidP="00D8012F">
      <w:pPr>
        <w:jc w:val="both"/>
        <w:rPr>
          <w:rFonts w:ascii="Arial" w:hAnsi="Arial" w:cs="Arial"/>
        </w:rPr>
      </w:pPr>
    </w:p>
    <w:p w:rsidR="00D8012F" w:rsidRPr="001A4879" w:rsidRDefault="00D8012F" w:rsidP="00D8012F">
      <w:pPr>
        <w:pStyle w:val="ListParagraph"/>
        <w:widowControl/>
        <w:numPr>
          <w:ilvl w:val="0"/>
          <w:numId w:val="2"/>
        </w:numPr>
        <w:autoSpaceDE/>
        <w:autoSpaceDN/>
        <w:adjustRightInd/>
        <w:ind w:left="1080" w:right="720"/>
        <w:contextualSpacing/>
        <w:jc w:val="both"/>
        <w:rPr>
          <w:rFonts w:ascii="Arial" w:hAnsi="Arial" w:cs="Arial"/>
        </w:rPr>
      </w:pPr>
      <w:r w:rsidRPr="001A4879">
        <w:rPr>
          <w:rFonts w:ascii="Arial" w:hAnsi="Arial" w:cs="Arial"/>
        </w:rPr>
        <w:t>………………………..</w:t>
      </w:r>
    </w:p>
    <w:p w:rsidR="00D8012F" w:rsidRPr="001A4879" w:rsidRDefault="00D8012F" w:rsidP="00D8012F">
      <w:pPr>
        <w:pStyle w:val="ListParagraph"/>
        <w:widowControl/>
        <w:numPr>
          <w:ilvl w:val="0"/>
          <w:numId w:val="2"/>
        </w:numPr>
        <w:autoSpaceDE/>
        <w:autoSpaceDN/>
        <w:adjustRightInd/>
        <w:ind w:left="1080" w:right="720"/>
        <w:contextualSpacing/>
        <w:jc w:val="both"/>
        <w:rPr>
          <w:rFonts w:ascii="Arial" w:hAnsi="Arial" w:cs="Arial"/>
        </w:rPr>
      </w:pPr>
      <w:r w:rsidRPr="001A4879">
        <w:rPr>
          <w:rFonts w:ascii="Arial" w:hAnsi="Arial" w:cs="Arial"/>
        </w:rPr>
        <w:t xml:space="preserve">Where the trial has been concluded, the Court shall set aside the conviction and sentence, if any, and order the </w:t>
      </w:r>
      <w:r>
        <w:rPr>
          <w:rFonts w:ascii="Arial" w:hAnsi="Arial" w:cs="Arial"/>
        </w:rPr>
        <w:t>a</w:t>
      </w:r>
      <w:r w:rsidRPr="001A4879">
        <w:rPr>
          <w:rFonts w:ascii="Arial" w:hAnsi="Arial" w:cs="Arial"/>
        </w:rPr>
        <w:t xml:space="preserve">ccused be tried </w:t>
      </w:r>
      <w:r w:rsidRPr="001A4879">
        <w:rPr>
          <w:rFonts w:ascii="Arial" w:hAnsi="Arial" w:cs="Arial"/>
          <w:i/>
        </w:rPr>
        <w:t>de novo</w:t>
      </w:r>
      <w:r>
        <w:rPr>
          <w:rFonts w:ascii="Arial" w:hAnsi="Arial" w:cs="Arial"/>
        </w:rPr>
        <w:t>.</w:t>
      </w:r>
    </w:p>
    <w:p w:rsidR="00D8012F" w:rsidRPr="00565EA6" w:rsidRDefault="00D8012F" w:rsidP="00D8012F">
      <w:pPr>
        <w:jc w:val="both"/>
        <w:rPr>
          <w:rFonts w:ascii="Arial" w:hAnsi="Arial" w:cs="Arial"/>
        </w:rPr>
      </w:pPr>
    </w:p>
    <w:p w:rsidR="00D8012F" w:rsidRPr="00565EA6" w:rsidRDefault="00D8012F" w:rsidP="00D8012F">
      <w:pPr>
        <w:jc w:val="both"/>
        <w:rPr>
          <w:rFonts w:ascii="Arial" w:hAnsi="Arial" w:cs="Arial"/>
        </w:rPr>
      </w:pPr>
      <w:r w:rsidRPr="00565EA6">
        <w:rPr>
          <w:rFonts w:ascii="Arial" w:hAnsi="Arial" w:cs="Arial"/>
        </w:rPr>
        <w:t xml:space="preserve">In this case, it may not be possible for this case to be heard </w:t>
      </w:r>
      <w:r w:rsidRPr="00CD44C4">
        <w:rPr>
          <w:rFonts w:ascii="Arial" w:hAnsi="Arial" w:cs="Arial"/>
          <w:i/>
        </w:rPr>
        <w:t>de novo</w:t>
      </w:r>
      <w:r>
        <w:rPr>
          <w:rFonts w:ascii="Arial" w:hAnsi="Arial" w:cs="Arial"/>
        </w:rPr>
        <w:t xml:space="preserve"> before another j</w:t>
      </w:r>
      <w:r w:rsidRPr="00565EA6">
        <w:rPr>
          <w:rFonts w:ascii="Arial" w:hAnsi="Arial" w:cs="Arial"/>
        </w:rPr>
        <w:t xml:space="preserve">udge, as the exhibits have been lost at the </w:t>
      </w:r>
      <w:r>
        <w:rPr>
          <w:rFonts w:ascii="Arial" w:hAnsi="Arial" w:cs="Arial"/>
        </w:rPr>
        <w:t>police s</w:t>
      </w:r>
      <w:r w:rsidRPr="00565EA6">
        <w:rPr>
          <w:rFonts w:ascii="Arial" w:hAnsi="Arial" w:cs="Arial"/>
        </w:rPr>
        <w:t>tation after the drugs were analyse</w:t>
      </w:r>
      <w:r>
        <w:rPr>
          <w:rFonts w:ascii="Arial" w:hAnsi="Arial" w:cs="Arial"/>
        </w:rPr>
        <w:t xml:space="preserve">d, and also as Dr </w:t>
      </w:r>
      <w:proofErr w:type="spellStart"/>
      <w:r>
        <w:rPr>
          <w:rFonts w:ascii="Arial" w:hAnsi="Arial" w:cs="Arial"/>
        </w:rPr>
        <w:t>Gobine</w:t>
      </w:r>
      <w:proofErr w:type="spellEnd"/>
      <w:r>
        <w:rPr>
          <w:rFonts w:ascii="Arial" w:hAnsi="Arial" w:cs="Arial"/>
        </w:rPr>
        <w:t>, the a</w:t>
      </w:r>
      <w:r w:rsidRPr="00565EA6">
        <w:rPr>
          <w:rFonts w:ascii="Arial" w:hAnsi="Arial" w:cs="Arial"/>
        </w:rPr>
        <w:t>nalyst, is no longer available to testify as he is permanently incapacitated due to an illness.</w:t>
      </w:r>
    </w:p>
    <w:p w:rsidR="00D8012F" w:rsidRPr="00565EA6" w:rsidRDefault="00D8012F" w:rsidP="00D8012F">
      <w:pPr>
        <w:jc w:val="both"/>
        <w:rPr>
          <w:rFonts w:ascii="Arial" w:hAnsi="Arial" w:cs="Arial"/>
        </w:rPr>
      </w:pPr>
    </w:p>
    <w:p w:rsidR="00D8012F" w:rsidRPr="00565EA6" w:rsidRDefault="00D8012F" w:rsidP="00D8012F">
      <w:pPr>
        <w:jc w:val="both"/>
        <w:rPr>
          <w:rFonts w:ascii="Arial" w:hAnsi="Arial" w:cs="Arial"/>
        </w:rPr>
      </w:pPr>
      <w:r w:rsidRPr="00565EA6">
        <w:rPr>
          <w:rFonts w:ascii="Arial" w:hAnsi="Arial" w:cs="Arial"/>
        </w:rPr>
        <w:t xml:space="preserve">It was in those circumstances that I decided to continue with the trial in the absence of the </w:t>
      </w:r>
      <w:r>
        <w:rPr>
          <w:rFonts w:ascii="Arial" w:hAnsi="Arial" w:cs="Arial"/>
        </w:rPr>
        <w:t>accuse</w:t>
      </w:r>
      <w:r w:rsidRPr="00565EA6">
        <w:rPr>
          <w:rFonts w:ascii="Arial" w:hAnsi="Arial" w:cs="Arial"/>
        </w:rPr>
        <w:t xml:space="preserve">d.  In this respect, I have considered the evidence for the </w:t>
      </w:r>
      <w:r>
        <w:rPr>
          <w:rFonts w:ascii="Arial" w:hAnsi="Arial" w:cs="Arial"/>
        </w:rPr>
        <w:t>p</w:t>
      </w:r>
      <w:r w:rsidRPr="00565EA6">
        <w:rPr>
          <w:rFonts w:ascii="Arial" w:hAnsi="Arial" w:cs="Arial"/>
        </w:rPr>
        <w:t xml:space="preserve">rosecution, and the defence </w:t>
      </w:r>
      <w:r w:rsidRPr="001A4879">
        <w:rPr>
          <w:rFonts w:ascii="Arial" w:hAnsi="Arial" w:cs="Arial"/>
        </w:rPr>
        <w:t>impliedly presented</w:t>
      </w:r>
      <w:r w:rsidRPr="00565EA6">
        <w:rPr>
          <w:rFonts w:ascii="Arial" w:hAnsi="Arial" w:cs="Arial"/>
        </w:rPr>
        <w:t xml:space="preserve"> by the </w:t>
      </w:r>
      <w:r>
        <w:rPr>
          <w:rFonts w:ascii="Arial" w:hAnsi="Arial" w:cs="Arial"/>
        </w:rPr>
        <w:t>accuse</w:t>
      </w:r>
      <w:r w:rsidRPr="00565EA6">
        <w:rPr>
          <w:rFonts w:ascii="Arial" w:hAnsi="Arial" w:cs="Arial"/>
        </w:rPr>
        <w:t xml:space="preserve">d in cross examining the </w:t>
      </w:r>
      <w:r>
        <w:rPr>
          <w:rFonts w:ascii="Arial" w:hAnsi="Arial" w:cs="Arial"/>
        </w:rPr>
        <w:t>prosecution w</w:t>
      </w:r>
      <w:r w:rsidRPr="00565EA6">
        <w:rPr>
          <w:rFonts w:ascii="Arial" w:hAnsi="Arial" w:cs="Arial"/>
        </w:rPr>
        <w:t>itnesses, a</w:t>
      </w:r>
      <w:r>
        <w:rPr>
          <w:rFonts w:ascii="Arial" w:hAnsi="Arial" w:cs="Arial"/>
        </w:rPr>
        <w:t>nd the submissions made by his c</w:t>
      </w:r>
      <w:r w:rsidRPr="00565EA6">
        <w:rPr>
          <w:rFonts w:ascii="Arial" w:hAnsi="Arial" w:cs="Arial"/>
        </w:rPr>
        <w:t xml:space="preserve">ounsel in making a no case submission. I am satisfied beyond a reasonable doubt that the drugs, as charged in Count 1 were seized from the possession of the </w:t>
      </w:r>
      <w:r>
        <w:rPr>
          <w:rFonts w:ascii="Arial" w:hAnsi="Arial" w:cs="Arial"/>
        </w:rPr>
        <w:t>accuse</w:t>
      </w:r>
      <w:r w:rsidRPr="00565EA6">
        <w:rPr>
          <w:rFonts w:ascii="Arial" w:hAnsi="Arial" w:cs="Arial"/>
        </w:rPr>
        <w:t>d.  He was the sole occupant of the room which he had rented.  That room had only one entrance.  He clo</w:t>
      </w:r>
      <w:r>
        <w:rPr>
          <w:rFonts w:ascii="Arial" w:hAnsi="Arial" w:cs="Arial"/>
        </w:rPr>
        <w:t>sed the door of that room when police o</w:t>
      </w:r>
      <w:r w:rsidRPr="00565EA6">
        <w:rPr>
          <w:rFonts w:ascii="Arial" w:hAnsi="Arial" w:cs="Arial"/>
        </w:rPr>
        <w:t xml:space="preserve">fficers came to search. Hence he had knowledge that the substances in his possession were illicit drugs.  As regards the presumption of trafficking, the </w:t>
      </w:r>
      <w:r>
        <w:rPr>
          <w:rFonts w:ascii="Arial" w:hAnsi="Arial" w:cs="Arial"/>
        </w:rPr>
        <w:t>accuse</w:t>
      </w:r>
      <w:r w:rsidRPr="00565EA6">
        <w:rPr>
          <w:rFonts w:ascii="Arial" w:hAnsi="Arial" w:cs="Arial"/>
        </w:rPr>
        <w:t xml:space="preserve">d has not rebutted it even impliedly. In fact the presence of a pen knife with streaks of </w:t>
      </w:r>
      <w:proofErr w:type="spellStart"/>
      <w:r w:rsidRPr="00565EA6">
        <w:rPr>
          <w:rFonts w:ascii="Arial" w:hAnsi="Arial" w:cs="Arial"/>
        </w:rPr>
        <w:t>cannabinoids</w:t>
      </w:r>
      <w:proofErr w:type="spellEnd"/>
      <w:r w:rsidRPr="00565EA6">
        <w:rPr>
          <w:rFonts w:ascii="Arial" w:hAnsi="Arial" w:cs="Arial"/>
        </w:rPr>
        <w:t xml:space="preserve"> attached to it, and the evidence that persons were seen engaged in monetary transactions, and the presence of currency notes in a plastic bag together with drugs on his bed, provide overwhelming evidence that he was engaged in trafficking.  The absence of the drugs in </w:t>
      </w:r>
      <w:r>
        <w:rPr>
          <w:rFonts w:ascii="Arial" w:hAnsi="Arial" w:cs="Arial"/>
        </w:rPr>
        <w:t>Court</w:t>
      </w:r>
      <w:r w:rsidRPr="00565EA6">
        <w:rPr>
          <w:rFonts w:ascii="Arial" w:hAnsi="Arial" w:cs="Arial"/>
        </w:rPr>
        <w:t xml:space="preserve"> as exhibits, in these circumstances will not provide “real assistance to the defence in creating or contributing to a reasonable doubt as to guilt”. Hence I convict the </w:t>
      </w:r>
      <w:r>
        <w:rPr>
          <w:rFonts w:ascii="Arial" w:hAnsi="Arial" w:cs="Arial"/>
        </w:rPr>
        <w:t>accuse</w:t>
      </w:r>
      <w:r w:rsidRPr="00565EA6">
        <w:rPr>
          <w:rFonts w:ascii="Arial" w:hAnsi="Arial" w:cs="Arial"/>
        </w:rPr>
        <w:t>d with the offence of trafficking, as charged in Count 1.</w:t>
      </w:r>
    </w:p>
    <w:p w:rsidR="00D8012F" w:rsidRPr="00565EA6" w:rsidRDefault="00D8012F" w:rsidP="00D8012F">
      <w:pPr>
        <w:jc w:val="both"/>
        <w:rPr>
          <w:rFonts w:ascii="Arial" w:hAnsi="Arial" w:cs="Arial"/>
        </w:rPr>
      </w:pPr>
    </w:p>
    <w:p w:rsidR="00D8012F" w:rsidRPr="00565EA6" w:rsidRDefault="00D8012F" w:rsidP="00D8012F">
      <w:pPr>
        <w:jc w:val="both"/>
        <w:rPr>
          <w:rFonts w:ascii="Arial" w:hAnsi="Arial" w:cs="Arial"/>
        </w:rPr>
      </w:pPr>
      <w:r w:rsidRPr="00565EA6">
        <w:rPr>
          <w:rFonts w:ascii="Arial" w:hAnsi="Arial" w:cs="Arial"/>
        </w:rPr>
        <w:t xml:space="preserve">As regards Count 3, there was no positive evidence that the </w:t>
      </w:r>
      <w:r>
        <w:rPr>
          <w:rFonts w:ascii="Arial" w:hAnsi="Arial" w:cs="Arial"/>
        </w:rPr>
        <w:t>accused assaulted PC</w:t>
      </w:r>
      <w:r w:rsidRPr="00565EA6">
        <w:rPr>
          <w:rFonts w:ascii="Arial" w:hAnsi="Arial" w:cs="Arial"/>
        </w:rPr>
        <w:t xml:space="preserve"> Simeon.  At best there was a struggle, and it was the </w:t>
      </w:r>
      <w:r>
        <w:rPr>
          <w:rFonts w:ascii="Arial" w:hAnsi="Arial" w:cs="Arial"/>
        </w:rPr>
        <w:t>accuse</w:t>
      </w:r>
      <w:r w:rsidRPr="00565EA6">
        <w:rPr>
          <w:rFonts w:ascii="Arial" w:hAnsi="Arial" w:cs="Arial"/>
        </w:rPr>
        <w:t xml:space="preserve">d </w:t>
      </w:r>
      <w:proofErr w:type="gramStart"/>
      <w:r w:rsidRPr="00565EA6">
        <w:rPr>
          <w:rFonts w:ascii="Arial" w:hAnsi="Arial" w:cs="Arial"/>
        </w:rPr>
        <w:t>who</w:t>
      </w:r>
      <w:proofErr w:type="gramEnd"/>
      <w:r w:rsidRPr="00565EA6">
        <w:rPr>
          <w:rFonts w:ascii="Arial" w:hAnsi="Arial" w:cs="Arial"/>
        </w:rPr>
        <w:t xml:space="preserve"> was injured on the head.  Hence I find it unsafe to convict him for the offence of assault on a </w:t>
      </w:r>
      <w:r>
        <w:rPr>
          <w:rFonts w:ascii="Arial" w:hAnsi="Arial" w:cs="Arial"/>
        </w:rPr>
        <w:t>police o</w:t>
      </w:r>
      <w:r w:rsidRPr="00565EA6">
        <w:rPr>
          <w:rFonts w:ascii="Arial" w:hAnsi="Arial" w:cs="Arial"/>
        </w:rPr>
        <w:t>fficer.  He is therefore acquitted under Count 3.</w:t>
      </w:r>
    </w:p>
    <w:p w:rsidR="00D8012F" w:rsidRPr="00565EA6" w:rsidRDefault="00D8012F" w:rsidP="00D8012F">
      <w:pPr>
        <w:jc w:val="both"/>
        <w:rPr>
          <w:rFonts w:ascii="Arial" w:hAnsi="Arial" w:cs="Arial"/>
        </w:rPr>
      </w:pPr>
    </w:p>
    <w:p w:rsidR="00D8012F" w:rsidRPr="00565EA6" w:rsidRDefault="00D8012F" w:rsidP="00D8012F">
      <w:pPr>
        <w:jc w:val="both"/>
        <w:rPr>
          <w:rFonts w:ascii="Arial" w:hAnsi="Arial" w:cs="Arial"/>
        </w:rPr>
      </w:pPr>
      <w:r w:rsidRPr="00565EA6">
        <w:rPr>
          <w:rFonts w:ascii="Arial" w:hAnsi="Arial" w:cs="Arial"/>
        </w:rPr>
        <w:t xml:space="preserve">There is however sufficient evidence that the </w:t>
      </w:r>
      <w:r>
        <w:rPr>
          <w:rFonts w:ascii="Arial" w:hAnsi="Arial" w:cs="Arial"/>
        </w:rPr>
        <w:t>accuse</w:t>
      </w:r>
      <w:r w:rsidRPr="00565EA6">
        <w:rPr>
          <w:rFonts w:ascii="Arial" w:hAnsi="Arial" w:cs="Arial"/>
        </w:rPr>
        <w:t xml:space="preserve">d resisted arrest by closing the door and struggling to prevent the </w:t>
      </w:r>
      <w:r>
        <w:rPr>
          <w:rFonts w:ascii="Arial" w:hAnsi="Arial" w:cs="Arial"/>
        </w:rPr>
        <w:t>p</w:t>
      </w:r>
      <w:r w:rsidRPr="00565EA6">
        <w:rPr>
          <w:rFonts w:ascii="Arial" w:hAnsi="Arial" w:cs="Arial"/>
        </w:rPr>
        <w:t xml:space="preserve">olice </w:t>
      </w:r>
      <w:r>
        <w:rPr>
          <w:rFonts w:ascii="Arial" w:hAnsi="Arial" w:cs="Arial"/>
        </w:rPr>
        <w:t>o</w:t>
      </w:r>
      <w:r w:rsidRPr="00565EA6">
        <w:rPr>
          <w:rFonts w:ascii="Arial" w:hAnsi="Arial" w:cs="Arial"/>
        </w:rPr>
        <w:t>fficers from entering to search the room.  I therefore convict him under Count 2.</w:t>
      </w:r>
    </w:p>
    <w:p w:rsidR="00D8012F" w:rsidRPr="00565EA6" w:rsidRDefault="00D8012F" w:rsidP="00D8012F">
      <w:pPr>
        <w:jc w:val="both"/>
        <w:rPr>
          <w:rFonts w:ascii="Arial" w:hAnsi="Arial" w:cs="Arial"/>
        </w:rPr>
      </w:pPr>
    </w:p>
    <w:p w:rsidR="00D8012F" w:rsidRPr="00565EA6" w:rsidRDefault="00D8012F" w:rsidP="00D8012F">
      <w:pPr>
        <w:jc w:val="both"/>
        <w:rPr>
          <w:rFonts w:ascii="Arial" w:hAnsi="Arial" w:cs="Arial"/>
        </w:rPr>
      </w:pPr>
    </w:p>
    <w:p w:rsidR="00AD75CD" w:rsidRDefault="00D8012F" w:rsidP="00D8012F">
      <w:r>
        <w:rPr>
          <w:rFonts w:ascii="Arial" w:hAnsi="Arial" w:cs="Arial"/>
          <w:b/>
        </w:rPr>
        <w:t xml:space="preserve">Record:  </w:t>
      </w:r>
      <w:r w:rsidRPr="00565EA6">
        <w:rPr>
          <w:rFonts w:ascii="Arial" w:hAnsi="Arial" w:cs="Arial"/>
          <w:b/>
        </w:rPr>
        <w:t xml:space="preserve">Criminal Side No 49 of 2001 </w:t>
      </w:r>
    </w:p>
    <w:sectPr w:rsidR="00AD75CD" w:rsidSect="00AD75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7674A"/>
    <w:multiLevelType w:val="hybridMultilevel"/>
    <w:tmpl w:val="8CB6BAFA"/>
    <w:lvl w:ilvl="0" w:tplc="94D40222">
      <w:start w:val="1"/>
      <w:numFmt w:val="lowerRoman"/>
      <w:lvlText w:val="(%1)"/>
      <w:lvlJc w:val="left"/>
      <w:pPr>
        <w:ind w:left="360" w:hanging="360"/>
      </w:pPr>
      <w:rPr>
        <w:rFonts w:ascii="Arial" w:eastAsiaTheme="minorHAnsi" w:hAnsi="Arial" w:cs="Arial"/>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467531ED"/>
    <w:multiLevelType w:val="hybridMultilevel"/>
    <w:tmpl w:val="9762F5AA"/>
    <w:lvl w:ilvl="0" w:tplc="6F8A89C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1FA637F"/>
    <w:multiLevelType w:val="hybridMultilevel"/>
    <w:tmpl w:val="F2506854"/>
    <w:lvl w:ilvl="0" w:tplc="F1AE387A">
      <w:start w:val="1"/>
      <w:numFmt w:val="lowerLetter"/>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D8012F"/>
    <w:rsid w:val="000870B4"/>
    <w:rsid w:val="000A4006"/>
    <w:rsid w:val="00156AE5"/>
    <w:rsid w:val="001A0374"/>
    <w:rsid w:val="003700D7"/>
    <w:rsid w:val="003C2806"/>
    <w:rsid w:val="00482845"/>
    <w:rsid w:val="005756DB"/>
    <w:rsid w:val="006A1786"/>
    <w:rsid w:val="006D36C9"/>
    <w:rsid w:val="006F3F87"/>
    <w:rsid w:val="00725760"/>
    <w:rsid w:val="00980599"/>
    <w:rsid w:val="00982DDD"/>
    <w:rsid w:val="00A0741D"/>
    <w:rsid w:val="00AB43FA"/>
    <w:rsid w:val="00AD75CD"/>
    <w:rsid w:val="00BA3711"/>
    <w:rsid w:val="00C031DE"/>
    <w:rsid w:val="00D20174"/>
    <w:rsid w:val="00D40D14"/>
    <w:rsid w:val="00D8012F"/>
    <w:rsid w:val="00E115D5"/>
    <w:rsid w:val="00F516DD"/>
    <w:rsid w:val="00F62EB8"/>
    <w:rsid w:val="00FA0CA1"/>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12F"/>
    <w:pPr>
      <w:widowControl w:val="0"/>
      <w:autoSpaceDE w:val="0"/>
      <w:autoSpaceDN w:val="0"/>
      <w:adjustRightInd w:val="0"/>
    </w:pPr>
    <w:rPr>
      <w:sz w:val="24"/>
      <w:szCs w:val="24"/>
      <w:lang w:val="en-NZ" w:eastAsia="en-US" w:bidi="ar-SA"/>
    </w:rPr>
  </w:style>
  <w:style w:type="paragraph" w:styleId="Heading4">
    <w:name w:val="heading 4"/>
    <w:basedOn w:val="Normal"/>
    <w:next w:val="Normal"/>
    <w:link w:val="Heading4Char"/>
    <w:uiPriority w:val="9"/>
    <w:semiHidden/>
    <w:unhideWhenUsed/>
    <w:qFormat/>
    <w:rsid w:val="006D36C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6D36C9"/>
    <w:rPr>
      <w:rFonts w:asciiTheme="majorHAnsi" w:eastAsiaTheme="majorEastAsia" w:hAnsiTheme="majorHAnsi" w:cstheme="majorBidi"/>
      <w:b/>
      <w:bCs/>
      <w:i/>
      <w:iCs/>
      <w:color w:val="4F81BD" w:themeColor="accent1"/>
      <w:sz w:val="24"/>
      <w:szCs w:val="24"/>
      <w:lang w:val="en-US" w:eastAsia="en-US" w:bidi="ar-SA"/>
    </w:rPr>
  </w:style>
  <w:style w:type="paragraph" w:styleId="Title">
    <w:name w:val="Title"/>
    <w:basedOn w:val="Normal"/>
    <w:link w:val="TitleChar"/>
    <w:qFormat/>
    <w:rsid w:val="003C2806"/>
    <w:pPr>
      <w:keepLines/>
      <w:spacing w:before="226" w:after="226"/>
      <w:jc w:val="center"/>
    </w:pPr>
    <w:rPr>
      <w:b/>
      <w:bCs/>
    </w:rPr>
  </w:style>
  <w:style w:type="character" w:customStyle="1" w:styleId="TitleChar">
    <w:name w:val="Title Char"/>
    <w:basedOn w:val="DefaultParagraphFont"/>
    <w:link w:val="Title"/>
    <w:rsid w:val="006D36C9"/>
    <w:rPr>
      <w:b/>
      <w:bCs/>
      <w:sz w:val="24"/>
      <w:szCs w:val="24"/>
      <w:lang w:val="en-US" w:eastAsia="en-US" w:bidi="ar-SA"/>
    </w:rPr>
  </w:style>
  <w:style w:type="paragraph" w:styleId="ListParagraph">
    <w:name w:val="List Paragraph"/>
    <w:basedOn w:val="Normal"/>
    <w:qFormat/>
    <w:rsid w:val="003C2806"/>
    <w:pPr>
      <w:ind w:left="720"/>
    </w:pPr>
  </w:style>
  <w:style w:type="paragraph" w:customStyle="1" w:styleId="Textboxes">
    <w:name w:val="Text boxes"/>
    <w:basedOn w:val="Title"/>
    <w:qFormat/>
    <w:rsid w:val="00FA0CA1"/>
    <w:pPr>
      <w:spacing w:before="0" w:after="0"/>
      <w:jc w:val="right"/>
    </w:pPr>
    <w:rPr>
      <w:b w:val="0"/>
      <w:iCs/>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2865</Words>
  <Characters>16337</Characters>
  <Application>Microsoft Office Word</Application>
  <DocSecurity>0</DocSecurity>
  <Lines>136</Lines>
  <Paragraphs>38</Paragraphs>
  <ScaleCrop>false</ScaleCrop>
  <Company/>
  <LinksUpToDate>false</LinksUpToDate>
  <CharactersWithSpaces>19164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1</cp:revision>
  <dcterms:created xsi:type="dcterms:W3CDTF">2014-06-27T10:37:00Z</dcterms:created>
  <dcterms:modified xsi:type="dcterms:W3CDTF">2014-06-27T10:38:00Z</dcterms:modified>
</cp:coreProperties>
</file>