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CA" w:rsidRPr="00FC70A7" w:rsidRDefault="008642CA" w:rsidP="008642CA">
      <w:pPr>
        <w:pStyle w:val="Style1"/>
      </w:pPr>
      <w:bookmarkStart w:id="0" w:name="_Toc363665489"/>
      <w:r w:rsidRPr="00FC70A7">
        <w:t>ROSE v GOVERNMENT OF SEYCHELLES</w:t>
      </w:r>
      <w:bookmarkEnd w:id="0"/>
    </w:p>
    <w:p w:rsidR="008642CA" w:rsidRDefault="008642CA" w:rsidP="008642CA">
      <w:pPr>
        <w:tabs>
          <w:tab w:val="left" w:pos="3686"/>
        </w:tabs>
        <w:jc w:val="both"/>
        <w:rPr>
          <w:rFonts w:ascii="Arial" w:hAnsi="Arial" w:cs="Arial"/>
        </w:rPr>
      </w:pPr>
    </w:p>
    <w:p w:rsidR="008642CA" w:rsidRPr="008642CA" w:rsidRDefault="008642CA" w:rsidP="008642CA">
      <w:pPr>
        <w:tabs>
          <w:tab w:val="left" w:pos="3686"/>
        </w:tabs>
        <w:jc w:val="center"/>
        <w:rPr>
          <w:rFonts w:ascii="Arial" w:hAnsi="Arial" w:cs="Arial"/>
          <w:b/>
        </w:rPr>
      </w:pPr>
      <w:r>
        <w:rPr>
          <w:rFonts w:ascii="Arial" w:hAnsi="Arial" w:cs="Arial"/>
          <w:b/>
        </w:rPr>
        <w:t>(2011) SLR 54</w:t>
      </w:r>
    </w:p>
    <w:p w:rsidR="008642CA" w:rsidRDefault="008642CA" w:rsidP="008642CA">
      <w:pPr>
        <w:tabs>
          <w:tab w:val="left" w:pos="3686"/>
        </w:tabs>
        <w:jc w:val="both"/>
        <w:rPr>
          <w:rFonts w:ascii="Arial" w:hAnsi="Arial" w:cs="Arial"/>
        </w:rPr>
      </w:pPr>
    </w:p>
    <w:p w:rsidR="008642CA" w:rsidRPr="00FC70A7" w:rsidRDefault="008642CA" w:rsidP="008642CA">
      <w:pPr>
        <w:tabs>
          <w:tab w:val="left" w:pos="3686"/>
        </w:tabs>
        <w:jc w:val="both"/>
        <w:rPr>
          <w:rFonts w:ascii="Arial" w:hAnsi="Arial" w:cs="Arial"/>
        </w:rPr>
      </w:pPr>
    </w:p>
    <w:p w:rsidR="008642CA" w:rsidRPr="00FC70A7" w:rsidRDefault="008642CA" w:rsidP="008642CA">
      <w:pPr>
        <w:tabs>
          <w:tab w:val="left" w:pos="3686"/>
        </w:tabs>
        <w:jc w:val="both"/>
        <w:rPr>
          <w:rFonts w:ascii="Arial" w:hAnsi="Arial" w:cs="Arial"/>
        </w:rPr>
      </w:pPr>
      <w:r>
        <w:rPr>
          <w:rFonts w:ascii="Arial" w:hAnsi="Arial" w:cs="Arial"/>
        </w:rPr>
        <w:t xml:space="preserve">A </w:t>
      </w:r>
      <w:r w:rsidRPr="00FC70A7">
        <w:rPr>
          <w:rFonts w:ascii="Arial" w:hAnsi="Arial" w:cs="Arial"/>
        </w:rPr>
        <w:t>Derjacques for the plaintiff</w:t>
      </w:r>
    </w:p>
    <w:p w:rsidR="008642CA" w:rsidRPr="00FC70A7" w:rsidRDefault="008642CA" w:rsidP="008642CA">
      <w:pPr>
        <w:tabs>
          <w:tab w:val="left" w:pos="3686"/>
        </w:tabs>
        <w:jc w:val="both"/>
        <w:rPr>
          <w:rFonts w:ascii="Arial" w:hAnsi="Arial" w:cs="Arial"/>
        </w:rPr>
      </w:pPr>
      <w:r>
        <w:rPr>
          <w:rFonts w:ascii="Arial" w:hAnsi="Arial" w:cs="Arial"/>
        </w:rPr>
        <w:t>A Madel</w:t>
      </w:r>
      <w:r w:rsidRPr="00FC70A7">
        <w:rPr>
          <w:rFonts w:ascii="Arial" w:hAnsi="Arial" w:cs="Arial"/>
        </w:rPr>
        <w:t>eine for the respondent</w:t>
      </w:r>
    </w:p>
    <w:p w:rsidR="008642CA" w:rsidRPr="00FC70A7" w:rsidRDefault="008642CA" w:rsidP="008642CA">
      <w:pPr>
        <w:tabs>
          <w:tab w:val="left" w:pos="3686"/>
        </w:tabs>
        <w:jc w:val="both"/>
        <w:rPr>
          <w:rFonts w:ascii="Arial" w:hAnsi="Arial" w:cs="Arial"/>
        </w:rPr>
      </w:pPr>
    </w:p>
    <w:p w:rsidR="008642CA" w:rsidRPr="00FC70A7" w:rsidRDefault="008642CA" w:rsidP="008642CA">
      <w:pPr>
        <w:tabs>
          <w:tab w:val="left" w:pos="3686"/>
        </w:tabs>
        <w:jc w:val="both"/>
        <w:rPr>
          <w:rFonts w:ascii="Arial" w:hAnsi="Arial" w:cs="Arial"/>
          <w:b/>
        </w:rPr>
      </w:pPr>
      <w:r w:rsidRPr="00FC70A7">
        <w:rPr>
          <w:rFonts w:ascii="Arial" w:hAnsi="Arial" w:cs="Arial"/>
          <w:b/>
        </w:rPr>
        <w:t>Judgment delivered on 25 March 2011 by</w:t>
      </w:r>
    </w:p>
    <w:p w:rsidR="008642CA" w:rsidRPr="00FC70A7" w:rsidRDefault="008642CA" w:rsidP="008642CA">
      <w:pPr>
        <w:tabs>
          <w:tab w:val="left" w:pos="3686"/>
        </w:tabs>
        <w:jc w:val="both"/>
        <w:rPr>
          <w:rFonts w:ascii="Arial" w:hAnsi="Arial" w:cs="Arial"/>
          <w:b/>
        </w:rPr>
      </w:pPr>
    </w:p>
    <w:p w:rsidR="008642CA" w:rsidRPr="00FC70A7" w:rsidRDefault="008642CA" w:rsidP="008642CA">
      <w:pPr>
        <w:tabs>
          <w:tab w:val="left" w:pos="3686"/>
        </w:tabs>
        <w:jc w:val="both"/>
        <w:rPr>
          <w:rFonts w:ascii="Arial" w:hAnsi="Arial" w:cs="Arial"/>
          <w:b/>
        </w:rPr>
      </w:pPr>
      <w:r w:rsidRPr="00FC70A7">
        <w:rPr>
          <w:rFonts w:ascii="Arial" w:hAnsi="Arial" w:cs="Arial"/>
          <w:b/>
        </w:rPr>
        <w:t xml:space="preserve">RENAUD J: </w:t>
      </w:r>
      <w:r w:rsidRPr="00FC70A7">
        <w:rPr>
          <w:rFonts w:ascii="Arial" w:eastAsiaTheme="minorEastAsia" w:hAnsi="Arial" w:cs="Arial"/>
          <w:lang w:eastAsia="zh-CN"/>
        </w:rPr>
        <w:t xml:space="preserve">This is a suit entered by the plaintiffs on 27 November 2009 claiming the total sum of </w:t>
      </w:r>
      <w:r w:rsidRPr="00FC70A7">
        <w:rPr>
          <w:rFonts w:ascii="Arial" w:eastAsiaTheme="minorEastAsia" w:hAnsi="Arial" w:cs="Arial"/>
          <w:bCs/>
          <w:lang w:eastAsia="zh-CN"/>
        </w:rPr>
        <w:t>R5</w:t>
      </w:r>
      <w:proofErr w:type="gramStart"/>
      <w:r w:rsidRPr="00FC70A7">
        <w:rPr>
          <w:rFonts w:ascii="Arial" w:eastAsiaTheme="minorEastAsia" w:hAnsi="Arial" w:cs="Arial"/>
          <w:bCs/>
          <w:lang w:eastAsia="zh-CN"/>
        </w:rPr>
        <w:t>,460,000</w:t>
      </w:r>
      <w:proofErr w:type="gramEnd"/>
      <w:r w:rsidR="005042C8">
        <w:rPr>
          <w:rFonts w:ascii="Arial" w:eastAsiaTheme="minorEastAsia" w:hAnsi="Arial" w:cs="Arial"/>
          <w:bCs/>
          <w:lang w:eastAsia="zh-CN"/>
        </w:rPr>
        <w:t xml:space="preserve"> </w:t>
      </w:r>
      <w:r w:rsidRPr="00FC70A7">
        <w:rPr>
          <w:rFonts w:ascii="Arial" w:eastAsiaTheme="minorEastAsia" w:hAnsi="Arial" w:cs="Arial"/>
          <w:lang w:eastAsia="zh-CN"/>
        </w:rPr>
        <w:t xml:space="preserve">from the defendant in damages. The action is based on </w:t>
      </w:r>
      <w:r>
        <w:rPr>
          <w:rFonts w:ascii="Arial" w:eastAsiaTheme="minorEastAsia" w:hAnsi="Arial" w:cs="Arial"/>
          <w:iCs/>
          <w:lang w:eastAsia="zh-CN"/>
        </w:rPr>
        <w:t>fault</w:t>
      </w:r>
      <w:r w:rsidRPr="00FC70A7">
        <w:rPr>
          <w:rFonts w:ascii="Arial" w:eastAsiaTheme="minorEastAsia" w:hAnsi="Arial" w:cs="Arial"/>
          <w:i/>
          <w:iCs/>
          <w:lang w:eastAsia="zh-CN"/>
        </w:rPr>
        <w:t>.</w:t>
      </w:r>
    </w:p>
    <w:p w:rsidR="008642CA" w:rsidRPr="00FC70A7" w:rsidRDefault="008642CA" w:rsidP="008642CA">
      <w:pPr>
        <w:autoSpaceDE w:val="0"/>
        <w:autoSpaceDN w:val="0"/>
        <w:adjustRightInd w:val="0"/>
        <w:jc w:val="both"/>
        <w:rPr>
          <w:rFonts w:ascii="Arial" w:eastAsiaTheme="minorEastAsia" w:hAnsi="Arial" w:cs="Arial"/>
          <w:i/>
          <w:iCs/>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defendant admitted liability and only contended on the issue of quantum of damages. At the sitting of the Court on 12 July 2010, counsel for the respective parties agreed that they will make their respective written submissions on the issue of the quantum of damages and the Court will adjudicate the matter based on those submissions.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Counsel for the plaintiffs submitted that </w:t>
      </w:r>
      <w:r>
        <w:rPr>
          <w:rFonts w:ascii="Arial" w:eastAsiaTheme="minorEastAsia" w:hAnsi="Arial" w:cs="Arial"/>
          <w:lang w:eastAsia="zh-CN"/>
        </w:rPr>
        <w:t xml:space="preserve">they are </w:t>
      </w:r>
      <w:r w:rsidRPr="00FC70A7">
        <w:rPr>
          <w:rFonts w:ascii="Arial" w:eastAsiaTheme="minorEastAsia" w:hAnsi="Arial" w:cs="Arial"/>
          <w:lang w:eastAsia="zh-CN"/>
        </w:rPr>
        <w:t>the common law wife and child of the deceased, Mr Mervin Pierre who died on 6 July 2009.</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submissions of the p</w:t>
      </w:r>
      <w:r>
        <w:rPr>
          <w:rFonts w:ascii="Arial" w:eastAsiaTheme="minorEastAsia" w:hAnsi="Arial" w:cs="Arial"/>
          <w:lang w:eastAsia="zh-CN"/>
        </w:rPr>
        <w:t xml:space="preserve">laintiffs are that </w:t>
      </w:r>
      <w:r w:rsidRPr="00FC70A7">
        <w:rPr>
          <w:rFonts w:ascii="Arial" w:eastAsiaTheme="minorEastAsia" w:hAnsi="Arial" w:cs="Arial"/>
          <w:lang w:eastAsia="zh-CN"/>
        </w:rPr>
        <w:t xml:space="preserve">on 25 July 2009 at 1900 hours, the Seychelles Police Force, through its officers, arrested the deceased, detained him at Beau </w:t>
      </w:r>
      <w:proofErr w:type="spellStart"/>
      <w:r w:rsidRPr="00FC70A7">
        <w:rPr>
          <w:rFonts w:ascii="Arial" w:eastAsiaTheme="minorEastAsia" w:hAnsi="Arial" w:cs="Arial"/>
          <w:lang w:eastAsia="zh-CN"/>
        </w:rPr>
        <w:t>Vallon</w:t>
      </w:r>
      <w:proofErr w:type="spellEnd"/>
      <w:r w:rsidRPr="00FC70A7">
        <w:rPr>
          <w:rFonts w:ascii="Arial" w:eastAsiaTheme="minorEastAsia" w:hAnsi="Arial" w:cs="Arial"/>
          <w:lang w:eastAsia="zh-CN"/>
        </w:rPr>
        <w:t xml:space="preserve"> Police Station, and eventually killed him, whilst acting within the course of their duties. The particulars of </w:t>
      </w:r>
      <w:r>
        <w:rPr>
          <w:rFonts w:ascii="Arial" w:eastAsiaTheme="minorEastAsia" w:hAnsi="Arial" w:cs="Arial"/>
          <w:iCs/>
          <w:lang w:eastAsia="zh-CN"/>
        </w:rPr>
        <w:t>fault</w:t>
      </w:r>
      <w:r w:rsidR="005042C8">
        <w:rPr>
          <w:rFonts w:ascii="Arial" w:eastAsiaTheme="minorEastAsia" w:hAnsi="Arial" w:cs="Arial"/>
          <w:iCs/>
          <w:lang w:eastAsia="zh-CN"/>
        </w:rPr>
        <w:t xml:space="preserve"> </w:t>
      </w:r>
      <w:r w:rsidRPr="00FC70A7">
        <w:rPr>
          <w:rFonts w:ascii="Arial" w:eastAsiaTheme="minorEastAsia" w:hAnsi="Arial" w:cs="Arial"/>
          <w:lang w:eastAsia="zh-CN"/>
        </w:rPr>
        <w:t>were rehearsed in the plaint</w:t>
      </w:r>
      <w:r>
        <w:rPr>
          <w:rFonts w:ascii="Arial" w:eastAsiaTheme="minorEastAsia" w:hAnsi="Arial" w:cs="Arial"/>
          <w:lang w:eastAsia="zh-CN"/>
        </w:rPr>
        <w:t>:</w:t>
      </w:r>
    </w:p>
    <w:p w:rsidR="008642CA" w:rsidRPr="00FC70A7" w:rsidRDefault="008642CA" w:rsidP="008642CA">
      <w:pPr>
        <w:autoSpaceDE w:val="0"/>
        <w:autoSpaceDN w:val="0"/>
        <w:adjustRightInd w:val="0"/>
        <w:ind w:left="720"/>
        <w:jc w:val="both"/>
        <w:rPr>
          <w:rFonts w:ascii="Arial" w:eastAsiaTheme="minorEastAsia" w:hAnsi="Arial" w:cs="Arial"/>
          <w:sz w:val="22"/>
          <w:szCs w:val="22"/>
          <w:lang w:eastAsia="zh-CN"/>
        </w:rPr>
      </w:pP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Arresting the deceased, Mervin Pierre, unlawfully and without cause.</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 xml:space="preserve">Falsely and unlawfully detaining and imprisoning the deceased Mervin Pierre, without cause, at the Beau </w:t>
      </w:r>
      <w:proofErr w:type="spellStart"/>
      <w:r w:rsidRPr="00FC70A7">
        <w:rPr>
          <w:rFonts w:ascii="Arial" w:eastAsiaTheme="minorEastAsia" w:hAnsi="Arial" w:cs="Arial"/>
          <w:iCs/>
          <w:sz w:val="22"/>
          <w:szCs w:val="22"/>
          <w:lang w:eastAsia="zh-CN"/>
        </w:rPr>
        <w:t>Vallon</w:t>
      </w:r>
      <w:proofErr w:type="spellEnd"/>
      <w:r w:rsidRPr="00FC70A7">
        <w:rPr>
          <w:rFonts w:ascii="Arial" w:eastAsiaTheme="minorEastAsia" w:hAnsi="Arial" w:cs="Arial"/>
          <w:iCs/>
          <w:sz w:val="22"/>
          <w:szCs w:val="22"/>
          <w:lang w:eastAsia="zh-CN"/>
        </w:rPr>
        <w:t xml:space="preserve"> Police Station.</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Killing Mervin Pierre.</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Causing the death of Mervin Pierre.</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Negligently and unlawfully causing the death of Mervin Pierre.</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Assaulting Mervin Pierre.</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Failing to follow proper and or lawful police procedures for arrest, detention and imprisonment.</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Being drunk and disorderly in a police station.</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sz w:val="22"/>
          <w:szCs w:val="22"/>
          <w:lang w:eastAsia="zh-CN"/>
        </w:rPr>
        <w:t xml:space="preserve">Failing to conduct </w:t>
      </w:r>
      <w:proofErr w:type="gramStart"/>
      <w:r w:rsidRPr="00FC70A7">
        <w:rPr>
          <w:rFonts w:ascii="Arial" w:eastAsiaTheme="minorEastAsia" w:hAnsi="Arial" w:cs="Arial"/>
          <w:sz w:val="22"/>
          <w:szCs w:val="22"/>
          <w:lang w:eastAsia="zh-CN"/>
        </w:rPr>
        <w:t>themselves</w:t>
      </w:r>
      <w:proofErr w:type="gramEnd"/>
      <w:r w:rsidRPr="00FC70A7">
        <w:rPr>
          <w:rFonts w:ascii="Arial" w:eastAsiaTheme="minorEastAsia" w:hAnsi="Arial" w:cs="Arial"/>
          <w:sz w:val="22"/>
          <w:szCs w:val="22"/>
          <w:lang w:eastAsia="zh-CN"/>
        </w:rPr>
        <w:t xml:space="preserve"> and exercise police powers in a humane, civilized and proper manner.</w:t>
      </w:r>
    </w:p>
    <w:p w:rsidR="008642CA" w:rsidRPr="00FC70A7" w:rsidRDefault="008642CA" w:rsidP="008642CA">
      <w:pPr>
        <w:pStyle w:val="ListParagraph"/>
        <w:numPr>
          <w:ilvl w:val="0"/>
          <w:numId w:val="2"/>
        </w:numPr>
        <w:tabs>
          <w:tab w:val="clear" w:pos="360"/>
        </w:tabs>
        <w:autoSpaceDE w:val="0"/>
        <w:autoSpaceDN w:val="0"/>
        <w:adjustRightInd w:val="0"/>
        <w:ind w:left="709" w:hanging="283"/>
        <w:jc w:val="both"/>
        <w:rPr>
          <w:rFonts w:ascii="Arial" w:eastAsiaTheme="minorEastAsia" w:hAnsi="Arial" w:cs="Arial"/>
          <w:iCs/>
          <w:sz w:val="22"/>
          <w:szCs w:val="22"/>
          <w:lang w:eastAsia="zh-CN"/>
        </w:rPr>
      </w:pPr>
      <w:r w:rsidRPr="00FC70A7">
        <w:rPr>
          <w:rFonts w:ascii="Arial" w:eastAsiaTheme="minorEastAsia" w:hAnsi="Arial" w:cs="Arial"/>
          <w:sz w:val="22"/>
          <w:szCs w:val="22"/>
          <w:lang w:eastAsia="zh-CN"/>
        </w:rPr>
        <w:t>Acting brutally and inappropriately.</w:t>
      </w:r>
    </w:p>
    <w:p w:rsidR="008642CA" w:rsidRPr="00FC70A7" w:rsidRDefault="008642CA" w:rsidP="008642CA">
      <w:pPr>
        <w:autoSpaceDE w:val="0"/>
        <w:autoSpaceDN w:val="0"/>
        <w:adjustRightInd w:val="0"/>
        <w:ind w:left="720"/>
        <w:jc w:val="both"/>
        <w:rPr>
          <w:rFonts w:ascii="Arial" w:eastAsiaTheme="minorEastAsia" w:hAnsi="Arial" w:cs="Arial"/>
          <w:sz w:val="22"/>
          <w:szCs w:val="22"/>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plaint rehearsed the particulars of damages-</w:t>
      </w:r>
    </w:p>
    <w:p w:rsidR="008642CA" w:rsidRPr="00FC70A7" w:rsidRDefault="008642CA" w:rsidP="008642CA">
      <w:pPr>
        <w:autoSpaceDE w:val="0"/>
        <w:autoSpaceDN w:val="0"/>
        <w:adjustRightInd w:val="0"/>
        <w:ind w:left="720" w:right="720"/>
        <w:jc w:val="both"/>
        <w:rPr>
          <w:rFonts w:ascii="Arial" w:eastAsiaTheme="minorEastAsia" w:hAnsi="Arial" w:cs="Arial"/>
          <w:lang w:eastAsia="zh-CN"/>
        </w:rPr>
      </w:pP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(a) 1</w:t>
      </w:r>
      <w:r w:rsidRPr="00FC70A7">
        <w:rPr>
          <w:rFonts w:ascii="Arial" w:hAnsi="Arial" w:cs="Arial"/>
          <w:sz w:val="22"/>
          <w:szCs w:val="22"/>
          <w:vertAlign w:val="superscript"/>
        </w:rPr>
        <w:t>st</w:t>
      </w:r>
      <w:r w:rsidRPr="00FC70A7">
        <w:rPr>
          <w:rFonts w:ascii="Arial" w:hAnsi="Arial" w:cs="Arial"/>
          <w:sz w:val="22"/>
          <w:szCs w:val="22"/>
        </w:rPr>
        <w:t xml:space="preserve"> plaintiff </w:t>
      </w:r>
      <w:r w:rsidRPr="00FC70A7">
        <w:rPr>
          <w:rFonts w:ascii="Arial" w:eastAsiaTheme="minorEastAsia" w:hAnsi="Arial" w:cs="Arial"/>
          <w:sz w:val="22"/>
          <w:szCs w:val="22"/>
          <w:lang w:eastAsia="zh-CN"/>
        </w:rPr>
        <w:t>(administer to the estate), false arrest</w:t>
      </w:r>
      <w:r w:rsidRPr="00FC70A7">
        <w:rPr>
          <w:rFonts w:ascii="Arial" w:hAnsi="Arial" w:cs="Arial"/>
          <w:sz w:val="22"/>
          <w:szCs w:val="22"/>
        </w:rPr>
        <w:tab/>
        <w:t>R50</w:t>
      </w:r>
      <w:proofErr w:type="gramStart"/>
      <w:r w:rsidRPr="00FC70A7">
        <w:rPr>
          <w:rFonts w:ascii="Arial" w:hAnsi="Arial" w:cs="Arial"/>
          <w:sz w:val="22"/>
          <w:szCs w:val="22"/>
        </w:rPr>
        <w:t>,000</w:t>
      </w:r>
      <w:proofErr w:type="gramEnd"/>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(b) 1</w:t>
      </w:r>
      <w:r w:rsidRPr="00FC70A7">
        <w:rPr>
          <w:rFonts w:ascii="Arial" w:hAnsi="Arial" w:cs="Arial"/>
          <w:sz w:val="22"/>
          <w:szCs w:val="22"/>
          <w:vertAlign w:val="superscript"/>
        </w:rPr>
        <w:t>st</w:t>
      </w:r>
      <w:r w:rsidRPr="00FC70A7">
        <w:rPr>
          <w:rFonts w:ascii="Arial" w:hAnsi="Arial" w:cs="Arial"/>
          <w:sz w:val="22"/>
          <w:szCs w:val="22"/>
        </w:rPr>
        <w:t xml:space="preserve"> plaintiff (administer to the estate), unlawful detention</w:t>
      </w:r>
      <w:r w:rsidRPr="00FC70A7">
        <w:rPr>
          <w:rFonts w:ascii="Arial" w:hAnsi="Arial" w:cs="Arial"/>
          <w:sz w:val="22"/>
          <w:szCs w:val="22"/>
        </w:rPr>
        <w:tab/>
      </w:r>
    </w:p>
    <w:p w:rsidR="008642CA" w:rsidRPr="00FC70A7" w:rsidRDefault="008642CA" w:rsidP="005042C8">
      <w:pPr>
        <w:tabs>
          <w:tab w:val="right" w:pos="9026"/>
        </w:tabs>
        <w:ind w:left="720" w:right="720" w:hanging="414"/>
        <w:jc w:val="both"/>
        <w:rPr>
          <w:rFonts w:ascii="Arial" w:hAnsi="Arial" w:cs="Arial"/>
          <w:sz w:val="22"/>
          <w:szCs w:val="22"/>
        </w:rPr>
      </w:pPr>
      <w:r w:rsidRPr="00FC70A7">
        <w:rPr>
          <w:rFonts w:ascii="Arial" w:hAnsi="Arial" w:cs="Arial"/>
          <w:sz w:val="22"/>
          <w:szCs w:val="22"/>
        </w:rPr>
        <w:tab/>
      </w:r>
      <w:proofErr w:type="gramStart"/>
      <w:r w:rsidR="005042C8">
        <w:rPr>
          <w:rFonts w:ascii="Arial" w:hAnsi="Arial" w:cs="Arial"/>
          <w:sz w:val="22"/>
          <w:szCs w:val="22"/>
        </w:rPr>
        <w:t>a</w:t>
      </w:r>
      <w:r w:rsidRPr="00FC70A7">
        <w:rPr>
          <w:rFonts w:ascii="Arial" w:hAnsi="Arial" w:cs="Arial"/>
          <w:sz w:val="22"/>
          <w:szCs w:val="22"/>
        </w:rPr>
        <w:t>nd</w:t>
      </w:r>
      <w:proofErr w:type="gramEnd"/>
      <w:r w:rsidR="005042C8">
        <w:rPr>
          <w:rFonts w:ascii="Arial" w:hAnsi="Arial" w:cs="Arial"/>
          <w:sz w:val="22"/>
          <w:szCs w:val="22"/>
        </w:rPr>
        <w:t xml:space="preserve"> </w:t>
      </w:r>
      <w:proofErr w:type="spellStart"/>
      <w:r w:rsidRPr="00FC70A7">
        <w:rPr>
          <w:rFonts w:ascii="Arial" w:hAnsi="Arial" w:cs="Arial"/>
          <w:sz w:val="22"/>
          <w:szCs w:val="22"/>
        </w:rPr>
        <w:t>imprisonement</w:t>
      </w:r>
      <w:proofErr w:type="spellEnd"/>
      <w:r w:rsidRPr="00FC70A7">
        <w:rPr>
          <w:rFonts w:ascii="Arial" w:hAnsi="Arial" w:cs="Arial"/>
          <w:sz w:val="22"/>
          <w:szCs w:val="22"/>
        </w:rPr>
        <w:t xml:space="preserve"> from 1900 hours on 25 July to</w:t>
      </w:r>
      <w:r w:rsidRPr="00FC70A7">
        <w:rPr>
          <w:rFonts w:ascii="Arial" w:hAnsi="Arial" w:cs="Arial"/>
          <w:sz w:val="22"/>
          <w:szCs w:val="22"/>
        </w:rPr>
        <w:tab/>
      </w:r>
    </w:p>
    <w:p w:rsidR="008642CA" w:rsidRPr="00FC70A7" w:rsidRDefault="008642CA" w:rsidP="008642CA">
      <w:pPr>
        <w:tabs>
          <w:tab w:val="right" w:pos="9026"/>
        </w:tabs>
        <w:ind w:left="720" w:right="720" w:hanging="414"/>
        <w:jc w:val="both"/>
        <w:rPr>
          <w:rFonts w:ascii="Arial" w:hAnsi="Arial" w:cs="Arial"/>
          <w:sz w:val="22"/>
          <w:szCs w:val="22"/>
        </w:rPr>
      </w:pPr>
      <w:r w:rsidRPr="00FC70A7">
        <w:rPr>
          <w:rFonts w:ascii="Arial" w:hAnsi="Arial" w:cs="Arial"/>
          <w:sz w:val="22"/>
          <w:szCs w:val="22"/>
        </w:rPr>
        <w:tab/>
        <w:t>1100 hours on 16 July 2009</w:t>
      </w:r>
      <w:r w:rsidRPr="00FC70A7">
        <w:rPr>
          <w:rFonts w:ascii="Arial" w:hAnsi="Arial" w:cs="Arial"/>
          <w:sz w:val="22"/>
          <w:szCs w:val="22"/>
        </w:rPr>
        <w:tab/>
        <w:t>R100</w:t>
      </w:r>
      <w:proofErr w:type="gramStart"/>
      <w:r w:rsidRPr="00FC70A7">
        <w:rPr>
          <w:rFonts w:ascii="Arial" w:hAnsi="Arial" w:cs="Arial"/>
          <w:sz w:val="22"/>
          <w:szCs w:val="22"/>
        </w:rPr>
        <w:t>,000</w:t>
      </w:r>
      <w:proofErr w:type="gramEnd"/>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(c) 1</w:t>
      </w:r>
      <w:r w:rsidRPr="00FC70A7">
        <w:rPr>
          <w:rFonts w:ascii="Arial" w:hAnsi="Arial" w:cs="Arial"/>
          <w:sz w:val="22"/>
          <w:szCs w:val="22"/>
          <w:vertAlign w:val="superscript"/>
        </w:rPr>
        <w:t>st</w:t>
      </w:r>
      <w:r w:rsidRPr="00FC70A7">
        <w:rPr>
          <w:rFonts w:ascii="Arial" w:hAnsi="Arial" w:cs="Arial"/>
          <w:sz w:val="22"/>
          <w:szCs w:val="22"/>
        </w:rPr>
        <w:t xml:space="preserve"> plaintiff for assault to Mervin Pierre</w:t>
      </w:r>
      <w:r w:rsidRPr="00FC70A7">
        <w:rPr>
          <w:rFonts w:ascii="Arial" w:hAnsi="Arial" w:cs="Arial"/>
          <w:sz w:val="22"/>
          <w:szCs w:val="22"/>
        </w:rPr>
        <w:tab/>
        <w:t>R50</w:t>
      </w:r>
      <w:proofErr w:type="gramStart"/>
      <w:r w:rsidRPr="00FC70A7">
        <w:rPr>
          <w:rFonts w:ascii="Arial" w:hAnsi="Arial" w:cs="Arial"/>
          <w:sz w:val="22"/>
          <w:szCs w:val="22"/>
        </w:rPr>
        <w:t>,000</w:t>
      </w:r>
      <w:proofErr w:type="gramEnd"/>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(d) 1</w:t>
      </w:r>
      <w:r w:rsidRPr="00FC70A7">
        <w:rPr>
          <w:rFonts w:ascii="Arial" w:hAnsi="Arial" w:cs="Arial"/>
          <w:sz w:val="22"/>
          <w:szCs w:val="22"/>
          <w:vertAlign w:val="superscript"/>
        </w:rPr>
        <w:t>st</w:t>
      </w:r>
      <w:r w:rsidRPr="00FC70A7">
        <w:rPr>
          <w:rFonts w:ascii="Arial" w:hAnsi="Arial" w:cs="Arial"/>
          <w:sz w:val="22"/>
          <w:szCs w:val="22"/>
        </w:rPr>
        <w:t xml:space="preserve"> plaintiff distress, anxiety, shock, pain and knowledge</w:t>
      </w:r>
      <w:r w:rsidRPr="00FC70A7">
        <w:rPr>
          <w:rFonts w:ascii="Arial" w:hAnsi="Arial" w:cs="Arial"/>
          <w:sz w:val="22"/>
          <w:szCs w:val="22"/>
        </w:rPr>
        <w:tab/>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ab/>
      </w:r>
      <w:proofErr w:type="gramStart"/>
      <w:r w:rsidRPr="00FC70A7">
        <w:rPr>
          <w:rFonts w:ascii="Arial" w:hAnsi="Arial" w:cs="Arial"/>
          <w:sz w:val="22"/>
          <w:szCs w:val="22"/>
        </w:rPr>
        <w:t>of</w:t>
      </w:r>
      <w:proofErr w:type="gramEnd"/>
      <w:r w:rsidRPr="00FC70A7">
        <w:rPr>
          <w:rFonts w:ascii="Arial" w:hAnsi="Arial" w:cs="Arial"/>
          <w:sz w:val="22"/>
          <w:szCs w:val="22"/>
        </w:rPr>
        <w:t xml:space="preserve"> impending death</w:t>
      </w:r>
      <w:r w:rsidRPr="00FC70A7">
        <w:rPr>
          <w:rFonts w:ascii="Arial" w:hAnsi="Arial" w:cs="Arial"/>
          <w:sz w:val="22"/>
          <w:szCs w:val="22"/>
        </w:rPr>
        <w:tab/>
        <w:t>R300,000</w:t>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lastRenderedPageBreak/>
        <w:t>(e) 2</w:t>
      </w:r>
      <w:r w:rsidRPr="00FC70A7">
        <w:rPr>
          <w:rFonts w:ascii="Arial" w:hAnsi="Arial" w:cs="Arial"/>
          <w:sz w:val="22"/>
          <w:szCs w:val="22"/>
          <w:vertAlign w:val="superscript"/>
        </w:rPr>
        <w:t>nd</w:t>
      </w:r>
      <w:r w:rsidRPr="00FC70A7">
        <w:rPr>
          <w:rFonts w:ascii="Arial" w:hAnsi="Arial" w:cs="Arial"/>
          <w:sz w:val="22"/>
          <w:szCs w:val="22"/>
        </w:rPr>
        <w:t xml:space="preserve"> plaintiff distress, shock, pain, psychological pain, </w:t>
      </w:r>
      <w:r w:rsidRPr="00FC70A7">
        <w:rPr>
          <w:rFonts w:ascii="Arial" w:hAnsi="Arial" w:cs="Arial"/>
          <w:sz w:val="22"/>
          <w:szCs w:val="22"/>
        </w:rPr>
        <w:tab/>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ab/>
      </w:r>
      <w:proofErr w:type="gramStart"/>
      <w:r w:rsidRPr="00FC70A7">
        <w:rPr>
          <w:rFonts w:ascii="Arial" w:hAnsi="Arial" w:cs="Arial"/>
          <w:sz w:val="22"/>
          <w:szCs w:val="22"/>
        </w:rPr>
        <w:t>humiliation</w:t>
      </w:r>
      <w:proofErr w:type="gramEnd"/>
      <w:r w:rsidRPr="00FC70A7">
        <w:rPr>
          <w:rFonts w:ascii="Arial" w:hAnsi="Arial" w:cs="Arial"/>
          <w:sz w:val="22"/>
          <w:szCs w:val="22"/>
        </w:rPr>
        <w:t xml:space="preserve"> for the death</w:t>
      </w:r>
      <w:r w:rsidRPr="00FC70A7">
        <w:rPr>
          <w:rFonts w:ascii="Arial" w:hAnsi="Arial" w:cs="Arial"/>
          <w:sz w:val="22"/>
          <w:szCs w:val="22"/>
        </w:rPr>
        <w:tab/>
        <w:t>R1,000,000</w:t>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 xml:space="preserve">(f) 3rd plaintiff distress, shock, pain, psychological pain, </w:t>
      </w:r>
      <w:r w:rsidRPr="00FC70A7">
        <w:rPr>
          <w:rFonts w:ascii="Arial" w:hAnsi="Arial" w:cs="Arial"/>
          <w:sz w:val="22"/>
          <w:szCs w:val="22"/>
        </w:rPr>
        <w:tab/>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ab/>
      </w:r>
      <w:proofErr w:type="gramStart"/>
      <w:r w:rsidRPr="00FC70A7">
        <w:rPr>
          <w:rFonts w:ascii="Arial" w:hAnsi="Arial" w:cs="Arial"/>
          <w:sz w:val="22"/>
          <w:szCs w:val="22"/>
        </w:rPr>
        <w:t>humiliation</w:t>
      </w:r>
      <w:proofErr w:type="gramEnd"/>
      <w:r w:rsidRPr="00FC70A7">
        <w:rPr>
          <w:rFonts w:ascii="Arial" w:hAnsi="Arial" w:cs="Arial"/>
          <w:sz w:val="22"/>
          <w:szCs w:val="22"/>
        </w:rPr>
        <w:t>, emotional trauma for the death</w:t>
      </w:r>
      <w:r w:rsidRPr="00FC70A7">
        <w:rPr>
          <w:rFonts w:ascii="Arial" w:hAnsi="Arial" w:cs="Arial"/>
          <w:sz w:val="22"/>
          <w:szCs w:val="22"/>
        </w:rPr>
        <w:tab/>
        <w:t>R1,000,000</w:t>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(e) 3</w:t>
      </w:r>
      <w:r w:rsidRPr="00FC70A7">
        <w:rPr>
          <w:rFonts w:ascii="Arial" w:hAnsi="Arial" w:cs="Arial"/>
          <w:sz w:val="22"/>
          <w:szCs w:val="22"/>
          <w:vertAlign w:val="superscript"/>
        </w:rPr>
        <w:t>rd</w:t>
      </w:r>
      <w:r w:rsidRPr="00FC70A7">
        <w:rPr>
          <w:rFonts w:ascii="Arial" w:hAnsi="Arial" w:cs="Arial"/>
          <w:sz w:val="22"/>
          <w:szCs w:val="22"/>
        </w:rPr>
        <w:t xml:space="preserve"> plaintiff for economic loss and maintenance </w:t>
      </w:r>
      <w:r w:rsidRPr="00FC70A7">
        <w:rPr>
          <w:rFonts w:ascii="Arial" w:hAnsi="Arial" w:cs="Arial"/>
          <w:sz w:val="22"/>
          <w:szCs w:val="22"/>
        </w:rPr>
        <w:tab/>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ab/>
      </w:r>
      <w:proofErr w:type="gramStart"/>
      <w:r w:rsidRPr="00FC70A7">
        <w:rPr>
          <w:rFonts w:ascii="Arial" w:hAnsi="Arial" w:cs="Arial"/>
          <w:sz w:val="22"/>
          <w:szCs w:val="22"/>
        </w:rPr>
        <w:t>for</w:t>
      </w:r>
      <w:proofErr w:type="gramEnd"/>
      <w:r w:rsidRPr="00FC70A7">
        <w:rPr>
          <w:rFonts w:ascii="Arial" w:hAnsi="Arial" w:cs="Arial"/>
          <w:sz w:val="22"/>
          <w:szCs w:val="22"/>
        </w:rPr>
        <w:t xml:space="preserve"> 10 years at R 3,000 monthly</w:t>
      </w:r>
      <w:r w:rsidRPr="00FC70A7">
        <w:rPr>
          <w:rFonts w:ascii="Arial" w:hAnsi="Arial" w:cs="Arial"/>
          <w:sz w:val="22"/>
          <w:szCs w:val="22"/>
        </w:rPr>
        <w:tab/>
        <w:t>R360,000</w:t>
      </w:r>
    </w:p>
    <w:p w:rsidR="008642CA" w:rsidRPr="00FC70A7" w:rsidRDefault="008642CA" w:rsidP="008642CA">
      <w:pPr>
        <w:tabs>
          <w:tab w:val="right" w:pos="9026"/>
        </w:tabs>
        <w:ind w:left="720" w:right="720" w:hanging="556"/>
        <w:jc w:val="both"/>
        <w:rPr>
          <w:rFonts w:ascii="Arial" w:hAnsi="Arial" w:cs="Arial"/>
          <w:sz w:val="22"/>
          <w:szCs w:val="22"/>
        </w:rPr>
      </w:pP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(e) 2</w:t>
      </w:r>
      <w:r w:rsidRPr="00FC70A7">
        <w:rPr>
          <w:rFonts w:ascii="Arial" w:hAnsi="Arial" w:cs="Arial"/>
          <w:sz w:val="22"/>
          <w:szCs w:val="22"/>
          <w:vertAlign w:val="superscript"/>
        </w:rPr>
        <w:t>nd</w:t>
      </w:r>
      <w:r w:rsidRPr="00FC70A7">
        <w:rPr>
          <w:rFonts w:ascii="Arial" w:hAnsi="Arial" w:cs="Arial"/>
          <w:sz w:val="22"/>
          <w:szCs w:val="22"/>
        </w:rPr>
        <w:t xml:space="preserve"> plaintiff economic loss and maintenance for </w:t>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ab/>
      </w:r>
      <w:proofErr w:type="gramStart"/>
      <w:r w:rsidRPr="00FC70A7">
        <w:rPr>
          <w:rFonts w:ascii="Arial" w:hAnsi="Arial" w:cs="Arial"/>
          <w:sz w:val="22"/>
          <w:szCs w:val="22"/>
        </w:rPr>
        <w:t>life</w:t>
      </w:r>
      <w:proofErr w:type="gramEnd"/>
      <w:r w:rsidRPr="00FC70A7">
        <w:rPr>
          <w:rFonts w:ascii="Arial" w:hAnsi="Arial" w:cs="Arial"/>
          <w:sz w:val="22"/>
          <w:szCs w:val="22"/>
        </w:rPr>
        <w:t xml:space="preserve"> as common law, at R 2,000 monthly</w:t>
      </w:r>
      <w:r w:rsidRPr="00FC70A7">
        <w:rPr>
          <w:rFonts w:ascii="Arial" w:hAnsi="Arial" w:cs="Arial"/>
          <w:sz w:val="22"/>
          <w:szCs w:val="22"/>
        </w:rPr>
        <w:tab/>
        <w:t>R600,000</w:t>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 xml:space="preserve">(f) Special damages reflecting culpability of defendant </w:t>
      </w:r>
      <w:r w:rsidRPr="00FC70A7">
        <w:rPr>
          <w:rFonts w:ascii="Arial" w:hAnsi="Arial" w:cs="Arial"/>
          <w:sz w:val="22"/>
          <w:szCs w:val="22"/>
        </w:rPr>
        <w:tab/>
      </w:r>
    </w:p>
    <w:p w:rsidR="008642CA" w:rsidRPr="00FC70A7" w:rsidRDefault="008642CA" w:rsidP="008642CA">
      <w:pPr>
        <w:tabs>
          <w:tab w:val="right" w:pos="9026"/>
        </w:tabs>
        <w:ind w:left="720" w:right="720" w:hanging="556"/>
        <w:jc w:val="both"/>
        <w:rPr>
          <w:rFonts w:ascii="Arial" w:hAnsi="Arial" w:cs="Arial"/>
          <w:sz w:val="22"/>
          <w:szCs w:val="22"/>
        </w:rPr>
      </w:pPr>
      <w:r w:rsidRPr="00FC70A7">
        <w:rPr>
          <w:rFonts w:ascii="Arial" w:hAnsi="Arial" w:cs="Arial"/>
          <w:sz w:val="22"/>
          <w:szCs w:val="22"/>
        </w:rPr>
        <w:tab/>
      </w:r>
      <w:proofErr w:type="gramStart"/>
      <w:r w:rsidRPr="00FC70A7">
        <w:rPr>
          <w:rFonts w:ascii="Arial" w:hAnsi="Arial" w:cs="Arial"/>
          <w:sz w:val="22"/>
          <w:szCs w:val="22"/>
        </w:rPr>
        <w:t>in</w:t>
      </w:r>
      <w:proofErr w:type="gramEnd"/>
      <w:r w:rsidRPr="00FC70A7">
        <w:rPr>
          <w:rFonts w:ascii="Arial" w:hAnsi="Arial" w:cs="Arial"/>
          <w:sz w:val="22"/>
          <w:szCs w:val="22"/>
        </w:rPr>
        <w:t xml:space="preserve"> these special circumstances</w:t>
      </w:r>
      <w:r w:rsidRPr="00FC70A7">
        <w:rPr>
          <w:rFonts w:ascii="Arial" w:hAnsi="Arial" w:cs="Arial"/>
          <w:sz w:val="22"/>
          <w:szCs w:val="22"/>
        </w:rPr>
        <w:tab/>
        <w:t>R1,000,000</w:t>
      </w:r>
    </w:p>
    <w:p w:rsidR="008642CA" w:rsidRPr="00FC70A7" w:rsidRDefault="008642CA" w:rsidP="008642CA">
      <w:pPr>
        <w:tabs>
          <w:tab w:val="right" w:pos="9026"/>
        </w:tabs>
        <w:ind w:left="720" w:right="720" w:hanging="556"/>
        <w:jc w:val="both"/>
        <w:rPr>
          <w:rFonts w:ascii="Arial" w:hAnsi="Arial" w:cs="Arial"/>
          <w:sz w:val="22"/>
          <w:szCs w:val="22"/>
        </w:rPr>
      </w:pPr>
    </w:p>
    <w:p w:rsidR="008642CA" w:rsidRPr="00FC70A7" w:rsidRDefault="008642CA" w:rsidP="008642CA">
      <w:pPr>
        <w:tabs>
          <w:tab w:val="left" w:pos="5823"/>
          <w:tab w:val="right" w:pos="9026"/>
        </w:tabs>
        <w:ind w:left="720" w:right="720"/>
        <w:jc w:val="both"/>
        <w:rPr>
          <w:rFonts w:ascii="Arial" w:hAnsi="Arial" w:cs="Arial"/>
          <w:sz w:val="22"/>
          <w:szCs w:val="22"/>
        </w:rPr>
      </w:pPr>
      <w:r w:rsidRPr="00FC70A7">
        <w:rPr>
          <w:rFonts w:ascii="Arial" w:hAnsi="Arial" w:cs="Arial"/>
          <w:sz w:val="22"/>
          <w:szCs w:val="22"/>
        </w:rPr>
        <w:tab/>
        <w:t xml:space="preserve">                  Total </w:t>
      </w:r>
      <w:r w:rsidRPr="00FC70A7">
        <w:rPr>
          <w:rFonts w:ascii="Arial" w:hAnsi="Arial" w:cs="Arial"/>
          <w:sz w:val="22"/>
          <w:szCs w:val="22"/>
        </w:rPr>
        <w:tab/>
        <w:t xml:space="preserve"> 5,460,000</w:t>
      </w:r>
    </w:p>
    <w:p w:rsidR="008642CA" w:rsidRPr="00FC70A7" w:rsidRDefault="008642CA" w:rsidP="008642CA">
      <w:pPr>
        <w:tabs>
          <w:tab w:val="right" w:pos="9026"/>
        </w:tabs>
        <w:ind w:left="720" w:right="720"/>
        <w:jc w:val="both"/>
        <w:rPr>
          <w:rFonts w:ascii="Arial" w:hAnsi="Arial" w:cs="Arial"/>
          <w:sz w:val="22"/>
          <w:szCs w:val="22"/>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Counsel for the plaintiffs cited the following authorities in support of quantum of damages:</w:t>
      </w: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p>
    <w:p w:rsidR="008642CA" w:rsidRPr="00FC70A7" w:rsidRDefault="008642CA" w:rsidP="008642CA">
      <w:pPr>
        <w:pStyle w:val="ListParagraph"/>
        <w:numPr>
          <w:ilvl w:val="0"/>
          <w:numId w:val="3"/>
        </w:numPr>
        <w:autoSpaceDE w:val="0"/>
        <w:autoSpaceDN w:val="0"/>
        <w:adjustRightInd w:val="0"/>
        <w:ind w:right="720"/>
        <w:jc w:val="both"/>
        <w:rPr>
          <w:rFonts w:ascii="Arial" w:eastAsiaTheme="minorEastAsia" w:hAnsi="Arial" w:cs="Arial"/>
          <w:iCs/>
          <w:sz w:val="22"/>
          <w:szCs w:val="22"/>
          <w:lang w:eastAsia="zh-CN"/>
        </w:rPr>
      </w:pPr>
      <w:r w:rsidRPr="00FC70A7">
        <w:rPr>
          <w:rFonts w:ascii="Arial" w:eastAsiaTheme="minorEastAsia" w:hAnsi="Arial" w:cs="Arial"/>
          <w:bCs/>
          <w:i/>
          <w:iCs/>
          <w:sz w:val="22"/>
          <w:szCs w:val="22"/>
          <w:lang w:eastAsia="zh-CN"/>
        </w:rPr>
        <w:t xml:space="preserve">Charles </w:t>
      </w:r>
      <w:proofErr w:type="spellStart"/>
      <w:r w:rsidRPr="00FC70A7">
        <w:rPr>
          <w:rFonts w:ascii="Arial" w:eastAsiaTheme="minorEastAsia" w:hAnsi="Arial" w:cs="Arial"/>
          <w:bCs/>
          <w:i/>
          <w:iCs/>
          <w:sz w:val="22"/>
          <w:szCs w:val="22"/>
          <w:lang w:eastAsia="zh-CN"/>
        </w:rPr>
        <w:t>Ventigadoo</w:t>
      </w:r>
      <w:proofErr w:type="spellEnd"/>
      <w:r w:rsidRPr="00FC70A7">
        <w:rPr>
          <w:rFonts w:ascii="Arial" w:eastAsiaTheme="minorEastAsia" w:hAnsi="Arial" w:cs="Arial"/>
          <w:bCs/>
          <w:i/>
          <w:iCs/>
          <w:sz w:val="22"/>
          <w:szCs w:val="22"/>
          <w:lang w:eastAsia="zh-CN"/>
        </w:rPr>
        <w:t xml:space="preserve"> v </w:t>
      </w:r>
      <w:r w:rsidRPr="00FC70A7">
        <w:rPr>
          <w:rFonts w:ascii="Arial" w:eastAsiaTheme="minorEastAsia" w:hAnsi="Arial" w:cs="Arial"/>
          <w:i/>
          <w:iCs/>
          <w:sz w:val="22"/>
          <w:szCs w:val="22"/>
          <w:lang w:eastAsia="zh-CN"/>
        </w:rPr>
        <w:t>GOS</w:t>
      </w:r>
      <w:r w:rsidRPr="00FC70A7">
        <w:rPr>
          <w:rFonts w:ascii="Arial" w:eastAsiaTheme="minorEastAsia" w:hAnsi="Arial" w:cs="Arial"/>
          <w:iCs/>
          <w:sz w:val="22"/>
          <w:szCs w:val="22"/>
          <w:lang w:eastAsia="zh-CN"/>
        </w:rPr>
        <w:t xml:space="preserve"> CS No 407 of </w:t>
      </w:r>
      <w:r w:rsidRPr="00FC70A7">
        <w:rPr>
          <w:rFonts w:ascii="Arial" w:eastAsiaTheme="minorEastAsia" w:hAnsi="Arial" w:cs="Arial"/>
          <w:bCs/>
          <w:iCs/>
          <w:sz w:val="22"/>
          <w:szCs w:val="22"/>
          <w:lang w:eastAsia="zh-CN"/>
        </w:rPr>
        <w:t xml:space="preserve">1998, </w:t>
      </w:r>
      <w:r w:rsidRPr="00FC70A7">
        <w:rPr>
          <w:rFonts w:ascii="Arial" w:eastAsiaTheme="minorEastAsia" w:hAnsi="Arial" w:cs="Arial"/>
          <w:iCs/>
          <w:sz w:val="22"/>
          <w:szCs w:val="22"/>
          <w:lang w:eastAsia="zh-CN"/>
        </w:rPr>
        <w:t>delivered on 5 October 2007, at the Supreme Court.</w:t>
      </w:r>
    </w:p>
    <w:p w:rsidR="008642CA" w:rsidRPr="00FC70A7" w:rsidRDefault="008642CA" w:rsidP="008642CA">
      <w:pPr>
        <w:pStyle w:val="ListParagraph"/>
        <w:numPr>
          <w:ilvl w:val="0"/>
          <w:numId w:val="3"/>
        </w:numPr>
        <w:autoSpaceDE w:val="0"/>
        <w:autoSpaceDN w:val="0"/>
        <w:adjustRightInd w:val="0"/>
        <w:ind w:right="720"/>
        <w:jc w:val="both"/>
        <w:rPr>
          <w:rFonts w:ascii="Arial" w:eastAsiaTheme="minorEastAsia" w:hAnsi="Arial" w:cs="Arial"/>
          <w:iCs/>
          <w:sz w:val="22"/>
          <w:szCs w:val="22"/>
          <w:lang w:eastAsia="zh-CN"/>
        </w:rPr>
      </w:pPr>
      <w:r w:rsidRPr="00FC70A7">
        <w:rPr>
          <w:rFonts w:ascii="Arial" w:eastAsiaTheme="minorEastAsia" w:hAnsi="Arial" w:cs="Arial"/>
          <w:bCs/>
          <w:i/>
          <w:iCs/>
          <w:sz w:val="22"/>
          <w:szCs w:val="22"/>
          <w:lang w:eastAsia="zh-CN"/>
        </w:rPr>
        <w:t xml:space="preserve">Maurice </w:t>
      </w:r>
      <w:proofErr w:type="spellStart"/>
      <w:r w:rsidRPr="00FC70A7">
        <w:rPr>
          <w:rFonts w:ascii="Arial" w:eastAsiaTheme="minorEastAsia" w:hAnsi="Arial" w:cs="Arial"/>
          <w:bCs/>
          <w:i/>
          <w:iCs/>
          <w:sz w:val="22"/>
          <w:szCs w:val="22"/>
          <w:lang w:eastAsia="zh-CN"/>
        </w:rPr>
        <w:t>Lousteau</w:t>
      </w:r>
      <w:proofErr w:type="spellEnd"/>
      <w:r w:rsidR="005042C8">
        <w:rPr>
          <w:rFonts w:ascii="Arial" w:eastAsiaTheme="minorEastAsia" w:hAnsi="Arial" w:cs="Arial"/>
          <w:bCs/>
          <w:i/>
          <w:iCs/>
          <w:sz w:val="22"/>
          <w:szCs w:val="22"/>
          <w:lang w:eastAsia="zh-CN"/>
        </w:rPr>
        <w:t xml:space="preserve"> </w:t>
      </w:r>
      <w:proofErr w:type="spellStart"/>
      <w:r w:rsidRPr="00FC70A7">
        <w:rPr>
          <w:rFonts w:ascii="Arial" w:eastAsiaTheme="minorEastAsia" w:hAnsi="Arial" w:cs="Arial"/>
          <w:bCs/>
          <w:i/>
          <w:iCs/>
          <w:sz w:val="22"/>
          <w:szCs w:val="22"/>
          <w:lang w:eastAsia="zh-CN"/>
        </w:rPr>
        <w:t>Lalanne</w:t>
      </w:r>
      <w:proofErr w:type="spellEnd"/>
      <w:r w:rsidRPr="00FC70A7">
        <w:rPr>
          <w:rFonts w:ascii="Arial" w:eastAsiaTheme="minorEastAsia" w:hAnsi="Arial" w:cs="Arial"/>
          <w:bCs/>
          <w:i/>
          <w:iCs/>
          <w:sz w:val="22"/>
          <w:szCs w:val="22"/>
          <w:lang w:eastAsia="zh-CN"/>
        </w:rPr>
        <w:t xml:space="preserve"> v </w:t>
      </w:r>
      <w:proofErr w:type="spellStart"/>
      <w:r w:rsidRPr="00FC70A7">
        <w:rPr>
          <w:rFonts w:ascii="Arial" w:eastAsiaTheme="minorEastAsia" w:hAnsi="Arial" w:cs="Arial"/>
          <w:bCs/>
          <w:i/>
          <w:iCs/>
          <w:sz w:val="22"/>
          <w:szCs w:val="22"/>
          <w:lang w:eastAsia="zh-CN"/>
        </w:rPr>
        <w:t>Regar</w:t>
      </w:r>
      <w:proofErr w:type="spellEnd"/>
      <w:r w:rsidR="005042C8">
        <w:rPr>
          <w:rFonts w:ascii="Arial" w:eastAsiaTheme="minorEastAsia" w:hAnsi="Arial" w:cs="Arial"/>
          <w:bCs/>
          <w:i/>
          <w:iCs/>
          <w:sz w:val="22"/>
          <w:szCs w:val="22"/>
          <w:lang w:eastAsia="zh-CN"/>
        </w:rPr>
        <w:t xml:space="preserve"> </w:t>
      </w:r>
      <w:r w:rsidRPr="00FC70A7">
        <w:rPr>
          <w:rFonts w:ascii="Arial" w:eastAsiaTheme="minorEastAsia" w:hAnsi="Arial" w:cs="Arial"/>
          <w:iCs/>
          <w:sz w:val="22"/>
          <w:szCs w:val="22"/>
          <w:lang w:eastAsia="zh-CN"/>
        </w:rPr>
        <w:t>CS No 226 of 2002 delivered on 23 October 2006, Supreme Court.</w:t>
      </w:r>
    </w:p>
    <w:p w:rsidR="008642CA" w:rsidRPr="00FC70A7" w:rsidRDefault="008642CA" w:rsidP="008642CA">
      <w:pPr>
        <w:pStyle w:val="ListParagraph"/>
        <w:numPr>
          <w:ilvl w:val="0"/>
          <w:numId w:val="3"/>
        </w:numPr>
        <w:autoSpaceDE w:val="0"/>
        <w:autoSpaceDN w:val="0"/>
        <w:adjustRightInd w:val="0"/>
        <w:ind w:right="720"/>
        <w:jc w:val="both"/>
        <w:rPr>
          <w:rFonts w:ascii="Arial" w:eastAsiaTheme="minorEastAsia" w:hAnsi="Arial" w:cs="Arial"/>
          <w:iCs/>
          <w:sz w:val="22"/>
          <w:szCs w:val="22"/>
          <w:lang w:eastAsia="zh-CN"/>
        </w:rPr>
      </w:pPr>
      <w:proofErr w:type="spellStart"/>
      <w:r w:rsidRPr="00FC70A7">
        <w:rPr>
          <w:rFonts w:ascii="Arial" w:eastAsiaTheme="minorEastAsia" w:hAnsi="Arial" w:cs="Arial"/>
          <w:bCs/>
          <w:i/>
          <w:iCs/>
          <w:sz w:val="22"/>
          <w:szCs w:val="22"/>
          <w:lang w:eastAsia="zh-CN"/>
        </w:rPr>
        <w:t>Regar</w:t>
      </w:r>
      <w:proofErr w:type="spellEnd"/>
      <w:r w:rsidRPr="00FC70A7">
        <w:rPr>
          <w:rFonts w:ascii="Arial" w:eastAsiaTheme="minorEastAsia" w:hAnsi="Arial" w:cs="Arial"/>
          <w:bCs/>
          <w:i/>
          <w:iCs/>
          <w:sz w:val="22"/>
          <w:szCs w:val="22"/>
          <w:lang w:eastAsia="zh-CN"/>
        </w:rPr>
        <w:t xml:space="preserve"> Publications v Maurice </w:t>
      </w:r>
      <w:proofErr w:type="spellStart"/>
      <w:r w:rsidRPr="00FC70A7">
        <w:rPr>
          <w:rFonts w:ascii="Arial" w:eastAsiaTheme="minorEastAsia" w:hAnsi="Arial" w:cs="Arial"/>
          <w:bCs/>
          <w:i/>
          <w:iCs/>
          <w:sz w:val="22"/>
          <w:szCs w:val="22"/>
          <w:lang w:eastAsia="zh-CN"/>
        </w:rPr>
        <w:t>Lousteau</w:t>
      </w:r>
      <w:proofErr w:type="spellEnd"/>
      <w:r w:rsidR="005042C8">
        <w:rPr>
          <w:rFonts w:ascii="Arial" w:eastAsiaTheme="minorEastAsia" w:hAnsi="Arial" w:cs="Arial"/>
          <w:bCs/>
          <w:i/>
          <w:iCs/>
          <w:sz w:val="22"/>
          <w:szCs w:val="22"/>
          <w:lang w:eastAsia="zh-CN"/>
        </w:rPr>
        <w:t xml:space="preserve"> </w:t>
      </w:r>
      <w:proofErr w:type="spellStart"/>
      <w:r w:rsidRPr="00FC70A7">
        <w:rPr>
          <w:rFonts w:ascii="Arial" w:eastAsiaTheme="minorEastAsia" w:hAnsi="Arial" w:cs="Arial"/>
          <w:bCs/>
          <w:i/>
          <w:iCs/>
          <w:sz w:val="22"/>
          <w:szCs w:val="22"/>
          <w:lang w:eastAsia="zh-CN"/>
        </w:rPr>
        <w:t>Lalanne</w:t>
      </w:r>
      <w:proofErr w:type="spellEnd"/>
      <w:r w:rsidRPr="00FC70A7">
        <w:rPr>
          <w:rFonts w:ascii="Arial" w:eastAsiaTheme="minorEastAsia" w:hAnsi="Arial" w:cs="Arial"/>
          <w:bCs/>
          <w:iCs/>
          <w:sz w:val="22"/>
          <w:szCs w:val="22"/>
          <w:lang w:eastAsia="zh-CN"/>
        </w:rPr>
        <w:t xml:space="preserve"> SCA 25 </w:t>
      </w:r>
      <w:r w:rsidRPr="00FC70A7">
        <w:rPr>
          <w:rFonts w:ascii="Arial" w:eastAsiaTheme="minorEastAsia" w:hAnsi="Arial" w:cs="Arial"/>
          <w:iCs/>
          <w:sz w:val="22"/>
          <w:szCs w:val="22"/>
          <w:lang w:eastAsia="zh-CN"/>
        </w:rPr>
        <w:t xml:space="preserve">of </w:t>
      </w:r>
      <w:r w:rsidRPr="00FC70A7">
        <w:rPr>
          <w:rFonts w:ascii="Arial" w:eastAsiaTheme="minorEastAsia" w:hAnsi="Arial" w:cs="Arial"/>
          <w:bCs/>
          <w:iCs/>
          <w:sz w:val="22"/>
          <w:szCs w:val="22"/>
          <w:lang w:eastAsia="zh-CN"/>
        </w:rPr>
        <w:t xml:space="preserve">2006, </w:t>
      </w:r>
      <w:r w:rsidRPr="00FC70A7">
        <w:rPr>
          <w:rFonts w:ascii="Arial" w:eastAsiaTheme="minorEastAsia" w:hAnsi="Arial" w:cs="Arial"/>
          <w:sz w:val="22"/>
          <w:szCs w:val="22"/>
          <w:lang w:eastAsia="zh-CN"/>
        </w:rPr>
        <w:t>delivered on 24 August 2007.</w:t>
      </w: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plaintiff submitted that the above cases established the following principles-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pStyle w:val="ListParagraph"/>
        <w:numPr>
          <w:ilvl w:val="0"/>
          <w:numId w:val="7"/>
        </w:numPr>
        <w:ind w:right="720"/>
        <w:jc w:val="both"/>
        <w:rPr>
          <w:rFonts w:ascii="Arial" w:eastAsiaTheme="minorEastAsia" w:hAnsi="Arial" w:cs="Arial"/>
          <w:sz w:val="22"/>
          <w:szCs w:val="22"/>
        </w:rPr>
      </w:pPr>
      <w:r w:rsidRPr="00FC70A7">
        <w:rPr>
          <w:rFonts w:ascii="Arial" w:eastAsiaTheme="minorEastAsia" w:hAnsi="Arial" w:cs="Arial"/>
          <w:sz w:val="22"/>
          <w:szCs w:val="22"/>
        </w:rPr>
        <w:t>Damages, in general are compensatory and not punitive.</w:t>
      </w:r>
    </w:p>
    <w:p w:rsidR="008642CA" w:rsidRPr="00FC70A7" w:rsidRDefault="008642CA" w:rsidP="008642CA">
      <w:pPr>
        <w:pStyle w:val="ListParagraph"/>
        <w:numPr>
          <w:ilvl w:val="0"/>
          <w:numId w:val="7"/>
        </w:numPr>
        <w:ind w:right="720"/>
        <w:jc w:val="both"/>
        <w:rPr>
          <w:rFonts w:ascii="Arial" w:eastAsiaTheme="minorEastAsia" w:hAnsi="Arial" w:cs="Arial"/>
          <w:sz w:val="22"/>
          <w:szCs w:val="22"/>
        </w:rPr>
      </w:pPr>
      <w:r w:rsidRPr="00FC70A7">
        <w:rPr>
          <w:rFonts w:ascii="Arial" w:eastAsiaTheme="minorEastAsia" w:hAnsi="Arial" w:cs="Arial"/>
          <w:sz w:val="22"/>
          <w:szCs w:val="22"/>
        </w:rPr>
        <w:t>Difficulty in assessing damages should not curtail the making of an award of damages, even if arbitrary.</w:t>
      </w:r>
    </w:p>
    <w:p w:rsidR="008642CA" w:rsidRPr="00FC70A7" w:rsidRDefault="008642CA" w:rsidP="008642CA">
      <w:pPr>
        <w:pStyle w:val="ListParagraph"/>
        <w:numPr>
          <w:ilvl w:val="0"/>
          <w:numId w:val="7"/>
        </w:numPr>
        <w:ind w:right="720"/>
        <w:jc w:val="both"/>
        <w:rPr>
          <w:rFonts w:ascii="Arial" w:eastAsiaTheme="minorEastAsia" w:hAnsi="Arial" w:cs="Arial"/>
          <w:sz w:val="22"/>
          <w:szCs w:val="22"/>
        </w:rPr>
      </w:pPr>
      <w:r w:rsidRPr="00FC70A7">
        <w:rPr>
          <w:rFonts w:ascii="Arial" w:eastAsiaTheme="minorEastAsia" w:hAnsi="Arial" w:cs="Arial"/>
          <w:sz w:val="22"/>
          <w:szCs w:val="22"/>
        </w:rPr>
        <w:t>Damages should be fair and reasonable.</w:t>
      </w:r>
    </w:p>
    <w:p w:rsidR="008642CA" w:rsidRPr="00FC70A7" w:rsidRDefault="008642CA" w:rsidP="008642CA">
      <w:pPr>
        <w:pStyle w:val="ListParagraph"/>
        <w:numPr>
          <w:ilvl w:val="0"/>
          <w:numId w:val="7"/>
        </w:numPr>
        <w:ind w:right="720"/>
        <w:jc w:val="both"/>
        <w:rPr>
          <w:rFonts w:ascii="Arial" w:eastAsiaTheme="minorEastAsia" w:hAnsi="Arial" w:cs="Arial"/>
          <w:sz w:val="22"/>
          <w:szCs w:val="22"/>
        </w:rPr>
      </w:pPr>
      <w:r w:rsidRPr="00FC70A7">
        <w:rPr>
          <w:rFonts w:ascii="Arial" w:eastAsiaTheme="minorEastAsia" w:hAnsi="Arial" w:cs="Arial"/>
          <w:sz w:val="22"/>
          <w:szCs w:val="22"/>
        </w:rPr>
        <w:t>Fluctuation in the cost of living is a factor that must be considered including the devaluation in the rupee.</w:t>
      </w:r>
    </w:p>
    <w:p w:rsidR="008642CA" w:rsidRPr="00FC70A7" w:rsidRDefault="008642CA" w:rsidP="008642CA">
      <w:pPr>
        <w:pStyle w:val="ListParagraph"/>
        <w:numPr>
          <w:ilvl w:val="0"/>
          <w:numId w:val="7"/>
        </w:numPr>
        <w:ind w:right="720"/>
        <w:jc w:val="both"/>
        <w:rPr>
          <w:rFonts w:ascii="Arial" w:eastAsiaTheme="minorEastAsia" w:hAnsi="Arial" w:cs="Arial"/>
          <w:sz w:val="22"/>
          <w:szCs w:val="22"/>
        </w:rPr>
      </w:pPr>
      <w:r w:rsidRPr="00FC70A7">
        <w:rPr>
          <w:rFonts w:ascii="Arial" w:eastAsiaTheme="minorEastAsia" w:hAnsi="Arial" w:cs="Arial"/>
          <w:sz w:val="22"/>
          <w:szCs w:val="22"/>
        </w:rPr>
        <w:t>Awards in United Kingdom need not be followed because of the difference in the socio-economy between the two countries.</w:t>
      </w:r>
    </w:p>
    <w:p w:rsidR="008642CA" w:rsidRPr="00FC70A7" w:rsidRDefault="008642CA" w:rsidP="008642CA">
      <w:pPr>
        <w:pStyle w:val="ListParagraph"/>
        <w:numPr>
          <w:ilvl w:val="0"/>
          <w:numId w:val="7"/>
        </w:numPr>
        <w:ind w:right="720"/>
        <w:jc w:val="both"/>
        <w:rPr>
          <w:rFonts w:ascii="Arial" w:eastAsiaTheme="minorEastAsia" w:hAnsi="Arial" w:cs="Arial"/>
          <w:sz w:val="22"/>
          <w:szCs w:val="22"/>
        </w:rPr>
      </w:pPr>
      <w:r w:rsidRPr="00FC70A7">
        <w:rPr>
          <w:rFonts w:ascii="Arial" w:eastAsiaTheme="minorEastAsia" w:hAnsi="Arial" w:cs="Arial"/>
          <w:sz w:val="22"/>
          <w:szCs w:val="22"/>
        </w:rPr>
        <w:t xml:space="preserve">Exemplary damages may be awarded not only to compensate but for damages done to the plaintiff's reputation (CS No 226/2002) per </w:t>
      </w:r>
      <w:proofErr w:type="spellStart"/>
      <w:r w:rsidRPr="00FC70A7">
        <w:rPr>
          <w:rFonts w:ascii="Arial" w:eastAsiaTheme="minorEastAsia" w:hAnsi="Arial" w:cs="Arial"/>
          <w:sz w:val="22"/>
          <w:szCs w:val="22"/>
        </w:rPr>
        <w:t>Perrera</w:t>
      </w:r>
      <w:proofErr w:type="spellEnd"/>
      <w:r w:rsidRPr="00FC70A7">
        <w:rPr>
          <w:rFonts w:ascii="Arial" w:eastAsiaTheme="minorEastAsia" w:hAnsi="Arial" w:cs="Arial"/>
          <w:sz w:val="22"/>
          <w:szCs w:val="22"/>
        </w:rPr>
        <w:t xml:space="preserve"> J (S Court p 23)</w:t>
      </w:r>
    </w:p>
    <w:p w:rsidR="008642CA" w:rsidRPr="00FC70A7" w:rsidRDefault="008642CA" w:rsidP="008642CA">
      <w:pPr>
        <w:pStyle w:val="ListParagraph"/>
        <w:numPr>
          <w:ilvl w:val="0"/>
          <w:numId w:val="7"/>
        </w:numPr>
        <w:ind w:right="720"/>
        <w:jc w:val="both"/>
        <w:rPr>
          <w:rFonts w:ascii="Arial" w:eastAsiaTheme="minorEastAsia" w:hAnsi="Arial" w:cs="Arial"/>
          <w:sz w:val="22"/>
          <w:szCs w:val="22"/>
        </w:rPr>
      </w:pPr>
      <w:r w:rsidRPr="00FC70A7">
        <w:rPr>
          <w:rFonts w:ascii="Arial" w:eastAsiaTheme="minorEastAsia" w:hAnsi="Arial" w:cs="Arial"/>
          <w:sz w:val="22"/>
          <w:szCs w:val="22"/>
        </w:rPr>
        <w:t>The Court of Appeal, i</w:t>
      </w:r>
      <w:r>
        <w:rPr>
          <w:rFonts w:ascii="Arial" w:eastAsiaTheme="minorEastAsia" w:hAnsi="Arial" w:cs="Arial"/>
          <w:sz w:val="22"/>
          <w:szCs w:val="22"/>
        </w:rPr>
        <w:t xml:space="preserve">n SCA 25 of 2006 (p.12) stated - </w:t>
      </w:r>
    </w:p>
    <w:p w:rsidR="008642CA" w:rsidRPr="00FC70A7" w:rsidRDefault="008642CA" w:rsidP="008642CA">
      <w:pPr>
        <w:pStyle w:val="ListParagraph"/>
        <w:ind w:right="720"/>
        <w:jc w:val="both"/>
        <w:rPr>
          <w:rFonts w:ascii="Arial" w:eastAsiaTheme="minorEastAsia" w:hAnsi="Arial" w:cs="Arial"/>
          <w:sz w:val="22"/>
          <w:szCs w:val="22"/>
        </w:rPr>
      </w:pPr>
    </w:p>
    <w:p w:rsidR="008642CA" w:rsidRPr="00FC70A7" w:rsidRDefault="008642CA" w:rsidP="008642CA">
      <w:pPr>
        <w:pStyle w:val="ListParagraph"/>
        <w:ind w:left="1440" w:right="720"/>
        <w:jc w:val="both"/>
        <w:rPr>
          <w:rFonts w:ascii="Arial" w:eastAsiaTheme="minorEastAsia" w:hAnsi="Arial" w:cs="Arial"/>
          <w:szCs w:val="22"/>
        </w:rPr>
      </w:pPr>
      <w:r w:rsidRPr="005E6889">
        <w:rPr>
          <w:rFonts w:ascii="Arial" w:eastAsiaTheme="minorEastAsia" w:hAnsi="Arial" w:cs="Arial"/>
          <w:sz w:val="22"/>
          <w:szCs w:val="22"/>
        </w:rPr>
        <w:t>Apart from the fact that exemplary damages should be specifically pleaded, they should be awarded only in cases within the following categories — (a) Oppressive arbitrary or unconstitutional action by servants of the government.</w:t>
      </w:r>
    </w:p>
    <w:p w:rsidR="008642CA" w:rsidRPr="00FC70A7" w:rsidRDefault="008642CA" w:rsidP="008642CA">
      <w:pPr>
        <w:pStyle w:val="ListParagraph"/>
        <w:autoSpaceDE w:val="0"/>
        <w:autoSpaceDN w:val="0"/>
        <w:adjustRightInd w:val="0"/>
        <w:ind w:right="720"/>
        <w:jc w:val="both"/>
        <w:rPr>
          <w:rFonts w:ascii="Arial" w:eastAsiaTheme="minorEastAsia" w:hAnsi="Arial" w:cs="Arial"/>
          <w:i/>
          <w:iCs/>
          <w:sz w:val="22"/>
          <w:szCs w:val="22"/>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 have reviewed those cases and drew inspiration from them as to the relevant principles formulated in those cases. I note that the principles enunciated are not dissimilar from those advanced by the defendant.</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plaintiff submitted that it must be noted that total damages in </w:t>
      </w:r>
      <w:proofErr w:type="spellStart"/>
      <w:r w:rsidRPr="00FC70A7">
        <w:rPr>
          <w:rFonts w:ascii="Arial" w:eastAsiaTheme="minorEastAsia" w:hAnsi="Arial" w:cs="Arial"/>
          <w:i/>
          <w:lang w:eastAsia="zh-CN"/>
        </w:rPr>
        <w:t>Ventigadoo</w:t>
      </w:r>
      <w:proofErr w:type="spellEnd"/>
      <w:r w:rsidRPr="00FC70A7">
        <w:rPr>
          <w:rFonts w:ascii="Arial" w:eastAsiaTheme="minorEastAsia" w:hAnsi="Arial" w:cs="Arial"/>
          <w:lang w:eastAsia="zh-CN"/>
        </w:rPr>
        <w:t>, for loss of an arm, were fixed at R500</w:t>
      </w:r>
      <w:proofErr w:type="gramStart"/>
      <w:r w:rsidRPr="00FC70A7">
        <w:rPr>
          <w:rFonts w:ascii="Arial" w:eastAsiaTheme="minorEastAsia" w:hAnsi="Arial" w:cs="Arial"/>
          <w:lang w:eastAsia="zh-CN"/>
        </w:rPr>
        <w:t>,000</w:t>
      </w:r>
      <w:proofErr w:type="gramEnd"/>
      <w:r w:rsidRPr="00FC70A7">
        <w:rPr>
          <w:rFonts w:ascii="Arial" w:eastAsiaTheme="minorEastAsia" w:hAnsi="Arial" w:cs="Arial"/>
          <w:lang w:eastAsia="zh-CN"/>
        </w:rPr>
        <w:t>.</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It is the submission of counsel for the plaintiff that the deceased, Mervyn Pierre, was killed by the defendant’s employees in an abhorrent manner, which caused revulsion </w:t>
      </w:r>
      <w:r w:rsidRPr="00FC70A7">
        <w:rPr>
          <w:rFonts w:ascii="Arial" w:eastAsiaTheme="minorEastAsia" w:hAnsi="Arial" w:cs="Arial"/>
          <w:lang w:eastAsia="zh-CN"/>
        </w:rPr>
        <w:lastRenderedPageBreak/>
        <w:t>throughout the nation and necessitated a public enquiry upon the Order of the President. The Seychelles Police are supposed to be guardians of law and order and are taxed to preserve human life. The greatest gift awarded to mankind is life. The foremost constitutional right is life. The deceased was arrested, assaulted and killed in a police station. The acts were purposeful, calculated and intended to cause pain and humiliation. Death resulted from this callous disregard for human life and dignity. The acts offend against law, human dignity, public safety, constitutionality, and threaten the fabric of society.</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plaintiffs have specifically pleaded for exemplary damages as follows; </w:t>
      </w:r>
      <w:r w:rsidRPr="00FC70A7">
        <w:rPr>
          <w:rFonts w:ascii="Arial" w:eastAsiaTheme="minorEastAsia" w:hAnsi="Arial" w:cs="Arial"/>
          <w:iCs/>
          <w:lang w:eastAsia="zh-CN"/>
        </w:rPr>
        <w:t>"special damages reflecting culpability of defendant in these specialcircumstances."</w:t>
      </w:r>
    </w:p>
    <w:p w:rsidR="008642CA" w:rsidRPr="00FC70A7" w:rsidRDefault="008642CA" w:rsidP="008642CA">
      <w:pPr>
        <w:autoSpaceDE w:val="0"/>
        <w:autoSpaceDN w:val="0"/>
        <w:adjustRightInd w:val="0"/>
        <w:jc w:val="both"/>
        <w:rPr>
          <w:rFonts w:ascii="Arial" w:eastAsiaTheme="minorEastAsia" w:hAnsi="Arial" w:cs="Arial"/>
          <w:i/>
          <w:iCs/>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It is the view of counsel for the plaintiff that the harm done to the plaintiff, as he lay dying in a police cell, is incalculable. Although arbitrary, an award needs to be given. The permanent harm and damage to the wife and child is extreme, and they need to be maintained. The economic loss is permanent.</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In the premises, the plaintiffs pray for an award of damages as prayed for in the plaint and to disregard the extremely low and ordinary offer of the defendant in the sum of R380</w:t>
      </w:r>
      <w:proofErr w:type="gramStart"/>
      <w:r w:rsidRPr="00FC70A7">
        <w:rPr>
          <w:rFonts w:ascii="Arial" w:eastAsiaTheme="minorEastAsia" w:hAnsi="Arial" w:cs="Arial"/>
          <w:lang w:eastAsia="zh-CN"/>
        </w:rPr>
        <w:t>,000</w:t>
      </w:r>
      <w:proofErr w:type="gramEnd"/>
      <w:r w:rsidRPr="00FC70A7">
        <w:rPr>
          <w:rFonts w:ascii="Arial" w:eastAsiaTheme="minorEastAsia" w:hAnsi="Arial" w:cs="Arial"/>
          <w:lang w:eastAsia="zh-CN"/>
        </w:rPr>
        <w:t>.</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On the other hand counsel for the defendants also made submissions.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She started by stating that on 12 July 2010 when the above matter was fixed for hearing, counsel representing the defendants informed the Court that liability was accepted in respect of those police officers who were in the police force on the material dates. </w:t>
      </w:r>
      <w:r>
        <w:rPr>
          <w:rFonts w:ascii="Arial" w:eastAsiaTheme="minorEastAsia" w:hAnsi="Arial" w:cs="Arial"/>
          <w:lang w:eastAsia="zh-CN"/>
        </w:rPr>
        <w:t>The d</w:t>
      </w:r>
      <w:r w:rsidRPr="00FC70A7">
        <w:rPr>
          <w:rFonts w:ascii="Arial" w:eastAsiaTheme="minorEastAsia" w:hAnsi="Arial" w:cs="Arial"/>
          <w:lang w:eastAsia="zh-CN"/>
        </w:rPr>
        <w:t>efendants also informed the Court that two offers had been made to the plaintiffs out of court for the settlement of this matter. The offers made to the plaintiff were: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On 8 February 2010 a total sum of </w:t>
      </w:r>
      <w:r w:rsidRPr="00FC70A7">
        <w:rPr>
          <w:rFonts w:ascii="Arial" w:eastAsiaTheme="minorEastAsia" w:hAnsi="Arial" w:cs="Arial"/>
          <w:bCs/>
          <w:lang w:eastAsia="zh-CN"/>
        </w:rPr>
        <w:t>R250</w:t>
      </w:r>
      <w:proofErr w:type="gramStart"/>
      <w:r w:rsidRPr="00FC70A7">
        <w:rPr>
          <w:rFonts w:ascii="Arial" w:eastAsiaTheme="minorEastAsia" w:hAnsi="Arial" w:cs="Arial"/>
          <w:bCs/>
          <w:lang w:eastAsia="zh-CN"/>
        </w:rPr>
        <w:t>,000</w:t>
      </w:r>
      <w:proofErr w:type="gramEnd"/>
      <w:r w:rsidR="005042C8">
        <w:rPr>
          <w:rFonts w:ascii="Arial" w:eastAsiaTheme="minorEastAsia" w:hAnsi="Arial" w:cs="Arial"/>
          <w:bCs/>
          <w:lang w:eastAsia="zh-CN"/>
        </w:rPr>
        <w:t xml:space="preserve"> </w:t>
      </w:r>
      <w:r w:rsidRPr="00FC70A7">
        <w:rPr>
          <w:rFonts w:ascii="Arial" w:eastAsiaTheme="minorEastAsia" w:hAnsi="Arial" w:cs="Arial"/>
          <w:lang w:eastAsia="zh-CN"/>
        </w:rPr>
        <w:t>made up as follows:</w:t>
      </w:r>
    </w:p>
    <w:p w:rsidR="008642CA" w:rsidRPr="00FC70A7" w:rsidRDefault="008642CA" w:rsidP="008642CA">
      <w:pPr>
        <w:pStyle w:val="ListParagraph"/>
        <w:numPr>
          <w:ilvl w:val="1"/>
          <w:numId w:val="1"/>
        </w:numPr>
        <w:autoSpaceDE w:val="0"/>
        <w:autoSpaceDN w:val="0"/>
        <w:adjustRightInd w:val="0"/>
        <w:ind w:left="720"/>
        <w:jc w:val="both"/>
        <w:rPr>
          <w:rFonts w:ascii="Arial" w:eastAsiaTheme="minorEastAsia" w:hAnsi="Arial" w:cs="Arial"/>
          <w:iCs/>
          <w:lang w:eastAsia="zh-CN"/>
        </w:rPr>
      </w:pPr>
      <w:r w:rsidRPr="00FC70A7">
        <w:rPr>
          <w:rFonts w:ascii="Arial" w:eastAsiaTheme="minorEastAsia" w:hAnsi="Arial" w:cs="Arial"/>
          <w:iCs/>
          <w:lang w:eastAsia="zh-CN"/>
        </w:rPr>
        <w:t>R 100,000 to Marie Michel Solana Rose</w:t>
      </w:r>
    </w:p>
    <w:p w:rsidR="008642CA" w:rsidRPr="00FC70A7" w:rsidRDefault="008642CA" w:rsidP="008642CA">
      <w:pPr>
        <w:pStyle w:val="ListParagraph"/>
        <w:numPr>
          <w:ilvl w:val="1"/>
          <w:numId w:val="1"/>
        </w:numPr>
        <w:autoSpaceDE w:val="0"/>
        <w:autoSpaceDN w:val="0"/>
        <w:adjustRightInd w:val="0"/>
        <w:ind w:left="720"/>
        <w:jc w:val="both"/>
        <w:rPr>
          <w:rFonts w:ascii="Arial" w:eastAsiaTheme="minorEastAsia" w:hAnsi="Arial" w:cs="Arial"/>
          <w:iCs/>
          <w:lang w:eastAsia="zh-CN"/>
        </w:rPr>
      </w:pPr>
      <w:r w:rsidRPr="00FC70A7">
        <w:rPr>
          <w:rFonts w:ascii="Arial" w:eastAsiaTheme="minorEastAsia" w:hAnsi="Arial" w:cs="Arial"/>
          <w:iCs/>
          <w:lang w:eastAsia="zh-CN"/>
        </w:rPr>
        <w:t xml:space="preserve">R 150,000 to Master </w:t>
      </w:r>
      <w:proofErr w:type="spellStart"/>
      <w:r w:rsidRPr="00FC70A7">
        <w:rPr>
          <w:rFonts w:ascii="Arial" w:eastAsiaTheme="minorEastAsia" w:hAnsi="Arial" w:cs="Arial"/>
          <w:iCs/>
          <w:lang w:eastAsia="zh-CN"/>
        </w:rPr>
        <w:t>Romiro</w:t>
      </w:r>
      <w:proofErr w:type="spellEnd"/>
      <w:r w:rsidRPr="00FC70A7">
        <w:rPr>
          <w:rFonts w:ascii="Arial" w:eastAsiaTheme="minorEastAsia" w:hAnsi="Arial" w:cs="Arial"/>
          <w:iCs/>
          <w:lang w:eastAsia="zh-CN"/>
        </w:rPr>
        <w:t xml:space="preserve"> Pierre</w:t>
      </w:r>
    </w:p>
    <w:p w:rsidR="008642CA" w:rsidRPr="00FC70A7" w:rsidRDefault="008642CA" w:rsidP="008642CA">
      <w:pPr>
        <w:pStyle w:val="ListParagraph"/>
        <w:autoSpaceDE w:val="0"/>
        <w:autoSpaceDN w:val="0"/>
        <w:adjustRightInd w:val="0"/>
        <w:jc w:val="both"/>
        <w:rPr>
          <w:rFonts w:ascii="Arial" w:eastAsiaTheme="minorEastAsia" w:hAnsi="Arial" w:cs="Arial"/>
          <w:iCs/>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On 9 July 2010 a revised offer in the total sum of </w:t>
      </w:r>
      <w:r w:rsidRPr="00FC70A7">
        <w:rPr>
          <w:rFonts w:ascii="Arial" w:eastAsiaTheme="minorEastAsia" w:hAnsi="Arial" w:cs="Arial"/>
          <w:bCs/>
          <w:lang w:eastAsia="zh-CN"/>
        </w:rPr>
        <w:t>R 380,000</w:t>
      </w:r>
      <w:r w:rsidRPr="00FC70A7">
        <w:rPr>
          <w:rFonts w:ascii="Arial" w:eastAsiaTheme="minorEastAsia" w:hAnsi="Arial" w:cs="Arial"/>
          <w:lang w:eastAsia="zh-CN"/>
        </w:rPr>
        <w:t>made up as follows:</w:t>
      </w:r>
    </w:p>
    <w:p w:rsidR="008642CA" w:rsidRPr="00FC70A7" w:rsidRDefault="008642CA" w:rsidP="008642CA">
      <w:pPr>
        <w:pStyle w:val="ListParagraph"/>
        <w:numPr>
          <w:ilvl w:val="1"/>
          <w:numId w:val="1"/>
        </w:numPr>
        <w:autoSpaceDE w:val="0"/>
        <w:autoSpaceDN w:val="0"/>
        <w:adjustRightInd w:val="0"/>
        <w:ind w:left="720"/>
        <w:jc w:val="both"/>
        <w:rPr>
          <w:rFonts w:ascii="Arial" w:eastAsiaTheme="minorEastAsia" w:hAnsi="Arial" w:cs="Arial"/>
          <w:iCs/>
          <w:lang w:eastAsia="zh-CN"/>
        </w:rPr>
      </w:pPr>
      <w:r w:rsidRPr="00FC70A7">
        <w:rPr>
          <w:rFonts w:ascii="Arial" w:eastAsiaTheme="minorEastAsia" w:hAnsi="Arial" w:cs="Arial"/>
          <w:iCs/>
          <w:lang w:eastAsia="zh-CN"/>
        </w:rPr>
        <w:t>R130,000 to Marie Michel Solana Rose</w:t>
      </w:r>
    </w:p>
    <w:p w:rsidR="008642CA" w:rsidRPr="00FC70A7" w:rsidRDefault="008642CA" w:rsidP="008642CA">
      <w:pPr>
        <w:pStyle w:val="ListParagraph"/>
        <w:numPr>
          <w:ilvl w:val="1"/>
          <w:numId w:val="1"/>
        </w:numPr>
        <w:autoSpaceDE w:val="0"/>
        <w:autoSpaceDN w:val="0"/>
        <w:adjustRightInd w:val="0"/>
        <w:ind w:left="720"/>
        <w:jc w:val="both"/>
        <w:rPr>
          <w:rFonts w:ascii="Arial" w:eastAsiaTheme="minorEastAsia" w:hAnsi="Arial" w:cs="Arial"/>
          <w:iCs/>
          <w:lang w:eastAsia="zh-CN"/>
        </w:rPr>
      </w:pPr>
      <w:r w:rsidRPr="00FC70A7">
        <w:rPr>
          <w:rFonts w:ascii="Arial" w:eastAsiaTheme="minorEastAsia" w:hAnsi="Arial" w:cs="Arial"/>
          <w:iCs/>
          <w:lang w:eastAsia="zh-CN"/>
        </w:rPr>
        <w:t xml:space="preserve">R250,000 to Master </w:t>
      </w:r>
      <w:proofErr w:type="spellStart"/>
      <w:r w:rsidRPr="00FC70A7">
        <w:rPr>
          <w:rFonts w:ascii="Arial" w:eastAsiaTheme="minorEastAsia" w:hAnsi="Arial" w:cs="Arial"/>
          <w:iCs/>
          <w:lang w:eastAsia="zh-CN"/>
        </w:rPr>
        <w:t>Romiro</w:t>
      </w:r>
      <w:proofErr w:type="spellEnd"/>
      <w:r w:rsidRPr="00FC70A7">
        <w:rPr>
          <w:rFonts w:ascii="Arial" w:eastAsiaTheme="minorEastAsia" w:hAnsi="Arial" w:cs="Arial"/>
          <w:iCs/>
          <w:lang w:eastAsia="zh-CN"/>
        </w:rPr>
        <w:t xml:space="preserve"> Pierre</w:t>
      </w:r>
    </w:p>
    <w:p w:rsidR="008642CA" w:rsidRPr="00FC70A7" w:rsidRDefault="008642CA" w:rsidP="008642CA">
      <w:pPr>
        <w:autoSpaceDE w:val="0"/>
        <w:autoSpaceDN w:val="0"/>
        <w:adjustRightInd w:val="0"/>
        <w:jc w:val="both"/>
        <w:rPr>
          <w:rFonts w:ascii="Arial" w:eastAsiaTheme="minorEastAsia" w:hAnsi="Arial" w:cs="Arial"/>
          <w:i/>
          <w:iCs/>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defendants also informed Court that besides the R380</w:t>
      </w:r>
      <w:proofErr w:type="gramStart"/>
      <w:r w:rsidRPr="00FC70A7">
        <w:rPr>
          <w:rFonts w:ascii="Arial" w:eastAsiaTheme="minorEastAsia" w:hAnsi="Arial" w:cs="Arial"/>
          <w:lang w:eastAsia="zh-CN"/>
        </w:rPr>
        <w:t>,000</w:t>
      </w:r>
      <w:proofErr w:type="gramEnd"/>
      <w:r w:rsidRPr="00FC70A7">
        <w:rPr>
          <w:rFonts w:ascii="Arial" w:eastAsiaTheme="minorEastAsia" w:hAnsi="Arial" w:cs="Arial"/>
          <w:lang w:eastAsia="zh-CN"/>
        </w:rPr>
        <w:t>, offered to the plaintiffs, other family members of the deceased who have claimed out of court have been compensated as follows: R100,000 to the mother of the deceased and R 40,000 to each of the 3 sisters and 4 brothers of the deceased.</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Counsel for the defendants submitted that the defendant’s position is that the sum of R380</w:t>
      </w:r>
      <w:proofErr w:type="gramStart"/>
      <w:r w:rsidRPr="00FC70A7">
        <w:rPr>
          <w:rFonts w:ascii="Arial" w:eastAsiaTheme="minorEastAsia" w:hAnsi="Arial" w:cs="Arial"/>
          <w:lang w:eastAsia="zh-CN"/>
        </w:rPr>
        <w:t>,000</w:t>
      </w:r>
      <w:proofErr w:type="gramEnd"/>
      <w:r w:rsidRPr="00FC70A7">
        <w:rPr>
          <w:rFonts w:ascii="Arial" w:eastAsiaTheme="minorEastAsia" w:hAnsi="Arial" w:cs="Arial"/>
          <w:lang w:eastAsia="zh-CN"/>
        </w:rPr>
        <w:t xml:space="preserve"> offered to the plaintiffs is adequate and reasonable in all circumstances of the plaintiffs' case. She relied on the following authorities in support of her position:</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pStyle w:val="ListParagraph"/>
        <w:numPr>
          <w:ilvl w:val="0"/>
          <w:numId w:val="4"/>
        </w:numPr>
        <w:autoSpaceDE w:val="0"/>
        <w:autoSpaceDN w:val="0"/>
        <w:adjustRightInd w:val="0"/>
        <w:ind w:left="426" w:right="720" w:firstLine="0"/>
        <w:jc w:val="both"/>
        <w:rPr>
          <w:rFonts w:ascii="Arial" w:eastAsiaTheme="minorEastAsia" w:hAnsi="Arial" w:cs="Arial"/>
          <w:bCs/>
          <w:iCs/>
          <w:sz w:val="22"/>
          <w:szCs w:val="22"/>
          <w:lang w:eastAsia="zh-CN"/>
        </w:rPr>
      </w:pPr>
      <w:r w:rsidRPr="00FC70A7">
        <w:rPr>
          <w:rFonts w:ascii="Arial" w:eastAsiaTheme="minorEastAsia" w:hAnsi="Arial" w:cs="Arial"/>
          <w:bCs/>
          <w:i/>
          <w:iCs/>
          <w:sz w:val="22"/>
          <w:szCs w:val="22"/>
          <w:lang w:eastAsia="zh-CN"/>
        </w:rPr>
        <w:t xml:space="preserve">Marie-Andre </w:t>
      </w:r>
      <w:proofErr w:type="spellStart"/>
      <w:r w:rsidRPr="00FC70A7">
        <w:rPr>
          <w:rFonts w:ascii="Arial" w:eastAsiaTheme="minorEastAsia" w:hAnsi="Arial" w:cs="Arial"/>
          <w:bCs/>
          <w:i/>
          <w:iCs/>
          <w:sz w:val="22"/>
          <w:szCs w:val="22"/>
          <w:lang w:eastAsia="zh-CN"/>
        </w:rPr>
        <w:t>Jouanneau&amp;Ors</w:t>
      </w:r>
      <w:proofErr w:type="spellEnd"/>
      <w:r w:rsidRPr="00FC70A7">
        <w:rPr>
          <w:rFonts w:ascii="Arial" w:eastAsiaTheme="minorEastAsia" w:hAnsi="Arial" w:cs="Arial"/>
          <w:bCs/>
          <w:i/>
          <w:iCs/>
          <w:sz w:val="22"/>
          <w:szCs w:val="22"/>
          <w:lang w:eastAsia="zh-CN"/>
        </w:rPr>
        <w:t xml:space="preserve"> v Government of Seychelles &amp;</w:t>
      </w:r>
      <w:proofErr w:type="spellStart"/>
      <w:r w:rsidRPr="00FC70A7">
        <w:rPr>
          <w:rFonts w:ascii="Arial" w:eastAsiaTheme="minorEastAsia" w:hAnsi="Arial" w:cs="Arial"/>
          <w:bCs/>
          <w:i/>
          <w:iCs/>
          <w:sz w:val="22"/>
          <w:szCs w:val="22"/>
          <w:lang w:eastAsia="zh-CN"/>
        </w:rPr>
        <w:t>Anor</w:t>
      </w:r>
      <w:proofErr w:type="spellEnd"/>
    </w:p>
    <w:p w:rsidR="008642CA" w:rsidRPr="00FC70A7" w:rsidRDefault="008642CA" w:rsidP="008642CA">
      <w:pPr>
        <w:autoSpaceDE w:val="0"/>
        <w:autoSpaceDN w:val="0"/>
        <w:adjustRightInd w:val="0"/>
        <w:ind w:left="709" w:right="720"/>
        <w:jc w:val="both"/>
        <w:rPr>
          <w:rFonts w:ascii="Arial" w:eastAsiaTheme="minorEastAsia" w:hAnsi="Arial" w:cs="Arial"/>
          <w:bCs/>
          <w:iCs/>
          <w:sz w:val="22"/>
          <w:szCs w:val="22"/>
          <w:lang w:eastAsia="zh-CN"/>
        </w:rPr>
      </w:pPr>
      <w:r w:rsidRPr="00FC70A7">
        <w:rPr>
          <w:rFonts w:ascii="Arial" w:eastAsiaTheme="minorEastAsia" w:hAnsi="Arial" w:cs="Arial"/>
          <w:bCs/>
          <w:iCs/>
          <w:sz w:val="22"/>
          <w:szCs w:val="22"/>
          <w:lang w:eastAsia="zh-CN"/>
        </w:rPr>
        <w:t>SCA4/2007</w:t>
      </w:r>
    </w:p>
    <w:p w:rsidR="008642CA" w:rsidRPr="00FC70A7" w:rsidRDefault="008642CA" w:rsidP="008642CA">
      <w:pPr>
        <w:pStyle w:val="ListParagraph"/>
        <w:numPr>
          <w:ilvl w:val="0"/>
          <w:numId w:val="4"/>
        </w:numPr>
        <w:autoSpaceDE w:val="0"/>
        <w:autoSpaceDN w:val="0"/>
        <w:adjustRightInd w:val="0"/>
        <w:ind w:right="720"/>
        <w:jc w:val="both"/>
        <w:rPr>
          <w:rFonts w:ascii="Arial" w:eastAsiaTheme="minorEastAsia" w:hAnsi="Arial" w:cs="Arial"/>
          <w:bCs/>
          <w:iCs/>
          <w:sz w:val="22"/>
          <w:szCs w:val="22"/>
          <w:lang w:eastAsia="zh-CN"/>
        </w:rPr>
      </w:pPr>
      <w:r w:rsidRPr="00FC70A7">
        <w:rPr>
          <w:rFonts w:ascii="Arial" w:eastAsiaTheme="minorEastAsia" w:hAnsi="Arial" w:cs="Arial"/>
          <w:bCs/>
          <w:i/>
          <w:iCs/>
          <w:sz w:val="22"/>
          <w:szCs w:val="22"/>
          <w:lang w:eastAsia="zh-CN"/>
        </w:rPr>
        <w:t xml:space="preserve">Madeleine </w:t>
      </w:r>
      <w:proofErr w:type="spellStart"/>
      <w:r w:rsidRPr="00FC70A7">
        <w:rPr>
          <w:rFonts w:ascii="Arial" w:eastAsiaTheme="minorEastAsia" w:hAnsi="Arial" w:cs="Arial"/>
          <w:bCs/>
          <w:i/>
          <w:iCs/>
          <w:sz w:val="22"/>
          <w:szCs w:val="22"/>
          <w:lang w:eastAsia="zh-CN"/>
        </w:rPr>
        <w:t>Delorie</w:t>
      </w:r>
      <w:proofErr w:type="spellEnd"/>
      <w:r w:rsidRPr="00FC70A7">
        <w:rPr>
          <w:rFonts w:ascii="Arial" w:eastAsiaTheme="minorEastAsia" w:hAnsi="Arial" w:cs="Arial"/>
          <w:bCs/>
          <w:i/>
          <w:iCs/>
          <w:sz w:val="22"/>
          <w:szCs w:val="22"/>
          <w:lang w:eastAsia="zh-CN"/>
        </w:rPr>
        <w:t xml:space="preserve"> and Ors v</w:t>
      </w:r>
      <w:r>
        <w:rPr>
          <w:rFonts w:ascii="Arial" w:eastAsiaTheme="minorEastAsia" w:hAnsi="Arial" w:cs="Arial"/>
          <w:bCs/>
          <w:i/>
          <w:iCs/>
          <w:sz w:val="22"/>
          <w:szCs w:val="22"/>
          <w:lang w:eastAsia="zh-CN"/>
        </w:rPr>
        <w:t xml:space="preserve"> CJ</w:t>
      </w:r>
      <w:r w:rsidRPr="00FC70A7">
        <w:rPr>
          <w:rFonts w:ascii="Arial" w:eastAsiaTheme="minorEastAsia" w:hAnsi="Arial" w:cs="Arial"/>
          <w:bCs/>
          <w:i/>
          <w:iCs/>
          <w:sz w:val="22"/>
          <w:szCs w:val="22"/>
          <w:lang w:eastAsia="zh-CN"/>
        </w:rPr>
        <w:t xml:space="preserve"> Pool</w:t>
      </w:r>
      <w:r w:rsidRPr="00FC70A7">
        <w:rPr>
          <w:rFonts w:ascii="Arial" w:eastAsiaTheme="minorEastAsia" w:hAnsi="Arial" w:cs="Arial"/>
          <w:bCs/>
          <w:iCs/>
          <w:sz w:val="22"/>
          <w:szCs w:val="22"/>
          <w:lang w:eastAsia="zh-CN"/>
        </w:rPr>
        <w:t xml:space="preserve"> (CS No. 20/94)</w:t>
      </w:r>
    </w:p>
    <w:p w:rsidR="008642CA" w:rsidRPr="00FC70A7" w:rsidRDefault="008642CA" w:rsidP="008642CA">
      <w:pPr>
        <w:pStyle w:val="ListParagraph"/>
        <w:numPr>
          <w:ilvl w:val="0"/>
          <w:numId w:val="4"/>
        </w:numPr>
        <w:autoSpaceDE w:val="0"/>
        <w:autoSpaceDN w:val="0"/>
        <w:adjustRightInd w:val="0"/>
        <w:ind w:right="720"/>
        <w:jc w:val="both"/>
        <w:rPr>
          <w:rFonts w:ascii="Arial" w:eastAsiaTheme="minorEastAsia" w:hAnsi="Arial" w:cs="Arial"/>
          <w:bCs/>
          <w:iCs/>
          <w:sz w:val="22"/>
          <w:szCs w:val="22"/>
          <w:lang w:eastAsia="zh-CN"/>
        </w:rPr>
      </w:pPr>
      <w:proofErr w:type="spellStart"/>
      <w:r w:rsidRPr="00FC70A7">
        <w:rPr>
          <w:rFonts w:ascii="Arial" w:eastAsiaTheme="minorEastAsia" w:hAnsi="Arial" w:cs="Arial"/>
          <w:bCs/>
          <w:i/>
          <w:iCs/>
          <w:sz w:val="22"/>
          <w:szCs w:val="22"/>
          <w:lang w:eastAsia="zh-CN"/>
        </w:rPr>
        <w:lastRenderedPageBreak/>
        <w:t>Mohamudally</w:t>
      </w:r>
      <w:proofErr w:type="spellEnd"/>
      <w:r w:rsidR="005042C8">
        <w:rPr>
          <w:rFonts w:ascii="Arial" w:eastAsiaTheme="minorEastAsia" w:hAnsi="Arial" w:cs="Arial"/>
          <w:bCs/>
          <w:i/>
          <w:iCs/>
          <w:sz w:val="22"/>
          <w:szCs w:val="22"/>
          <w:lang w:eastAsia="zh-CN"/>
        </w:rPr>
        <w:t xml:space="preserve"> </w:t>
      </w:r>
      <w:r w:rsidRPr="00FC70A7">
        <w:rPr>
          <w:rFonts w:ascii="Arial" w:eastAsiaTheme="minorEastAsia" w:hAnsi="Arial" w:cs="Arial"/>
          <w:bCs/>
          <w:i/>
          <w:iCs/>
          <w:sz w:val="22"/>
          <w:szCs w:val="22"/>
          <w:lang w:eastAsia="zh-CN"/>
        </w:rPr>
        <w:t>&amp;</w:t>
      </w:r>
      <w:r w:rsidR="005042C8">
        <w:rPr>
          <w:rFonts w:ascii="Arial" w:eastAsiaTheme="minorEastAsia" w:hAnsi="Arial" w:cs="Arial"/>
          <w:bCs/>
          <w:i/>
          <w:iCs/>
          <w:sz w:val="22"/>
          <w:szCs w:val="22"/>
          <w:lang w:eastAsia="zh-CN"/>
        </w:rPr>
        <w:t xml:space="preserve"> </w:t>
      </w:r>
      <w:proofErr w:type="spellStart"/>
      <w:r w:rsidRPr="00FC70A7">
        <w:rPr>
          <w:rFonts w:ascii="Arial" w:eastAsiaTheme="minorEastAsia" w:hAnsi="Arial" w:cs="Arial"/>
          <w:bCs/>
          <w:i/>
          <w:iCs/>
          <w:sz w:val="22"/>
          <w:szCs w:val="22"/>
          <w:lang w:eastAsia="zh-CN"/>
        </w:rPr>
        <w:t>Anor</w:t>
      </w:r>
      <w:proofErr w:type="spellEnd"/>
      <w:r w:rsidRPr="00FC70A7">
        <w:rPr>
          <w:rFonts w:ascii="Arial" w:eastAsiaTheme="minorEastAsia" w:hAnsi="Arial" w:cs="Arial"/>
          <w:bCs/>
          <w:i/>
          <w:iCs/>
          <w:sz w:val="22"/>
          <w:szCs w:val="22"/>
          <w:lang w:eastAsia="zh-CN"/>
        </w:rPr>
        <w:t xml:space="preserve"> v Government of Mauritius</w:t>
      </w:r>
      <w:r w:rsidRPr="00FC70A7">
        <w:rPr>
          <w:rFonts w:ascii="Arial" w:eastAsiaTheme="minorEastAsia" w:hAnsi="Arial" w:cs="Arial"/>
          <w:bCs/>
          <w:iCs/>
          <w:sz w:val="22"/>
          <w:szCs w:val="22"/>
          <w:lang w:eastAsia="zh-CN"/>
        </w:rPr>
        <w:t xml:space="preserve"> MR 1994 SCJ 350</w:t>
      </w:r>
    </w:p>
    <w:p w:rsidR="008642CA" w:rsidRPr="00FC70A7" w:rsidRDefault="008642CA" w:rsidP="008642CA">
      <w:pPr>
        <w:pStyle w:val="ListParagraph"/>
        <w:numPr>
          <w:ilvl w:val="0"/>
          <w:numId w:val="4"/>
        </w:numPr>
        <w:autoSpaceDE w:val="0"/>
        <w:autoSpaceDN w:val="0"/>
        <w:adjustRightInd w:val="0"/>
        <w:ind w:right="720"/>
        <w:jc w:val="both"/>
        <w:rPr>
          <w:rFonts w:ascii="Arial" w:eastAsiaTheme="minorEastAsia" w:hAnsi="Arial" w:cs="Arial"/>
          <w:bCs/>
          <w:iCs/>
          <w:sz w:val="22"/>
          <w:szCs w:val="22"/>
          <w:lang w:eastAsia="zh-CN"/>
        </w:rPr>
      </w:pPr>
      <w:proofErr w:type="spellStart"/>
      <w:r w:rsidRPr="00FC70A7">
        <w:rPr>
          <w:rFonts w:ascii="Arial" w:eastAsiaTheme="minorEastAsia" w:hAnsi="Arial" w:cs="Arial"/>
          <w:bCs/>
          <w:i/>
          <w:iCs/>
          <w:sz w:val="22"/>
          <w:szCs w:val="22"/>
          <w:lang w:eastAsia="zh-CN"/>
        </w:rPr>
        <w:t>Hossen</w:t>
      </w:r>
      <w:proofErr w:type="spellEnd"/>
      <w:r w:rsidRPr="00FC70A7">
        <w:rPr>
          <w:rFonts w:ascii="Arial" w:eastAsiaTheme="minorEastAsia" w:hAnsi="Arial" w:cs="Arial"/>
          <w:bCs/>
          <w:i/>
          <w:iCs/>
          <w:sz w:val="22"/>
          <w:szCs w:val="22"/>
          <w:lang w:eastAsia="zh-CN"/>
        </w:rPr>
        <w:t xml:space="preserve"> v Sparrow Insurance </w:t>
      </w:r>
      <w:r w:rsidRPr="00FC70A7">
        <w:rPr>
          <w:rFonts w:ascii="Arial" w:eastAsiaTheme="minorEastAsia" w:hAnsi="Arial" w:cs="Arial"/>
          <w:bCs/>
          <w:iCs/>
          <w:sz w:val="22"/>
          <w:szCs w:val="22"/>
          <w:lang w:eastAsia="zh-CN"/>
        </w:rPr>
        <w:t>1996 SCJ 293</w:t>
      </w:r>
    </w:p>
    <w:p w:rsidR="008642CA" w:rsidRPr="00FC70A7" w:rsidRDefault="008642CA" w:rsidP="008642CA">
      <w:pPr>
        <w:pStyle w:val="ListParagraph"/>
        <w:numPr>
          <w:ilvl w:val="0"/>
          <w:numId w:val="4"/>
        </w:numPr>
        <w:autoSpaceDE w:val="0"/>
        <w:autoSpaceDN w:val="0"/>
        <w:adjustRightInd w:val="0"/>
        <w:ind w:right="720"/>
        <w:jc w:val="both"/>
        <w:rPr>
          <w:rFonts w:ascii="Arial" w:eastAsiaTheme="minorEastAsia" w:hAnsi="Arial" w:cs="Arial"/>
          <w:bCs/>
          <w:iCs/>
          <w:sz w:val="22"/>
          <w:szCs w:val="22"/>
          <w:lang w:eastAsia="zh-CN"/>
        </w:rPr>
      </w:pPr>
      <w:r w:rsidRPr="00FC70A7">
        <w:rPr>
          <w:rFonts w:ascii="Arial" w:eastAsiaTheme="minorEastAsia" w:hAnsi="Arial" w:cs="Arial"/>
          <w:bCs/>
          <w:i/>
          <w:iCs/>
          <w:sz w:val="22"/>
          <w:szCs w:val="22"/>
          <w:lang w:eastAsia="zh-CN"/>
        </w:rPr>
        <w:t xml:space="preserve">Seychelles Broadcasting Corporation v Bernadette </w:t>
      </w:r>
      <w:proofErr w:type="spellStart"/>
      <w:r w:rsidRPr="00FC70A7">
        <w:rPr>
          <w:rFonts w:ascii="Arial" w:eastAsiaTheme="minorEastAsia" w:hAnsi="Arial" w:cs="Arial"/>
          <w:bCs/>
          <w:i/>
          <w:iCs/>
          <w:sz w:val="22"/>
          <w:szCs w:val="22"/>
          <w:lang w:eastAsia="zh-CN"/>
        </w:rPr>
        <w:t>Barado</w:t>
      </w:r>
      <w:proofErr w:type="spellEnd"/>
      <w:r w:rsidRPr="00FC70A7">
        <w:rPr>
          <w:rFonts w:ascii="Arial" w:eastAsiaTheme="minorEastAsia" w:hAnsi="Arial" w:cs="Arial"/>
          <w:bCs/>
          <w:iCs/>
          <w:sz w:val="22"/>
          <w:szCs w:val="22"/>
          <w:lang w:eastAsia="zh-CN"/>
        </w:rPr>
        <w:t xml:space="preserve"> SCA9/1994, 10/1994</w:t>
      </w:r>
    </w:p>
    <w:p w:rsidR="008642CA" w:rsidRPr="00FC70A7" w:rsidRDefault="008642CA" w:rsidP="008642CA">
      <w:pPr>
        <w:pStyle w:val="ListParagraph"/>
        <w:numPr>
          <w:ilvl w:val="0"/>
          <w:numId w:val="4"/>
        </w:numPr>
        <w:autoSpaceDE w:val="0"/>
        <w:autoSpaceDN w:val="0"/>
        <w:adjustRightInd w:val="0"/>
        <w:ind w:right="720"/>
        <w:jc w:val="both"/>
        <w:rPr>
          <w:rFonts w:ascii="Arial" w:eastAsiaTheme="minorEastAsia" w:hAnsi="Arial" w:cs="Arial"/>
          <w:bCs/>
          <w:iCs/>
          <w:sz w:val="22"/>
          <w:szCs w:val="22"/>
          <w:lang w:eastAsia="zh-CN"/>
        </w:rPr>
      </w:pPr>
      <w:proofErr w:type="spellStart"/>
      <w:r w:rsidRPr="00FC70A7">
        <w:rPr>
          <w:rFonts w:ascii="Arial" w:eastAsiaTheme="minorEastAsia" w:hAnsi="Arial" w:cs="Arial"/>
          <w:bCs/>
          <w:i/>
          <w:iCs/>
          <w:sz w:val="22"/>
          <w:szCs w:val="22"/>
          <w:lang w:eastAsia="zh-CN"/>
        </w:rPr>
        <w:t>Fanchette</w:t>
      </w:r>
      <w:proofErr w:type="spellEnd"/>
      <w:r w:rsidRPr="00FC70A7">
        <w:rPr>
          <w:rFonts w:ascii="Arial" w:eastAsiaTheme="minorEastAsia" w:hAnsi="Arial" w:cs="Arial"/>
          <w:bCs/>
          <w:i/>
          <w:iCs/>
          <w:sz w:val="22"/>
          <w:szCs w:val="22"/>
          <w:lang w:eastAsia="zh-CN"/>
        </w:rPr>
        <w:t xml:space="preserve"> v Attorney General</w:t>
      </w:r>
      <w:r w:rsidRPr="00FC70A7">
        <w:rPr>
          <w:rFonts w:ascii="Arial" w:eastAsiaTheme="minorEastAsia" w:hAnsi="Arial" w:cs="Arial"/>
          <w:bCs/>
          <w:iCs/>
          <w:sz w:val="22"/>
          <w:szCs w:val="22"/>
          <w:lang w:eastAsia="zh-CN"/>
        </w:rPr>
        <w:t xml:space="preserve"> SLR (1968)</w:t>
      </w:r>
    </w:p>
    <w:p w:rsidR="008642CA" w:rsidRPr="00FC70A7" w:rsidRDefault="008642CA" w:rsidP="008642CA">
      <w:pPr>
        <w:pStyle w:val="ListParagraph"/>
        <w:numPr>
          <w:ilvl w:val="0"/>
          <w:numId w:val="4"/>
        </w:numPr>
        <w:autoSpaceDE w:val="0"/>
        <w:autoSpaceDN w:val="0"/>
        <w:adjustRightInd w:val="0"/>
        <w:ind w:right="720"/>
        <w:jc w:val="both"/>
        <w:rPr>
          <w:rFonts w:ascii="Arial" w:eastAsiaTheme="minorEastAsia" w:hAnsi="Arial" w:cs="Arial"/>
          <w:bCs/>
          <w:iCs/>
          <w:sz w:val="22"/>
          <w:szCs w:val="22"/>
          <w:lang w:eastAsia="zh-CN"/>
        </w:rPr>
      </w:pPr>
      <w:proofErr w:type="spellStart"/>
      <w:r w:rsidRPr="00FC70A7">
        <w:rPr>
          <w:rFonts w:ascii="Arial" w:eastAsiaTheme="minorEastAsia" w:hAnsi="Arial" w:cs="Arial"/>
          <w:bCs/>
          <w:i/>
          <w:iCs/>
          <w:sz w:val="22"/>
          <w:szCs w:val="22"/>
          <w:lang w:eastAsia="zh-CN"/>
        </w:rPr>
        <w:t>Sinon</w:t>
      </w:r>
      <w:proofErr w:type="spellEnd"/>
      <w:r w:rsidRPr="00FC70A7">
        <w:rPr>
          <w:rFonts w:ascii="Arial" w:eastAsiaTheme="minorEastAsia" w:hAnsi="Arial" w:cs="Arial"/>
          <w:bCs/>
          <w:i/>
          <w:iCs/>
          <w:sz w:val="22"/>
          <w:szCs w:val="22"/>
          <w:lang w:eastAsia="zh-CN"/>
        </w:rPr>
        <w:t xml:space="preserve"> v </w:t>
      </w:r>
      <w:proofErr w:type="spellStart"/>
      <w:r w:rsidRPr="00FC70A7">
        <w:rPr>
          <w:rFonts w:ascii="Arial" w:eastAsiaTheme="minorEastAsia" w:hAnsi="Arial" w:cs="Arial"/>
          <w:bCs/>
          <w:i/>
          <w:iCs/>
          <w:sz w:val="22"/>
          <w:szCs w:val="22"/>
          <w:lang w:eastAsia="zh-CN"/>
        </w:rPr>
        <w:t>Sinon</w:t>
      </w:r>
      <w:proofErr w:type="spellEnd"/>
      <w:r w:rsidRPr="00FC70A7">
        <w:rPr>
          <w:rFonts w:ascii="Arial" w:eastAsiaTheme="minorEastAsia" w:hAnsi="Arial" w:cs="Arial"/>
          <w:bCs/>
          <w:iCs/>
          <w:sz w:val="22"/>
          <w:szCs w:val="22"/>
          <w:lang w:eastAsia="zh-CN"/>
        </w:rPr>
        <w:t xml:space="preserve"> (1977) SLR</w:t>
      </w:r>
      <w:r>
        <w:rPr>
          <w:rFonts w:ascii="Arial" w:eastAsiaTheme="minorEastAsia" w:hAnsi="Arial" w:cs="Arial"/>
          <w:bCs/>
          <w:iCs/>
          <w:sz w:val="22"/>
          <w:szCs w:val="22"/>
          <w:lang w:eastAsia="zh-CN"/>
        </w:rPr>
        <w:t xml:space="preserve"> 209</w:t>
      </w:r>
    </w:p>
    <w:p w:rsidR="008642CA" w:rsidRPr="00FC70A7" w:rsidRDefault="008642CA" w:rsidP="008642CA">
      <w:pPr>
        <w:pStyle w:val="ListParagraph"/>
        <w:numPr>
          <w:ilvl w:val="0"/>
          <w:numId w:val="4"/>
        </w:numPr>
        <w:autoSpaceDE w:val="0"/>
        <w:autoSpaceDN w:val="0"/>
        <w:adjustRightInd w:val="0"/>
        <w:ind w:right="720"/>
        <w:jc w:val="both"/>
        <w:rPr>
          <w:rFonts w:ascii="Arial" w:eastAsiaTheme="minorEastAsia" w:hAnsi="Arial" w:cs="Arial"/>
          <w:bCs/>
          <w:iCs/>
          <w:sz w:val="22"/>
          <w:szCs w:val="22"/>
          <w:lang w:eastAsia="zh-CN"/>
        </w:rPr>
      </w:pPr>
      <w:r w:rsidRPr="00FC70A7">
        <w:rPr>
          <w:rFonts w:ascii="Arial" w:eastAsiaTheme="minorEastAsia" w:hAnsi="Arial" w:cs="Arial"/>
          <w:bCs/>
          <w:i/>
          <w:iCs/>
          <w:sz w:val="22"/>
          <w:szCs w:val="22"/>
          <w:lang w:eastAsia="zh-CN"/>
        </w:rPr>
        <w:t xml:space="preserve">Jerry Adrienne v </w:t>
      </w:r>
      <w:proofErr w:type="spellStart"/>
      <w:r w:rsidRPr="00FC70A7">
        <w:rPr>
          <w:rFonts w:ascii="Arial" w:eastAsiaTheme="minorEastAsia" w:hAnsi="Arial" w:cs="Arial"/>
          <w:bCs/>
          <w:i/>
          <w:iCs/>
          <w:sz w:val="22"/>
          <w:szCs w:val="22"/>
          <w:lang w:eastAsia="zh-CN"/>
        </w:rPr>
        <w:t>Commisioner</w:t>
      </w:r>
      <w:proofErr w:type="spellEnd"/>
      <w:r w:rsidRPr="00FC70A7">
        <w:rPr>
          <w:rFonts w:ascii="Arial" w:eastAsiaTheme="minorEastAsia" w:hAnsi="Arial" w:cs="Arial"/>
          <w:bCs/>
          <w:i/>
          <w:iCs/>
          <w:sz w:val="22"/>
          <w:szCs w:val="22"/>
          <w:lang w:eastAsia="zh-CN"/>
        </w:rPr>
        <w:t xml:space="preserve"> of Police</w:t>
      </w:r>
      <w:r>
        <w:rPr>
          <w:rFonts w:ascii="Arial" w:eastAsiaTheme="minorEastAsia" w:hAnsi="Arial" w:cs="Arial"/>
          <w:bCs/>
          <w:iCs/>
          <w:sz w:val="22"/>
          <w:szCs w:val="22"/>
          <w:lang w:eastAsia="zh-CN"/>
        </w:rPr>
        <w:t xml:space="preserve"> Constitutional S</w:t>
      </w:r>
      <w:r w:rsidRPr="00FC70A7">
        <w:rPr>
          <w:rFonts w:ascii="Arial" w:eastAsiaTheme="minorEastAsia" w:hAnsi="Arial" w:cs="Arial"/>
          <w:bCs/>
          <w:iCs/>
          <w:sz w:val="22"/>
          <w:szCs w:val="22"/>
          <w:lang w:eastAsia="zh-CN"/>
        </w:rPr>
        <w:t xml:space="preserve">ide </w:t>
      </w:r>
      <w:r>
        <w:rPr>
          <w:rFonts w:ascii="Arial" w:eastAsiaTheme="minorEastAsia" w:hAnsi="Arial" w:cs="Arial"/>
          <w:bCs/>
          <w:iCs/>
          <w:sz w:val="22"/>
          <w:szCs w:val="22"/>
          <w:lang w:eastAsia="zh-CN"/>
        </w:rPr>
        <w:t xml:space="preserve">No </w:t>
      </w:r>
      <w:r w:rsidRPr="00FC70A7">
        <w:rPr>
          <w:rFonts w:ascii="Arial" w:eastAsiaTheme="minorEastAsia" w:hAnsi="Arial" w:cs="Arial"/>
          <w:bCs/>
          <w:iCs/>
          <w:sz w:val="22"/>
          <w:szCs w:val="22"/>
          <w:lang w:eastAsia="zh-CN"/>
        </w:rPr>
        <w:t>2 /1999</w:t>
      </w:r>
    </w:p>
    <w:p w:rsidR="008642CA" w:rsidRPr="00FC70A7" w:rsidRDefault="008642CA" w:rsidP="008642CA">
      <w:pPr>
        <w:autoSpaceDE w:val="0"/>
        <w:autoSpaceDN w:val="0"/>
        <w:adjustRightInd w:val="0"/>
        <w:ind w:left="720" w:right="720"/>
        <w:jc w:val="both"/>
        <w:rPr>
          <w:rFonts w:ascii="Arial" w:eastAsiaTheme="minorEastAsia" w:hAnsi="Arial" w:cs="Arial"/>
          <w:b/>
          <w:bCs/>
          <w:i/>
          <w:iCs/>
          <w:sz w:val="22"/>
          <w:szCs w:val="22"/>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She stated that the principles arising out of the above cases and which are being relied upon in her submissions are: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ind w:left="720" w:right="720"/>
        <w:jc w:val="both"/>
        <w:rPr>
          <w:rFonts w:ascii="Arial" w:eastAsiaTheme="minorEastAsia" w:hAnsi="Arial" w:cs="Arial"/>
          <w:bCs/>
          <w:i/>
          <w:iCs/>
          <w:sz w:val="22"/>
          <w:szCs w:val="22"/>
          <w:lang w:eastAsia="zh-CN"/>
        </w:rPr>
      </w:pPr>
      <w:r w:rsidRPr="00FC70A7">
        <w:rPr>
          <w:rFonts w:ascii="Arial" w:eastAsiaTheme="minorEastAsia" w:hAnsi="Arial" w:cs="Arial"/>
          <w:bCs/>
          <w:i/>
          <w:iCs/>
          <w:sz w:val="22"/>
          <w:szCs w:val="22"/>
          <w:lang w:eastAsia="zh-CN"/>
        </w:rPr>
        <w:t xml:space="preserve">Marie-Andre </w:t>
      </w:r>
      <w:proofErr w:type="spellStart"/>
      <w:r w:rsidRPr="00FC70A7">
        <w:rPr>
          <w:rFonts w:ascii="Arial" w:eastAsiaTheme="minorEastAsia" w:hAnsi="Arial" w:cs="Arial"/>
          <w:bCs/>
          <w:i/>
          <w:iCs/>
          <w:sz w:val="22"/>
          <w:szCs w:val="22"/>
          <w:lang w:eastAsia="zh-CN"/>
        </w:rPr>
        <w:t>Jouanneau</w:t>
      </w:r>
      <w:r w:rsidRPr="00FC70A7">
        <w:rPr>
          <w:rFonts w:ascii="Arial" w:eastAsiaTheme="minorEastAsia" w:hAnsi="Arial" w:cs="Arial"/>
          <w:i/>
          <w:iCs/>
          <w:sz w:val="22"/>
          <w:szCs w:val="22"/>
          <w:lang w:eastAsia="zh-CN"/>
        </w:rPr>
        <w:t>&amp;</w:t>
      </w:r>
      <w:r w:rsidRPr="00FC70A7">
        <w:rPr>
          <w:rFonts w:ascii="Arial" w:eastAsiaTheme="minorEastAsia" w:hAnsi="Arial" w:cs="Arial"/>
          <w:bCs/>
          <w:i/>
          <w:iCs/>
          <w:sz w:val="22"/>
          <w:szCs w:val="22"/>
          <w:lang w:eastAsia="zh-CN"/>
        </w:rPr>
        <w:t>Ors</w:t>
      </w:r>
      <w:proofErr w:type="spellEnd"/>
      <w:r w:rsidRPr="00FC70A7">
        <w:rPr>
          <w:rFonts w:ascii="Arial" w:eastAsiaTheme="minorEastAsia" w:hAnsi="Arial" w:cs="Arial"/>
          <w:bCs/>
          <w:i/>
          <w:iCs/>
          <w:sz w:val="22"/>
          <w:szCs w:val="22"/>
          <w:lang w:eastAsia="zh-CN"/>
        </w:rPr>
        <w:t xml:space="preserve"> v Government of Seychelles </w:t>
      </w:r>
      <w:r w:rsidRPr="00FC70A7">
        <w:rPr>
          <w:rFonts w:ascii="Arial" w:eastAsiaTheme="minorEastAsia" w:hAnsi="Arial" w:cs="Arial"/>
          <w:i/>
          <w:iCs/>
          <w:sz w:val="22"/>
          <w:szCs w:val="22"/>
          <w:lang w:eastAsia="zh-CN"/>
        </w:rPr>
        <w:t>&amp;</w:t>
      </w:r>
      <w:r w:rsidRPr="00FC70A7">
        <w:rPr>
          <w:rFonts w:ascii="Arial" w:eastAsiaTheme="minorEastAsia" w:hAnsi="Arial" w:cs="Arial"/>
          <w:bCs/>
          <w:i/>
          <w:iCs/>
          <w:sz w:val="22"/>
          <w:szCs w:val="22"/>
          <w:lang w:eastAsia="zh-CN"/>
        </w:rPr>
        <w:t>Anor</w:t>
      </w:r>
      <w:r w:rsidRPr="00FC70A7">
        <w:rPr>
          <w:rFonts w:ascii="Arial" w:eastAsiaTheme="minorEastAsia" w:hAnsi="Arial" w:cs="Arial"/>
          <w:bCs/>
          <w:iCs/>
          <w:sz w:val="22"/>
          <w:szCs w:val="22"/>
          <w:lang w:eastAsia="zh-CN"/>
        </w:rPr>
        <w:t>SCA4/2007</w:t>
      </w:r>
      <w:r w:rsidRPr="00FC70A7">
        <w:rPr>
          <w:rFonts w:ascii="Arial" w:eastAsiaTheme="minorEastAsia" w:hAnsi="Arial" w:cs="Arial"/>
          <w:bCs/>
          <w:i/>
          <w:iCs/>
          <w:sz w:val="22"/>
          <w:szCs w:val="22"/>
          <w:lang w:eastAsia="zh-CN"/>
        </w:rPr>
        <w:t>:</w:t>
      </w: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 xml:space="preserve">A surviving concubine of a long stable and overt relationship is entitled to claim compensation for moral damages as well as for the loss of maintenance and support. When awarding moral damages, the Court should take into account the circumstances of each case, including the rate of inflation and costs of living whilst recognising that the </w:t>
      </w:r>
      <w:r w:rsidRPr="00FC70A7">
        <w:rPr>
          <w:rFonts w:ascii="Arial" w:eastAsiaTheme="minorEastAsia" w:hAnsi="Arial" w:cs="Arial"/>
          <w:iCs/>
          <w:sz w:val="22"/>
          <w:szCs w:val="22"/>
          <w:lang w:eastAsia="zh-CN"/>
        </w:rPr>
        <w:t>"awards made by our Supreme Court for pain, griefand sorrow suffered by relatives of a deceased serve as a useful guideline".</w:t>
      </w:r>
    </w:p>
    <w:p w:rsidR="008642CA" w:rsidRPr="00FC70A7" w:rsidRDefault="008642CA" w:rsidP="008642CA">
      <w:pPr>
        <w:autoSpaceDE w:val="0"/>
        <w:autoSpaceDN w:val="0"/>
        <w:adjustRightInd w:val="0"/>
        <w:ind w:left="720" w:right="720"/>
        <w:jc w:val="both"/>
        <w:rPr>
          <w:rFonts w:ascii="Arial" w:eastAsiaTheme="minorEastAsia" w:hAnsi="Arial" w:cs="Arial"/>
          <w:i/>
          <w:iCs/>
          <w:sz w:val="22"/>
          <w:szCs w:val="22"/>
          <w:lang w:eastAsia="zh-CN"/>
        </w:rPr>
      </w:pPr>
    </w:p>
    <w:p w:rsidR="008642CA" w:rsidRPr="00FC70A7" w:rsidRDefault="008642CA" w:rsidP="008642CA">
      <w:pPr>
        <w:autoSpaceDE w:val="0"/>
        <w:autoSpaceDN w:val="0"/>
        <w:adjustRightInd w:val="0"/>
        <w:ind w:left="720" w:right="720"/>
        <w:jc w:val="both"/>
        <w:rPr>
          <w:rFonts w:ascii="Arial" w:eastAsiaTheme="minorEastAsia" w:hAnsi="Arial" w:cs="Arial"/>
          <w:bCs/>
          <w:i/>
          <w:iCs/>
          <w:sz w:val="22"/>
          <w:szCs w:val="22"/>
          <w:lang w:eastAsia="zh-CN"/>
        </w:rPr>
      </w:pPr>
      <w:proofErr w:type="spellStart"/>
      <w:r w:rsidRPr="00FC70A7">
        <w:rPr>
          <w:rFonts w:ascii="Arial" w:eastAsiaTheme="minorEastAsia" w:hAnsi="Arial" w:cs="Arial"/>
          <w:bCs/>
          <w:i/>
          <w:iCs/>
          <w:sz w:val="22"/>
          <w:szCs w:val="22"/>
          <w:lang w:eastAsia="zh-CN"/>
        </w:rPr>
        <w:t>Hossen</w:t>
      </w:r>
      <w:proofErr w:type="spellEnd"/>
      <w:r w:rsidRPr="00FC70A7">
        <w:rPr>
          <w:rFonts w:ascii="Arial" w:eastAsiaTheme="minorEastAsia" w:hAnsi="Arial" w:cs="Arial"/>
          <w:bCs/>
          <w:i/>
          <w:iCs/>
          <w:sz w:val="22"/>
          <w:szCs w:val="22"/>
          <w:lang w:eastAsia="zh-CN"/>
        </w:rPr>
        <w:t xml:space="preserve"> v Sparrow Insurance </w:t>
      </w:r>
      <w:r w:rsidRPr="00FC70A7">
        <w:rPr>
          <w:rFonts w:ascii="Arial" w:eastAsiaTheme="minorEastAsia" w:hAnsi="Arial" w:cs="Arial"/>
          <w:bCs/>
          <w:iCs/>
          <w:sz w:val="22"/>
          <w:szCs w:val="22"/>
          <w:lang w:eastAsia="zh-CN"/>
        </w:rPr>
        <w:t xml:space="preserve">1996 SCJ 293 </w:t>
      </w:r>
      <w:r w:rsidRPr="00FC70A7">
        <w:rPr>
          <w:rFonts w:ascii="Arial" w:eastAsiaTheme="minorEastAsia" w:hAnsi="Arial" w:cs="Arial"/>
          <w:iCs/>
          <w:sz w:val="22"/>
          <w:szCs w:val="22"/>
          <w:lang w:eastAsia="zh-CN"/>
        </w:rPr>
        <w:t>&amp;</w:t>
      </w:r>
      <w:r w:rsidR="005042C8">
        <w:rPr>
          <w:rFonts w:ascii="Arial" w:eastAsiaTheme="minorEastAsia" w:hAnsi="Arial" w:cs="Arial"/>
          <w:iCs/>
          <w:sz w:val="22"/>
          <w:szCs w:val="22"/>
          <w:lang w:eastAsia="zh-CN"/>
        </w:rPr>
        <w:t xml:space="preserve"> </w:t>
      </w:r>
      <w:proofErr w:type="spellStart"/>
      <w:r w:rsidRPr="00FC70A7">
        <w:rPr>
          <w:rFonts w:ascii="Arial" w:eastAsiaTheme="minorEastAsia" w:hAnsi="Arial" w:cs="Arial"/>
          <w:bCs/>
          <w:i/>
          <w:iCs/>
          <w:sz w:val="22"/>
          <w:szCs w:val="22"/>
          <w:lang w:eastAsia="zh-CN"/>
        </w:rPr>
        <w:t>Mohamudally</w:t>
      </w:r>
      <w:proofErr w:type="spellEnd"/>
      <w:r w:rsidR="005042C8">
        <w:rPr>
          <w:rFonts w:ascii="Arial" w:eastAsiaTheme="minorEastAsia" w:hAnsi="Arial" w:cs="Arial"/>
          <w:bCs/>
          <w:i/>
          <w:iCs/>
          <w:sz w:val="22"/>
          <w:szCs w:val="22"/>
          <w:lang w:eastAsia="zh-CN"/>
        </w:rPr>
        <w:t xml:space="preserve"> </w:t>
      </w:r>
      <w:r w:rsidRPr="00FC70A7">
        <w:rPr>
          <w:rFonts w:ascii="Arial" w:eastAsiaTheme="minorEastAsia" w:hAnsi="Arial" w:cs="Arial"/>
          <w:i/>
          <w:iCs/>
          <w:sz w:val="22"/>
          <w:szCs w:val="22"/>
          <w:lang w:eastAsia="zh-CN"/>
        </w:rPr>
        <w:t>&amp;</w:t>
      </w:r>
      <w:r w:rsidR="005042C8">
        <w:rPr>
          <w:rFonts w:ascii="Arial" w:eastAsiaTheme="minorEastAsia" w:hAnsi="Arial" w:cs="Arial"/>
          <w:i/>
          <w:iCs/>
          <w:sz w:val="22"/>
          <w:szCs w:val="22"/>
          <w:lang w:eastAsia="zh-CN"/>
        </w:rPr>
        <w:t xml:space="preserve"> </w:t>
      </w:r>
      <w:proofErr w:type="spellStart"/>
      <w:r w:rsidRPr="00FC70A7">
        <w:rPr>
          <w:rFonts w:ascii="Arial" w:eastAsiaTheme="minorEastAsia" w:hAnsi="Arial" w:cs="Arial"/>
          <w:bCs/>
          <w:i/>
          <w:iCs/>
          <w:sz w:val="22"/>
          <w:szCs w:val="22"/>
          <w:lang w:eastAsia="zh-CN"/>
        </w:rPr>
        <w:t>Anor</w:t>
      </w:r>
      <w:proofErr w:type="spellEnd"/>
      <w:r w:rsidRPr="00FC70A7">
        <w:rPr>
          <w:rFonts w:ascii="Arial" w:eastAsiaTheme="minorEastAsia" w:hAnsi="Arial" w:cs="Arial"/>
          <w:bCs/>
          <w:i/>
          <w:iCs/>
          <w:sz w:val="22"/>
          <w:szCs w:val="22"/>
          <w:lang w:eastAsia="zh-CN"/>
        </w:rPr>
        <w:t xml:space="preserve"> v Government </w:t>
      </w:r>
      <w:r w:rsidRPr="00FC70A7">
        <w:rPr>
          <w:rFonts w:ascii="Arial" w:eastAsiaTheme="minorEastAsia" w:hAnsi="Arial" w:cs="Arial"/>
          <w:i/>
          <w:iCs/>
          <w:sz w:val="22"/>
          <w:szCs w:val="22"/>
          <w:lang w:eastAsia="zh-CN"/>
        </w:rPr>
        <w:t xml:space="preserve">of </w:t>
      </w:r>
      <w:r w:rsidRPr="00FC70A7">
        <w:rPr>
          <w:rFonts w:ascii="Arial" w:eastAsiaTheme="minorEastAsia" w:hAnsi="Arial" w:cs="Arial"/>
          <w:bCs/>
          <w:i/>
          <w:iCs/>
          <w:sz w:val="22"/>
          <w:szCs w:val="22"/>
          <w:lang w:eastAsia="zh-CN"/>
        </w:rPr>
        <w:t xml:space="preserve">Mauritius </w:t>
      </w:r>
      <w:r w:rsidRPr="00FC70A7">
        <w:rPr>
          <w:rFonts w:ascii="Arial" w:eastAsiaTheme="minorEastAsia" w:hAnsi="Arial" w:cs="Arial"/>
          <w:bCs/>
          <w:iCs/>
          <w:sz w:val="22"/>
          <w:szCs w:val="22"/>
          <w:lang w:eastAsia="zh-CN"/>
        </w:rPr>
        <w:t>MR 1994 SCJ 350:</w:t>
      </w:r>
      <w:r w:rsidRPr="00FC70A7">
        <w:rPr>
          <w:rFonts w:ascii="Arial" w:eastAsiaTheme="minorEastAsia" w:hAnsi="Arial" w:cs="Arial"/>
          <w:sz w:val="22"/>
          <w:szCs w:val="22"/>
          <w:lang w:eastAsia="zh-CN"/>
        </w:rPr>
        <w:t xml:space="preserve">The arbitrariness which </w:t>
      </w:r>
      <w:proofErr w:type="spellStart"/>
      <w:r w:rsidRPr="00FC70A7">
        <w:rPr>
          <w:rFonts w:ascii="Arial" w:eastAsiaTheme="minorEastAsia" w:hAnsi="Arial" w:cs="Arial"/>
          <w:sz w:val="22"/>
          <w:szCs w:val="22"/>
          <w:lang w:eastAsia="zh-CN"/>
        </w:rPr>
        <w:t>chararterises</w:t>
      </w:r>
      <w:proofErr w:type="spellEnd"/>
      <w:r w:rsidRPr="00FC70A7">
        <w:rPr>
          <w:rFonts w:ascii="Arial" w:eastAsiaTheme="minorEastAsia" w:hAnsi="Arial" w:cs="Arial"/>
          <w:sz w:val="22"/>
          <w:szCs w:val="22"/>
          <w:lang w:eastAsia="zh-CN"/>
        </w:rPr>
        <w:t xml:space="preserve"> the monetary value of suffering can and should be </w:t>
      </w:r>
      <w:r>
        <w:rPr>
          <w:rFonts w:ascii="Arial" w:eastAsiaTheme="minorEastAsia" w:hAnsi="Arial" w:cs="Arial"/>
          <w:sz w:val="22"/>
          <w:szCs w:val="22"/>
          <w:lang w:eastAsia="zh-CN"/>
        </w:rPr>
        <w:t>countered</w:t>
      </w:r>
      <w:r w:rsidRPr="00FC70A7">
        <w:rPr>
          <w:rFonts w:ascii="Arial" w:eastAsiaTheme="minorEastAsia" w:hAnsi="Arial" w:cs="Arial"/>
          <w:sz w:val="22"/>
          <w:szCs w:val="22"/>
          <w:lang w:eastAsia="zh-CN"/>
        </w:rPr>
        <w:t xml:space="preserve"> by analysis of comparable awards made in cases decided as near as possible to the cases at issue.</w:t>
      </w: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p>
    <w:p w:rsidR="008642CA" w:rsidRPr="00FC70A7" w:rsidRDefault="008642CA" w:rsidP="008642CA">
      <w:pPr>
        <w:autoSpaceDE w:val="0"/>
        <w:autoSpaceDN w:val="0"/>
        <w:adjustRightInd w:val="0"/>
        <w:ind w:left="720" w:right="720"/>
        <w:jc w:val="both"/>
        <w:rPr>
          <w:rFonts w:ascii="Arial" w:eastAsiaTheme="minorEastAsia" w:hAnsi="Arial" w:cs="Arial"/>
          <w:bCs/>
          <w:iCs/>
          <w:sz w:val="22"/>
          <w:szCs w:val="22"/>
          <w:lang w:eastAsia="zh-CN"/>
        </w:rPr>
      </w:pPr>
      <w:r w:rsidRPr="00FC70A7">
        <w:rPr>
          <w:rFonts w:ascii="Arial" w:eastAsiaTheme="minorEastAsia" w:hAnsi="Arial" w:cs="Arial"/>
          <w:bCs/>
          <w:i/>
          <w:iCs/>
          <w:sz w:val="22"/>
          <w:szCs w:val="22"/>
          <w:lang w:eastAsia="zh-CN"/>
        </w:rPr>
        <w:t>Seychelles Broadcasting Corporation v Bernadette Barado</w:t>
      </w:r>
      <w:r w:rsidRPr="00FC70A7">
        <w:rPr>
          <w:rFonts w:ascii="Arial" w:eastAsiaTheme="minorEastAsia" w:hAnsi="Arial" w:cs="Arial"/>
          <w:bCs/>
          <w:iCs/>
          <w:sz w:val="22"/>
          <w:szCs w:val="22"/>
          <w:lang w:eastAsia="zh-CN"/>
        </w:rPr>
        <w:t>SCA9/1994 10/1994</w:t>
      </w: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 xml:space="preserve">(Per </w:t>
      </w:r>
      <w:proofErr w:type="spellStart"/>
      <w:r w:rsidRPr="00FC70A7">
        <w:rPr>
          <w:rFonts w:ascii="Arial" w:eastAsiaTheme="minorEastAsia" w:hAnsi="Arial" w:cs="Arial"/>
          <w:sz w:val="22"/>
          <w:szCs w:val="22"/>
          <w:lang w:eastAsia="zh-CN"/>
        </w:rPr>
        <w:t>Ayoola</w:t>
      </w:r>
      <w:proofErr w:type="spellEnd"/>
      <w:r w:rsidRPr="00FC70A7">
        <w:rPr>
          <w:rFonts w:ascii="Arial" w:eastAsiaTheme="minorEastAsia" w:hAnsi="Arial" w:cs="Arial"/>
          <w:sz w:val="22"/>
          <w:szCs w:val="22"/>
          <w:lang w:eastAsia="zh-CN"/>
        </w:rPr>
        <w:t xml:space="preserve"> JA): "Exemplary damages are awarded where compensatory damages are inadequate. </w:t>
      </w:r>
      <w:r w:rsidRPr="00FC70A7">
        <w:rPr>
          <w:rFonts w:ascii="Arial" w:eastAsiaTheme="minorEastAsia" w:hAnsi="Arial" w:cs="Arial"/>
          <w:iCs/>
          <w:sz w:val="22"/>
          <w:szCs w:val="22"/>
          <w:lang w:eastAsia="zh-CN"/>
        </w:rPr>
        <w:t xml:space="preserve">They are only awarded if the </w:t>
      </w:r>
      <w:r>
        <w:rPr>
          <w:rFonts w:ascii="Arial" w:eastAsiaTheme="minorEastAsia" w:hAnsi="Arial" w:cs="Arial"/>
          <w:iCs/>
          <w:sz w:val="22"/>
          <w:szCs w:val="22"/>
          <w:lang w:eastAsia="zh-CN"/>
        </w:rPr>
        <w:t>p</w:t>
      </w:r>
      <w:r w:rsidRPr="00FC70A7">
        <w:rPr>
          <w:rFonts w:ascii="Arial" w:eastAsiaTheme="minorEastAsia" w:hAnsi="Arial" w:cs="Arial"/>
          <w:iCs/>
          <w:sz w:val="22"/>
          <w:szCs w:val="22"/>
          <w:lang w:eastAsia="zh-CN"/>
        </w:rPr>
        <w:t>laintiff is the victim of thepunishable conduct.</w:t>
      </w:r>
      <w:r w:rsidRPr="00FC70A7">
        <w:rPr>
          <w:rFonts w:ascii="Arial" w:eastAsiaTheme="minorEastAsia" w:hAnsi="Arial" w:cs="Arial"/>
          <w:sz w:val="22"/>
          <w:szCs w:val="22"/>
          <w:lang w:eastAsia="zh-CN"/>
        </w:rPr>
        <w:t>In assessing exemplary damages the court will consider if there double counting has occurred".</w:t>
      </w: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proofErr w:type="spellStart"/>
      <w:r w:rsidRPr="00FC70A7">
        <w:rPr>
          <w:rFonts w:ascii="Arial" w:eastAsiaTheme="minorEastAsia" w:hAnsi="Arial" w:cs="Arial"/>
          <w:bCs/>
          <w:i/>
          <w:iCs/>
          <w:sz w:val="22"/>
          <w:szCs w:val="22"/>
          <w:lang w:eastAsia="zh-CN"/>
        </w:rPr>
        <w:t>Fanchette</w:t>
      </w:r>
      <w:r>
        <w:rPr>
          <w:rFonts w:ascii="Arial" w:eastAsiaTheme="minorEastAsia" w:hAnsi="Arial" w:cs="Arial"/>
          <w:bCs/>
          <w:i/>
          <w:iCs/>
          <w:sz w:val="22"/>
          <w:szCs w:val="22"/>
          <w:lang w:eastAsia="zh-CN"/>
        </w:rPr>
        <w:t>v</w:t>
      </w:r>
      <w:proofErr w:type="spellEnd"/>
      <w:r>
        <w:rPr>
          <w:rFonts w:ascii="Arial" w:eastAsiaTheme="minorEastAsia" w:hAnsi="Arial" w:cs="Arial"/>
          <w:bCs/>
          <w:i/>
          <w:iCs/>
          <w:sz w:val="22"/>
          <w:szCs w:val="22"/>
          <w:lang w:eastAsia="zh-CN"/>
        </w:rPr>
        <w:t xml:space="preserve"> Attorney-</w:t>
      </w:r>
      <w:r w:rsidRPr="00FC70A7">
        <w:rPr>
          <w:rFonts w:ascii="Arial" w:eastAsiaTheme="minorEastAsia" w:hAnsi="Arial" w:cs="Arial"/>
          <w:bCs/>
          <w:i/>
          <w:iCs/>
          <w:sz w:val="22"/>
          <w:szCs w:val="22"/>
          <w:lang w:eastAsia="zh-CN"/>
        </w:rPr>
        <w:t xml:space="preserve">General </w:t>
      </w:r>
      <w:r w:rsidRPr="00FC70A7">
        <w:rPr>
          <w:rFonts w:ascii="Arial" w:eastAsiaTheme="minorEastAsia" w:hAnsi="Arial" w:cs="Arial"/>
          <w:bCs/>
          <w:iCs/>
          <w:sz w:val="22"/>
          <w:szCs w:val="22"/>
          <w:lang w:eastAsia="zh-CN"/>
        </w:rPr>
        <w:t>SLR (1968):</w:t>
      </w:r>
      <w:r w:rsidRPr="00FC70A7">
        <w:rPr>
          <w:rFonts w:ascii="Arial" w:eastAsiaTheme="minorEastAsia" w:hAnsi="Arial" w:cs="Arial"/>
          <w:sz w:val="22"/>
          <w:szCs w:val="22"/>
          <w:lang w:eastAsia="zh-CN"/>
        </w:rPr>
        <w:t xml:space="preserve">That the pecuniary loss of </w:t>
      </w:r>
      <w:r>
        <w:rPr>
          <w:rFonts w:ascii="Arial" w:eastAsiaTheme="minorEastAsia" w:hAnsi="Arial" w:cs="Arial"/>
          <w:sz w:val="22"/>
          <w:szCs w:val="22"/>
          <w:lang w:eastAsia="zh-CN"/>
        </w:rPr>
        <w:t xml:space="preserve">a </w:t>
      </w:r>
      <w:r w:rsidRPr="00FC70A7">
        <w:rPr>
          <w:rFonts w:ascii="Arial" w:eastAsiaTheme="minorEastAsia" w:hAnsi="Arial" w:cs="Arial"/>
          <w:sz w:val="22"/>
          <w:szCs w:val="22"/>
          <w:lang w:eastAsia="zh-CN"/>
        </w:rPr>
        <w:t>widow should be calculated on the amount the deceased normally expended on her, multiplied by a given number of years' purchase, which purchase should have regard to the age of the deceased and his condition. This should take into account contingencies such as the widow's possibility of remarrying.</w:t>
      </w: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p>
    <w:p w:rsidR="008642CA" w:rsidRPr="00FC70A7" w:rsidRDefault="008642CA" w:rsidP="005042C8">
      <w:pPr>
        <w:autoSpaceDE w:val="0"/>
        <w:autoSpaceDN w:val="0"/>
        <w:adjustRightInd w:val="0"/>
        <w:ind w:left="720" w:right="720"/>
        <w:jc w:val="both"/>
        <w:rPr>
          <w:rFonts w:ascii="Arial" w:eastAsiaTheme="minorEastAsia" w:hAnsi="Arial" w:cs="Arial"/>
          <w:sz w:val="22"/>
          <w:szCs w:val="22"/>
          <w:lang w:eastAsia="zh-CN"/>
        </w:rPr>
      </w:pPr>
      <w:proofErr w:type="spellStart"/>
      <w:r w:rsidRPr="00FC70A7">
        <w:rPr>
          <w:rFonts w:ascii="Arial" w:eastAsiaTheme="minorEastAsia" w:hAnsi="Arial" w:cs="Arial"/>
          <w:bCs/>
          <w:i/>
          <w:iCs/>
          <w:sz w:val="22"/>
          <w:szCs w:val="22"/>
          <w:lang w:eastAsia="zh-CN"/>
        </w:rPr>
        <w:t>Sinon</w:t>
      </w:r>
      <w:proofErr w:type="spellEnd"/>
      <w:r w:rsidRPr="00FC70A7">
        <w:rPr>
          <w:rFonts w:ascii="Arial" w:eastAsiaTheme="minorEastAsia" w:hAnsi="Arial" w:cs="Arial"/>
          <w:bCs/>
          <w:i/>
          <w:iCs/>
          <w:sz w:val="22"/>
          <w:szCs w:val="22"/>
          <w:lang w:eastAsia="zh-CN"/>
        </w:rPr>
        <w:t xml:space="preserve"> v </w:t>
      </w:r>
      <w:proofErr w:type="spellStart"/>
      <w:r w:rsidRPr="00FC70A7">
        <w:rPr>
          <w:rFonts w:ascii="Arial" w:eastAsiaTheme="minorEastAsia" w:hAnsi="Arial" w:cs="Arial"/>
          <w:bCs/>
          <w:i/>
          <w:iCs/>
          <w:sz w:val="22"/>
          <w:szCs w:val="22"/>
          <w:lang w:eastAsia="zh-CN"/>
        </w:rPr>
        <w:t>Sinon</w:t>
      </w:r>
      <w:proofErr w:type="spellEnd"/>
      <w:r w:rsidR="005042C8">
        <w:rPr>
          <w:rFonts w:ascii="Arial" w:eastAsiaTheme="minorEastAsia" w:hAnsi="Arial" w:cs="Arial"/>
          <w:bCs/>
          <w:iCs/>
          <w:sz w:val="22"/>
          <w:szCs w:val="22"/>
          <w:lang w:eastAsia="zh-CN"/>
        </w:rPr>
        <w:t xml:space="preserve"> (</w:t>
      </w:r>
      <w:r w:rsidRPr="00FC70A7">
        <w:rPr>
          <w:rFonts w:ascii="Arial" w:eastAsiaTheme="minorEastAsia" w:hAnsi="Arial" w:cs="Arial"/>
          <w:bCs/>
          <w:iCs/>
          <w:sz w:val="22"/>
          <w:szCs w:val="22"/>
          <w:lang w:eastAsia="zh-CN"/>
        </w:rPr>
        <w:t>1977) SLR</w:t>
      </w:r>
      <w:r>
        <w:rPr>
          <w:rFonts w:ascii="Arial" w:eastAsiaTheme="minorEastAsia" w:hAnsi="Arial" w:cs="Arial"/>
          <w:bCs/>
          <w:iCs/>
          <w:sz w:val="22"/>
          <w:szCs w:val="22"/>
          <w:lang w:eastAsia="zh-CN"/>
        </w:rPr>
        <w:t xml:space="preserve"> 209</w:t>
      </w:r>
      <w:proofErr w:type="gramStart"/>
      <w:r w:rsidRPr="00FC70A7">
        <w:rPr>
          <w:rFonts w:ascii="Arial" w:eastAsiaTheme="minorEastAsia" w:hAnsi="Arial" w:cs="Arial"/>
          <w:bCs/>
          <w:iCs/>
          <w:sz w:val="22"/>
          <w:szCs w:val="22"/>
          <w:lang w:eastAsia="zh-CN"/>
        </w:rPr>
        <w:t>:</w:t>
      </w:r>
      <w:r w:rsidRPr="00FC70A7">
        <w:rPr>
          <w:rFonts w:ascii="Arial" w:eastAsiaTheme="minorEastAsia" w:hAnsi="Arial" w:cs="Arial"/>
          <w:sz w:val="22"/>
          <w:szCs w:val="22"/>
          <w:lang w:eastAsia="zh-CN"/>
        </w:rPr>
        <w:t>In</w:t>
      </w:r>
      <w:proofErr w:type="gramEnd"/>
      <w:r w:rsidRPr="00FC70A7">
        <w:rPr>
          <w:rFonts w:ascii="Arial" w:eastAsiaTheme="minorEastAsia" w:hAnsi="Arial" w:cs="Arial"/>
          <w:sz w:val="22"/>
          <w:szCs w:val="22"/>
          <w:lang w:eastAsia="zh-CN"/>
        </w:rPr>
        <w:t xml:space="preserve"> a case of tort, damages are compensatory and not punitive.</w:t>
      </w:r>
    </w:p>
    <w:p w:rsidR="008642CA" w:rsidRPr="00FC70A7" w:rsidRDefault="008642CA" w:rsidP="008642CA">
      <w:pPr>
        <w:autoSpaceDE w:val="0"/>
        <w:autoSpaceDN w:val="0"/>
        <w:adjustRightInd w:val="0"/>
        <w:ind w:left="720" w:right="720"/>
        <w:jc w:val="both"/>
        <w:rPr>
          <w:rFonts w:ascii="Arial" w:eastAsiaTheme="minorEastAsia" w:hAnsi="Arial" w:cs="Arial"/>
          <w:sz w:val="22"/>
          <w:szCs w:val="22"/>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 have no reason to disagree with the principles enunciated by the defendant as deducted from the cited cases.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5042C8">
      <w:pPr>
        <w:autoSpaceDE w:val="0"/>
        <w:autoSpaceDN w:val="0"/>
        <w:adjustRightInd w:val="0"/>
        <w:jc w:val="both"/>
        <w:rPr>
          <w:rFonts w:ascii="Arial" w:eastAsiaTheme="minorEastAsia" w:hAnsi="Arial" w:cs="Arial"/>
          <w:lang w:eastAsia="zh-CN"/>
        </w:rPr>
      </w:pPr>
      <w:r>
        <w:rPr>
          <w:rFonts w:ascii="Arial" w:eastAsiaTheme="minorEastAsia" w:hAnsi="Arial" w:cs="Arial"/>
          <w:lang w:eastAsia="zh-CN"/>
        </w:rPr>
        <w:t>In her submissions</w:t>
      </w:r>
      <w:r w:rsidRPr="00FC70A7">
        <w:rPr>
          <w:rFonts w:ascii="Arial" w:eastAsiaTheme="minorEastAsia" w:hAnsi="Arial" w:cs="Arial"/>
          <w:lang w:eastAsia="zh-CN"/>
        </w:rPr>
        <w:t xml:space="preserve"> she drew the attention of </w:t>
      </w:r>
      <w:r>
        <w:rPr>
          <w:rFonts w:ascii="Arial" w:eastAsiaTheme="minorEastAsia" w:hAnsi="Arial" w:cs="Arial"/>
          <w:lang w:eastAsia="zh-CN"/>
        </w:rPr>
        <w:t xml:space="preserve">the </w:t>
      </w:r>
      <w:r w:rsidRPr="00FC70A7">
        <w:rPr>
          <w:rFonts w:ascii="Arial" w:eastAsiaTheme="minorEastAsia" w:hAnsi="Arial" w:cs="Arial"/>
          <w:lang w:eastAsia="zh-CN"/>
        </w:rPr>
        <w:t xml:space="preserve">Court that comparable awards made in </w:t>
      </w:r>
      <w:r w:rsidRPr="00FC70A7">
        <w:rPr>
          <w:rFonts w:ascii="Arial" w:eastAsiaTheme="minorEastAsia" w:hAnsi="Arial" w:cs="Arial"/>
          <w:bCs/>
          <w:i/>
          <w:iCs/>
          <w:lang w:eastAsia="zh-CN"/>
        </w:rPr>
        <w:t xml:space="preserve">Marie-Andre </w:t>
      </w:r>
      <w:proofErr w:type="spellStart"/>
      <w:r w:rsidRPr="00FC70A7">
        <w:rPr>
          <w:rFonts w:ascii="Arial" w:eastAsiaTheme="minorEastAsia" w:hAnsi="Arial" w:cs="Arial"/>
          <w:bCs/>
          <w:i/>
          <w:iCs/>
          <w:lang w:eastAsia="zh-CN"/>
        </w:rPr>
        <w:t>Jouanneau</w:t>
      </w:r>
      <w:proofErr w:type="spellEnd"/>
      <w:r w:rsidR="005042C8">
        <w:rPr>
          <w:rFonts w:ascii="Arial" w:eastAsiaTheme="minorEastAsia" w:hAnsi="Arial" w:cs="Arial"/>
          <w:bCs/>
          <w:i/>
          <w:iCs/>
          <w:lang w:eastAsia="zh-CN"/>
        </w:rPr>
        <w:t xml:space="preserve"> </w:t>
      </w:r>
      <w:r w:rsidRPr="00FC70A7">
        <w:rPr>
          <w:rFonts w:ascii="Arial" w:eastAsiaTheme="minorEastAsia" w:hAnsi="Arial" w:cs="Arial"/>
          <w:i/>
          <w:iCs/>
          <w:lang w:eastAsia="zh-CN"/>
        </w:rPr>
        <w:t>&amp;</w:t>
      </w:r>
      <w:r w:rsidR="005042C8">
        <w:rPr>
          <w:rFonts w:ascii="Arial" w:eastAsiaTheme="minorEastAsia" w:hAnsi="Arial" w:cs="Arial"/>
          <w:i/>
          <w:iCs/>
          <w:lang w:eastAsia="zh-CN"/>
        </w:rPr>
        <w:t xml:space="preserve"> </w:t>
      </w:r>
      <w:r w:rsidRPr="00FC70A7">
        <w:rPr>
          <w:rFonts w:ascii="Arial" w:eastAsiaTheme="minorEastAsia" w:hAnsi="Arial" w:cs="Arial"/>
          <w:bCs/>
          <w:i/>
          <w:iCs/>
          <w:lang w:eastAsia="zh-CN"/>
        </w:rPr>
        <w:t xml:space="preserve">Ors v Government of Seychelles </w:t>
      </w:r>
      <w:r w:rsidRPr="00FC70A7">
        <w:rPr>
          <w:rFonts w:ascii="Arial" w:eastAsiaTheme="minorEastAsia" w:hAnsi="Arial" w:cs="Arial"/>
          <w:i/>
          <w:iCs/>
          <w:lang w:eastAsia="zh-CN"/>
        </w:rPr>
        <w:t>&amp;</w:t>
      </w:r>
      <w:r w:rsidR="005042C8">
        <w:rPr>
          <w:rFonts w:ascii="Arial" w:eastAsiaTheme="minorEastAsia" w:hAnsi="Arial" w:cs="Arial"/>
          <w:i/>
          <w:iCs/>
          <w:lang w:eastAsia="zh-CN"/>
        </w:rPr>
        <w:t xml:space="preserve"> </w:t>
      </w:r>
      <w:proofErr w:type="spellStart"/>
      <w:r w:rsidRPr="00FC70A7">
        <w:rPr>
          <w:rFonts w:ascii="Arial" w:eastAsiaTheme="minorEastAsia" w:hAnsi="Arial" w:cs="Arial"/>
          <w:bCs/>
          <w:i/>
          <w:iCs/>
          <w:lang w:eastAsia="zh-CN"/>
        </w:rPr>
        <w:t>Anor</w:t>
      </w:r>
      <w:proofErr w:type="spellEnd"/>
      <w:r w:rsidRPr="00FC70A7">
        <w:rPr>
          <w:rFonts w:ascii="Arial" w:eastAsiaTheme="minorEastAsia" w:hAnsi="Arial" w:cs="Arial"/>
          <w:bCs/>
          <w:i/>
          <w:iCs/>
          <w:lang w:eastAsia="zh-CN"/>
        </w:rPr>
        <w:t>,</w:t>
      </w:r>
      <w:r w:rsidR="005042C8">
        <w:rPr>
          <w:rFonts w:ascii="Arial" w:eastAsiaTheme="minorEastAsia" w:hAnsi="Arial" w:cs="Arial"/>
          <w:bCs/>
          <w:i/>
          <w:iCs/>
          <w:lang w:eastAsia="zh-CN"/>
        </w:rPr>
        <w:t xml:space="preserve"> </w:t>
      </w:r>
      <w:r w:rsidRPr="00FC70A7">
        <w:rPr>
          <w:rFonts w:ascii="Arial" w:eastAsiaTheme="minorEastAsia" w:hAnsi="Arial" w:cs="Arial"/>
          <w:bCs/>
          <w:i/>
          <w:iCs/>
          <w:lang w:eastAsia="zh-CN"/>
        </w:rPr>
        <w:t xml:space="preserve">Madeleine </w:t>
      </w:r>
      <w:proofErr w:type="spellStart"/>
      <w:r w:rsidRPr="00FC70A7">
        <w:rPr>
          <w:rFonts w:ascii="Arial" w:eastAsiaTheme="minorEastAsia" w:hAnsi="Arial" w:cs="Arial"/>
          <w:bCs/>
          <w:i/>
          <w:iCs/>
          <w:lang w:eastAsia="zh-CN"/>
        </w:rPr>
        <w:t>Delorie</w:t>
      </w:r>
      <w:proofErr w:type="spellEnd"/>
      <w:r w:rsidRPr="00FC70A7">
        <w:rPr>
          <w:rFonts w:ascii="Arial" w:eastAsiaTheme="minorEastAsia" w:hAnsi="Arial" w:cs="Arial"/>
          <w:bCs/>
          <w:i/>
          <w:iCs/>
          <w:lang w:eastAsia="zh-CN"/>
        </w:rPr>
        <w:t xml:space="preserve"> and Ors v CJ Pool </w:t>
      </w:r>
      <w:r w:rsidRPr="00FC70A7">
        <w:rPr>
          <w:rFonts w:ascii="Arial" w:eastAsiaTheme="minorEastAsia" w:hAnsi="Arial" w:cs="Arial"/>
          <w:lang w:eastAsia="zh-CN"/>
        </w:rPr>
        <w:t xml:space="preserve">and in </w:t>
      </w:r>
      <w:r w:rsidRPr="00FC70A7">
        <w:rPr>
          <w:rFonts w:ascii="Arial" w:eastAsiaTheme="minorEastAsia" w:hAnsi="Arial" w:cs="Arial"/>
          <w:bCs/>
          <w:i/>
          <w:iCs/>
          <w:lang w:eastAsia="zh-CN"/>
        </w:rPr>
        <w:t>Eric Derjacques v The</w:t>
      </w:r>
      <w:r w:rsidR="005042C8">
        <w:rPr>
          <w:rFonts w:ascii="Arial" w:eastAsiaTheme="minorEastAsia" w:hAnsi="Arial" w:cs="Arial"/>
          <w:bCs/>
          <w:i/>
          <w:iCs/>
          <w:lang w:eastAsia="zh-CN"/>
        </w:rPr>
        <w:t xml:space="preserve"> Commissioner of Police</w:t>
      </w:r>
      <w:r w:rsidRPr="00FC70A7">
        <w:rPr>
          <w:rFonts w:ascii="Arial" w:eastAsiaTheme="minorEastAsia" w:hAnsi="Arial" w:cs="Arial"/>
          <w:bCs/>
          <w:i/>
          <w:iCs/>
          <w:lang w:eastAsia="zh-CN"/>
        </w:rPr>
        <w:t xml:space="preserve">, Willy Charles v AttorneyGeneral </w:t>
      </w:r>
      <w:r w:rsidRPr="00FC70A7">
        <w:rPr>
          <w:rFonts w:ascii="Arial" w:eastAsiaTheme="minorEastAsia" w:hAnsi="Arial" w:cs="Arial"/>
          <w:bCs/>
          <w:lang w:eastAsia="zh-CN"/>
        </w:rPr>
        <w:t xml:space="preserve">SCA No 11/2001 </w:t>
      </w:r>
      <w:r w:rsidRPr="00FC70A7">
        <w:rPr>
          <w:rFonts w:ascii="Arial" w:eastAsiaTheme="minorEastAsia" w:hAnsi="Arial" w:cs="Arial"/>
          <w:bCs/>
          <w:i/>
          <w:iCs/>
          <w:lang w:eastAsia="zh-CN"/>
        </w:rPr>
        <w:t xml:space="preserve">Giovanni Marimba v </w:t>
      </w:r>
      <w:proofErr w:type="spellStart"/>
      <w:r w:rsidRPr="00FC70A7">
        <w:rPr>
          <w:rFonts w:ascii="Arial" w:eastAsiaTheme="minorEastAsia" w:hAnsi="Arial" w:cs="Arial"/>
          <w:bCs/>
          <w:i/>
          <w:iCs/>
          <w:lang w:eastAsia="zh-CN"/>
        </w:rPr>
        <w:t>Superintendant</w:t>
      </w:r>
      <w:proofErr w:type="spellEnd"/>
      <w:r w:rsidRPr="00FC70A7">
        <w:rPr>
          <w:rFonts w:ascii="Arial" w:eastAsiaTheme="minorEastAsia" w:hAnsi="Arial" w:cs="Arial"/>
          <w:bCs/>
          <w:i/>
          <w:iCs/>
          <w:lang w:eastAsia="zh-CN"/>
        </w:rPr>
        <w:t xml:space="preserve"> of Long Island</w:t>
      </w:r>
      <w:r w:rsidR="005042C8">
        <w:rPr>
          <w:rFonts w:ascii="Arial" w:eastAsiaTheme="minorEastAsia" w:hAnsi="Arial" w:cs="Arial"/>
          <w:bCs/>
          <w:i/>
          <w:iCs/>
          <w:lang w:eastAsia="zh-CN"/>
        </w:rPr>
        <w:t xml:space="preserve"> </w:t>
      </w:r>
      <w:r w:rsidRPr="00FC70A7">
        <w:rPr>
          <w:rFonts w:ascii="Arial" w:eastAsiaTheme="minorEastAsia" w:hAnsi="Arial" w:cs="Arial"/>
          <w:bCs/>
          <w:i/>
          <w:iCs/>
          <w:lang w:eastAsia="zh-CN"/>
        </w:rPr>
        <w:t xml:space="preserve">Prison </w:t>
      </w:r>
      <w:r w:rsidRPr="00FC70A7">
        <w:rPr>
          <w:rFonts w:ascii="Arial" w:eastAsiaTheme="minorEastAsia" w:hAnsi="Arial" w:cs="Arial"/>
          <w:i/>
          <w:iCs/>
          <w:lang w:eastAsia="zh-CN"/>
        </w:rPr>
        <w:t>&amp;</w:t>
      </w:r>
      <w:r w:rsidRPr="00FC70A7">
        <w:rPr>
          <w:rFonts w:ascii="Arial" w:eastAsiaTheme="minorEastAsia" w:hAnsi="Arial" w:cs="Arial"/>
          <w:bCs/>
          <w:i/>
          <w:iCs/>
          <w:lang w:eastAsia="zh-CN"/>
        </w:rPr>
        <w:t xml:space="preserve">The Government </w:t>
      </w:r>
      <w:r w:rsidRPr="00FC70A7">
        <w:rPr>
          <w:rFonts w:ascii="Arial" w:eastAsiaTheme="minorEastAsia" w:hAnsi="Arial" w:cs="Arial"/>
          <w:i/>
          <w:iCs/>
          <w:lang w:eastAsia="zh-CN"/>
        </w:rPr>
        <w:t xml:space="preserve">of </w:t>
      </w:r>
      <w:r w:rsidRPr="00FC70A7">
        <w:rPr>
          <w:rFonts w:ascii="Arial" w:eastAsiaTheme="minorEastAsia" w:hAnsi="Arial" w:cs="Arial"/>
          <w:bCs/>
          <w:i/>
          <w:iCs/>
          <w:lang w:eastAsia="zh-CN"/>
        </w:rPr>
        <w:t xml:space="preserve">Seychelles Alex Joubert v Attorney General </w:t>
      </w:r>
      <w:r w:rsidRPr="00FC70A7">
        <w:rPr>
          <w:rFonts w:ascii="Arial" w:eastAsiaTheme="minorEastAsia" w:hAnsi="Arial" w:cs="Arial"/>
          <w:bCs/>
          <w:iCs/>
          <w:lang w:eastAsia="zh-CN"/>
        </w:rPr>
        <w:t>CivilSide No 8/2002</w:t>
      </w:r>
      <w:r w:rsidRPr="00FC70A7">
        <w:rPr>
          <w:rFonts w:ascii="Arial" w:eastAsiaTheme="minorEastAsia" w:hAnsi="Arial" w:cs="Arial"/>
          <w:bCs/>
          <w:i/>
          <w:iCs/>
          <w:lang w:eastAsia="zh-CN"/>
        </w:rPr>
        <w:t xml:space="preserve"> and Christopher Fred v  A</w:t>
      </w:r>
      <w:r>
        <w:rPr>
          <w:rFonts w:ascii="Arial" w:eastAsiaTheme="minorEastAsia" w:hAnsi="Arial" w:cs="Arial"/>
          <w:bCs/>
          <w:i/>
          <w:iCs/>
          <w:lang w:eastAsia="zh-CN"/>
        </w:rPr>
        <w:t>ttorney-</w:t>
      </w:r>
      <w:r w:rsidRPr="00FC70A7">
        <w:rPr>
          <w:rFonts w:ascii="Arial" w:eastAsiaTheme="minorEastAsia" w:hAnsi="Arial" w:cs="Arial"/>
          <w:bCs/>
          <w:i/>
          <w:iCs/>
          <w:lang w:eastAsia="zh-CN"/>
        </w:rPr>
        <w:t>G</w:t>
      </w:r>
      <w:r>
        <w:rPr>
          <w:rFonts w:ascii="Arial" w:eastAsiaTheme="minorEastAsia" w:hAnsi="Arial" w:cs="Arial"/>
          <w:bCs/>
          <w:i/>
          <w:iCs/>
          <w:lang w:eastAsia="zh-CN"/>
        </w:rPr>
        <w:t>eneral</w:t>
      </w:r>
      <w:r w:rsidR="005042C8">
        <w:rPr>
          <w:rFonts w:ascii="Arial" w:eastAsiaTheme="minorEastAsia" w:hAnsi="Arial" w:cs="Arial"/>
          <w:bCs/>
          <w:i/>
          <w:iCs/>
          <w:lang w:eastAsia="zh-CN"/>
        </w:rPr>
        <w:t xml:space="preserve"> </w:t>
      </w:r>
      <w:r w:rsidRPr="00FC70A7">
        <w:rPr>
          <w:rFonts w:ascii="Arial" w:eastAsiaTheme="minorEastAsia" w:hAnsi="Arial" w:cs="Arial"/>
          <w:bCs/>
          <w:iCs/>
          <w:lang w:eastAsia="zh-CN"/>
        </w:rPr>
        <w:t>Civil Side 154/2003</w:t>
      </w:r>
      <w:r w:rsidR="005042C8">
        <w:rPr>
          <w:rFonts w:ascii="Arial" w:eastAsiaTheme="minorEastAsia" w:hAnsi="Arial" w:cs="Arial"/>
          <w:bCs/>
          <w:iCs/>
          <w:lang w:eastAsia="zh-CN"/>
        </w:rPr>
        <w:t xml:space="preserve"> </w:t>
      </w:r>
      <w:r w:rsidRPr="00FC70A7">
        <w:rPr>
          <w:rFonts w:ascii="Arial" w:eastAsiaTheme="minorEastAsia" w:hAnsi="Arial" w:cs="Arial"/>
          <w:lang w:eastAsia="zh-CN"/>
        </w:rPr>
        <w:t>and were also relied upon in her submissions.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bCs/>
          <w:lang w:eastAsia="zh-CN"/>
        </w:rPr>
      </w:pPr>
      <w:r w:rsidRPr="00FC70A7">
        <w:rPr>
          <w:rFonts w:ascii="Arial" w:eastAsiaTheme="minorEastAsia" w:hAnsi="Arial" w:cs="Arial"/>
          <w:lang w:eastAsia="zh-CN"/>
        </w:rPr>
        <w:lastRenderedPageBreak/>
        <w:t xml:space="preserve">It is the position of the defendants that in respect of </w:t>
      </w:r>
      <w:r w:rsidRPr="00FC70A7">
        <w:rPr>
          <w:rFonts w:ascii="Arial" w:eastAsiaTheme="minorEastAsia" w:hAnsi="Arial" w:cs="Arial"/>
          <w:bCs/>
          <w:lang w:eastAsia="zh-CN"/>
        </w:rPr>
        <w:t xml:space="preserve">Marie Michel Solana Rose's </w:t>
      </w:r>
      <w:r w:rsidRPr="00FC70A7">
        <w:rPr>
          <w:rFonts w:ascii="Arial" w:eastAsiaTheme="minorEastAsia" w:hAnsi="Arial" w:cs="Arial"/>
          <w:lang w:eastAsia="zh-CN"/>
        </w:rPr>
        <w:t>claim (1</w:t>
      </w:r>
      <w:r w:rsidRPr="00FC70A7">
        <w:rPr>
          <w:rFonts w:ascii="Arial" w:eastAsiaTheme="minorEastAsia" w:hAnsi="Arial" w:cs="Arial"/>
          <w:vertAlign w:val="superscript"/>
          <w:lang w:eastAsia="zh-CN"/>
        </w:rPr>
        <w:t>st</w:t>
      </w:r>
      <w:r w:rsidRPr="00FC70A7">
        <w:rPr>
          <w:rFonts w:ascii="Arial" w:eastAsiaTheme="minorEastAsia" w:hAnsi="Arial" w:cs="Arial"/>
          <w:lang w:eastAsia="zh-CN"/>
        </w:rPr>
        <w:t xml:space="preserve"> and 2</w:t>
      </w:r>
      <w:r w:rsidRPr="00FC70A7">
        <w:rPr>
          <w:rFonts w:ascii="Arial" w:eastAsiaTheme="minorEastAsia" w:hAnsi="Arial" w:cs="Arial"/>
          <w:vertAlign w:val="superscript"/>
          <w:lang w:eastAsia="zh-CN"/>
        </w:rPr>
        <w:t>nd</w:t>
      </w:r>
      <w:r w:rsidRPr="00FC70A7">
        <w:rPr>
          <w:rFonts w:ascii="Arial" w:eastAsiaTheme="minorEastAsia" w:hAnsi="Arial" w:cs="Arial"/>
          <w:lang w:eastAsia="zh-CN"/>
        </w:rPr>
        <w:t xml:space="preserve"> plaintiffs):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pStyle w:val="ListParagraph"/>
        <w:numPr>
          <w:ilvl w:val="0"/>
          <w:numId w:val="5"/>
        </w:numPr>
        <w:autoSpaceDE w:val="0"/>
        <w:autoSpaceDN w:val="0"/>
        <w:adjustRightInd w:val="0"/>
        <w:ind w:left="0"/>
        <w:jc w:val="both"/>
        <w:rPr>
          <w:rFonts w:ascii="Arial" w:eastAsiaTheme="minorEastAsia" w:hAnsi="Arial" w:cs="Arial"/>
          <w:lang w:eastAsia="zh-CN"/>
        </w:rPr>
      </w:pPr>
      <w:r w:rsidRPr="00FC70A7">
        <w:rPr>
          <w:rFonts w:ascii="Arial" w:eastAsiaTheme="minorEastAsia" w:hAnsi="Arial" w:cs="Arial"/>
          <w:lang w:eastAsia="zh-CN"/>
        </w:rPr>
        <w:t>The quantum claimed by the 1</w:t>
      </w:r>
      <w:r w:rsidRPr="00FC70A7">
        <w:rPr>
          <w:rFonts w:ascii="Arial" w:eastAsiaTheme="minorEastAsia" w:hAnsi="Arial" w:cs="Arial"/>
          <w:vertAlign w:val="superscript"/>
          <w:lang w:eastAsia="zh-CN"/>
        </w:rPr>
        <w:t>st</w:t>
      </w:r>
      <w:r w:rsidRPr="00FC70A7">
        <w:rPr>
          <w:rFonts w:ascii="Arial" w:eastAsiaTheme="minorEastAsia" w:hAnsi="Arial" w:cs="Arial"/>
          <w:bCs/>
          <w:lang w:eastAsia="zh-CN"/>
        </w:rPr>
        <w:t xml:space="preserve">plaintiff </w:t>
      </w:r>
      <w:r w:rsidRPr="00FC70A7">
        <w:rPr>
          <w:rFonts w:ascii="Arial" w:eastAsiaTheme="minorEastAsia" w:hAnsi="Arial" w:cs="Arial"/>
          <w:lang w:eastAsia="zh-CN"/>
        </w:rPr>
        <w:t xml:space="preserve">under subparagraphs (i), (ii) and (iii) of the Particulars of Loss and Damages, in her capacity of Administrator of </w:t>
      </w:r>
      <w:r>
        <w:rPr>
          <w:rFonts w:ascii="Arial" w:eastAsiaTheme="minorEastAsia" w:hAnsi="Arial" w:cs="Arial"/>
          <w:lang w:eastAsia="zh-CN"/>
        </w:rPr>
        <w:t xml:space="preserve">the </w:t>
      </w:r>
      <w:r w:rsidRPr="00FC70A7">
        <w:rPr>
          <w:rFonts w:ascii="Arial" w:eastAsiaTheme="minorEastAsia" w:hAnsi="Arial" w:cs="Arial"/>
          <w:lang w:eastAsia="zh-CN"/>
        </w:rPr>
        <w:t xml:space="preserve">estate of Mervin Pierre and next of kin and </w:t>
      </w:r>
      <w:r w:rsidRPr="00FC70A7">
        <w:rPr>
          <w:rFonts w:ascii="Arial" w:eastAsiaTheme="minorEastAsia" w:hAnsi="Arial" w:cs="Arial"/>
          <w:iCs/>
          <w:lang w:eastAsia="zh-CN"/>
        </w:rPr>
        <w:t xml:space="preserve">representative for estate of the minor </w:t>
      </w:r>
      <w:proofErr w:type="spellStart"/>
      <w:r w:rsidRPr="00FC70A7">
        <w:rPr>
          <w:rFonts w:ascii="Arial" w:eastAsiaTheme="minorEastAsia" w:hAnsi="Arial" w:cs="Arial"/>
          <w:bCs/>
          <w:iCs/>
          <w:lang w:eastAsia="zh-CN"/>
        </w:rPr>
        <w:t>Romiro</w:t>
      </w:r>
      <w:proofErr w:type="spellEnd"/>
      <w:r w:rsidRPr="00FC70A7">
        <w:rPr>
          <w:rFonts w:ascii="Arial" w:eastAsiaTheme="minorEastAsia" w:hAnsi="Arial" w:cs="Arial"/>
          <w:bCs/>
          <w:iCs/>
          <w:lang w:eastAsia="zh-CN"/>
        </w:rPr>
        <w:t xml:space="preserve"> Pierre </w:t>
      </w:r>
      <w:r w:rsidRPr="00FC70A7">
        <w:rPr>
          <w:rFonts w:ascii="Arial" w:eastAsiaTheme="minorEastAsia" w:hAnsi="Arial" w:cs="Arial"/>
          <w:iCs/>
          <w:lang w:eastAsia="zh-CN"/>
        </w:rPr>
        <w:t>is manifestly unreasonable and excessive and should fail.</w:t>
      </w:r>
    </w:p>
    <w:p w:rsidR="008642CA" w:rsidRPr="00FC70A7" w:rsidRDefault="008642CA" w:rsidP="008642CA">
      <w:pPr>
        <w:autoSpaceDE w:val="0"/>
        <w:autoSpaceDN w:val="0"/>
        <w:adjustRightInd w:val="0"/>
        <w:jc w:val="both"/>
        <w:rPr>
          <w:rFonts w:ascii="Arial" w:eastAsiaTheme="minorEastAsia" w:hAnsi="Arial" w:cs="Arial"/>
          <w:iCs/>
          <w:lang w:eastAsia="zh-CN"/>
        </w:rPr>
      </w:pPr>
    </w:p>
    <w:p w:rsidR="008642CA" w:rsidRPr="00FC70A7" w:rsidRDefault="008642CA" w:rsidP="008642CA">
      <w:pPr>
        <w:autoSpaceDE w:val="0"/>
        <w:autoSpaceDN w:val="0"/>
        <w:adjustRightInd w:val="0"/>
        <w:jc w:val="both"/>
        <w:rPr>
          <w:rFonts w:ascii="Arial" w:eastAsiaTheme="minorEastAsia" w:hAnsi="Arial" w:cs="Arial"/>
          <w:iCs/>
          <w:lang w:eastAsia="zh-CN"/>
        </w:rPr>
      </w:pPr>
      <w:r w:rsidRPr="00FC70A7">
        <w:rPr>
          <w:rFonts w:ascii="Arial" w:eastAsiaTheme="minorEastAsia" w:hAnsi="Arial" w:cs="Arial"/>
          <w:iCs/>
          <w:lang w:eastAsia="zh-CN"/>
        </w:rPr>
        <w:t xml:space="preserve">The claims under subparagraphs (i), (ii) and (iii) relates to the breach of the deceased Mervin Pierre's constitutional rights. Even if exemplary damages may be awarded where there is unconstitutional action by the servants of Government </w:t>
      </w:r>
      <w:r w:rsidRPr="00FC70A7">
        <w:rPr>
          <w:rFonts w:ascii="Arial" w:eastAsiaTheme="minorEastAsia" w:hAnsi="Arial" w:cs="Arial"/>
          <w:bCs/>
          <w:iCs/>
          <w:lang w:eastAsia="zh-CN"/>
        </w:rPr>
        <w:t>(</w:t>
      </w:r>
      <w:proofErr w:type="spellStart"/>
      <w:r w:rsidRPr="00FC70A7">
        <w:rPr>
          <w:rFonts w:ascii="Arial" w:eastAsiaTheme="minorEastAsia" w:hAnsi="Arial" w:cs="Arial"/>
          <w:bCs/>
          <w:i/>
          <w:iCs/>
          <w:lang w:eastAsia="zh-CN"/>
        </w:rPr>
        <w:t>Regar</w:t>
      </w:r>
      <w:proofErr w:type="spellEnd"/>
      <w:r w:rsidRPr="00FC70A7">
        <w:rPr>
          <w:rFonts w:ascii="Arial" w:eastAsiaTheme="minorEastAsia" w:hAnsi="Arial" w:cs="Arial"/>
          <w:bCs/>
          <w:i/>
          <w:iCs/>
          <w:lang w:eastAsia="zh-CN"/>
        </w:rPr>
        <w:t xml:space="preserve"> Publications v Maurice </w:t>
      </w:r>
      <w:proofErr w:type="spellStart"/>
      <w:r w:rsidRPr="00FC70A7">
        <w:rPr>
          <w:rFonts w:ascii="Arial" w:eastAsiaTheme="minorEastAsia" w:hAnsi="Arial" w:cs="Arial"/>
          <w:bCs/>
          <w:i/>
          <w:iCs/>
          <w:lang w:eastAsia="zh-CN"/>
        </w:rPr>
        <w:t>Lousteau</w:t>
      </w:r>
      <w:r w:rsidRPr="00FC70A7">
        <w:rPr>
          <w:rFonts w:ascii="Arial" w:eastAsiaTheme="minorEastAsia" w:hAnsi="Arial" w:cs="Arial"/>
          <w:i/>
          <w:lang w:eastAsia="zh-CN"/>
        </w:rPr>
        <w:t>-</w:t>
      </w:r>
      <w:r w:rsidRPr="00FC70A7">
        <w:rPr>
          <w:rFonts w:ascii="Arial" w:eastAsiaTheme="minorEastAsia" w:hAnsi="Arial" w:cs="Arial"/>
          <w:bCs/>
          <w:i/>
          <w:iCs/>
          <w:lang w:eastAsia="zh-CN"/>
        </w:rPr>
        <w:t>Lalanne</w:t>
      </w:r>
      <w:proofErr w:type="spellEnd"/>
      <w:r w:rsidRPr="00FC70A7">
        <w:rPr>
          <w:rFonts w:ascii="Arial" w:eastAsiaTheme="minorEastAsia" w:hAnsi="Arial" w:cs="Arial"/>
          <w:bCs/>
          <w:iCs/>
          <w:lang w:eastAsia="zh-CN"/>
        </w:rPr>
        <w:t xml:space="preserve"> SCA25/2006)(as </w:t>
      </w:r>
      <w:r w:rsidRPr="00FC70A7">
        <w:rPr>
          <w:rFonts w:ascii="Arial" w:eastAsiaTheme="minorEastAsia" w:hAnsi="Arial" w:cs="Arial"/>
          <w:iCs/>
          <w:lang w:eastAsia="zh-CN"/>
        </w:rPr>
        <w:t xml:space="preserve">relied on by the plaintiffs)), following the case of </w:t>
      </w:r>
      <w:r w:rsidRPr="00FC70A7">
        <w:rPr>
          <w:rFonts w:ascii="Arial" w:eastAsiaTheme="minorEastAsia" w:hAnsi="Arial" w:cs="Arial"/>
          <w:bCs/>
          <w:i/>
          <w:iCs/>
          <w:lang w:eastAsia="zh-CN"/>
        </w:rPr>
        <w:t xml:space="preserve">Seychelles Broadcasting Corporation v Bernadette </w:t>
      </w:r>
      <w:proofErr w:type="spellStart"/>
      <w:r w:rsidRPr="00FC70A7">
        <w:rPr>
          <w:rFonts w:ascii="Arial" w:eastAsiaTheme="minorEastAsia" w:hAnsi="Arial" w:cs="Arial"/>
          <w:bCs/>
          <w:i/>
          <w:iCs/>
          <w:lang w:eastAsia="zh-CN"/>
        </w:rPr>
        <w:t>Barado</w:t>
      </w:r>
      <w:proofErr w:type="spellEnd"/>
      <w:r w:rsidRPr="00FC70A7">
        <w:rPr>
          <w:rFonts w:ascii="Arial" w:eastAsiaTheme="minorEastAsia" w:hAnsi="Arial" w:cs="Arial"/>
          <w:iCs/>
          <w:lang w:eastAsia="zh-CN"/>
        </w:rPr>
        <w:t xml:space="preserve">(Per </w:t>
      </w:r>
      <w:proofErr w:type="spellStart"/>
      <w:r w:rsidRPr="00FC70A7">
        <w:rPr>
          <w:rFonts w:ascii="Arial" w:eastAsiaTheme="minorEastAsia" w:hAnsi="Arial" w:cs="Arial"/>
          <w:iCs/>
          <w:lang w:eastAsia="zh-CN"/>
        </w:rPr>
        <w:t>Ayoola</w:t>
      </w:r>
      <w:proofErr w:type="spellEnd"/>
      <w:r w:rsidRPr="00FC70A7">
        <w:rPr>
          <w:rFonts w:ascii="Arial" w:eastAsiaTheme="minorEastAsia" w:hAnsi="Arial" w:cs="Arial"/>
          <w:iCs/>
          <w:lang w:eastAsia="zh-CN"/>
        </w:rPr>
        <w:t xml:space="preserve"> JA) they can only be awarded where the plaintiff is the victim of the punishable conduct. In the present case the 1</w:t>
      </w:r>
      <w:r w:rsidRPr="00FC70A7">
        <w:rPr>
          <w:rFonts w:ascii="Arial" w:eastAsiaTheme="minorEastAsia" w:hAnsi="Arial" w:cs="Arial"/>
          <w:iCs/>
          <w:vertAlign w:val="superscript"/>
          <w:lang w:eastAsia="zh-CN"/>
        </w:rPr>
        <w:t>st</w:t>
      </w:r>
      <w:r w:rsidRPr="00FC70A7">
        <w:rPr>
          <w:rFonts w:ascii="Arial" w:eastAsiaTheme="minorEastAsia" w:hAnsi="Arial" w:cs="Arial"/>
          <w:iCs/>
          <w:lang w:eastAsia="zh-CN"/>
        </w:rPr>
        <w:t xml:space="preserve"> plaintiff is not the victim of the punishable conduct.</w:t>
      </w:r>
    </w:p>
    <w:p w:rsidR="008642CA" w:rsidRPr="00FC70A7" w:rsidRDefault="008642CA" w:rsidP="008642CA">
      <w:pPr>
        <w:autoSpaceDE w:val="0"/>
        <w:autoSpaceDN w:val="0"/>
        <w:adjustRightInd w:val="0"/>
        <w:jc w:val="both"/>
        <w:rPr>
          <w:rFonts w:ascii="Arial" w:eastAsiaTheme="minorEastAsia" w:hAnsi="Arial" w:cs="Arial"/>
          <w:iCs/>
          <w:lang w:eastAsia="zh-CN"/>
        </w:rPr>
      </w:pPr>
    </w:p>
    <w:p w:rsidR="008642CA" w:rsidRPr="00FC70A7" w:rsidRDefault="008642CA" w:rsidP="008642CA">
      <w:pPr>
        <w:autoSpaceDE w:val="0"/>
        <w:autoSpaceDN w:val="0"/>
        <w:adjustRightInd w:val="0"/>
        <w:jc w:val="both"/>
        <w:rPr>
          <w:rFonts w:ascii="Arial" w:eastAsiaTheme="minorEastAsia" w:hAnsi="Arial" w:cs="Arial"/>
          <w:iCs/>
          <w:lang w:eastAsia="zh-CN"/>
        </w:rPr>
      </w:pPr>
      <w:r w:rsidRPr="00FC70A7">
        <w:rPr>
          <w:rFonts w:ascii="Arial" w:eastAsiaTheme="minorEastAsia" w:hAnsi="Arial" w:cs="Arial"/>
          <w:iCs/>
          <w:lang w:eastAsia="zh-CN"/>
        </w:rPr>
        <w:t>At any rate, by way of comparable analysis with the quantum of damages awarded by the courts to persons claiming that their constitutional rights (similar rights to the case at issue) have been or are likely to have been contravened, a total claim of R 100,000 as claimed by the 1</w:t>
      </w:r>
      <w:r w:rsidRPr="00FC70A7">
        <w:rPr>
          <w:rFonts w:ascii="Arial" w:eastAsiaTheme="minorEastAsia" w:hAnsi="Arial" w:cs="Arial"/>
          <w:iCs/>
          <w:vertAlign w:val="superscript"/>
          <w:lang w:eastAsia="zh-CN"/>
        </w:rPr>
        <w:t>st</w:t>
      </w:r>
      <w:r w:rsidRPr="00FC70A7">
        <w:rPr>
          <w:rFonts w:ascii="Arial" w:eastAsiaTheme="minorEastAsia" w:hAnsi="Arial" w:cs="Arial"/>
          <w:iCs/>
          <w:lang w:eastAsia="zh-CN"/>
        </w:rPr>
        <w:t xml:space="preserve"> plaintiff under subparagraphs (i), (ii) and (iii) are manifestly excessive and unreasonable. In claims for damages for breach of constitutional rights the Constitutional Court has awarded minimal </w:t>
      </w:r>
      <w:r w:rsidRPr="00FC70A7">
        <w:rPr>
          <w:rFonts w:ascii="Arial" w:eastAsiaTheme="minorEastAsia" w:hAnsi="Arial" w:cs="Arial"/>
          <w:lang w:eastAsia="zh-CN"/>
        </w:rPr>
        <w:t xml:space="preserve">damages </w:t>
      </w:r>
      <w:r w:rsidRPr="00FC70A7">
        <w:rPr>
          <w:rFonts w:ascii="Arial" w:eastAsiaTheme="minorEastAsia" w:hAnsi="Arial" w:cs="Arial"/>
          <w:iCs/>
          <w:lang w:eastAsia="zh-CN"/>
        </w:rPr>
        <w:t xml:space="preserve">to those persons whose rights have been or are likely to have been contravened for the constitutional hurt. Vide: </w:t>
      </w:r>
      <w:r w:rsidRPr="00FC70A7">
        <w:rPr>
          <w:rFonts w:ascii="Arial" w:eastAsiaTheme="minorEastAsia" w:hAnsi="Arial" w:cs="Arial"/>
          <w:bCs/>
          <w:i/>
          <w:iCs/>
          <w:lang w:eastAsia="zh-CN"/>
        </w:rPr>
        <w:t>Jerry Adrienne vCommissioner of Police</w:t>
      </w:r>
      <w:r w:rsidRPr="00FC70A7">
        <w:rPr>
          <w:rFonts w:ascii="Arial" w:eastAsiaTheme="minorEastAsia" w:hAnsi="Arial" w:cs="Arial"/>
          <w:bCs/>
          <w:iCs/>
          <w:lang w:eastAsia="zh-CN"/>
        </w:rPr>
        <w:t xml:space="preserve">. </w:t>
      </w:r>
      <w:r w:rsidRPr="00FC70A7">
        <w:rPr>
          <w:rFonts w:ascii="Arial" w:eastAsiaTheme="minorEastAsia" w:hAnsi="Arial" w:cs="Arial"/>
          <w:iCs/>
          <w:lang w:eastAsia="zh-CN"/>
        </w:rPr>
        <w:t xml:space="preserve">Comparable awards by the Supreme Court and the Seychelles Court of Appeal in the following cases are also relevant: </w:t>
      </w:r>
      <w:r w:rsidRPr="00FC70A7">
        <w:rPr>
          <w:rFonts w:ascii="Arial" w:eastAsiaTheme="minorEastAsia" w:hAnsi="Arial" w:cs="Arial"/>
          <w:bCs/>
          <w:i/>
          <w:iCs/>
          <w:lang w:eastAsia="zh-CN"/>
        </w:rPr>
        <w:t>Eric Derjacques v The Commissioner of Police</w:t>
      </w:r>
      <w:r w:rsidRPr="00FC70A7">
        <w:rPr>
          <w:rFonts w:ascii="Arial" w:eastAsiaTheme="minorEastAsia" w:hAnsi="Arial" w:cs="Arial"/>
          <w:bCs/>
          <w:iCs/>
          <w:lang w:eastAsia="zh-CN"/>
        </w:rPr>
        <w:t xml:space="preserve"> Civil Appeal No. 17 of1995: </w:t>
      </w:r>
      <w:r w:rsidRPr="00FC70A7">
        <w:rPr>
          <w:rFonts w:ascii="Arial" w:eastAsiaTheme="minorEastAsia" w:hAnsi="Arial" w:cs="Arial"/>
          <w:iCs/>
          <w:lang w:eastAsia="zh-CN"/>
        </w:rPr>
        <w:t xml:space="preserve">a sum of R 10,000 was awarded for unlawful arrest and detention, </w:t>
      </w:r>
      <w:r w:rsidRPr="00FC70A7">
        <w:rPr>
          <w:rFonts w:ascii="Arial" w:eastAsiaTheme="minorEastAsia" w:hAnsi="Arial" w:cs="Arial"/>
          <w:bCs/>
          <w:i/>
          <w:iCs/>
          <w:lang w:eastAsia="zh-CN"/>
        </w:rPr>
        <w:t>Willy Charles v Attorney General</w:t>
      </w:r>
      <w:r>
        <w:rPr>
          <w:rFonts w:ascii="Arial" w:eastAsiaTheme="minorEastAsia" w:hAnsi="Arial" w:cs="Arial"/>
          <w:bCs/>
          <w:iCs/>
          <w:lang w:eastAsia="zh-CN"/>
        </w:rPr>
        <w:t xml:space="preserve"> SCA no</w:t>
      </w:r>
      <w:r w:rsidRPr="00FC70A7">
        <w:rPr>
          <w:rFonts w:ascii="Arial" w:eastAsiaTheme="minorEastAsia" w:hAnsi="Arial" w:cs="Arial"/>
          <w:bCs/>
          <w:iCs/>
          <w:lang w:eastAsia="zh-CN"/>
        </w:rPr>
        <w:t xml:space="preserve"> 11 of 2001 </w:t>
      </w:r>
      <w:r w:rsidRPr="00FC70A7">
        <w:rPr>
          <w:rFonts w:ascii="Arial" w:eastAsiaTheme="minorEastAsia" w:hAnsi="Arial" w:cs="Arial"/>
          <w:iCs/>
          <w:lang w:eastAsia="zh-CN"/>
        </w:rPr>
        <w:t xml:space="preserve">a sum of R 20,000 was awarded for illegal detention for 4 days, </w:t>
      </w:r>
      <w:r w:rsidRPr="00FC70A7">
        <w:rPr>
          <w:rFonts w:ascii="Arial" w:eastAsiaTheme="minorEastAsia" w:hAnsi="Arial" w:cs="Arial"/>
          <w:bCs/>
          <w:i/>
          <w:iCs/>
          <w:lang w:eastAsia="zh-CN"/>
        </w:rPr>
        <w:t>Giovanni</w:t>
      </w:r>
      <w:r w:rsidR="005042C8">
        <w:rPr>
          <w:rFonts w:ascii="Arial" w:eastAsiaTheme="minorEastAsia" w:hAnsi="Arial" w:cs="Arial"/>
          <w:bCs/>
          <w:i/>
          <w:iCs/>
          <w:lang w:eastAsia="zh-CN"/>
        </w:rPr>
        <w:t xml:space="preserve"> </w:t>
      </w:r>
      <w:r w:rsidRPr="00FC70A7">
        <w:rPr>
          <w:rFonts w:ascii="Arial" w:eastAsiaTheme="minorEastAsia" w:hAnsi="Arial" w:cs="Arial"/>
          <w:bCs/>
          <w:i/>
          <w:iCs/>
          <w:lang w:eastAsia="zh-CN"/>
        </w:rPr>
        <w:t xml:space="preserve">Marimba v </w:t>
      </w:r>
      <w:proofErr w:type="spellStart"/>
      <w:r w:rsidRPr="00FC70A7">
        <w:rPr>
          <w:rFonts w:ascii="Arial" w:eastAsiaTheme="minorEastAsia" w:hAnsi="Arial" w:cs="Arial"/>
          <w:bCs/>
          <w:i/>
          <w:iCs/>
          <w:lang w:eastAsia="zh-CN"/>
        </w:rPr>
        <w:t>Superintendant</w:t>
      </w:r>
      <w:proofErr w:type="spellEnd"/>
      <w:r w:rsidRPr="00FC70A7">
        <w:rPr>
          <w:rFonts w:ascii="Arial" w:eastAsiaTheme="minorEastAsia" w:hAnsi="Arial" w:cs="Arial"/>
          <w:bCs/>
          <w:i/>
          <w:iCs/>
          <w:lang w:eastAsia="zh-CN"/>
        </w:rPr>
        <w:t xml:space="preserve"> of Long Island Prison &amp; The Government ofSeychelles</w:t>
      </w:r>
      <w:r w:rsidRPr="00FC70A7">
        <w:rPr>
          <w:rFonts w:ascii="Arial" w:eastAsiaTheme="minorEastAsia" w:hAnsi="Arial" w:cs="Arial"/>
          <w:iCs/>
          <w:lang w:eastAsia="zh-CN"/>
        </w:rPr>
        <w:t xml:space="preserve">a sum of R 15,000 was awarded for unlawful detention and in </w:t>
      </w:r>
      <w:r w:rsidRPr="00FC70A7">
        <w:rPr>
          <w:rFonts w:ascii="Arial" w:eastAsiaTheme="minorEastAsia" w:hAnsi="Arial" w:cs="Arial"/>
          <w:bCs/>
          <w:i/>
          <w:iCs/>
          <w:lang w:eastAsia="zh-CN"/>
        </w:rPr>
        <w:t xml:space="preserve">Vincent </w:t>
      </w:r>
      <w:proofErr w:type="spellStart"/>
      <w:r w:rsidRPr="00FC70A7">
        <w:rPr>
          <w:rFonts w:ascii="Arial" w:eastAsiaTheme="minorEastAsia" w:hAnsi="Arial" w:cs="Arial"/>
          <w:bCs/>
          <w:i/>
          <w:iCs/>
          <w:lang w:eastAsia="zh-CN"/>
        </w:rPr>
        <w:t>Omath</w:t>
      </w:r>
      <w:proofErr w:type="spellEnd"/>
      <w:r w:rsidR="005042C8">
        <w:rPr>
          <w:rFonts w:ascii="Arial" w:eastAsiaTheme="minorEastAsia" w:hAnsi="Arial" w:cs="Arial"/>
          <w:bCs/>
          <w:i/>
          <w:iCs/>
          <w:lang w:eastAsia="zh-CN"/>
        </w:rPr>
        <w:t xml:space="preserve"> </w:t>
      </w:r>
      <w:r w:rsidRPr="00FC70A7">
        <w:rPr>
          <w:rFonts w:ascii="Arial" w:eastAsiaTheme="minorEastAsia" w:hAnsi="Arial" w:cs="Arial"/>
          <w:i/>
          <w:iCs/>
          <w:lang w:eastAsia="zh-CN"/>
        </w:rPr>
        <w:t>&amp;</w:t>
      </w:r>
      <w:r w:rsidR="005042C8">
        <w:rPr>
          <w:rFonts w:ascii="Arial" w:eastAsiaTheme="minorEastAsia" w:hAnsi="Arial" w:cs="Arial"/>
          <w:i/>
          <w:iCs/>
          <w:lang w:eastAsia="zh-CN"/>
        </w:rPr>
        <w:t xml:space="preserve"> </w:t>
      </w:r>
      <w:r w:rsidRPr="00FC70A7">
        <w:rPr>
          <w:rFonts w:ascii="Arial" w:eastAsiaTheme="minorEastAsia" w:hAnsi="Arial" w:cs="Arial"/>
          <w:bCs/>
          <w:i/>
          <w:iCs/>
          <w:lang w:eastAsia="zh-CN"/>
        </w:rPr>
        <w:t>Ors v</w:t>
      </w:r>
      <w:r>
        <w:rPr>
          <w:rFonts w:ascii="Arial" w:eastAsiaTheme="minorEastAsia" w:hAnsi="Arial" w:cs="Arial"/>
          <w:bCs/>
          <w:i/>
          <w:iCs/>
          <w:lang w:eastAsia="zh-CN"/>
        </w:rPr>
        <w:t xml:space="preserve"> Attorney-</w:t>
      </w:r>
      <w:r w:rsidRPr="00FC70A7">
        <w:rPr>
          <w:rFonts w:ascii="Arial" w:eastAsiaTheme="minorEastAsia" w:hAnsi="Arial" w:cs="Arial"/>
          <w:bCs/>
          <w:i/>
          <w:iCs/>
          <w:lang w:eastAsia="zh-CN"/>
        </w:rPr>
        <w:t>General</w:t>
      </w:r>
      <w:r w:rsidRPr="00FC70A7">
        <w:rPr>
          <w:rFonts w:ascii="Arial" w:eastAsiaTheme="minorEastAsia" w:hAnsi="Arial" w:cs="Arial"/>
          <w:bCs/>
          <w:iCs/>
          <w:lang w:eastAsia="zh-CN"/>
        </w:rPr>
        <w:t xml:space="preserve"> Civil Side No. 45 of 2002 </w:t>
      </w:r>
      <w:r w:rsidRPr="00FC70A7">
        <w:rPr>
          <w:rFonts w:ascii="Arial" w:eastAsiaTheme="minorEastAsia" w:hAnsi="Arial" w:cs="Arial"/>
          <w:iCs/>
          <w:lang w:eastAsia="zh-CN"/>
        </w:rPr>
        <w:t xml:space="preserve">a total sum of R 9,000 was awarded to the plaintiffs for unlawful assaults, in </w:t>
      </w:r>
      <w:r w:rsidRPr="00FC70A7">
        <w:rPr>
          <w:rFonts w:ascii="Arial" w:eastAsiaTheme="minorEastAsia" w:hAnsi="Arial" w:cs="Arial"/>
          <w:bCs/>
          <w:i/>
          <w:iCs/>
          <w:lang w:eastAsia="zh-CN"/>
        </w:rPr>
        <w:t>Christopher Fred v</w:t>
      </w:r>
      <w:r>
        <w:rPr>
          <w:rFonts w:ascii="Arial" w:eastAsiaTheme="minorEastAsia" w:hAnsi="Arial" w:cs="Arial"/>
          <w:bCs/>
          <w:i/>
          <w:iCs/>
          <w:lang w:eastAsia="zh-CN"/>
        </w:rPr>
        <w:t xml:space="preserve"> Attorney-</w:t>
      </w:r>
      <w:r w:rsidRPr="00FC70A7">
        <w:rPr>
          <w:rFonts w:ascii="Arial" w:eastAsiaTheme="minorEastAsia" w:hAnsi="Arial" w:cs="Arial"/>
          <w:bCs/>
          <w:i/>
          <w:iCs/>
          <w:lang w:eastAsia="zh-CN"/>
        </w:rPr>
        <w:t>General</w:t>
      </w:r>
      <w:r>
        <w:rPr>
          <w:rFonts w:ascii="Arial" w:eastAsiaTheme="minorEastAsia" w:hAnsi="Arial" w:cs="Arial"/>
          <w:iCs/>
          <w:lang w:eastAsia="zh-CN"/>
        </w:rPr>
        <w:t>a</w:t>
      </w:r>
      <w:r w:rsidRPr="00FC70A7">
        <w:rPr>
          <w:rFonts w:ascii="Arial" w:eastAsiaTheme="minorEastAsia" w:hAnsi="Arial" w:cs="Arial"/>
          <w:iCs/>
          <w:lang w:eastAsia="zh-CN"/>
        </w:rPr>
        <w:t xml:space="preserve"> sum of R 40,000 for injuries, pain and suffering and in </w:t>
      </w:r>
      <w:r w:rsidRPr="00FC70A7">
        <w:rPr>
          <w:rFonts w:ascii="Arial" w:eastAsiaTheme="minorEastAsia" w:hAnsi="Arial" w:cs="Arial"/>
          <w:bCs/>
          <w:i/>
          <w:iCs/>
          <w:lang w:eastAsia="zh-CN"/>
        </w:rPr>
        <w:t xml:space="preserve">Alex </w:t>
      </w:r>
      <w:proofErr w:type="spellStart"/>
      <w:r w:rsidRPr="00FC70A7">
        <w:rPr>
          <w:rFonts w:ascii="Arial" w:eastAsiaTheme="minorEastAsia" w:hAnsi="Arial" w:cs="Arial"/>
          <w:bCs/>
          <w:i/>
          <w:iCs/>
          <w:lang w:eastAsia="zh-CN"/>
        </w:rPr>
        <w:t>Joubert</w:t>
      </w:r>
      <w:r w:rsidRPr="00FC70A7">
        <w:rPr>
          <w:rFonts w:ascii="Arial" w:eastAsiaTheme="minorEastAsia" w:hAnsi="Arial" w:cs="Arial"/>
          <w:iCs/>
          <w:lang w:eastAsia="zh-CN"/>
        </w:rPr>
        <w:t>a</w:t>
      </w:r>
      <w:proofErr w:type="spellEnd"/>
      <w:r w:rsidRPr="00FC70A7">
        <w:rPr>
          <w:rFonts w:ascii="Arial" w:eastAsiaTheme="minorEastAsia" w:hAnsi="Arial" w:cs="Arial"/>
          <w:iCs/>
          <w:lang w:eastAsia="zh-CN"/>
        </w:rPr>
        <w:t xml:space="preserve"> sum of R 30,000 for pain, suffering, anxiety and inconvenience.</w:t>
      </w:r>
    </w:p>
    <w:p w:rsidR="008642CA" w:rsidRPr="00FC70A7" w:rsidRDefault="008642CA" w:rsidP="008642CA">
      <w:pPr>
        <w:autoSpaceDE w:val="0"/>
        <w:autoSpaceDN w:val="0"/>
        <w:adjustRightInd w:val="0"/>
        <w:jc w:val="both"/>
        <w:rPr>
          <w:rFonts w:ascii="Arial" w:eastAsiaTheme="minorEastAsia" w:hAnsi="Arial" w:cs="Arial"/>
          <w:i/>
          <w:iCs/>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Hence, the claim under subparagraphs (i), (ii) and (iii) should fail.</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pStyle w:val="ListParagraph"/>
        <w:numPr>
          <w:ilvl w:val="0"/>
          <w:numId w:val="5"/>
        </w:numPr>
        <w:autoSpaceDE w:val="0"/>
        <w:autoSpaceDN w:val="0"/>
        <w:adjustRightInd w:val="0"/>
        <w:ind w:left="0"/>
        <w:jc w:val="both"/>
        <w:rPr>
          <w:rFonts w:ascii="Arial" w:eastAsiaTheme="minorEastAsia" w:hAnsi="Arial" w:cs="Arial"/>
          <w:lang w:eastAsia="zh-CN"/>
        </w:rPr>
      </w:pPr>
      <w:r w:rsidRPr="00FC70A7">
        <w:rPr>
          <w:rFonts w:ascii="Arial" w:eastAsiaTheme="minorEastAsia" w:hAnsi="Arial" w:cs="Arial"/>
          <w:lang w:eastAsia="zh-CN"/>
        </w:rPr>
        <w:t>The quantum claimed by the 1</w:t>
      </w:r>
      <w:r w:rsidRPr="00FC70A7">
        <w:rPr>
          <w:rFonts w:ascii="Arial" w:eastAsiaTheme="minorEastAsia" w:hAnsi="Arial" w:cs="Arial"/>
          <w:vertAlign w:val="superscript"/>
          <w:lang w:eastAsia="zh-CN"/>
        </w:rPr>
        <w:t>st</w:t>
      </w:r>
      <w:r w:rsidRPr="00FC70A7">
        <w:rPr>
          <w:rFonts w:ascii="Arial" w:eastAsiaTheme="minorEastAsia" w:hAnsi="Arial" w:cs="Arial"/>
          <w:lang w:eastAsia="zh-CN"/>
        </w:rPr>
        <w:t xml:space="preserve"> plaintiff in her capacity as Administrator </w:t>
      </w:r>
      <w:r>
        <w:rPr>
          <w:rFonts w:ascii="Arial" w:eastAsiaTheme="minorEastAsia" w:hAnsi="Arial" w:cs="Arial"/>
          <w:lang w:eastAsia="zh-CN"/>
        </w:rPr>
        <w:t>of the estate</w:t>
      </w:r>
      <w:r w:rsidRPr="00FC70A7">
        <w:rPr>
          <w:rFonts w:ascii="Arial" w:eastAsiaTheme="minorEastAsia" w:hAnsi="Arial" w:cs="Arial"/>
          <w:lang w:eastAsia="zh-CN"/>
        </w:rPr>
        <w:t xml:space="preserve"> of the deceased </w:t>
      </w:r>
      <w:r w:rsidRPr="00FC70A7">
        <w:rPr>
          <w:rFonts w:ascii="Arial" w:eastAsiaTheme="minorEastAsia" w:hAnsi="Arial" w:cs="Arial"/>
          <w:bCs/>
          <w:lang w:eastAsia="zh-CN"/>
        </w:rPr>
        <w:t xml:space="preserve">Mervin Pierre </w:t>
      </w:r>
      <w:r w:rsidRPr="00FC70A7">
        <w:rPr>
          <w:rFonts w:ascii="Arial" w:eastAsiaTheme="minorEastAsia" w:hAnsi="Arial" w:cs="Arial"/>
          <w:lang w:eastAsia="zh-CN"/>
        </w:rPr>
        <w:t>under subparagraph (</w:t>
      </w:r>
      <w:proofErr w:type="gramStart"/>
      <w:r w:rsidRPr="00FC70A7">
        <w:rPr>
          <w:rFonts w:ascii="Arial" w:eastAsiaTheme="minorEastAsia" w:hAnsi="Arial" w:cs="Arial"/>
          <w:lang w:eastAsia="zh-CN"/>
        </w:rPr>
        <w:t>iv</w:t>
      </w:r>
      <w:proofErr w:type="gramEnd"/>
      <w:r w:rsidRPr="00FC70A7">
        <w:rPr>
          <w:rFonts w:ascii="Arial" w:eastAsiaTheme="minorEastAsia" w:hAnsi="Arial" w:cs="Arial"/>
          <w:lang w:eastAsia="zh-CN"/>
        </w:rPr>
        <w:t>) of Particulars of Loss and Damages is manifestly excessive and unreasonable.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In applying the principle of analysis of comparable awards in cases decided on facts as near as possible as the case at issue </w:t>
      </w:r>
      <w:r w:rsidRPr="00FC70A7">
        <w:rPr>
          <w:rFonts w:ascii="Arial" w:eastAsiaTheme="minorEastAsia" w:hAnsi="Arial" w:cs="Arial"/>
          <w:bCs/>
          <w:i/>
          <w:iCs/>
          <w:lang w:eastAsia="zh-CN"/>
        </w:rPr>
        <w:t>(</w:t>
      </w:r>
      <w:proofErr w:type="spellStart"/>
      <w:r w:rsidRPr="00FC70A7">
        <w:rPr>
          <w:rFonts w:ascii="Arial" w:eastAsiaTheme="minorEastAsia" w:hAnsi="Arial" w:cs="Arial"/>
          <w:bCs/>
          <w:i/>
          <w:iCs/>
          <w:lang w:eastAsia="zh-CN"/>
        </w:rPr>
        <w:t>Hossen</w:t>
      </w:r>
      <w:proofErr w:type="spellEnd"/>
      <w:r w:rsidRPr="00FC70A7">
        <w:rPr>
          <w:rFonts w:ascii="Arial" w:eastAsiaTheme="minorEastAsia" w:hAnsi="Arial" w:cs="Arial"/>
          <w:bCs/>
          <w:i/>
          <w:iCs/>
          <w:lang w:eastAsia="zh-CN"/>
        </w:rPr>
        <w:t xml:space="preserve"> v</w:t>
      </w:r>
      <w:r w:rsidR="005042C8">
        <w:rPr>
          <w:rFonts w:ascii="Arial" w:eastAsiaTheme="minorEastAsia" w:hAnsi="Arial" w:cs="Arial"/>
          <w:bCs/>
          <w:i/>
          <w:iCs/>
          <w:lang w:eastAsia="zh-CN"/>
        </w:rPr>
        <w:t xml:space="preserve"> </w:t>
      </w:r>
      <w:r w:rsidRPr="00FC70A7">
        <w:rPr>
          <w:rFonts w:ascii="Arial" w:eastAsiaTheme="minorEastAsia" w:hAnsi="Arial" w:cs="Arial"/>
          <w:bCs/>
          <w:i/>
          <w:iCs/>
          <w:lang w:eastAsia="zh-CN"/>
        </w:rPr>
        <w:t xml:space="preserve">Sparrow Insurance </w:t>
      </w:r>
      <w:r w:rsidRPr="00FC70A7">
        <w:rPr>
          <w:rFonts w:ascii="Arial" w:eastAsiaTheme="minorEastAsia" w:hAnsi="Arial" w:cs="Arial"/>
          <w:i/>
          <w:iCs/>
          <w:lang w:eastAsia="zh-CN"/>
        </w:rPr>
        <w:t>&amp;</w:t>
      </w:r>
      <w:r w:rsidR="005042C8">
        <w:rPr>
          <w:rFonts w:ascii="Arial" w:eastAsiaTheme="minorEastAsia" w:hAnsi="Arial" w:cs="Arial"/>
          <w:i/>
          <w:iCs/>
          <w:lang w:eastAsia="zh-CN"/>
        </w:rPr>
        <w:t xml:space="preserve"> </w:t>
      </w:r>
      <w:proofErr w:type="spellStart"/>
      <w:r w:rsidRPr="00FC70A7">
        <w:rPr>
          <w:rFonts w:ascii="Arial" w:eastAsiaTheme="minorEastAsia" w:hAnsi="Arial" w:cs="Arial"/>
          <w:bCs/>
          <w:i/>
          <w:iCs/>
          <w:lang w:eastAsia="zh-CN"/>
        </w:rPr>
        <w:t>Mohamudally</w:t>
      </w:r>
      <w:proofErr w:type="spellEnd"/>
      <w:r w:rsidR="005042C8">
        <w:rPr>
          <w:rFonts w:ascii="Arial" w:eastAsiaTheme="minorEastAsia" w:hAnsi="Arial" w:cs="Arial"/>
          <w:bCs/>
          <w:i/>
          <w:iCs/>
          <w:lang w:eastAsia="zh-CN"/>
        </w:rPr>
        <w:t xml:space="preserve"> </w:t>
      </w:r>
      <w:r w:rsidRPr="00FC70A7">
        <w:rPr>
          <w:rFonts w:ascii="Arial" w:eastAsiaTheme="minorEastAsia" w:hAnsi="Arial" w:cs="Arial"/>
          <w:i/>
          <w:iCs/>
          <w:lang w:eastAsia="zh-CN"/>
        </w:rPr>
        <w:t>&amp;</w:t>
      </w:r>
      <w:r w:rsidR="005042C8">
        <w:rPr>
          <w:rFonts w:ascii="Arial" w:eastAsiaTheme="minorEastAsia" w:hAnsi="Arial" w:cs="Arial"/>
          <w:i/>
          <w:iCs/>
          <w:lang w:eastAsia="zh-CN"/>
        </w:rPr>
        <w:t xml:space="preserve"> </w:t>
      </w:r>
      <w:proofErr w:type="spellStart"/>
      <w:r w:rsidRPr="00FC70A7">
        <w:rPr>
          <w:rFonts w:ascii="Arial" w:eastAsiaTheme="minorEastAsia" w:hAnsi="Arial" w:cs="Arial"/>
          <w:bCs/>
          <w:i/>
          <w:iCs/>
          <w:lang w:eastAsia="zh-CN"/>
        </w:rPr>
        <w:t>Anor</w:t>
      </w:r>
      <w:proofErr w:type="spellEnd"/>
      <w:r w:rsidRPr="00FC70A7">
        <w:rPr>
          <w:rFonts w:ascii="Arial" w:eastAsiaTheme="minorEastAsia" w:hAnsi="Arial" w:cs="Arial"/>
          <w:bCs/>
          <w:i/>
          <w:iCs/>
          <w:lang w:eastAsia="zh-CN"/>
        </w:rPr>
        <w:t xml:space="preserve"> v Government of</w:t>
      </w:r>
      <w:r w:rsidR="005042C8">
        <w:rPr>
          <w:rFonts w:ascii="Arial" w:eastAsiaTheme="minorEastAsia" w:hAnsi="Arial" w:cs="Arial"/>
          <w:bCs/>
          <w:i/>
          <w:iCs/>
          <w:lang w:eastAsia="zh-CN"/>
        </w:rPr>
        <w:t xml:space="preserve"> </w:t>
      </w:r>
      <w:r w:rsidRPr="00FC70A7">
        <w:rPr>
          <w:rFonts w:ascii="Arial" w:eastAsiaTheme="minorEastAsia" w:hAnsi="Arial" w:cs="Arial"/>
          <w:bCs/>
          <w:i/>
          <w:iCs/>
          <w:lang w:eastAsia="zh-CN"/>
        </w:rPr>
        <w:t xml:space="preserve">Mauritius), </w:t>
      </w:r>
      <w:r w:rsidRPr="00FC70A7">
        <w:rPr>
          <w:rFonts w:ascii="Arial" w:eastAsiaTheme="minorEastAsia" w:hAnsi="Arial" w:cs="Arial"/>
          <w:lang w:eastAsia="zh-CN"/>
        </w:rPr>
        <w:t xml:space="preserve">the case of </w:t>
      </w:r>
      <w:r w:rsidRPr="00FC70A7">
        <w:rPr>
          <w:rFonts w:ascii="Arial" w:eastAsiaTheme="minorEastAsia" w:hAnsi="Arial" w:cs="Arial"/>
          <w:bCs/>
          <w:i/>
          <w:iCs/>
          <w:lang w:eastAsia="zh-CN"/>
        </w:rPr>
        <w:t xml:space="preserve">Marie-Andre </w:t>
      </w:r>
      <w:proofErr w:type="spellStart"/>
      <w:r w:rsidRPr="00FC70A7">
        <w:rPr>
          <w:rFonts w:ascii="Arial" w:eastAsiaTheme="minorEastAsia" w:hAnsi="Arial" w:cs="Arial"/>
          <w:bCs/>
          <w:i/>
          <w:iCs/>
          <w:lang w:eastAsia="zh-CN"/>
        </w:rPr>
        <w:t>Jouanneau</w:t>
      </w:r>
      <w:proofErr w:type="spellEnd"/>
      <w:r w:rsidR="005042C8">
        <w:rPr>
          <w:rFonts w:ascii="Arial" w:eastAsiaTheme="minorEastAsia" w:hAnsi="Arial" w:cs="Arial"/>
          <w:bCs/>
          <w:i/>
          <w:iCs/>
          <w:lang w:eastAsia="zh-CN"/>
        </w:rPr>
        <w:t xml:space="preserve"> </w:t>
      </w:r>
      <w:r w:rsidRPr="00FC70A7">
        <w:rPr>
          <w:rFonts w:ascii="Arial" w:eastAsiaTheme="minorEastAsia" w:hAnsi="Arial" w:cs="Arial"/>
          <w:i/>
          <w:iCs/>
          <w:lang w:eastAsia="zh-CN"/>
        </w:rPr>
        <w:t>&amp;</w:t>
      </w:r>
      <w:r w:rsidR="005042C8">
        <w:rPr>
          <w:rFonts w:ascii="Arial" w:eastAsiaTheme="minorEastAsia" w:hAnsi="Arial" w:cs="Arial"/>
          <w:i/>
          <w:iCs/>
          <w:lang w:eastAsia="zh-CN"/>
        </w:rPr>
        <w:t xml:space="preserve"> </w:t>
      </w:r>
      <w:r w:rsidRPr="00FC70A7">
        <w:rPr>
          <w:rFonts w:ascii="Arial" w:eastAsiaTheme="minorEastAsia" w:hAnsi="Arial" w:cs="Arial"/>
          <w:bCs/>
          <w:i/>
          <w:iCs/>
          <w:lang w:eastAsia="zh-CN"/>
        </w:rPr>
        <w:t>Ors v Government of</w:t>
      </w:r>
      <w:r w:rsidR="005042C8">
        <w:rPr>
          <w:rFonts w:ascii="Arial" w:eastAsiaTheme="minorEastAsia" w:hAnsi="Arial" w:cs="Arial"/>
          <w:bCs/>
          <w:i/>
          <w:iCs/>
          <w:lang w:eastAsia="zh-CN"/>
        </w:rPr>
        <w:t xml:space="preserve"> </w:t>
      </w:r>
      <w:r w:rsidRPr="00FC70A7">
        <w:rPr>
          <w:rFonts w:ascii="Arial" w:eastAsiaTheme="minorEastAsia" w:hAnsi="Arial" w:cs="Arial"/>
          <w:bCs/>
          <w:i/>
          <w:iCs/>
          <w:lang w:eastAsia="zh-CN"/>
        </w:rPr>
        <w:t>Seychelles &amp;</w:t>
      </w:r>
      <w:r w:rsidR="005042C8">
        <w:rPr>
          <w:rFonts w:ascii="Arial" w:eastAsiaTheme="minorEastAsia" w:hAnsi="Arial" w:cs="Arial"/>
          <w:bCs/>
          <w:i/>
          <w:iCs/>
          <w:lang w:eastAsia="zh-CN"/>
        </w:rPr>
        <w:t xml:space="preserve"> </w:t>
      </w:r>
      <w:proofErr w:type="spellStart"/>
      <w:r w:rsidRPr="00FC70A7">
        <w:rPr>
          <w:rFonts w:ascii="Arial" w:eastAsiaTheme="minorEastAsia" w:hAnsi="Arial" w:cs="Arial"/>
          <w:bCs/>
          <w:i/>
          <w:iCs/>
          <w:lang w:eastAsia="zh-CN"/>
        </w:rPr>
        <w:t>Anor</w:t>
      </w:r>
      <w:proofErr w:type="spellEnd"/>
      <w:r w:rsidR="005042C8">
        <w:rPr>
          <w:rFonts w:ascii="Arial" w:eastAsiaTheme="minorEastAsia" w:hAnsi="Arial" w:cs="Arial"/>
          <w:bCs/>
          <w:i/>
          <w:iCs/>
          <w:lang w:eastAsia="zh-CN"/>
        </w:rPr>
        <w:t xml:space="preserve"> </w:t>
      </w:r>
      <w:r w:rsidRPr="00FC70A7">
        <w:rPr>
          <w:rFonts w:ascii="Arial" w:eastAsiaTheme="minorEastAsia" w:hAnsi="Arial" w:cs="Arial"/>
          <w:lang w:eastAsia="zh-CN"/>
        </w:rPr>
        <w:t xml:space="preserve">serves </w:t>
      </w:r>
      <w:r>
        <w:rPr>
          <w:rFonts w:ascii="Arial" w:eastAsiaTheme="minorEastAsia" w:hAnsi="Arial" w:cs="Arial"/>
          <w:lang w:eastAsia="zh-CN"/>
        </w:rPr>
        <w:t xml:space="preserve">as </w:t>
      </w:r>
      <w:r w:rsidRPr="00FC70A7">
        <w:rPr>
          <w:rFonts w:ascii="Arial" w:eastAsiaTheme="minorEastAsia" w:hAnsi="Arial" w:cs="Arial"/>
          <w:lang w:eastAsia="zh-CN"/>
        </w:rPr>
        <w:t xml:space="preserve">a useful guideline on the award for distress, anxiety, shock, pain and knowledge of impending death. In </w:t>
      </w:r>
      <w:r w:rsidRPr="00FC70A7">
        <w:rPr>
          <w:rFonts w:ascii="Arial" w:eastAsiaTheme="minorEastAsia" w:hAnsi="Arial" w:cs="Arial"/>
          <w:bCs/>
          <w:i/>
          <w:iCs/>
          <w:lang w:eastAsia="zh-CN"/>
        </w:rPr>
        <w:t>Marie-Andre</w:t>
      </w:r>
      <w:r w:rsidR="005042C8">
        <w:rPr>
          <w:rFonts w:ascii="Arial" w:eastAsiaTheme="minorEastAsia" w:hAnsi="Arial" w:cs="Arial"/>
          <w:bCs/>
          <w:i/>
          <w:iCs/>
          <w:lang w:eastAsia="zh-CN"/>
        </w:rPr>
        <w:t xml:space="preserve"> </w:t>
      </w:r>
      <w:proofErr w:type="spellStart"/>
      <w:r w:rsidRPr="00FC70A7">
        <w:rPr>
          <w:rFonts w:ascii="Arial" w:eastAsiaTheme="minorEastAsia" w:hAnsi="Arial" w:cs="Arial"/>
          <w:bCs/>
          <w:i/>
          <w:iCs/>
          <w:lang w:eastAsia="zh-CN"/>
        </w:rPr>
        <w:t>Jouanneau</w:t>
      </w:r>
      <w:proofErr w:type="spellEnd"/>
      <w:r w:rsidR="005042C8">
        <w:rPr>
          <w:rFonts w:ascii="Arial" w:eastAsiaTheme="minorEastAsia" w:hAnsi="Arial" w:cs="Arial"/>
          <w:bCs/>
          <w:i/>
          <w:iCs/>
          <w:lang w:eastAsia="zh-CN"/>
        </w:rPr>
        <w:t xml:space="preserve"> </w:t>
      </w:r>
      <w:r w:rsidRPr="00FC70A7">
        <w:rPr>
          <w:rFonts w:ascii="Arial" w:eastAsiaTheme="minorEastAsia" w:hAnsi="Arial" w:cs="Arial"/>
          <w:lang w:eastAsia="zh-CN"/>
        </w:rPr>
        <w:t xml:space="preserve">the Court of Appeal awarded R 30,000 to each of the minor </w:t>
      </w:r>
      <w:r w:rsidRPr="00FC70A7">
        <w:rPr>
          <w:rFonts w:ascii="Arial" w:eastAsiaTheme="minorEastAsia" w:hAnsi="Arial" w:cs="Arial"/>
          <w:lang w:eastAsia="zh-CN"/>
        </w:rPr>
        <w:lastRenderedPageBreak/>
        <w:t>children of the deceased for the pain and suffering the deceased endured and suffered before he died.</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Hence </w:t>
      </w:r>
      <w:r w:rsidRPr="00FC70A7">
        <w:rPr>
          <w:rFonts w:ascii="Arial" w:eastAsiaTheme="minorEastAsia" w:hAnsi="Arial" w:cs="Arial"/>
          <w:bCs/>
          <w:lang w:eastAsia="zh-CN"/>
        </w:rPr>
        <w:t xml:space="preserve">R 30,000 to the estate of the deceased Mervin Pierre </w:t>
      </w:r>
      <w:r w:rsidRPr="00FC70A7">
        <w:rPr>
          <w:rFonts w:ascii="Arial" w:eastAsiaTheme="minorEastAsia" w:hAnsi="Arial" w:cs="Arial"/>
          <w:lang w:eastAsia="zh-CN"/>
        </w:rPr>
        <w:t>for the distress, anxiety, shock, pain and knowledge of impending death that the deceased Mervin Pierre endured before his death is adequate and reasonable.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pStyle w:val="ListParagraph"/>
        <w:numPr>
          <w:ilvl w:val="0"/>
          <w:numId w:val="5"/>
        </w:numPr>
        <w:autoSpaceDE w:val="0"/>
        <w:autoSpaceDN w:val="0"/>
        <w:adjustRightInd w:val="0"/>
        <w:ind w:left="0"/>
        <w:jc w:val="both"/>
        <w:rPr>
          <w:rFonts w:ascii="Arial" w:eastAsiaTheme="minorEastAsia" w:hAnsi="Arial" w:cs="Arial"/>
          <w:lang w:eastAsia="zh-CN"/>
        </w:rPr>
      </w:pPr>
      <w:r w:rsidRPr="00FC70A7">
        <w:rPr>
          <w:rFonts w:ascii="Arial" w:eastAsiaTheme="minorEastAsia" w:hAnsi="Arial" w:cs="Arial"/>
          <w:lang w:eastAsia="zh-CN"/>
        </w:rPr>
        <w:t>The quantum claimed under subparagraphs (v) and (ix) by the 2</w:t>
      </w:r>
      <w:r w:rsidRPr="00FC70A7">
        <w:rPr>
          <w:rFonts w:ascii="Arial" w:eastAsiaTheme="minorEastAsia" w:hAnsi="Arial" w:cs="Arial"/>
          <w:vertAlign w:val="superscript"/>
          <w:lang w:eastAsia="zh-CN"/>
        </w:rPr>
        <w:t>nd</w:t>
      </w:r>
      <w:r w:rsidRPr="00FC70A7">
        <w:rPr>
          <w:rFonts w:ascii="Arial" w:eastAsiaTheme="minorEastAsia" w:hAnsi="Arial" w:cs="Arial"/>
          <w:bCs/>
          <w:lang w:eastAsia="zh-CN"/>
        </w:rPr>
        <w:t xml:space="preserve">plaintiff </w:t>
      </w:r>
      <w:r w:rsidRPr="00FC70A7">
        <w:rPr>
          <w:rFonts w:ascii="Arial" w:eastAsiaTheme="minorEastAsia" w:hAnsi="Arial" w:cs="Arial"/>
          <w:lang w:eastAsia="zh-CN"/>
        </w:rPr>
        <w:t>in her own capacity for distress, anxiety, shock, pain and knowledge of impending death and for economic loss and maintenance for life is also manifestly excessive and unreasonable.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bCs/>
          <w:lang w:eastAsia="zh-CN"/>
        </w:rPr>
      </w:pPr>
      <w:r w:rsidRPr="00FC70A7">
        <w:rPr>
          <w:rFonts w:ascii="Arial" w:eastAsiaTheme="minorEastAsia" w:hAnsi="Arial" w:cs="Arial"/>
          <w:lang w:eastAsia="zh-CN"/>
        </w:rPr>
        <w:t xml:space="preserve">In </w:t>
      </w:r>
      <w:r w:rsidRPr="00FC70A7">
        <w:rPr>
          <w:rFonts w:ascii="Arial" w:eastAsiaTheme="minorEastAsia" w:hAnsi="Arial" w:cs="Arial"/>
          <w:i/>
          <w:iCs/>
          <w:lang w:eastAsia="zh-CN"/>
        </w:rPr>
        <w:t xml:space="preserve">Marie-Andre </w:t>
      </w:r>
      <w:proofErr w:type="spellStart"/>
      <w:r w:rsidRPr="00FC70A7">
        <w:rPr>
          <w:rFonts w:ascii="Arial" w:eastAsiaTheme="minorEastAsia" w:hAnsi="Arial" w:cs="Arial"/>
          <w:i/>
          <w:iCs/>
          <w:lang w:eastAsia="zh-CN"/>
        </w:rPr>
        <w:t>Jouanneau</w:t>
      </w:r>
      <w:proofErr w:type="spellEnd"/>
      <w:r w:rsidRPr="00FC70A7">
        <w:rPr>
          <w:rFonts w:ascii="Arial" w:eastAsiaTheme="minorEastAsia" w:hAnsi="Arial" w:cs="Arial"/>
          <w:i/>
          <w:iCs/>
          <w:lang w:eastAsia="zh-CN"/>
        </w:rPr>
        <w:t xml:space="preserve">, </w:t>
      </w:r>
      <w:r w:rsidRPr="00FC70A7">
        <w:rPr>
          <w:rFonts w:ascii="Arial" w:eastAsiaTheme="minorEastAsia" w:hAnsi="Arial" w:cs="Arial"/>
          <w:lang w:eastAsia="zh-CN"/>
        </w:rPr>
        <w:t xml:space="preserve">the Court of Appeal awarded </w:t>
      </w:r>
      <w:r w:rsidRPr="00FC70A7">
        <w:rPr>
          <w:rFonts w:ascii="Arial" w:eastAsiaTheme="minorEastAsia" w:hAnsi="Arial" w:cs="Arial"/>
          <w:bCs/>
          <w:lang w:eastAsia="zh-CN"/>
        </w:rPr>
        <w:t xml:space="preserve">R 25,000 to the surviving concubine </w:t>
      </w:r>
      <w:r w:rsidRPr="00FC70A7">
        <w:rPr>
          <w:rFonts w:ascii="Arial" w:eastAsiaTheme="minorEastAsia" w:hAnsi="Arial" w:cs="Arial"/>
          <w:lang w:eastAsia="zh-CN"/>
        </w:rPr>
        <w:t>for distress, anxiety and shock.</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Although the case of </w:t>
      </w:r>
      <w:r w:rsidRPr="00FC70A7">
        <w:rPr>
          <w:rFonts w:ascii="Arial" w:eastAsiaTheme="minorEastAsia" w:hAnsi="Arial" w:cs="Arial"/>
          <w:i/>
          <w:iCs/>
          <w:lang w:eastAsia="zh-CN"/>
        </w:rPr>
        <w:t xml:space="preserve">Marie-Andre </w:t>
      </w:r>
      <w:proofErr w:type="spellStart"/>
      <w:r w:rsidRPr="00FC70A7">
        <w:rPr>
          <w:rFonts w:ascii="Arial" w:eastAsiaTheme="minorEastAsia" w:hAnsi="Arial" w:cs="Arial"/>
          <w:i/>
          <w:iCs/>
          <w:lang w:eastAsia="zh-CN"/>
        </w:rPr>
        <w:t>Jouanneau</w:t>
      </w:r>
      <w:proofErr w:type="spellEnd"/>
      <w:r w:rsidR="005042C8">
        <w:rPr>
          <w:rFonts w:ascii="Arial" w:eastAsiaTheme="minorEastAsia" w:hAnsi="Arial" w:cs="Arial"/>
          <w:i/>
          <w:iCs/>
          <w:lang w:eastAsia="zh-CN"/>
        </w:rPr>
        <w:t xml:space="preserve"> </w:t>
      </w:r>
      <w:r w:rsidRPr="00FC70A7">
        <w:rPr>
          <w:rFonts w:ascii="Arial" w:eastAsiaTheme="minorEastAsia" w:hAnsi="Arial" w:cs="Arial"/>
          <w:lang w:eastAsia="zh-CN"/>
        </w:rPr>
        <w:t xml:space="preserve">serves </w:t>
      </w:r>
      <w:r>
        <w:rPr>
          <w:rFonts w:ascii="Arial" w:eastAsiaTheme="minorEastAsia" w:hAnsi="Arial" w:cs="Arial"/>
          <w:lang w:eastAsia="zh-CN"/>
        </w:rPr>
        <w:t xml:space="preserve">as </w:t>
      </w:r>
      <w:r w:rsidRPr="00FC70A7">
        <w:rPr>
          <w:rFonts w:ascii="Arial" w:eastAsiaTheme="minorEastAsia" w:hAnsi="Arial" w:cs="Arial"/>
          <w:lang w:eastAsia="zh-CN"/>
        </w:rPr>
        <w:t xml:space="preserve">a useful guideline for comparable analysis of the awards for pain, grief and sorrow suffered by a surviving concubine, it is submitted that the degree of distress, anxiety, shock, pain and knowledge of impending death in Marie-Andre </w:t>
      </w:r>
      <w:proofErr w:type="spellStart"/>
      <w:r w:rsidRPr="00FC70A7">
        <w:rPr>
          <w:rFonts w:ascii="Arial" w:eastAsiaTheme="minorEastAsia" w:hAnsi="Arial" w:cs="Arial"/>
          <w:lang w:eastAsia="zh-CN"/>
        </w:rPr>
        <w:t>Jouanneau</w:t>
      </w:r>
      <w:proofErr w:type="spellEnd"/>
      <w:r w:rsidR="005042C8">
        <w:rPr>
          <w:rFonts w:ascii="Arial" w:eastAsiaTheme="minorEastAsia" w:hAnsi="Arial" w:cs="Arial"/>
          <w:lang w:eastAsia="zh-CN"/>
        </w:rPr>
        <w:t xml:space="preserve"> </w:t>
      </w:r>
      <w:r>
        <w:rPr>
          <w:rFonts w:ascii="Arial" w:eastAsiaTheme="minorEastAsia" w:hAnsi="Arial" w:cs="Arial"/>
          <w:lang w:eastAsia="zh-CN"/>
        </w:rPr>
        <w:t>was</w:t>
      </w:r>
      <w:r w:rsidRPr="00FC70A7">
        <w:rPr>
          <w:rFonts w:ascii="Arial" w:eastAsiaTheme="minorEastAsia" w:hAnsi="Arial" w:cs="Arial"/>
          <w:lang w:eastAsia="zh-CN"/>
        </w:rPr>
        <w:t xml:space="preserve"> greater than in the present case. In </w:t>
      </w:r>
      <w:r w:rsidRPr="00FC70A7">
        <w:rPr>
          <w:rFonts w:ascii="Arial" w:eastAsiaTheme="minorEastAsia" w:hAnsi="Arial" w:cs="Arial"/>
          <w:i/>
          <w:iCs/>
          <w:lang w:eastAsia="zh-CN"/>
        </w:rPr>
        <w:t xml:space="preserve">Marie-Andre </w:t>
      </w:r>
      <w:proofErr w:type="spellStart"/>
      <w:r w:rsidRPr="00FC70A7">
        <w:rPr>
          <w:rFonts w:ascii="Arial" w:eastAsiaTheme="minorEastAsia" w:hAnsi="Arial" w:cs="Arial"/>
          <w:i/>
          <w:iCs/>
          <w:lang w:eastAsia="zh-CN"/>
        </w:rPr>
        <w:t>Jouanneau</w:t>
      </w:r>
      <w:proofErr w:type="spellEnd"/>
      <w:r w:rsidRPr="00FC70A7">
        <w:rPr>
          <w:rFonts w:ascii="Arial" w:eastAsiaTheme="minorEastAsia" w:hAnsi="Arial" w:cs="Arial"/>
          <w:i/>
          <w:iCs/>
          <w:lang w:eastAsia="zh-CN"/>
        </w:rPr>
        <w:t xml:space="preserve">, </w:t>
      </w:r>
      <w:r w:rsidRPr="00FC70A7">
        <w:rPr>
          <w:rFonts w:ascii="Arial" w:eastAsiaTheme="minorEastAsia" w:hAnsi="Arial" w:cs="Arial"/>
          <w:lang w:eastAsia="zh-CN"/>
        </w:rPr>
        <w:t>the deceased was shot by police officers and left suffering and bleeding on the ground for more than an hour. He was shot at around 8:30 am, was guarded by policeman who would not let the relatives go near nor assist the deceased. All this time the relatives and concubine of the deceased watched the said deceased suffer and die. In the present case, the relatives and the concubine of the deceased did not go through the same trauma of seeing the deceased suffer, die and being prevented from assisting him.</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Based on the above, an award of </w:t>
      </w:r>
      <w:r w:rsidRPr="00FC70A7">
        <w:rPr>
          <w:rFonts w:ascii="Arial" w:eastAsiaTheme="minorEastAsia" w:hAnsi="Arial" w:cs="Arial"/>
          <w:bCs/>
          <w:lang w:eastAsia="zh-CN"/>
        </w:rPr>
        <w:t>R 25,000 to the 2</w:t>
      </w:r>
      <w:r w:rsidRPr="00FC70A7">
        <w:rPr>
          <w:rFonts w:ascii="Arial" w:eastAsiaTheme="minorEastAsia" w:hAnsi="Arial" w:cs="Arial"/>
          <w:bCs/>
          <w:vertAlign w:val="superscript"/>
          <w:lang w:eastAsia="zh-CN"/>
        </w:rPr>
        <w:t>nd</w:t>
      </w:r>
      <w:r w:rsidRPr="00FC70A7">
        <w:rPr>
          <w:rFonts w:ascii="Arial" w:eastAsiaTheme="minorEastAsia" w:hAnsi="Arial" w:cs="Arial"/>
          <w:bCs/>
          <w:lang w:eastAsia="zh-CN"/>
        </w:rPr>
        <w:t xml:space="preserve"> plaintiff </w:t>
      </w:r>
      <w:r w:rsidRPr="00FC70A7">
        <w:rPr>
          <w:rFonts w:ascii="Arial" w:eastAsiaTheme="minorEastAsia" w:hAnsi="Arial" w:cs="Arial"/>
          <w:lang w:eastAsia="zh-CN"/>
        </w:rPr>
        <w:t>for distress, anxiety, shock, pain and knowledge of impending death is more than adequate and reasonable.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Taking into account the status of concubine under the law (no legal status of marriage: </w:t>
      </w:r>
      <w:r w:rsidRPr="00FC70A7">
        <w:rPr>
          <w:rFonts w:ascii="Arial" w:eastAsiaTheme="minorEastAsia" w:hAnsi="Arial" w:cs="Arial"/>
          <w:bCs/>
          <w:i/>
          <w:iCs/>
          <w:lang w:eastAsia="zh-CN"/>
        </w:rPr>
        <w:t xml:space="preserve">Marie-Andre </w:t>
      </w:r>
      <w:proofErr w:type="spellStart"/>
      <w:r w:rsidRPr="00FC70A7">
        <w:rPr>
          <w:rFonts w:ascii="Arial" w:eastAsiaTheme="minorEastAsia" w:hAnsi="Arial" w:cs="Arial"/>
          <w:bCs/>
          <w:i/>
          <w:iCs/>
          <w:lang w:eastAsia="zh-CN"/>
        </w:rPr>
        <w:t>Jouanneau</w:t>
      </w:r>
      <w:proofErr w:type="spellEnd"/>
      <w:r w:rsidRPr="00FC70A7">
        <w:rPr>
          <w:rFonts w:ascii="Arial" w:eastAsiaTheme="minorEastAsia" w:hAnsi="Arial" w:cs="Arial"/>
          <w:bCs/>
          <w:i/>
          <w:iCs/>
          <w:lang w:eastAsia="zh-CN"/>
        </w:rPr>
        <w:t xml:space="preserve">) </w:t>
      </w:r>
      <w:r w:rsidRPr="00FC70A7">
        <w:rPr>
          <w:rFonts w:ascii="Arial" w:eastAsiaTheme="minorEastAsia" w:hAnsi="Arial" w:cs="Arial"/>
          <w:lang w:eastAsia="zh-CN"/>
        </w:rPr>
        <w:t>and the absence of reasonable certainty that 2</w:t>
      </w:r>
      <w:r w:rsidRPr="00FC70A7">
        <w:rPr>
          <w:rFonts w:ascii="Arial" w:eastAsiaTheme="minorEastAsia" w:hAnsi="Arial" w:cs="Arial"/>
          <w:vertAlign w:val="superscript"/>
          <w:lang w:eastAsia="zh-CN"/>
        </w:rPr>
        <w:t>nd</w:t>
      </w:r>
      <w:r w:rsidRPr="00FC70A7">
        <w:rPr>
          <w:rFonts w:ascii="Arial" w:eastAsiaTheme="minorEastAsia" w:hAnsi="Arial" w:cs="Arial"/>
          <w:lang w:eastAsia="zh-CN"/>
        </w:rPr>
        <w:t xml:space="preserve"> plaintiff would have stayed in concubinage with the deceased for life had the deceased survived the incident or had the incident not been produced at all, the quantum claimed under subparagraph (ix) is manifestly excessive and unreasonable. An award for economic loss and maintenance to a surviving concubine has to represent a reasonable sum which the deceased would have normally spent on the plaintiff taking into account the possibility that she may marry or live in concubinage with another man in the future. It would be arbitrary for a court to make an award for economic loss and maintenance for life to a surviving concubine in absence of reasonable certainty that the concubine would have remained in concubinage with the deceased had the deceased survived the incident or had the incident not </w:t>
      </w:r>
      <w:r>
        <w:rPr>
          <w:rFonts w:ascii="Arial" w:eastAsiaTheme="minorEastAsia" w:hAnsi="Arial" w:cs="Arial"/>
          <w:lang w:eastAsia="zh-CN"/>
        </w:rPr>
        <w:t xml:space="preserve">occurred. </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A claim for economic loss and maintenance at R 2,000 per month next to a claim for economic loss and maintenance for a minor at R 3,000 per month in absence of evidence of the monthly earning of the deceased and his monthly contribution to the household and towards the maintenance of the 3</w:t>
      </w:r>
      <w:r w:rsidRPr="00FC70A7">
        <w:rPr>
          <w:rFonts w:ascii="Arial" w:eastAsiaTheme="minorEastAsia" w:hAnsi="Arial" w:cs="Arial"/>
          <w:vertAlign w:val="superscript"/>
          <w:lang w:eastAsia="zh-CN"/>
        </w:rPr>
        <w:t>rd</w:t>
      </w:r>
      <w:r w:rsidRPr="00FC70A7">
        <w:rPr>
          <w:rFonts w:ascii="Arial" w:eastAsiaTheme="minorEastAsia" w:hAnsi="Arial" w:cs="Arial"/>
          <w:lang w:eastAsia="zh-CN"/>
        </w:rPr>
        <w:t xml:space="preserve"> plaintiff should not be easily believed.</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Hence an award of </w:t>
      </w:r>
      <w:r w:rsidRPr="00FC70A7">
        <w:rPr>
          <w:rFonts w:ascii="Arial" w:eastAsiaTheme="minorEastAsia" w:hAnsi="Arial" w:cs="Arial"/>
          <w:bCs/>
          <w:lang w:eastAsia="zh-CN"/>
        </w:rPr>
        <w:t xml:space="preserve">R 75,000 </w:t>
      </w:r>
      <w:r w:rsidRPr="00FC70A7">
        <w:rPr>
          <w:rFonts w:ascii="Arial" w:eastAsiaTheme="minorEastAsia" w:hAnsi="Arial" w:cs="Arial"/>
          <w:lang w:eastAsia="zh-CN"/>
        </w:rPr>
        <w:t>for economic loss and maintenance is adequate and reasonable in all circumstances.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pStyle w:val="ListParagraph"/>
        <w:numPr>
          <w:ilvl w:val="0"/>
          <w:numId w:val="5"/>
        </w:numPr>
        <w:autoSpaceDE w:val="0"/>
        <w:autoSpaceDN w:val="0"/>
        <w:adjustRightInd w:val="0"/>
        <w:ind w:left="0"/>
        <w:jc w:val="both"/>
        <w:rPr>
          <w:rFonts w:ascii="Arial" w:eastAsiaTheme="minorEastAsia" w:hAnsi="Arial" w:cs="Arial"/>
          <w:lang w:eastAsia="zh-CN"/>
        </w:rPr>
      </w:pPr>
      <w:r w:rsidRPr="00FC70A7">
        <w:rPr>
          <w:rFonts w:ascii="Arial" w:eastAsiaTheme="minorEastAsia" w:hAnsi="Arial" w:cs="Arial"/>
          <w:lang w:eastAsia="zh-CN"/>
        </w:rPr>
        <w:t xml:space="preserve">Justification of defendant's offer of R 130,000 to </w:t>
      </w:r>
      <w:r>
        <w:rPr>
          <w:rFonts w:ascii="Arial" w:eastAsiaTheme="minorEastAsia" w:hAnsi="Arial" w:cs="Arial"/>
          <w:lang w:eastAsia="zh-CN"/>
        </w:rPr>
        <w:t xml:space="preserve">the </w:t>
      </w:r>
      <w:r w:rsidRPr="00FC70A7">
        <w:rPr>
          <w:rFonts w:ascii="Arial" w:eastAsiaTheme="minorEastAsia" w:hAnsi="Arial" w:cs="Arial"/>
          <w:lang w:eastAsia="zh-CN"/>
        </w:rPr>
        <w:t>1</w:t>
      </w:r>
      <w:r w:rsidRPr="00FC70A7">
        <w:rPr>
          <w:rFonts w:ascii="Arial" w:eastAsiaTheme="minorEastAsia" w:hAnsi="Arial" w:cs="Arial"/>
          <w:vertAlign w:val="superscript"/>
          <w:lang w:eastAsia="zh-CN"/>
        </w:rPr>
        <w:t>st</w:t>
      </w:r>
      <w:r w:rsidRPr="00FC70A7">
        <w:rPr>
          <w:rFonts w:ascii="Arial" w:eastAsiaTheme="minorEastAsia" w:hAnsi="Arial" w:cs="Arial"/>
          <w:lang w:eastAsia="zh-CN"/>
        </w:rPr>
        <w:t xml:space="preserve"> and 2</w:t>
      </w:r>
      <w:r w:rsidRPr="00FC70A7">
        <w:rPr>
          <w:rFonts w:ascii="Arial" w:eastAsiaTheme="minorEastAsia" w:hAnsi="Arial" w:cs="Arial"/>
          <w:vertAlign w:val="superscript"/>
          <w:lang w:eastAsia="zh-CN"/>
        </w:rPr>
        <w:t>nd</w:t>
      </w:r>
      <w:r w:rsidRPr="00FC70A7">
        <w:rPr>
          <w:rFonts w:ascii="Arial" w:eastAsiaTheme="minorEastAsia" w:hAnsi="Arial" w:cs="Arial"/>
          <w:lang w:eastAsia="zh-CN"/>
        </w:rPr>
        <w:t xml:space="preserve"> plaintiffs: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1</w:t>
      </w:r>
      <w:r w:rsidRPr="00FC70A7">
        <w:rPr>
          <w:rFonts w:ascii="Arial" w:eastAsiaTheme="minorEastAsia" w:hAnsi="Arial" w:cs="Arial"/>
          <w:vertAlign w:val="superscript"/>
          <w:lang w:eastAsia="zh-CN"/>
        </w:rPr>
        <w:t>st</w:t>
      </w:r>
      <w:r w:rsidRPr="00FC70A7">
        <w:rPr>
          <w:rFonts w:ascii="Arial" w:eastAsiaTheme="minorEastAsia" w:hAnsi="Arial" w:cs="Arial"/>
          <w:lang w:eastAsia="zh-CN"/>
        </w:rPr>
        <w:t xml:space="preserve"> plaintiff as Administrator of estate of deceased </w:t>
      </w:r>
      <w:r w:rsidRPr="00FC70A7">
        <w:rPr>
          <w:rFonts w:ascii="Arial" w:eastAsiaTheme="minorEastAsia" w:hAnsi="Arial" w:cs="Arial"/>
          <w:lang w:eastAsia="zh-CN"/>
        </w:rPr>
        <w:tab/>
      </w:r>
      <w:r w:rsidRPr="00FC70A7">
        <w:rPr>
          <w:rFonts w:ascii="Arial" w:eastAsiaTheme="minorEastAsia" w:hAnsi="Arial" w:cs="Arial"/>
          <w:lang w:eastAsia="zh-CN"/>
        </w:rPr>
        <w:tab/>
      </w: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Mervin Pierre next of kin and administrator of estate</w:t>
      </w:r>
    </w:p>
    <w:p w:rsidR="008642CA" w:rsidRPr="00FC70A7" w:rsidRDefault="008642CA" w:rsidP="008642CA">
      <w:pPr>
        <w:autoSpaceDE w:val="0"/>
        <w:autoSpaceDN w:val="0"/>
        <w:adjustRightInd w:val="0"/>
        <w:jc w:val="both"/>
        <w:rPr>
          <w:rFonts w:ascii="Arial" w:eastAsiaTheme="minorEastAsia" w:hAnsi="Arial" w:cs="Arial"/>
          <w:lang w:eastAsia="zh-CN"/>
        </w:rPr>
      </w:pPr>
      <w:proofErr w:type="gramStart"/>
      <w:r w:rsidRPr="00FC70A7">
        <w:rPr>
          <w:rFonts w:ascii="Arial" w:eastAsiaTheme="minorEastAsia" w:hAnsi="Arial" w:cs="Arial"/>
          <w:lang w:eastAsia="zh-CN"/>
        </w:rPr>
        <w:t>of</w:t>
      </w:r>
      <w:proofErr w:type="gramEnd"/>
      <w:r w:rsidRPr="00FC70A7">
        <w:rPr>
          <w:rFonts w:ascii="Arial" w:eastAsiaTheme="minorEastAsia" w:hAnsi="Arial" w:cs="Arial"/>
          <w:lang w:eastAsia="zh-CN"/>
        </w:rPr>
        <w:t xml:space="preserve"> Master </w:t>
      </w:r>
      <w:proofErr w:type="spellStart"/>
      <w:r w:rsidRPr="00FC70A7">
        <w:rPr>
          <w:rFonts w:ascii="Arial" w:eastAsiaTheme="minorEastAsia" w:hAnsi="Arial" w:cs="Arial"/>
          <w:lang w:eastAsia="zh-CN"/>
        </w:rPr>
        <w:t>Romiro</w:t>
      </w:r>
      <w:proofErr w:type="spellEnd"/>
      <w:r w:rsidRPr="00FC70A7">
        <w:rPr>
          <w:rFonts w:ascii="Arial" w:eastAsiaTheme="minorEastAsia" w:hAnsi="Arial" w:cs="Arial"/>
          <w:lang w:eastAsia="zh-CN"/>
        </w:rPr>
        <w:t xml:space="preserve"> Pierre for distress, anxiety, shock, pain</w:t>
      </w:r>
    </w:p>
    <w:p w:rsidR="008642CA" w:rsidRPr="00FC70A7" w:rsidRDefault="008642CA" w:rsidP="008642CA">
      <w:pPr>
        <w:tabs>
          <w:tab w:val="right" w:pos="9026"/>
        </w:tabs>
        <w:ind w:left="556" w:hanging="556"/>
        <w:jc w:val="both"/>
        <w:rPr>
          <w:rFonts w:ascii="Arial" w:hAnsi="Arial" w:cs="Arial"/>
        </w:rPr>
      </w:pPr>
      <w:proofErr w:type="gramStart"/>
      <w:r w:rsidRPr="00FC70A7">
        <w:rPr>
          <w:rFonts w:ascii="Arial" w:hAnsi="Arial" w:cs="Arial"/>
        </w:rPr>
        <w:t>and</w:t>
      </w:r>
      <w:proofErr w:type="gramEnd"/>
      <w:r w:rsidRPr="00FC70A7">
        <w:rPr>
          <w:rFonts w:ascii="Arial" w:hAnsi="Arial" w:cs="Arial"/>
        </w:rPr>
        <w:t xml:space="preserve"> knowledge of impending death</w:t>
      </w:r>
      <w:r w:rsidRPr="00FC70A7">
        <w:rPr>
          <w:rFonts w:ascii="Arial" w:hAnsi="Arial" w:cs="Arial"/>
        </w:rPr>
        <w:tab/>
        <w:t>R30,000</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2</w:t>
      </w:r>
      <w:r w:rsidRPr="00FC70A7">
        <w:rPr>
          <w:rFonts w:ascii="Arial" w:eastAsiaTheme="minorEastAsia" w:hAnsi="Arial" w:cs="Arial"/>
          <w:vertAlign w:val="superscript"/>
          <w:lang w:eastAsia="zh-CN"/>
        </w:rPr>
        <w:t>nd</w:t>
      </w:r>
      <w:r w:rsidRPr="00FC70A7">
        <w:rPr>
          <w:rFonts w:ascii="Arial" w:eastAsiaTheme="minorEastAsia" w:hAnsi="Arial" w:cs="Arial"/>
          <w:lang w:eastAsia="zh-CN"/>
        </w:rPr>
        <w:t xml:space="preserve"> plaintiff for distress shock, pain,</w:t>
      </w:r>
    </w:p>
    <w:p w:rsidR="008642CA" w:rsidRPr="00FC70A7" w:rsidRDefault="008642CA" w:rsidP="008642CA">
      <w:pPr>
        <w:autoSpaceDE w:val="0"/>
        <w:autoSpaceDN w:val="0"/>
        <w:adjustRightInd w:val="0"/>
        <w:jc w:val="both"/>
        <w:rPr>
          <w:rFonts w:ascii="Arial" w:eastAsiaTheme="minorEastAsia" w:hAnsi="Arial" w:cs="Arial"/>
          <w:lang w:eastAsia="zh-CN"/>
        </w:rPr>
      </w:pPr>
      <w:proofErr w:type="gramStart"/>
      <w:r w:rsidRPr="00FC70A7">
        <w:rPr>
          <w:rFonts w:ascii="Arial" w:eastAsiaTheme="minorEastAsia" w:hAnsi="Arial" w:cs="Arial"/>
          <w:lang w:eastAsia="zh-CN"/>
        </w:rPr>
        <w:t>psychological</w:t>
      </w:r>
      <w:proofErr w:type="gramEnd"/>
      <w:r w:rsidRPr="00FC70A7">
        <w:rPr>
          <w:rFonts w:ascii="Arial" w:eastAsiaTheme="minorEastAsia" w:hAnsi="Arial" w:cs="Arial"/>
          <w:lang w:eastAsia="zh-CN"/>
        </w:rPr>
        <w:t xml:space="preserve"> pain, humiliation </w:t>
      </w:r>
      <w:r w:rsidRPr="00FC70A7">
        <w:rPr>
          <w:rFonts w:ascii="Arial" w:eastAsiaTheme="minorEastAsia" w:hAnsi="Arial" w:cs="Arial"/>
          <w:lang w:eastAsia="zh-CN"/>
        </w:rPr>
        <w:tab/>
      </w:r>
      <w:r w:rsidRPr="00FC70A7">
        <w:rPr>
          <w:rFonts w:ascii="Arial" w:eastAsiaTheme="minorEastAsia" w:hAnsi="Arial" w:cs="Arial"/>
          <w:lang w:eastAsia="zh-CN"/>
        </w:rPr>
        <w:tab/>
      </w:r>
      <w:r w:rsidRPr="00FC70A7">
        <w:rPr>
          <w:rFonts w:ascii="Arial" w:eastAsiaTheme="minorEastAsia" w:hAnsi="Arial" w:cs="Arial"/>
          <w:lang w:eastAsia="zh-CN"/>
        </w:rPr>
        <w:tab/>
      </w:r>
      <w:r w:rsidRPr="00FC70A7">
        <w:rPr>
          <w:rFonts w:ascii="Arial" w:eastAsiaTheme="minorEastAsia" w:hAnsi="Arial" w:cs="Arial"/>
          <w:lang w:eastAsia="zh-CN"/>
        </w:rPr>
        <w:tab/>
      </w:r>
      <w:r w:rsidRPr="00FC70A7">
        <w:rPr>
          <w:rFonts w:ascii="Arial" w:eastAsiaTheme="minorEastAsia" w:hAnsi="Arial" w:cs="Arial"/>
          <w:lang w:eastAsia="zh-CN"/>
        </w:rPr>
        <w:tab/>
      </w:r>
    </w:p>
    <w:p w:rsidR="008642CA" w:rsidRPr="00FC70A7" w:rsidRDefault="008642CA" w:rsidP="008642CA">
      <w:pPr>
        <w:tabs>
          <w:tab w:val="right" w:pos="9026"/>
        </w:tabs>
        <w:jc w:val="both"/>
        <w:rPr>
          <w:rFonts w:ascii="Arial" w:hAnsi="Arial" w:cs="Arial"/>
        </w:rPr>
      </w:pPr>
      <w:proofErr w:type="gramStart"/>
      <w:r w:rsidRPr="00FC70A7">
        <w:rPr>
          <w:rFonts w:ascii="Arial" w:hAnsi="Arial" w:cs="Arial"/>
        </w:rPr>
        <w:t>for</w:t>
      </w:r>
      <w:proofErr w:type="gramEnd"/>
      <w:r w:rsidRPr="00FC70A7">
        <w:rPr>
          <w:rFonts w:ascii="Arial" w:hAnsi="Arial" w:cs="Arial"/>
        </w:rPr>
        <w:t xml:space="preserve"> the death</w:t>
      </w:r>
      <w:r w:rsidRPr="00FC70A7">
        <w:rPr>
          <w:rFonts w:ascii="Arial" w:hAnsi="Arial" w:cs="Arial"/>
        </w:rPr>
        <w:tab/>
        <w:t>R25,000</w:t>
      </w:r>
    </w:p>
    <w:p w:rsidR="008642CA" w:rsidRPr="00FC70A7" w:rsidRDefault="008642CA" w:rsidP="008642CA">
      <w:pPr>
        <w:tabs>
          <w:tab w:val="right" w:pos="9026"/>
        </w:tabs>
        <w:ind w:hanging="556"/>
        <w:jc w:val="both"/>
        <w:rPr>
          <w:rFonts w:ascii="Arial" w:hAnsi="Arial" w:cs="Arial"/>
        </w:rPr>
      </w:pPr>
    </w:p>
    <w:p w:rsidR="008642CA" w:rsidRPr="00FC70A7" w:rsidRDefault="008642CA" w:rsidP="008642CA">
      <w:pPr>
        <w:tabs>
          <w:tab w:val="right" w:pos="9026"/>
        </w:tabs>
        <w:ind w:left="556" w:hanging="556"/>
        <w:jc w:val="both"/>
        <w:rPr>
          <w:rFonts w:ascii="Arial" w:hAnsi="Arial" w:cs="Arial"/>
        </w:rPr>
      </w:pPr>
      <w:r w:rsidRPr="00FC70A7">
        <w:rPr>
          <w:rFonts w:ascii="Arial" w:hAnsi="Arial" w:cs="Arial"/>
        </w:rPr>
        <w:t>2</w:t>
      </w:r>
      <w:r w:rsidRPr="00FC70A7">
        <w:rPr>
          <w:rFonts w:ascii="Arial" w:hAnsi="Arial" w:cs="Arial"/>
          <w:vertAlign w:val="superscript"/>
        </w:rPr>
        <w:t>nd</w:t>
      </w:r>
      <w:r w:rsidRPr="00FC70A7">
        <w:rPr>
          <w:rFonts w:ascii="Arial" w:hAnsi="Arial" w:cs="Arial"/>
        </w:rPr>
        <w:t xml:space="preserve"> plaintiff for economic loss and maintenance</w:t>
      </w:r>
      <w:r w:rsidRPr="00FC70A7">
        <w:rPr>
          <w:rFonts w:ascii="Arial" w:hAnsi="Arial" w:cs="Arial"/>
        </w:rPr>
        <w:tab/>
        <w:t>R75</w:t>
      </w:r>
      <w:proofErr w:type="gramStart"/>
      <w:r w:rsidRPr="00FC70A7">
        <w:rPr>
          <w:rFonts w:ascii="Arial" w:hAnsi="Arial" w:cs="Arial"/>
        </w:rPr>
        <w:t>,000</w:t>
      </w:r>
      <w:proofErr w:type="gramEnd"/>
    </w:p>
    <w:p w:rsidR="008642CA" w:rsidRPr="00FC70A7" w:rsidRDefault="008642CA" w:rsidP="008642CA">
      <w:pPr>
        <w:tabs>
          <w:tab w:val="right" w:pos="9026"/>
        </w:tabs>
        <w:jc w:val="both"/>
        <w:rPr>
          <w:rFonts w:ascii="Arial" w:hAnsi="Arial" w:cs="Arial"/>
        </w:rPr>
      </w:pPr>
    </w:p>
    <w:p w:rsidR="008642CA" w:rsidRPr="00FC70A7" w:rsidRDefault="008642CA" w:rsidP="008642CA">
      <w:pPr>
        <w:tabs>
          <w:tab w:val="left" w:pos="5823"/>
          <w:tab w:val="right" w:pos="9026"/>
        </w:tabs>
        <w:jc w:val="both"/>
        <w:rPr>
          <w:rFonts w:ascii="Arial" w:hAnsi="Arial" w:cs="Arial"/>
        </w:rPr>
      </w:pPr>
      <w:r w:rsidRPr="00FC70A7">
        <w:rPr>
          <w:rFonts w:ascii="Arial" w:hAnsi="Arial" w:cs="Arial"/>
        </w:rPr>
        <w:tab/>
        <w:t xml:space="preserve">         Total </w:t>
      </w:r>
      <w:r w:rsidRPr="00FC70A7">
        <w:rPr>
          <w:rFonts w:ascii="Arial" w:hAnsi="Arial" w:cs="Arial"/>
        </w:rPr>
        <w:tab/>
        <w:t>R130</w:t>
      </w:r>
      <w:proofErr w:type="gramStart"/>
      <w:r w:rsidRPr="00FC70A7">
        <w:rPr>
          <w:rFonts w:ascii="Arial" w:hAnsi="Arial" w:cs="Arial"/>
        </w:rPr>
        <w:t>,000</w:t>
      </w:r>
      <w:proofErr w:type="gramEnd"/>
    </w:p>
    <w:p w:rsidR="008642CA" w:rsidRPr="00FC70A7" w:rsidRDefault="008642CA" w:rsidP="008642CA">
      <w:pPr>
        <w:autoSpaceDE w:val="0"/>
        <w:autoSpaceDN w:val="0"/>
        <w:adjustRightInd w:val="0"/>
        <w:jc w:val="both"/>
        <w:rPr>
          <w:rFonts w:ascii="Arial" w:eastAsiaTheme="minorEastAsia" w:hAnsi="Arial" w:cs="Arial"/>
          <w:bCs/>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With respect to </w:t>
      </w:r>
      <w:r w:rsidRPr="00FC70A7">
        <w:rPr>
          <w:rFonts w:ascii="Arial" w:eastAsiaTheme="minorEastAsia" w:hAnsi="Arial" w:cs="Arial"/>
          <w:bCs/>
          <w:lang w:eastAsia="zh-CN"/>
        </w:rPr>
        <w:t xml:space="preserve">Master </w:t>
      </w:r>
      <w:proofErr w:type="spellStart"/>
      <w:r w:rsidRPr="00FC70A7">
        <w:rPr>
          <w:rFonts w:ascii="Arial" w:eastAsiaTheme="minorEastAsia" w:hAnsi="Arial" w:cs="Arial"/>
          <w:bCs/>
          <w:lang w:eastAsia="zh-CN"/>
        </w:rPr>
        <w:t>Romiro</w:t>
      </w:r>
      <w:proofErr w:type="spellEnd"/>
      <w:r w:rsidRPr="00FC70A7">
        <w:rPr>
          <w:rFonts w:ascii="Arial" w:eastAsiaTheme="minorEastAsia" w:hAnsi="Arial" w:cs="Arial"/>
          <w:bCs/>
          <w:lang w:eastAsia="zh-CN"/>
        </w:rPr>
        <w:t xml:space="preserve"> Pierre's</w:t>
      </w:r>
      <w:r w:rsidR="005042C8">
        <w:rPr>
          <w:rFonts w:ascii="Arial" w:eastAsiaTheme="minorEastAsia" w:hAnsi="Arial" w:cs="Arial"/>
          <w:bCs/>
          <w:lang w:eastAsia="zh-CN"/>
        </w:rPr>
        <w:t xml:space="preserve"> </w:t>
      </w:r>
      <w:r w:rsidRPr="00FC70A7">
        <w:rPr>
          <w:rFonts w:ascii="Arial" w:eastAsiaTheme="minorEastAsia" w:hAnsi="Arial" w:cs="Arial"/>
          <w:lang w:eastAsia="zh-CN"/>
        </w:rPr>
        <w:t>claim, counsel for the defendants submitted that:</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pStyle w:val="ListParagraph"/>
        <w:numPr>
          <w:ilvl w:val="0"/>
          <w:numId w:val="6"/>
        </w:numPr>
        <w:autoSpaceDE w:val="0"/>
        <w:autoSpaceDN w:val="0"/>
        <w:adjustRightInd w:val="0"/>
        <w:ind w:left="360"/>
        <w:jc w:val="both"/>
        <w:rPr>
          <w:rFonts w:ascii="Arial" w:eastAsiaTheme="minorEastAsia" w:hAnsi="Arial" w:cs="Arial"/>
          <w:lang w:eastAsia="zh-CN"/>
        </w:rPr>
      </w:pPr>
      <w:r w:rsidRPr="00FC70A7">
        <w:rPr>
          <w:rFonts w:ascii="Arial" w:eastAsiaTheme="minorEastAsia" w:hAnsi="Arial" w:cs="Arial"/>
          <w:lang w:eastAsia="zh-CN"/>
        </w:rPr>
        <w:t xml:space="preserve">The quantum claimed under subparagraph (vi) is manifestly unreasonable and excessive taking into account: the arbitrariness of giving a monetary value to suffering; when compared to award of R 30,000 made in </w:t>
      </w:r>
      <w:r w:rsidRPr="00FC70A7">
        <w:rPr>
          <w:rFonts w:ascii="Arial" w:eastAsiaTheme="minorEastAsia" w:hAnsi="Arial" w:cs="Arial"/>
          <w:i/>
          <w:iCs/>
          <w:lang w:eastAsia="zh-CN"/>
        </w:rPr>
        <w:t xml:space="preserve">Marie-Andre </w:t>
      </w:r>
      <w:proofErr w:type="spellStart"/>
      <w:r w:rsidRPr="00FC70A7">
        <w:rPr>
          <w:rFonts w:ascii="Arial" w:eastAsiaTheme="minorEastAsia" w:hAnsi="Arial" w:cs="Arial"/>
          <w:i/>
          <w:iCs/>
          <w:lang w:eastAsia="zh-CN"/>
        </w:rPr>
        <w:t>Jouanneau</w:t>
      </w:r>
      <w:proofErr w:type="spellEnd"/>
      <w:r w:rsidRPr="00FC70A7">
        <w:rPr>
          <w:rFonts w:ascii="Arial" w:eastAsiaTheme="minorEastAsia" w:hAnsi="Arial" w:cs="Arial"/>
          <w:i/>
          <w:iCs/>
          <w:lang w:eastAsia="zh-CN"/>
        </w:rPr>
        <w:t xml:space="preserve">: </w:t>
      </w:r>
      <w:r w:rsidRPr="00FC70A7">
        <w:rPr>
          <w:rFonts w:ascii="Arial" w:eastAsiaTheme="minorEastAsia" w:hAnsi="Arial" w:cs="Arial"/>
          <w:lang w:eastAsia="zh-CN"/>
        </w:rPr>
        <w:t xml:space="preserve">R 30,000 to each of the minor children of the deceased for the pain and suffering the deceased endured before his death and R 15,000 to the mother of the deceased for her own distress anxiety and stress and in </w:t>
      </w:r>
      <w:r w:rsidRPr="00FC70A7">
        <w:rPr>
          <w:rFonts w:ascii="Arial" w:eastAsiaTheme="minorEastAsia" w:hAnsi="Arial" w:cs="Arial"/>
          <w:bCs/>
          <w:i/>
          <w:iCs/>
          <w:lang w:eastAsia="zh-CN"/>
        </w:rPr>
        <w:t xml:space="preserve">Madeleine </w:t>
      </w:r>
      <w:proofErr w:type="spellStart"/>
      <w:r w:rsidRPr="00FC70A7">
        <w:rPr>
          <w:rFonts w:ascii="Arial" w:eastAsiaTheme="minorEastAsia" w:hAnsi="Arial" w:cs="Arial"/>
          <w:bCs/>
          <w:i/>
          <w:iCs/>
          <w:lang w:eastAsia="zh-CN"/>
        </w:rPr>
        <w:t>Delorie</w:t>
      </w:r>
      <w:proofErr w:type="spellEnd"/>
      <w:r w:rsidRPr="00FC70A7">
        <w:rPr>
          <w:rFonts w:ascii="Arial" w:eastAsiaTheme="minorEastAsia" w:hAnsi="Arial" w:cs="Arial"/>
          <w:bCs/>
          <w:i/>
          <w:iCs/>
          <w:lang w:eastAsia="zh-CN"/>
        </w:rPr>
        <w:t xml:space="preserve">: </w:t>
      </w:r>
      <w:r w:rsidRPr="00FC70A7">
        <w:rPr>
          <w:rFonts w:ascii="Arial" w:eastAsiaTheme="minorEastAsia" w:hAnsi="Arial" w:cs="Arial"/>
          <w:lang w:eastAsia="zh-CN"/>
        </w:rPr>
        <w:t>R 10,000 to each of the children of the deceased for pain, grief and sorrow.</w:t>
      </w:r>
    </w:p>
    <w:p w:rsidR="008642CA" w:rsidRPr="00FC70A7" w:rsidRDefault="008642CA" w:rsidP="008642CA">
      <w:pPr>
        <w:pStyle w:val="ListParagraph"/>
        <w:autoSpaceDE w:val="0"/>
        <w:autoSpaceDN w:val="0"/>
        <w:adjustRightInd w:val="0"/>
        <w:ind w:left="0"/>
        <w:jc w:val="both"/>
        <w:rPr>
          <w:rFonts w:ascii="Arial" w:eastAsiaTheme="minorEastAsia" w:hAnsi="Arial" w:cs="Arial"/>
          <w:lang w:eastAsia="zh-CN"/>
        </w:rPr>
      </w:pPr>
    </w:p>
    <w:p w:rsidR="008642CA" w:rsidRPr="00FC70A7" w:rsidRDefault="008642CA" w:rsidP="008642CA">
      <w:pPr>
        <w:pStyle w:val="ListParagraph"/>
        <w:numPr>
          <w:ilvl w:val="0"/>
          <w:numId w:val="6"/>
        </w:numPr>
        <w:autoSpaceDE w:val="0"/>
        <w:autoSpaceDN w:val="0"/>
        <w:adjustRightInd w:val="0"/>
        <w:ind w:left="360"/>
        <w:jc w:val="both"/>
        <w:rPr>
          <w:rFonts w:ascii="Arial" w:eastAsiaTheme="minorEastAsia" w:hAnsi="Arial" w:cs="Arial"/>
          <w:lang w:eastAsia="zh-CN"/>
        </w:rPr>
      </w:pPr>
      <w:r w:rsidRPr="00FC70A7">
        <w:rPr>
          <w:rFonts w:ascii="Arial" w:eastAsiaTheme="minorEastAsia" w:hAnsi="Arial" w:cs="Arial"/>
          <w:lang w:eastAsia="zh-CN"/>
        </w:rPr>
        <w:t xml:space="preserve">The claim under subparagraph (viii) of the Particulars of Loss and Damages is manifestly unreasonable and excessive taking into account that </w:t>
      </w:r>
      <w:r w:rsidRPr="00FC70A7">
        <w:rPr>
          <w:rFonts w:ascii="Arial" w:eastAsiaTheme="minorEastAsia" w:hAnsi="Arial" w:cs="Arial"/>
          <w:bCs/>
          <w:lang w:eastAsia="zh-CN"/>
        </w:rPr>
        <w:t>3</w:t>
      </w:r>
      <w:r w:rsidRPr="00FC70A7">
        <w:rPr>
          <w:rFonts w:ascii="Arial" w:eastAsiaTheme="minorEastAsia" w:hAnsi="Arial" w:cs="Arial"/>
          <w:bCs/>
          <w:vertAlign w:val="superscript"/>
          <w:lang w:eastAsia="zh-CN"/>
        </w:rPr>
        <w:t>rd</w:t>
      </w:r>
      <w:r w:rsidRPr="00FC70A7">
        <w:rPr>
          <w:rFonts w:ascii="Arial" w:eastAsiaTheme="minorEastAsia" w:hAnsi="Arial" w:cs="Arial"/>
          <w:bCs/>
          <w:lang w:eastAsia="zh-CN"/>
        </w:rPr>
        <w:t xml:space="preserve"> plaintiff </w:t>
      </w:r>
      <w:r w:rsidRPr="00FC70A7">
        <w:rPr>
          <w:rFonts w:ascii="Arial" w:eastAsiaTheme="minorEastAsia" w:hAnsi="Arial" w:cs="Arial"/>
          <w:lang w:eastAsia="zh-CN"/>
        </w:rPr>
        <w:t xml:space="preserve">is entitled by law to social benefits which </w:t>
      </w:r>
      <w:r>
        <w:rPr>
          <w:rFonts w:ascii="Arial" w:eastAsiaTheme="minorEastAsia" w:hAnsi="Arial" w:cs="Arial"/>
          <w:lang w:eastAsia="zh-CN"/>
        </w:rPr>
        <w:t>are</w:t>
      </w:r>
      <w:r w:rsidRPr="00FC70A7">
        <w:rPr>
          <w:rFonts w:ascii="Arial" w:eastAsiaTheme="minorEastAsia" w:hAnsi="Arial" w:cs="Arial"/>
          <w:lang w:eastAsia="zh-CN"/>
        </w:rPr>
        <w:t xml:space="preserve"> available until the said 3</w:t>
      </w:r>
      <w:r w:rsidRPr="00FC70A7">
        <w:rPr>
          <w:rFonts w:ascii="Arial" w:eastAsiaTheme="minorEastAsia" w:hAnsi="Arial" w:cs="Arial"/>
          <w:vertAlign w:val="superscript"/>
          <w:lang w:eastAsia="zh-CN"/>
        </w:rPr>
        <w:t>rd</w:t>
      </w:r>
      <w:r w:rsidRPr="00FC70A7">
        <w:rPr>
          <w:rFonts w:ascii="Arial" w:eastAsiaTheme="minorEastAsia" w:hAnsi="Arial" w:cs="Arial"/>
          <w:lang w:eastAsia="zh-CN"/>
        </w:rPr>
        <w:t xml:space="preserve"> plaintiff becomes of age. A monthly sum of R 3,000 for economic loss and maintenance for a child of 9 years old is an exaggeration.</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pStyle w:val="ListParagraph"/>
        <w:numPr>
          <w:ilvl w:val="0"/>
          <w:numId w:val="6"/>
        </w:numPr>
        <w:autoSpaceDE w:val="0"/>
        <w:autoSpaceDN w:val="0"/>
        <w:adjustRightInd w:val="0"/>
        <w:ind w:left="360"/>
        <w:jc w:val="both"/>
        <w:rPr>
          <w:rFonts w:ascii="Arial" w:eastAsiaTheme="minorEastAsia" w:hAnsi="Arial" w:cs="Arial"/>
          <w:lang w:eastAsia="zh-CN"/>
        </w:rPr>
      </w:pPr>
      <w:r w:rsidRPr="00FC70A7">
        <w:rPr>
          <w:rFonts w:ascii="Arial" w:eastAsiaTheme="minorEastAsia" w:hAnsi="Arial" w:cs="Arial"/>
          <w:lang w:eastAsia="zh-CN"/>
        </w:rPr>
        <w:t>Justification of defendant's offer of R 250,000 to the 3</w:t>
      </w:r>
      <w:r w:rsidRPr="00FC70A7">
        <w:rPr>
          <w:rFonts w:ascii="Arial" w:eastAsiaTheme="minorEastAsia" w:hAnsi="Arial" w:cs="Arial"/>
          <w:vertAlign w:val="superscript"/>
          <w:lang w:eastAsia="zh-CN"/>
        </w:rPr>
        <w:t>rd</w:t>
      </w:r>
      <w:r w:rsidRPr="00FC70A7">
        <w:rPr>
          <w:rFonts w:ascii="Arial" w:eastAsiaTheme="minorEastAsia" w:hAnsi="Arial" w:cs="Arial"/>
          <w:lang w:eastAsia="zh-CN"/>
        </w:rPr>
        <w:t xml:space="preserve"> plaintiff:</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      For distress, shock, pain, psychological pain,  </w:t>
      </w:r>
      <w:r w:rsidRPr="00FC70A7">
        <w:rPr>
          <w:rFonts w:ascii="Arial" w:eastAsiaTheme="minorEastAsia" w:hAnsi="Arial" w:cs="Arial"/>
          <w:lang w:eastAsia="zh-CN"/>
        </w:rPr>
        <w:tab/>
      </w:r>
      <w:r w:rsidRPr="00FC70A7">
        <w:rPr>
          <w:rFonts w:ascii="Arial" w:eastAsiaTheme="minorEastAsia" w:hAnsi="Arial" w:cs="Arial"/>
          <w:lang w:eastAsia="zh-CN"/>
        </w:rPr>
        <w:tab/>
      </w:r>
    </w:p>
    <w:p w:rsidR="008642CA" w:rsidRPr="00FC70A7" w:rsidRDefault="008642CA" w:rsidP="008642CA">
      <w:pPr>
        <w:tabs>
          <w:tab w:val="right" w:pos="9026"/>
        </w:tabs>
        <w:ind w:left="556" w:hanging="556"/>
        <w:jc w:val="both"/>
        <w:rPr>
          <w:rFonts w:ascii="Arial" w:hAnsi="Arial" w:cs="Arial"/>
        </w:rPr>
      </w:pPr>
      <w:proofErr w:type="gramStart"/>
      <w:r w:rsidRPr="00FC70A7">
        <w:rPr>
          <w:rFonts w:ascii="Arial" w:hAnsi="Arial" w:cs="Arial"/>
        </w:rPr>
        <w:t>humiliation</w:t>
      </w:r>
      <w:proofErr w:type="gramEnd"/>
      <w:r w:rsidRPr="00FC70A7">
        <w:rPr>
          <w:rFonts w:ascii="Arial" w:hAnsi="Arial" w:cs="Arial"/>
        </w:rPr>
        <w:t xml:space="preserve"> for the death</w:t>
      </w:r>
      <w:r w:rsidRPr="00FC70A7">
        <w:rPr>
          <w:rFonts w:ascii="Arial" w:hAnsi="Arial" w:cs="Arial"/>
        </w:rPr>
        <w:tab/>
        <w:t>R30,000</w:t>
      </w:r>
    </w:p>
    <w:p w:rsidR="008642CA" w:rsidRPr="00FC70A7" w:rsidRDefault="008642CA" w:rsidP="008642CA">
      <w:pPr>
        <w:tabs>
          <w:tab w:val="right" w:pos="9026"/>
        </w:tabs>
        <w:ind w:hanging="556"/>
        <w:jc w:val="both"/>
        <w:rPr>
          <w:rFonts w:ascii="Arial" w:hAnsi="Arial" w:cs="Arial"/>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      For economic loss and maintenance for 10 years at: </w:t>
      </w:r>
      <w:r w:rsidRPr="00FC70A7">
        <w:rPr>
          <w:rFonts w:ascii="Arial" w:eastAsiaTheme="minorEastAsia" w:hAnsi="Arial" w:cs="Arial"/>
          <w:lang w:eastAsia="zh-CN"/>
        </w:rPr>
        <w:tab/>
      </w: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ab/>
      </w:r>
      <w:r w:rsidRPr="00FC70A7">
        <w:rPr>
          <w:rFonts w:ascii="Arial" w:eastAsiaTheme="minorEastAsia" w:hAnsi="Arial" w:cs="Arial"/>
          <w:lang w:eastAsia="zh-CN"/>
        </w:rPr>
        <w:tab/>
      </w:r>
      <w:r w:rsidRPr="00FC70A7">
        <w:rPr>
          <w:rFonts w:ascii="Arial" w:eastAsiaTheme="minorEastAsia" w:hAnsi="Arial" w:cs="Arial"/>
          <w:lang w:eastAsia="zh-CN"/>
        </w:rPr>
        <w:tab/>
      </w:r>
    </w:p>
    <w:p w:rsidR="008642CA" w:rsidRPr="00FC70A7" w:rsidRDefault="008642CA" w:rsidP="008642CA">
      <w:pPr>
        <w:tabs>
          <w:tab w:val="right" w:pos="9026"/>
        </w:tabs>
        <w:jc w:val="both"/>
        <w:rPr>
          <w:rFonts w:ascii="Arial" w:hAnsi="Arial" w:cs="Arial"/>
        </w:rPr>
      </w:pPr>
      <w:r w:rsidRPr="00FC70A7">
        <w:rPr>
          <w:rFonts w:ascii="Arial" w:hAnsi="Arial" w:cs="Arial"/>
        </w:rPr>
        <w:t xml:space="preserve">      R 1,600 per month </w:t>
      </w:r>
      <w:r>
        <w:rPr>
          <w:rFonts w:ascii="Arial" w:hAnsi="Arial" w:cs="Arial"/>
        </w:rPr>
        <w:t>from time of death until attaining</w:t>
      </w:r>
      <w:r w:rsidRPr="00FC70A7">
        <w:rPr>
          <w:rFonts w:ascii="Arial" w:hAnsi="Arial" w:cs="Arial"/>
        </w:rPr>
        <w:tab/>
      </w:r>
    </w:p>
    <w:p w:rsidR="008642CA" w:rsidRPr="00FC70A7" w:rsidRDefault="008642CA" w:rsidP="008642CA">
      <w:pPr>
        <w:tabs>
          <w:tab w:val="right" w:pos="9026"/>
        </w:tabs>
        <w:ind w:hanging="709"/>
        <w:jc w:val="both"/>
        <w:rPr>
          <w:rFonts w:ascii="Arial" w:hAnsi="Arial" w:cs="Arial"/>
        </w:rPr>
      </w:pPr>
      <w:r w:rsidRPr="00FC70A7">
        <w:rPr>
          <w:rFonts w:ascii="Arial" w:hAnsi="Arial" w:cs="Arial"/>
        </w:rPr>
        <w:tab/>
      </w:r>
      <w:r>
        <w:rPr>
          <w:rFonts w:ascii="Arial" w:hAnsi="Arial" w:cs="Arial"/>
        </w:rPr>
        <w:t xml:space="preserve">10 years old (R 1,600 x12 x </w:t>
      </w:r>
      <w:r w:rsidRPr="00FC70A7">
        <w:rPr>
          <w:rFonts w:ascii="Arial" w:hAnsi="Arial" w:cs="Arial"/>
        </w:rPr>
        <w:t>2)</w:t>
      </w:r>
      <w:r w:rsidRPr="00FC70A7">
        <w:rPr>
          <w:rFonts w:ascii="Arial" w:hAnsi="Arial" w:cs="Arial"/>
        </w:rPr>
        <w:tab/>
        <w:t>R38</w:t>
      </w:r>
      <w:proofErr w:type="gramStart"/>
      <w:r w:rsidRPr="00FC70A7">
        <w:rPr>
          <w:rFonts w:ascii="Arial" w:hAnsi="Arial" w:cs="Arial"/>
        </w:rPr>
        <w:t>,400</w:t>
      </w:r>
      <w:proofErr w:type="gramEnd"/>
    </w:p>
    <w:p w:rsidR="008642CA" w:rsidRPr="00FC70A7" w:rsidRDefault="008642CA" w:rsidP="008642CA">
      <w:pPr>
        <w:tabs>
          <w:tab w:val="right" w:pos="9026"/>
        </w:tabs>
        <w:ind w:hanging="709"/>
        <w:jc w:val="both"/>
        <w:rPr>
          <w:rFonts w:ascii="Arial" w:hAnsi="Arial" w:cs="Arial"/>
        </w:rPr>
      </w:pPr>
    </w:p>
    <w:p w:rsidR="008642CA" w:rsidRPr="00FC70A7" w:rsidRDefault="008642CA" w:rsidP="008642CA">
      <w:pPr>
        <w:tabs>
          <w:tab w:val="right" w:pos="9026"/>
        </w:tabs>
        <w:ind w:hanging="709"/>
        <w:jc w:val="both"/>
        <w:rPr>
          <w:rFonts w:ascii="Arial" w:hAnsi="Arial" w:cs="Arial"/>
        </w:rPr>
      </w:pPr>
      <w:r w:rsidRPr="00FC70A7">
        <w:rPr>
          <w:rFonts w:ascii="Arial" w:hAnsi="Arial" w:cs="Arial"/>
        </w:rPr>
        <w:tab/>
        <w:t xml:space="preserve">      R 1,800 per month from 10 t</w:t>
      </w:r>
      <w:r>
        <w:rPr>
          <w:rFonts w:ascii="Arial" w:hAnsi="Arial" w:cs="Arial"/>
        </w:rPr>
        <w:t xml:space="preserve">o 15 years old (R 1,800 x12 x </w:t>
      </w:r>
      <w:r w:rsidRPr="00FC70A7">
        <w:rPr>
          <w:rFonts w:ascii="Arial" w:hAnsi="Arial" w:cs="Arial"/>
        </w:rPr>
        <w:t>5)</w:t>
      </w:r>
      <w:r w:rsidRPr="00FC70A7">
        <w:rPr>
          <w:rFonts w:ascii="Arial" w:hAnsi="Arial" w:cs="Arial"/>
        </w:rPr>
        <w:tab/>
        <w:t>R108</w:t>
      </w:r>
      <w:proofErr w:type="gramStart"/>
      <w:r w:rsidRPr="00FC70A7">
        <w:rPr>
          <w:rFonts w:ascii="Arial" w:hAnsi="Arial" w:cs="Arial"/>
        </w:rPr>
        <w:t>,000</w:t>
      </w:r>
      <w:proofErr w:type="gramEnd"/>
    </w:p>
    <w:p w:rsidR="008642CA" w:rsidRPr="00FC70A7" w:rsidRDefault="008642CA" w:rsidP="008642CA">
      <w:pPr>
        <w:tabs>
          <w:tab w:val="right" w:pos="9026"/>
        </w:tabs>
        <w:ind w:hanging="709"/>
        <w:jc w:val="both"/>
        <w:rPr>
          <w:rFonts w:ascii="Arial" w:hAnsi="Arial" w:cs="Arial"/>
        </w:rPr>
      </w:pPr>
    </w:p>
    <w:p w:rsidR="008642CA" w:rsidRPr="00FC70A7" w:rsidRDefault="008642CA" w:rsidP="008642CA">
      <w:pPr>
        <w:tabs>
          <w:tab w:val="right" w:pos="9026"/>
        </w:tabs>
        <w:ind w:left="556" w:hanging="556"/>
        <w:jc w:val="both"/>
        <w:rPr>
          <w:rFonts w:ascii="Arial" w:hAnsi="Arial" w:cs="Arial"/>
        </w:rPr>
      </w:pPr>
      <w:r w:rsidRPr="00FC70A7">
        <w:rPr>
          <w:rFonts w:ascii="Arial" w:hAnsi="Arial" w:cs="Arial"/>
        </w:rPr>
        <w:t xml:space="preserve">      R 2,000 per month from 15 t</w:t>
      </w:r>
      <w:r>
        <w:rPr>
          <w:rFonts w:ascii="Arial" w:hAnsi="Arial" w:cs="Arial"/>
        </w:rPr>
        <w:t xml:space="preserve">o 18 years old (R 2,000 x12 x </w:t>
      </w:r>
      <w:r w:rsidRPr="00FC70A7">
        <w:rPr>
          <w:rFonts w:ascii="Arial" w:hAnsi="Arial" w:cs="Arial"/>
        </w:rPr>
        <w:t>3)</w:t>
      </w:r>
      <w:r w:rsidRPr="00FC70A7">
        <w:rPr>
          <w:rFonts w:ascii="Arial" w:hAnsi="Arial" w:cs="Arial"/>
        </w:rPr>
        <w:tab/>
        <w:t>R72</w:t>
      </w:r>
      <w:proofErr w:type="gramStart"/>
      <w:r w:rsidRPr="00FC70A7">
        <w:rPr>
          <w:rFonts w:ascii="Arial" w:hAnsi="Arial" w:cs="Arial"/>
        </w:rPr>
        <w:t>,000</w:t>
      </w:r>
      <w:proofErr w:type="gramEnd"/>
    </w:p>
    <w:p w:rsidR="008642CA" w:rsidRPr="00FC70A7" w:rsidRDefault="008642CA" w:rsidP="008642CA">
      <w:pPr>
        <w:tabs>
          <w:tab w:val="right" w:pos="9026"/>
        </w:tabs>
        <w:jc w:val="both"/>
        <w:rPr>
          <w:rFonts w:ascii="Arial" w:hAnsi="Arial" w:cs="Arial"/>
          <w:b/>
        </w:rPr>
      </w:pPr>
    </w:p>
    <w:p w:rsidR="008642CA" w:rsidRPr="00FC70A7" w:rsidRDefault="008642CA" w:rsidP="008642CA">
      <w:pPr>
        <w:tabs>
          <w:tab w:val="left" w:pos="5823"/>
          <w:tab w:val="right" w:pos="9026"/>
        </w:tabs>
        <w:jc w:val="both"/>
        <w:rPr>
          <w:rFonts w:ascii="Arial" w:hAnsi="Arial" w:cs="Arial"/>
        </w:rPr>
      </w:pPr>
      <w:r w:rsidRPr="00FC70A7">
        <w:rPr>
          <w:rFonts w:ascii="Arial" w:hAnsi="Arial" w:cs="Arial"/>
        </w:rPr>
        <w:lastRenderedPageBreak/>
        <w:tab/>
        <w:t xml:space="preserve">TOTAL </w:t>
      </w:r>
      <w:r w:rsidRPr="00FC70A7">
        <w:rPr>
          <w:rFonts w:ascii="Arial" w:hAnsi="Arial" w:cs="Arial"/>
        </w:rPr>
        <w:tab/>
        <w:t>R248</w:t>
      </w:r>
      <w:proofErr w:type="gramStart"/>
      <w:r w:rsidRPr="00FC70A7">
        <w:rPr>
          <w:rFonts w:ascii="Arial" w:hAnsi="Arial" w:cs="Arial"/>
        </w:rPr>
        <w:t>,400</w:t>
      </w:r>
      <w:proofErr w:type="gramEnd"/>
    </w:p>
    <w:p w:rsidR="008642CA" w:rsidRPr="00FC70A7" w:rsidRDefault="008642CA" w:rsidP="008642CA">
      <w:pPr>
        <w:tabs>
          <w:tab w:val="left" w:pos="5823"/>
          <w:tab w:val="right" w:pos="9026"/>
        </w:tabs>
        <w:jc w:val="both"/>
        <w:rPr>
          <w:rFonts w:ascii="Arial" w:hAnsi="Arial" w:cs="Arial"/>
        </w:rPr>
      </w:pPr>
      <w:r w:rsidRPr="00FC70A7">
        <w:rPr>
          <w:rFonts w:ascii="Arial" w:hAnsi="Arial" w:cs="Arial"/>
        </w:rPr>
        <w:tab/>
        <w:t xml:space="preserve"> Say </w:t>
      </w:r>
      <w:r w:rsidRPr="00FC70A7">
        <w:rPr>
          <w:rFonts w:ascii="Arial" w:hAnsi="Arial" w:cs="Arial"/>
        </w:rPr>
        <w:tab/>
      </w:r>
      <w:r>
        <w:rPr>
          <w:rFonts w:ascii="Arial" w:hAnsi="Arial" w:cs="Arial"/>
        </w:rPr>
        <w:t>R 250,000</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In addressing the claim under subparagraph (x) counsel for the defendants opined that is manifestly unreasonable and forms no part our law and should not be entertained. Damages being generally compensatory and not </w:t>
      </w:r>
      <w:r w:rsidRPr="00FC70A7">
        <w:rPr>
          <w:rFonts w:ascii="Arial" w:eastAsiaTheme="minorEastAsia" w:hAnsi="Arial" w:cs="Arial"/>
          <w:bCs/>
          <w:lang w:eastAsia="zh-CN"/>
        </w:rPr>
        <w:t xml:space="preserve">punitive: </w:t>
      </w:r>
      <w:proofErr w:type="spellStart"/>
      <w:r w:rsidRPr="00FC70A7">
        <w:rPr>
          <w:rFonts w:ascii="Arial" w:eastAsiaTheme="minorEastAsia" w:hAnsi="Arial" w:cs="Arial"/>
          <w:bCs/>
          <w:i/>
          <w:iCs/>
          <w:lang w:eastAsia="zh-CN"/>
        </w:rPr>
        <w:t>Sinon</w:t>
      </w:r>
      <w:proofErr w:type="spellEnd"/>
      <w:r w:rsidRPr="00FC70A7">
        <w:rPr>
          <w:rFonts w:ascii="Arial" w:eastAsiaTheme="minorEastAsia" w:hAnsi="Arial" w:cs="Arial"/>
          <w:bCs/>
          <w:i/>
          <w:iCs/>
          <w:lang w:eastAsia="zh-CN"/>
        </w:rPr>
        <w:t xml:space="preserve"> v </w:t>
      </w:r>
      <w:proofErr w:type="spellStart"/>
      <w:r w:rsidRPr="00FC70A7">
        <w:rPr>
          <w:rFonts w:ascii="Arial" w:eastAsiaTheme="minorEastAsia" w:hAnsi="Arial" w:cs="Arial"/>
          <w:bCs/>
          <w:i/>
          <w:iCs/>
          <w:lang w:eastAsia="zh-CN"/>
        </w:rPr>
        <w:t>Sinon</w:t>
      </w:r>
      <w:proofErr w:type="spellEnd"/>
      <w:r w:rsidRPr="00FC70A7">
        <w:rPr>
          <w:rFonts w:ascii="Arial" w:eastAsiaTheme="minorEastAsia" w:hAnsi="Arial" w:cs="Arial"/>
          <w:bCs/>
          <w:i/>
          <w:iCs/>
          <w:lang w:eastAsia="zh-CN"/>
        </w:rPr>
        <w:t>.</w:t>
      </w:r>
    </w:p>
    <w:p w:rsidR="008642CA" w:rsidRPr="00FC70A7" w:rsidRDefault="008642CA" w:rsidP="008642CA">
      <w:pPr>
        <w:autoSpaceDE w:val="0"/>
        <w:autoSpaceDN w:val="0"/>
        <w:adjustRightInd w:val="0"/>
        <w:jc w:val="both"/>
        <w:rPr>
          <w:rFonts w:ascii="Arial" w:eastAsiaTheme="minorEastAsia" w:hAnsi="Arial" w:cs="Arial"/>
          <w:bCs/>
          <w:i/>
          <w:iCs/>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Based on the above paragraphs, it is the overall submission of the defendant that this Court </w:t>
      </w:r>
      <w:r>
        <w:rPr>
          <w:rFonts w:ascii="Arial" w:eastAsiaTheme="minorEastAsia" w:hAnsi="Arial" w:cs="Arial"/>
          <w:lang w:eastAsia="zh-CN"/>
        </w:rPr>
        <w:t>should</w:t>
      </w:r>
      <w:r w:rsidRPr="00FC70A7">
        <w:rPr>
          <w:rFonts w:ascii="Arial" w:eastAsiaTheme="minorEastAsia" w:hAnsi="Arial" w:cs="Arial"/>
          <w:lang w:eastAsia="zh-CN"/>
        </w:rPr>
        <w:t xml:space="preserve"> find that the offer in the total sum of </w:t>
      </w:r>
      <w:r w:rsidRPr="00FC70A7">
        <w:rPr>
          <w:rFonts w:ascii="Arial" w:eastAsiaTheme="minorEastAsia" w:hAnsi="Arial" w:cs="Arial"/>
          <w:bCs/>
          <w:lang w:eastAsia="zh-CN"/>
        </w:rPr>
        <w:t>R380</w:t>
      </w:r>
      <w:proofErr w:type="gramStart"/>
      <w:r w:rsidRPr="00FC70A7">
        <w:rPr>
          <w:rFonts w:ascii="Arial" w:eastAsiaTheme="minorEastAsia" w:hAnsi="Arial" w:cs="Arial"/>
          <w:bCs/>
          <w:lang w:eastAsia="zh-CN"/>
        </w:rPr>
        <w:t>,000</w:t>
      </w:r>
      <w:proofErr w:type="gramEnd"/>
      <w:r w:rsidR="005042C8">
        <w:rPr>
          <w:rFonts w:ascii="Arial" w:eastAsiaTheme="minorEastAsia" w:hAnsi="Arial" w:cs="Arial"/>
          <w:bCs/>
          <w:lang w:eastAsia="zh-CN"/>
        </w:rPr>
        <w:t xml:space="preserve"> </w:t>
      </w:r>
      <w:r w:rsidRPr="00FC70A7">
        <w:rPr>
          <w:rFonts w:ascii="Arial" w:eastAsiaTheme="minorEastAsia" w:hAnsi="Arial" w:cs="Arial"/>
          <w:lang w:eastAsia="zh-CN"/>
        </w:rPr>
        <w:t xml:space="preserve">to the plaintiffs as computed in these submissions is reasonable and adequate in all </w:t>
      </w:r>
      <w:r>
        <w:rPr>
          <w:rFonts w:ascii="Arial" w:eastAsiaTheme="minorEastAsia" w:hAnsi="Arial" w:cs="Arial"/>
          <w:lang w:eastAsia="zh-CN"/>
        </w:rPr>
        <w:t xml:space="preserve">the </w:t>
      </w:r>
      <w:r w:rsidRPr="00FC70A7">
        <w:rPr>
          <w:rFonts w:ascii="Arial" w:eastAsiaTheme="minorEastAsia" w:hAnsi="Arial" w:cs="Arial"/>
          <w:lang w:eastAsia="zh-CN"/>
        </w:rPr>
        <w:t>circumstances of the case.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Counsel for both sides have assisted the Court by their thorough submissions and drawing on the experiences revealed in previous cases. However, I note that none of the authorities cited by the parties referred to a case which is similar to this present one. I suppose that it had never before in Seychelles had a suit for damages been prosecuted where police officers manhandled a citizen to the point that that citizen died as a result of their mode of manhandling whilst that person was confined in a cell within a police station. A different consideration has to be given to this particular case when determining the quantum of damages in view of its specificity, which I have endeavoured to do in order to reflect the situation.</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In my determination of the quantum of damages, I have also given consideration to the reality of the changing circumstances in the purchasing power of the </w:t>
      </w:r>
      <w:r>
        <w:rPr>
          <w:rFonts w:ascii="Arial" w:eastAsiaTheme="minorEastAsia" w:hAnsi="Arial" w:cs="Arial"/>
          <w:lang w:eastAsia="zh-CN"/>
        </w:rPr>
        <w:t>Seychelles Rupee</w:t>
      </w:r>
      <w:r w:rsidRPr="00FC70A7">
        <w:rPr>
          <w:rFonts w:ascii="Arial" w:eastAsiaTheme="minorEastAsia" w:hAnsi="Arial" w:cs="Arial"/>
          <w:lang w:eastAsia="zh-CN"/>
        </w:rPr>
        <w:t xml:space="preserve"> over the last four years. As an example, in the year 2008 one US$ could be purchased with about R5 whereas now one will need at least R</w:t>
      </w:r>
      <w:r>
        <w:rPr>
          <w:rFonts w:ascii="Arial" w:eastAsiaTheme="minorEastAsia" w:hAnsi="Arial" w:cs="Arial"/>
          <w:lang w:eastAsia="zh-CN"/>
        </w:rPr>
        <w:t>12</w:t>
      </w:r>
      <w:r w:rsidRPr="00FC70A7">
        <w:rPr>
          <w:rFonts w:ascii="Arial" w:eastAsiaTheme="minorEastAsia" w:hAnsi="Arial" w:cs="Arial"/>
          <w:lang w:eastAsia="zh-CN"/>
        </w:rPr>
        <w:t xml:space="preserve"> to purchase one US$. This suggests that the purchasing power of the Se</w:t>
      </w:r>
      <w:r>
        <w:rPr>
          <w:rFonts w:ascii="Arial" w:eastAsiaTheme="minorEastAsia" w:hAnsi="Arial" w:cs="Arial"/>
          <w:lang w:eastAsia="zh-CN"/>
        </w:rPr>
        <w:t xml:space="preserve">ychelles Rupee is now about one </w:t>
      </w:r>
      <w:r w:rsidRPr="00FC70A7">
        <w:rPr>
          <w:rFonts w:ascii="Arial" w:eastAsiaTheme="minorEastAsia" w:hAnsi="Arial" w:cs="Arial"/>
          <w:lang w:eastAsia="zh-CN"/>
        </w:rPr>
        <w:t>half of what it used to be at the time the cause of action arose in this suit.</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 have also given very careful consideration to the principles contained in the various precedents submitted by both counsel and I have taken these into consideration wherever I have found them to be relevant to the case in issue.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 find that the quantum claimed by the plaintiffs as set out in the plaint is generally on the high side. I will not grant such damages in the circumstances of this case despite its particularity and specificity as I do not believe that this is justified in relation to damages normally awarded by the Court in instances where death occurred as a result of </w:t>
      </w:r>
      <w:r>
        <w:rPr>
          <w:rFonts w:ascii="Arial" w:eastAsiaTheme="minorEastAsia" w:hAnsi="Arial" w:cs="Arial"/>
          <w:iCs/>
          <w:lang w:eastAsia="zh-CN"/>
        </w:rPr>
        <w:t>fault</w:t>
      </w:r>
      <w:r w:rsidRPr="00FC70A7">
        <w:rPr>
          <w:rFonts w:ascii="Arial" w:eastAsiaTheme="minorEastAsia" w:hAnsi="Arial" w:cs="Arial"/>
          <w:i/>
          <w:iCs/>
          <w:lang w:eastAsia="zh-CN"/>
        </w:rPr>
        <w:t xml:space="preserve">. </w:t>
      </w:r>
      <w:r w:rsidRPr="00FC70A7">
        <w:rPr>
          <w:rFonts w:ascii="Arial" w:eastAsiaTheme="minorEastAsia" w:hAnsi="Arial" w:cs="Arial"/>
          <w:lang w:eastAsia="zh-CN"/>
        </w:rPr>
        <w:t xml:space="preserve">However, in view of the particularity and specificity of this case, where the authority entrusted with the responsibility to oversee the security of citizens itself caused a </w:t>
      </w:r>
      <w:r>
        <w:rPr>
          <w:rFonts w:ascii="Arial" w:eastAsiaTheme="minorEastAsia" w:hAnsi="Arial" w:cs="Arial"/>
          <w:iCs/>
          <w:lang w:eastAsia="zh-CN"/>
        </w:rPr>
        <w:t>fault</w:t>
      </w:r>
      <w:r w:rsidRPr="00FC70A7">
        <w:rPr>
          <w:rFonts w:ascii="Arial" w:eastAsiaTheme="minorEastAsia" w:hAnsi="Arial" w:cs="Arial"/>
          <w:lang w:eastAsia="zh-CN"/>
        </w:rPr>
        <w:t>on the citizen leading to death, I have made a reasonable award as "special damage".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 have further given careful consideration to the position of the defendants as to what they considered to be reasonable in the circumstances. I do not believe that they have been that realistic in view of the particularity and specificity of this case. Their proposals as to quantum, in my judgment, are too much on the low side.</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In order to make such claims reasonable I believe that the defendant's proposals need to be adjusted upwards, which my final analysis would reflect based on the </w:t>
      </w:r>
      <w:r w:rsidRPr="00FC70A7">
        <w:rPr>
          <w:rFonts w:ascii="Arial" w:eastAsiaTheme="minorEastAsia" w:hAnsi="Arial" w:cs="Arial"/>
          <w:lang w:eastAsia="zh-CN"/>
        </w:rPr>
        <w:lastRenderedPageBreak/>
        <w:t>principles of the precedents referred to. I have deemed it appropriate to set out the awards in relation to each plaintiff under the heads of claim proposed by the plaintiffs.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w:t>
      </w:r>
      <w:r w:rsidRPr="00FC70A7">
        <w:rPr>
          <w:rFonts w:ascii="Arial" w:eastAsiaTheme="minorEastAsia" w:hAnsi="Arial" w:cs="Arial"/>
          <w:bCs/>
          <w:lang w:eastAsia="zh-CN"/>
        </w:rPr>
        <w:t>1</w:t>
      </w:r>
      <w:r w:rsidRPr="00FC70A7">
        <w:rPr>
          <w:rFonts w:ascii="Arial" w:eastAsiaTheme="minorEastAsia" w:hAnsi="Arial" w:cs="Arial"/>
          <w:bCs/>
          <w:vertAlign w:val="superscript"/>
          <w:lang w:eastAsia="zh-CN"/>
        </w:rPr>
        <w:t>st</w:t>
      </w:r>
      <w:r w:rsidRPr="00FC70A7">
        <w:rPr>
          <w:rFonts w:ascii="Arial" w:eastAsiaTheme="minorEastAsia" w:hAnsi="Arial" w:cs="Arial"/>
          <w:bCs/>
          <w:lang w:eastAsia="zh-CN"/>
        </w:rPr>
        <w:t xml:space="preserve"> plaintiff Mervyn Pierre </w:t>
      </w:r>
      <w:r w:rsidRPr="00FC70A7">
        <w:rPr>
          <w:rFonts w:ascii="Arial" w:eastAsiaTheme="minorEastAsia" w:hAnsi="Arial" w:cs="Arial"/>
          <w:lang w:eastAsia="zh-CN"/>
        </w:rPr>
        <w:t xml:space="preserve">is the deceased and Marie Michel Solana Rose is acting in her capacity as Administrator of the estate of the deceased as well as in her capacity as the next of kin and representative of the minor </w:t>
      </w:r>
      <w:proofErr w:type="spellStart"/>
      <w:r w:rsidRPr="00FC70A7">
        <w:rPr>
          <w:rFonts w:ascii="Arial" w:eastAsiaTheme="minorEastAsia" w:hAnsi="Arial" w:cs="Arial"/>
          <w:lang w:eastAsia="zh-CN"/>
        </w:rPr>
        <w:t>Romio</w:t>
      </w:r>
      <w:proofErr w:type="spellEnd"/>
      <w:r w:rsidRPr="00FC70A7">
        <w:rPr>
          <w:rFonts w:ascii="Arial" w:eastAsiaTheme="minorEastAsia" w:hAnsi="Arial" w:cs="Arial"/>
          <w:lang w:eastAsia="zh-CN"/>
        </w:rPr>
        <w:t xml:space="preserve"> Michel France Pierre the son of the deceased. This </w:t>
      </w:r>
      <w:r>
        <w:rPr>
          <w:rFonts w:ascii="Arial" w:eastAsiaTheme="minorEastAsia" w:hAnsi="Arial" w:cs="Arial"/>
          <w:lang w:eastAsia="zh-CN"/>
        </w:rPr>
        <w:t>deceased</w:t>
      </w:r>
      <w:r w:rsidRPr="00FC70A7">
        <w:rPr>
          <w:rFonts w:ascii="Arial" w:eastAsiaTheme="minorEastAsia" w:hAnsi="Arial" w:cs="Arial"/>
          <w:lang w:eastAsia="zh-CN"/>
        </w:rPr>
        <w:t xml:space="preserve"> suffered for some time before he passed away. From the time of his arrest to the time he died he experienced moral turpitude. Obviously, it does not appear that he died instantly.</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He must have suffered pain etc before he actually died. It is on that premise that I have awarded him moral damages.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w:t>
      </w:r>
      <w:r w:rsidRPr="00FC70A7">
        <w:rPr>
          <w:rFonts w:ascii="Arial" w:eastAsiaTheme="minorEastAsia" w:hAnsi="Arial" w:cs="Arial"/>
          <w:bCs/>
          <w:lang w:eastAsia="zh-CN"/>
        </w:rPr>
        <w:t>2</w:t>
      </w:r>
      <w:r w:rsidRPr="00FC70A7">
        <w:rPr>
          <w:rFonts w:ascii="Arial" w:eastAsiaTheme="minorEastAsia" w:hAnsi="Arial" w:cs="Arial"/>
          <w:bCs/>
          <w:vertAlign w:val="superscript"/>
          <w:lang w:eastAsia="zh-CN"/>
        </w:rPr>
        <w:t>nd</w:t>
      </w:r>
      <w:r w:rsidRPr="00FC70A7">
        <w:rPr>
          <w:rFonts w:ascii="Arial" w:eastAsiaTheme="minorEastAsia" w:hAnsi="Arial" w:cs="Arial"/>
          <w:bCs/>
          <w:lang w:eastAsia="zh-CN"/>
        </w:rPr>
        <w:t xml:space="preserve"> plaintiff Marie Michel Solana Rose </w:t>
      </w:r>
      <w:r w:rsidRPr="00FC70A7">
        <w:rPr>
          <w:rFonts w:ascii="Arial" w:eastAsiaTheme="minorEastAsia" w:hAnsi="Arial" w:cs="Arial"/>
          <w:lang w:eastAsia="zh-CN"/>
        </w:rPr>
        <w:t xml:space="preserve">is the concubine of the deceased and the mother of </w:t>
      </w:r>
      <w:proofErr w:type="spellStart"/>
      <w:r w:rsidRPr="00FC70A7">
        <w:rPr>
          <w:rFonts w:ascii="Arial" w:eastAsiaTheme="minorEastAsia" w:hAnsi="Arial" w:cs="Arial"/>
          <w:lang w:eastAsia="zh-CN"/>
        </w:rPr>
        <w:t>Romio</w:t>
      </w:r>
      <w:proofErr w:type="spellEnd"/>
      <w:r w:rsidRPr="00FC70A7">
        <w:rPr>
          <w:rFonts w:ascii="Arial" w:eastAsiaTheme="minorEastAsia" w:hAnsi="Arial" w:cs="Arial"/>
          <w:lang w:eastAsia="zh-CN"/>
        </w:rPr>
        <w:t xml:space="preserve"> Michel France Pierre the son of the deceased at the time of his death. This plaintiff is not an elderly person and the law of probability led me to believe that she will sooner or later pick up the pieces and continue with her life in the company and with the support of another partner. Although she was not married to the deceased, it is now established jurisprudence in our jurisdiction that a concubine who had been living overtly as husband and wife ought </w:t>
      </w:r>
      <w:proofErr w:type="gramStart"/>
      <w:r w:rsidRPr="00FC70A7">
        <w:rPr>
          <w:rFonts w:ascii="Arial" w:eastAsiaTheme="minorEastAsia" w:hAnsi="Arial" w:cs="Arial"/>
          <w:lang w:eastAsia="zh-CN"/>
        </w:rPr>
        <w:t>not</w:t>
      </w:r>
      <w:proofErr w:type="gramEnd"/>
      <w:r w:rsidRPr="00FC70A7">
        <w:rPr>
          <w:rFonts w:ascii="Arial" w:eastAsiaTheme="minorEastAsia" w:hAnsi="Arial" w:cs="Arial"/>
          <w:lang w:eastAsia="zh-CN"/>
        </w:rPr>
        <w:t xml:space="preserve"> be entirely deprived of claiming damages in the circumstances.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w:t>
      </w:r>
      <w:r w:rsidRPr="00FC70A7">
        <w:rPr>
          <w:rFonts w:ascii="Arial" w:eastAsiaTheme="minorEastAsia" w:hAnsi="Arial" w:cs="Arial"/>
          <w:bCs/>
          <w:lang w:eastAsia="zh-CN"/>
        </w:rPr>
        <w:t>3</w:t>
      </w:r>
      <w:r w:rsidRPr="00FC70A7">
        <w:rPr>
          <w:rFonts w:ascii="Arial" w:eastAsiaTheme="minorEastAsia" w:hAnsi="Arial" w:cs="Arial"/>
          <w:bCs/>
          <w:vertAlign w:val="superscript"/>
          <w:lang w:eastAsia="zh-CN"/>
        </w:rPr>
        <w:t>rd</w:t>
      </w:r>
      <w:r w:rsidRPr="00FC70A7">
        <w:rPr>
          <w:rFonts w:ascii="Arial" w:eastAsiaTheme="minorEastAsia" w:hAnsi="Arial" w:cs="Arial"/>
          <w:bCs/>
          <w:lang w:eastAsia="zh-CN"/>
        </w:rPr>
        <w:t xml:space="preserve"> plaintiff Master </w:t>
      </w:r>
      <w:proofErr w:type="spellStart"/>
      <w:r w:rsidRPr="00FC70A7">
        <w:rPr>
          <w:rFonts w:ascii="Arial" w:eastAsiaTheme="minorEastAsia" w:hAnsi="Arial" w:cs="Arial"/>
          <w:bCs/>
          <w:lang w:eastAsia="zh-CN"/>
        </w:rPr>
        <w:t>Romio</w:t>
      </w:r>
      <w:proofErr w:type="spellEnd"/>
      <w:r w:rsidRPr="00FC70A7">
        <w:rPr>
          <w:rFonts w:ascii="Arial" w:eastAsiaTheme="minorEastAsia" w:hAnsi="Arial" w:cs="Arial"/>
          <w:bCs/>
          <w:lang w:eastAsia="zh-CN"/>
        </w:rPr>
        <w:t xml:space="preserve"> Michel France Pierre </w:t>
      </w:r>
      <w:r w:rsidRPr="00FC70A7">
        <w:rPr>
          <w:rFonts w:ascii="Arial" w:eastAsiaTheme="minorEastAsia" w:hAnsi="Arial" w:cs="Arial"/>
          <w:lang w:eastAsia="zh-CN"/>
        </w:rPr>
        <w:t>is the son of the deceased and is the sole heir and successor to the estate of the deceased.</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 have assessed the quantum of damages in respect of the parties to this suit as follows:</w:t>
      </w:r>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bCs/>
          <w:lang w:eastAsia="zh-CN"/>
        </w:rPr>
      </w:pPr>
      <w:r w:rsidRPr="00FC70A7">
        <w:rPr>
          <w:rFonts w:ascii="Arial" w:eastAsiaTheme="minorEastAsia" w:hAnsi="Arial" w:cs="Arial"/>
          <w:bCs/>
          <w:lang w:eastAsia="zh-CN"/>
        </w:rPr>
        <w:t>1</w:t>
      </w:r>
      <w:r w:rsidRPr="00FC70A7">
        <w:rPr>
          <w:rFonts w:ascii="Arial" w:eastAsiaTheme="minorEastAsia" w:hAnsi="Arial" w:cs="Arial"/>
          <w:bCs/>
          <w:vertAlign w:val="superscript"/>
          <w:lang w:eastAsia="zh-CN"/>
        </w:rPr>
        <w:t>st</w:t>
      </w:r>
      <w:r w:rsidRPr="00FC70A7">
        <w:rPr>
          <w:rFonts w:ascii="Arial" w:eastAsiaTheme="minorEastAsia" w:hAnsi="Arial" w:cs="Arial"/>
          <w:bCs/>
          <w:lang w:eastAsia="zh-CN"/>
        </w:rPr>
        <w:t xml:space="preserve"> plaintiff Mervyn Pierre – Deceased</w:t>
      </w:r>
    </w:p>
    <w:p w:rsidR="008642CA" w:rsidRPr="00FC70A7" w:rsidRDefault="008642CA" w:rsidP="008642CA">
      <w:pPr>
        <w:pStyle w:val="ListParagraph"/>
        <w:numPr>
          <w:ilvl w:val="0"/>
          <w:numId w:val="8"/>
        </w:numPr>
        <w:tabs>
          <w:tab w:val="left" w:pos="5823"/>
          <w:tab w:val="right" w:pos="9026"/>
        </w:tabs>
        <w:ind w:left="340"/>
        <w:jc w:val="both"/>
        <w:rPr>
          <w:rFonts w:ascii="Arial" w:hAnsi="Arial" w:cs="Arial"/>
        </w:rPr>
      </w:pPr>
      <w:r w:rsidRPr="00FC70A7">
        <w:rPr>
          <w:rFonts w:ascii="Arial" w:hAnsi="Arial" w:cs="Arial"/>
        </w:rPr>
        <w:t xml:space="preserve">Damages for false arrest </w:t>
      </w:r>
      <w:r w:rsidRPr="00FC70A7">
        <w:rPr>
          <w:rFonts w:ascii="Arial" w:hAnsi="Arial" w:cs="Arial"/>
        </w:rPr>
        <w:tab/>
      </w:r>
      <w:r w:rsidRPr="00FC70A7">
        <w:rPr>
          <w:rFonts w:ascii="Arial" w:hAnsi="Arial" w:cs="Arial"/>
        </w:rPr>
        <w:tab/>
        <w:t>R40,000</w:t>
      </w:r>
    </w:p>
    <w:p w:rsidR="008642CA" w:rsidRPr="00FC70A7" w:rsidRDefault="008642CA" w:rsidP="008642CA">
      <w:pPr>
        <w:pStyle w:val="ListParagraph"/>
        <w:numPr>
          <w:ilvl w:val="0"/>
          <w:numId w:val="8"/>
        </w:numPr>
        <w:tabs>
          <w:tab w:val="left" w:pos="5823"/>
          <w:tab w:val="right" w:pos="9026"/>
        </w:tabs>
        <w:ind w:left="340"/>
        <w:jc w:val="both"/>
        <w:rPr>
          <w:rFonts w:ascii="Arial" w:hAnsi="Arial" w:cs="Arial"/>
        </w:rPr>
      </w:pPr>
      <w:r w:rsidRPr="00FC70A7">
        <w:rPr>
          <w:rFonts w:ascii="Arial" w:hAnsi="Arial" w:cs="Arial"/>
        </w:rPr>
        <w:t xml:space="preserve">Damages for unlawful detention and imprisonment </w:t>
      </w:r>
      <w:r w:rsidRPr="00FC70A7">
        <w:rPr>
          <w:rFonts w:ascii="Arial" w:hAnsi="Arial" w:cs="Arial"/>
        </w:rPr>
        <w:tab/>
      </w:r>
    </w:p>
    <w:p w:rsidR="008642CA" w:rsidRPr="00FC70A7" w:rsidRDefault="008642CA" w:rsidP="008642CA">
      <w:pPr>
        <w:tabs>
          <w:tab w:val="left" w:pos="5823"/>
          <w:tab w:val="right" w:pos="9026"/>
        </w:tabs>
        <w:ind w:left="340" w:hanging="360"/>
        <w:jc w:val="both"/>
        <w:rPr>
          <w:rFonts w:ascii="Arial" w:hAnsi="Arial" w:cs="Arial"/>
        </w:rPr>
      </w:pPr>
      <w:r w:rsidRPr="00FC70A7">
        <w:rPr>
          <w:rFonts w:ascii="Arial" w:hAnsi="Arial" w:cs="Arial"/>
        </w:rPr>
        <w:tab/>
      </w:r>
      <w:proofErr w:type="gramStart"/>
      <w:r w:rsidRPr="00FC70A7">
        <w:rPr>
          <w:rFonts w:ascii="Arial" w:hAnsi="Arial" w:cs="Arial"/>
        </w:rPr>
        <w:t>from</w:t>
      </w:r>
      <w:proofErr w:type="gramEnd"/>
      <w:r w:rsidRPr="00FC70A7">
        <w:rPr>
          <w:rFonts w:ascii="Arial" w:hAnsi="Arial" w:cs="Arial"/>
        </w:rPr>
        <w:t xml:space="preserve"> 1900 hours on 25 July to 1100 hours on 26 July 2009</w:t>
      </w:r>
      <w:r w:rsidRPr="00FC70A7">
        <w:rPr>
          <w:rFonts w:ascii="Arial" w:hAnsi="Arial" w:cs="Arial"/>
        </w:rPr>
        <w:tab/>
        <w:t>R50,000</w:t>
      </w:r>
    </w:p>
    <w:p w:rsidR="008642CA" w:rsidRPr="00FC70A7" w:rsidRDefault="008642CA" w:rsidP="008642CA">
      <w:pPr>
        <w:pStyle w:val="ListParagraph"/>
        <w:numPr>
          <w:ilvl w:val="0"/>
          <w:numId w:val="8"/>
        </w:numPr>
        <w:tabs>
          <w:tab w:val="left" w:pos="5823"/>
          <w:tab w:val="right" w:pos="9026"/>
        </w:tabs>
        <w:ind w:left="340"/>
        <w:jc w:val="both"/>
        <w:rPr>
          <w:rFonts w:ascii="Arial" w:hAnsi="Arial" w:cs="Arial"/>
        </w:rPr>
      </w:pPr>
      <w:r w:rsidRPr="00FC70A7">
        <w:rPr>
          <w:rFonts w:ascii="Arial" w:hAnsi="Arial" w:cs="Arial"/>
        </w:rPr>
        <w:t>Damages for assault to Mervin Pierre</w:t>
      </w:r>
      <w:r w:rsidRPr="00FC70A7">
        <w:rPr>
          <w:rFonts w:ascii="Arial" w:hAnsi="Arial" w:cs="Arial"/>
        </w:rPr>
        <w:tab/>
      </w:r>
      <w:r w:rsidRPr="00FC70A7">
        <w:rPr>
          <w:rFonts w:ascii="Arial" w:hAnsi="Arial" w:cs="Arial"/>
        </w:rPr>
        <w:tab/>
        <w:t>R50,000</w:t>
      </w:r>
    </w:p>
    <w:p w:rsidR="008642CA" w:rsidRPr="00FC70A7" w:rsidRDefault="008642CA" w:rsidP="008642CA">
      <w:pPr>
        <w:pStyle w:val="ListParagraph"/>
        <w:numPr>
          <w:ilvl w:val="0"/>
          <w:numId w:val="8"/>
        </w:numPr>
        <w:tabs>
          <w:tab w:val="left" w:pos="5823"/>
          <w:tab w:val="right" w:pos="9026"/>
        </w:tabs>
        <w:ind w:left="340"/>
        <w:jc w:val="both"/>
        <w:rPr>
          <w:rFonts w:ascii="Arial" w:hAnsi="Arial" w:cs="Arial"/>
        </w:rPr>
      </w:pPr>
      <w:r w:rsidRPr="00FC70A7">
        <w:rPr>
          <w:rFonts w:ascii="Arial" w:hAnsi="Arial" w:cs="Arial"/>
        </w:rPr>
        <w:t>Damages for distress, anxiety, shock, pain and knowledge</w:t>
      </w:r>
    </w:p>
    <w:p w:rsidR="008642CA" w:rsidRPr="00FC70A7" w:rsidRDefault="008642CA" w:rsidP="008642CA">
      <w:pPr>
        <w:pStyle w:val="ListParagraph"/>
        <w:tabs>
          <w:tab w:val="left" w:pos="5823"/>
          <w:tab w:val="right" w:pos="9026"/>
        </w:tabs>
        <w:ind w:left="340"/>
        <w:jc w:val="both"/>
        <w:rPr>
          <w:rFonts w:ascii="Arial" w:hAnsi="Arial" w:cs="Arial"/>
        </w:rPr>
      </w:pPr>
      <w:proofErr w:type="gramStart"/>
      <w:r w:rsidRPr="00FC70A7">
        <w:rPr>
          <w:rFonts w:ascii="Arial" w:hAnsi="Arial" w:cs="Arial"/>
        </w:rPr>
        <w:t>of</w:t>
      </w:r>
      <w:proofErr w:type="gramEnd"/>
      <w:r w:rsidRPr="00FC70A7">
        <w:rPr>
          <w:rFonts w:ascii="Arial" w:hAnsi="Arial" w:cs="Arial"/>
        </w:rPr>
        <w:t xml:space="preserve"> impending death</w:t>
      </w:r>
      <w:r w:rsidRPr="00FC70A7">
        <w:rPr>
          <w:rFonts w:ascii="Arial" w:hAnsi="Arial" w:cs="Arial"/>
        </w:rPr>
        <w:tab/>
      </w:r>
      <w:r w:rsidRPr="00FC70A7">
        <w:rPr>
          <w:rFonts w:ascii="Arial" w:hAnsi="Arial" w:cs="Arial"/>
        </w:rPr>
        <w:tab/>
        <w:t>R90,000</w:t>
      </w:r>
    </w:p>
    <w:p w:rsidR="008642CA" w:rsidRPr="00FC70A7" w:rsidRDefault="008642CA" w:rsidP="008642CA">
      <w:pPr>
        <w:pStyle w:val="ListParagraph"/>
        <w:tabs>
          <w:tab w:val="left" w:pos="5823"/>
          <w:tab w:val="right" w:pos="9026"/>
        </w:tabs>
        <w:ind w:left="340"/>
        <w:jc w:val="both"/>
        <w:rPr>
          <w:rFonts w:ascii="Arial" w:hAnsi="Arial" w:cs="Arial"/>
        </w:rPr>
      </w:pPr>
      <w:r w:rsidRPr="00FC70A7">
        <w:rPr>
          <w:rFonts w:ascii="Arial" w:hAnsi="Arial" w:cs="Arial"/>
        </w:rPr>
        <w:tab/>
      </w:r>
      <w:r w:rsidRPr="00FC70A7">
        <w:rPr>
          <w:rFonts w:ascii="Arial" w:hAnsi="Arial" w:cs="Arial"/>
        </w:rPr>
        <w:tab/>
        <w:t>R230</w:t>
      </w:r>
      <w:proofErr w:type="gramStart"/>
      <w:r w:rsidRPr="00FC70A7">
        <w:rPr>
          <w:rFonts w:ascii="Arial" w:hAnsi="Arial" w:cs="Arial"/>
        </w:rPr>
        <w:t>,000</w:t>
      </w:r>
      <w:proofErr w:type="gramEnd"/>
    </w:p>
    <w:p w:rsidR="008642CA" w:rsidRPr="00FC70A7" w:rsidRDefault="008642CA" w:rsidP="008642CA">
      <w:pPr>
        <w:autoSpaceDE w:val="0"/>
        <w:autoSpaceDN w:val="0"/>
        <w:adjustRightInd w:val="0"/>
        <w:ind w:left="34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bCs/>
          <w:lang w:eastAsia="zh-CN"/>
        </w:rPr>
      </w:pPr>
      <w:r w:rsidRPr="00FC70A7">
        <w:rPr>
          <w:rFonts w:ascii="Arial" w:eastAsiaTheme="minorEastAsia" w:hAnsi="Arial" w:cs="Arial"/>
          <w:bCs/>
          <w:lang w:eastAsia="zh-CN"/>
        </w:rPr>
        <w:t xml:space="preserve">2nd plaintiff Marie Michel </w:t>
      </w:r>
      <w:proofErr w:type="spellStart"/>
      <w:r w:rsidRPr="00FC70A7">
        <w:rPr>
          <w:rFonts w:ascii="Arial" w:eastAsiaTheme="minorEastAsia" w:hAnsi="Arial" w:cs="Arial"/>
          <w:bCs/>
          <w:lang w:eastAsia="zh-CN"/>
        </w:rPr>
        <w:t>Salana</w:t>
      </w:r>
      <w:proofErr w:type="spellEnd"/>
      <w:r w:rsidRPr="00FC70A7">
        <w:rPr>
          <w:rFonts w:ascii="Arial" w:eastAsiaTheme="minorEastAsia" w:hAnsi="Arial" w:cs="Arial"/>
          <w:bCs/>
          <w:lang w:eastAsia="zh-CN"/>
        </w:rPr>
        <w:t xml:space="preserve"> Rose</w:t>
      </w:r>
    </w:p>
    <w:p w:rsidR="008642CA" w:rsidRPr="00FC70A7" w:rsidRDefault="008642CA" w:rsidP="008642CA">
      <w:pPr>
        <w:pStyle w:val="ListParagraph"/>
        <w:numPr>
          <w:ilvl w:val="0"/>
          <w:numId w:val="9"/>
        </w:numPr>
        <w:tabs>
          <w:tab w:val="left" w:pos="5823"/>
          <w:tab w:val="right" w:pos="9026"/>
        </w:tabs>
        <w:ind w:left="340"/>
        <w:jc w:val="both"/>
        <w:rPr>
          <w:rFonts w:ascii="Arial" w:hAnsi="Arial" w:cs="Arial"/>
        </w:rPr>
      </w:pPr>
      <w:r w:rsidRPr="00FC70A7">
        <w:rPr>
          <w:rFonts w:ascii="Arial" w:hAnsi="Arial" w:cs="Arial"/>
        </w:rPr>
        <w:t xml:space="preserve">Damages for distress, shock, pain, </w:t>
      </w:r>
      <w:proofErr w:type="spellStart"/>
      <w:r w:rsidRPr="00FC70A7">
        <w:rPr>
          <w:rFonts w:ascii="Arial" w:hAnsi="Arial" w:cs="Arial"/>
        </w:rPr>
        <w:t>pyshcological</w:t>
      </w:r>
      <w:proofErr w:type="spellEnd"/>
      <w:r w:rsidRPr="00FC70A7">
        <w:rPr>
          <w:rFonts w:ascii="Arial" w:hAnsi="Arial" w:cs="Arial"/>
        </w:rPr>
        <w:t xml:space="preserve"> pain </w:t>
      </w:r>
      <w:r w:rsidRPr="00FC70A7">
        <w:rPr>
          <w:rFonts w:ascii="Arial" w:hAnsi="Arial" w:cs="Arial"/>
        </w:rPr>
        <w:tab/>
      </w:r>
      <w:r w:rsidRPr="00FC70A7">
        <w:rPr>
          <w:rFonts w:ascii="Arial" w:hAnsi="Arial" w:cs="Arial"/>
        </w:rPr>
        <w:tab/>
      </w:r>
      <w:r w:rsidRPr="00FC70A7">
        <w:rPr>
          <w:rFonts w:ascii="Arial" w:hAnsi="Arial" w:cs="Arial"/>
        </w:rPr>
        <w:tab/>
      </w:r>
    </w:p>
    <w:p w:rsidR="008642CA" w:rsidRPr="00FC70A7" w:rsidRDefault="008642CA" w:rsidP="008642CA">
      <w:pPr>
        <w:pStyle w:val="ListParagraph"/>
        <w:tabs>
          <w:tab w:val="left" w:pos="5823"/>
          <w:tab w:val="right" w:pos="9026"/>
        </w:tabs>
        <w:ind w:left="340"/>
        <w:jc w:val="both"/>
        <w:rPr>
          <w:rFonts w:ascii="Arial" w:hAnsi="Arial" w:cs="Arial"/>
        </w:rPr>
      </w:pPr>
      <w:proofErr w:type="gramStart"/>
      <w:r w:rsidRPr="00FC70A7">
        <w:rPr>
          <w:rFonts w:ascii="Arial" w:hAnsi="Arial" w:cs="Arial"/>
        </w:rPr>
        <w:t>and</w:t>
      </w:r>
      <w:proofErr w:type="gramEnd"/>
      <w:r w:rsidRPr="00FC70A7">
        <w:rPr>
          <w:rFonts w:ascii="Arial" w:hAnsi="Arial" w:cs="Arial"/>
        </w:rPr>
        <w:t xml:space="preserve"> humiliation for the death</w:t>
      </w:r>
      <w:r w:rsidRPr="00FC70A7">
        <w:rPr>
          <w:rFonts w:ascii="Arial" w:hAnsi="Arial" w:cs="Arial"/>
        </w:rPr>
        <w:tab/>
      </w:r>
      <w:r w:rsidRPr="00FC70A7">
        <w:rPr>
          <w:rFonts w:ascii="Arial" w:hAnsi="Arial" w:cs="Arial"/>
        </w:rPr>
        <w:tab/>
        <w:t>R70,000</w:t>
      </w:r>
      <w:r w:rsidRPr="00FC70A7">
        <w:rPr>
          <w:rFonts w:ascii="Arial" w:hAnsi="Arial" w:cs="Arial"/>
        </w:rPr>
        <w:tab/>
      </w:r>
      <w:r w:rsidRPr="00FC70A7">
        <w:rPr>
          <w:rFonts w:ascii="Arial" w:hAnsi="Arial" w:cs="Arial"/>
        </w:rPr>
        <w:tab/>
      </w:r>
    </w:p>
    <w:p w:rsidR="008642CA" w:rsidRPr="00FC70A7" w:rsidRDefault="008642CA" w:rsidP="008642CA">
      <w:pPr>
        <w:pStyle w:val="ListParagraph"/>
        <w:numPr>
          <w:ilvl w:val="0"/>
          <w:numId w:val="9"/>
        </w:numPr>
        <w:tabs>
          <w:tab w:val="left" w:pos="5823"/>
          <w:tab w:val="right" w:pos="9026"/>
        </w:tabs>
        <w:ind w:left="340"/>
        <w:jc w:val="both"/>
        <w:rPr>
          <w:rFonts w:ascii="Arial" w:hAnsi="Arial" w:cs="Arial"/>
        </w:rPr>
      </w:pPr>
      <w:r w:rsidRPr="00FC70A7">
        <w:rPr>
          <w:rFonts w:ascii="Arial" w:hAnsi="Arial" w:cs="Arial"/>
        </w:rPr>
        <w:t>Damages for economic loss and maintenance for 5 years as</w:t>
      </w:r>
    </w:p>
    <w:p w:rsidR="008642CA" w:rsidRPr="00FC70A7" w:rsidRDefault="008642CA" w:rsidP="008642CA">
      <w:pPr>
        <w:pStyle w:val="ListParagraph"/>
        <w:tabs>
          <w:tab w:val="left" w:pos="5823"/>
          <w:tab w:val="right" w:pos="9026"/>
        </w:tabs>
        <w:ind w:left="340"/>
        <w:jc w:val="both"/>
        <w:rPr>
          <w:rFonts w:ascii="Arial" w:hAnsi="Arial" w:cs="Arial"/>
        </w:rPr>
      </w:pPr>
      <w:proofErr w:type="gramStart"/>
      <w:r w:rsidRPr="00FC70A7">
        <w:rPr>
          <w:rFonts w:ascii="Arial" w:hAnsi="Arial" w:cs="Arial"/>
        </w:rPr>
        <w:t>common</w:t>
      </w:r>
      <w:proofErr w:type="gramEnd"/>
      <w:r w:rsidRPr="00FC70A7">
        <w:rPr>
          <w:rFonts w:ascii="Arial" w:hAnsi="Arial" w:cs="Arial"/>
        </w:rPr>
        <w:t xml:space="preserve"> law wife, at R 1,500 monthly</w:t>
      </w:r>
      <w:r w:rsidRPr="00FC70A7">
        <w:rPr>
          <w:rFonts w:ascii="Arial" w:hAnsi="Arial" w:cs="Arial"/>
        </w:rPr>
        <w:tab/>
      </w:r>
      <w:r w:rsidRPr="00FC70A7">
        <w:rPr>
          <w:rFonts w:ascii="Arial" w:hAnsi="Arial" w:cs="Arial"/>
        </w:rPr>
        <w:tab/>
        <w:t>R90,000</w:t>
      </w:r>
    </w:p>
    <w:p w:rsidR="008642CA" w:rsidRPr="00FC70A7" w:rsidRDefault="008642CA" w:rsidP="008642CA">
      <w:pPr>
        <w:pStyle w:val="ListParagraph"/>
        <w:tabs>
          <w:tab w:val="left" w:pos="5823"/>
          <w:tab w:val="right" w:pos="9026"/>
        </w:tabs>
        <w:ind w:left="340"/>
        <w:jc w:val="both"/>
        <w:rPr>
          <w:rFonts w:ascii="Arial" w:hAnsi="Arial" w:cs="Arial"/>
        </w:rPr>
      </w:pPr>
      <w:r w:rsidRPr="00FC70A7">
        <w:rPr>
          <w:rFonts w:ascii="Arial" w:hAnsi="Arial" w:cs="Arial"/>
        </w:rPr>
        <w:tab/>
      </w:r>
      <w:r w:rsidRPr="00FC70A7">
        <w:rPr>
          <w:rFonts w:ascii="Arial" w:hAnsi="Arial" w:cs="Arial"/>
        </w:rPr>
        <w:tab/>
        <w:t>R160</w:t>
      </w:r>
      <w:proofErr w:type="gramStart"/>
      <w:r w:rsidRPr="00FC70A7">
        <w:rPr>
          <w:rFonts w:ascii="Arial" w:hAnsi="Arial" w:cs="Arial"/>
        </w:rPr>
        <w:t>,000</w:t>
      </w:r>
      <w:proofErr w:type="gramEnd"/>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ind w:left="340"/>
        <w:jc w:val="both"/>
        <w:rPr>
          <w:rFonts w:ascii="Arial" w:eastAsiaTheme="minorEastAsia" w:hAnsi="Arial" w:cs="Arial"/>
          <w:bCs/>
          <w:lang w:eastAsia="zh-CN"/>
        </w:rPr>
      </w:pPr>
      <w:r w:rsidRPr="00FC70A7">
        <w:rPr>
          <w:rFonts w:ascii="Arial" w:eastAsiaTheme="minorEastAsia" w:hAnsi="Arial" w:cs="Arial"/>
          <w:bCs/>
          <w:lang w:eastAsia="zh-CN"/>
        </w:rPr>
        <w:t>3</w:t>
      </w:r>
      <w:r w:rsidRPr="00FC70A7">
        <w:rPr>
          <w:rFonts w:ascii="Arial" w:eastAsiaTheme="minorEastAsia" w:hAnsi="Arial" w:cs="Arial"/>
          <w:bCs/>
          <w:vertAlign w:val="superscript"/>
          <w:lang w:eastAsia="zh-CN"/>
        </w:rPr>
        <w:t>rd</w:t>
      </w:r>
      <w:r w:rsidRPr="00FC70A7">
        <w:rPr>
          <w:rFonts w:ascii="Arial" w:eastAsiaTheme="minorEastAsia" w:hAnsi="Arial" w:cs="Arial"/>
          <w:bCs/>
          <w:lang w:eastAsia="zh-CN"/>
        </w:rPr>
        <w:t xml:space="preserve"> plaintiff Master </w:t>
      </w:r>
      <w:proofErr w:type="spellStart"/>
      <w:r w:rsidRPr="00FC70A7">
        <w:rPr>
          <w:rFonts w:ascii="Arial" w:eastAsiaTheme="minorEastAsia" w:hAnsi="Arial" w:cs="Arial"/>
          <w:bCs/>
          <w:lang w:eastAsia="zh-CN"/>
        </w:rPr>
        <w:t>Romio</w:t>
      </w:r>
      <w:proofErr w:type="spellEnd"/>
      <w:r w:rsidRPr="00FC70A7">
        <w:rPr>
          <w:rFonts w:ascii="Arial" w:eastAsiaTheme="minorEastAsia" w:hAnsi="Arial" w:cs="Arial"/>
          <w:bCs/>
          <w:lang w:eastAsia="zh-CN"/>
        </w:rPr>
        <w:t xml:space="preserve"> Michel France Pierre</w:t>
      </w:r>
    </w:p>
    <w:p w:rsidR="008642CA" w:rsidRPr="00657201" w:rsidRDefault="008642CA" w:rsidP="008642CA">
      <w:pPr>
        <w:pStyle w:val="ListParagraph"/>
        <w:numPr>
          <w:ilvl w:val="0"/>
          <w:numId w:val="10"/>
        </w:numPr>
        <w:tabs>
          <w:tab w:val="left" w:pos="5823"/>
          <w:tab w:val="right" w:pos="9026"/>
        </w:tabs>
        <w:ind w:left="340"/>
        <w:jc w:val="both"/>
        <w:rPr>
          <w:rFonts w:ascii="Arial" w:hAnsi="Arial" w:cs="Arial"/>
        </w:rPr>
      </w:pPr>
      <w:r w:rsidRPr="00FC70A7">
        <w:rPr>
          <w:rFonts w:ascii="Arial" w:hAnsi="Arial" w:cs="Arial"/>
        </w:rPr>
        <w:t>Damages for distress, shock, pain, psychological pain</w:t>
      </w:r>
      <w:r w:rsidRPr="00FC70A7">
        <w:rPr>
          <w:rFonts w:ascii="Arial" w:hAnsi="Arial" w:cs="Arial"/>
        </w:rPr>
        <w:tab/>
      </w:r>
      <w:r w:rsidRPr="00FC70A7">
        <w:rPr>
          <w:rFonts w:ascii="Arial" w:hAnsi="Arial" w:cs="Arial"/>
        </w:rPr>
        <w:tab/>
      </w:r>
      <w:r w:rsidRPr="00657201">
        <w:rPr>
          <w:rFonts w:ascii="Arial" w:hAnsi="Arial" w:cs="Arial"/>
        </w:rPr>
        <w:tab/>
      </w:r>
    </w:p>
    <w:p w:rsidR="008642CA" w:rsidRPr="00FC70A7" w:rsidRDefault="008642CA" w:rsidP="008642CA">
      <w:pPr>
        <w:tabs>
          <w:tab w:val="left" w:pos="5823"/>
          <w:tab w:val="right" w:pos="9026"/>
        </w:tabs>
        <w:ind w:left="340" w:hanging="360"/>
        <w:jc w:val="both"/>
        <w:rPr>
          <w:rFonts w:ascii="Arial" w:hAnsi="Arial" w:cs="Arial"/>
        </w:rPr>
      </w:pPr>
      <w:r w:rsidRPr="00FC70A7">
        <w:rPr>
          <w:rFonts w:ascii="Arial" w:hAnsi="Arial" w:cs="Arial"/>
        </w:rPr>
        <w:tab/>
      </w:r>
      <w:proofErr w:type="gramStart"/>
      <w:r w:rsidRPr="00FC70A7">
        <w:rPr>
          <w:rFonts w:ascii="Arial" w:hAnsi="Arial" w:cs="Arial"/>
        </w:rPr>
        <w:t>humiliation</w:t>
      </w:r>
      <w:proofErr w:type="gramEnd"/>
      <w:r w:rsidRPr="00FC70A7">
        <w:rPr>
          <w:rFonts w:ascii="Arial" w:hAnsi="Arial" w:cs="Arial"/>
        </w:rPr>
        <w:t>, emotional trauma for the death of his father</w:t>
      </w:r>
      <w:r w:rsidRPr="00FC70A7">
        <w:rPr>
          <w:rFonts w:ascii="Arial" w:hAnsi="Arial" w:cs="Arial"/>
        </w:rPr>
        <w:tab/>
        <w:t>R100,000</w:t>
      </w:r>
    </w:p>
    <w:p w:rsidR="008642CA" w:rsidRPr="00FC70A7" w:rsidRDefault="008642CA" w:rsidP="008642CA">
      <w:pPr>
        <w:pStyle w:val="ListParagraph"/>
        <w:numPr>
          <w:ilvl w:val="0"/>
          <w:numId w:val="10"/>
        </w:numPr>
        <w:tabs>
          <w:tab w:val="left" w:pos="5823"/>
          <w:tab w:val="right" w:pos="9026"/>
        </w:tabs>
        <w:ind w:left="340"/>
        <w:jc w:val="both"/>
        <w:rPr>
          <w:rFonts w:ascii="Arial" w:hAnsi="Arial" w:cs="Arial"/>
        </w:rPr>
      </w:pPr>
      <w:r w:rsidRPr="00FC70A7">
        <w:rPr>
          <w:rFonts w:ascii="Arial" w:hAnsi="Arial" w:cs="Arial"/>
        </w:rPr>
        <w:t xml:space="preserve">Damages for economic loss and maintenance for </w:t>
      </w:r>
    </w:p>
    <w:p w:rsidR="008642CA" w:rsidRPr="00FC70A7" w:rsidRDefault="008642CA" w:rsidP="008642CA">
      <w:pPr>
        <w:pStyle w:val="ListParagraph"/>
        <w:tabs>
          <w:tab w:val="left" w:pos="5823"/>
          <w:tab w:val="right" w:pos="9026"/>
        </w:tabs>
        <w:ind w:left="340"/>
        <w:jc w:val="both"/>
        <w:rPr>
          <w:rFonts w:ascii="Arial" w:hAnsi="Arial" w:cs="Arial"/>
        </w:rPr>
      </w:pPr>
      <w:r w:rsidRPr="00FC70A7">
        <w:rPr>
          <w:rFonts w:ascii="Arial" w:hAnsi="Arial" w:cs="Arial"/>
        </w:rPr>
        <w:t>10 years at R 2,500 monthly</w:t>
      </w:r>
      <w:r w:rsidRPr="00FC70A7">
        <w:rPr>
          <w:rFonts w:ascii="Arial" w:hAnsi="Arial" w:cs="Arial"/>
        </w:rPr>
        <w:tab/>
      </w:r>
      <w:r w:rsidRPr="00FC70A7">
        <w:rPr>
          <w:rFonts w:ascii="Arial" w:hAnsi="Arial" w:cs="Arial"/>
        </w:rPr>
        <w:tab/>
        <w:t>R300</w:t>
      </w:r>
      <w:proofErr w:type="gramStart"/>
      <w:r w:rsidRPr="00FC70A7">
        <w:rPr>
          <w:rFonts w:ascii="Arial" w:hAnsi="Arial" w:cs="Arial"/>
        </w:rPr>
        <w:t>,000</w:t>
      </w:r>
      <w:proofErr w:type="gramEnd"/>
    </w:p>
    <w:p w:rsidR="008642CA" w:rsidRPr="00FC70A7" w:rsidRDefault="008642CA" w:rsidP="008642CA">
      <w:pPr>
        <w:pStyle w:val="ListParagraph"/>
        <w:tabs>
          <w:tab w:val="left" w:pos="5823"/>
          <w:tab w:val="right" w:pos="9026"/>
        </w:tabs>
        <w:ind w:left="0"/>
        <w:jc w:val="both"/>
        <w:rPr>
          <w:rFonts w:ascii="Arial" w:hAnsi="Arial" w:cs="Arial"/>
        </w:rPr>
      </w:pPr>
      <w:r w:rsidRPr="00FC70A7">
        <w:rPr>
          <w:rFonts w:ascii="Arial" w:hAnsi="Arial" w:cs="Arial"/>
        </w:rPr>
        <w:lastRenderedPageBreak/>
        <w:tab/>
      </w:r>
      <w:r w:rsidRPr="00FC70A7">
        <w:rPr>
          <w:rFonts w:ascii="Arial" w:hAnsi="Arial" w:cs="Arial"/>
        </w:rPr>
        <w:tab/>
        <w:t>R400</w:t>
      </w:r>
      <w:proofErr w:type="gramStart"/>
      <w:r w:rsidRPr="00FC70A7">
        <w:rPr>
          <w:rFonts w:ascii="Arial" w:hAnsi="Arial" w:cs="Arial"/>
        </w:rPr>
        <w:t>,000</w:t>
      </w:r>
      <w:proofErr w:type="gramEnd"/>
    </w:p>
    <w:p w:rsidR="008642CA" w:rsidRPr="00FC70A7" w:rsidRDefault="008642CA" w:rsidP="008642CA">
      <w:pPr>
        <w:pStyle w:val="ListParagraph"/>
        <w:tabs>
          <w:tab w:val="left" w:pos="5823"/>
          <w:tab w:val="right" w:pos="9026"/>
        </w:tabs>
        <w:ind w:left="0"/>
        <w:jc w:val="both"/>
        <w:rPr>
          <w:rFonts w:ascii="Arial" w:hAnsi="Arial" w:cs="Arial"/>
        </w:rPr>
      </w:pPr>
    </w:p>
    <w:p w:rsidR="008642CA" w:rsidRPr="00FC70A7" w:rsidRDefault="008642CA" w:rsidP="008642CA">
      <w:pPr>
        <w:autoSpaceDE w:val="0"/>
        <w:autoSpaceDN w:val="0"/>
        <w:adjustRightInd w:val="0"/>
        <w:jc w:val="both"/>
        <w:rPr>
          <w:rFonts w:ascii="Arial" w:eastAsiaTheme="minorEastAsia" w:hAnsi="Arial" w:cs="Arial"/>
          <w:bCs/>
          <w:lang w:eastAsia="zh-CN"/>
        </w:rPr>
      </w:pPr>
      <w:r w:rsidRPr="00FC70A7">
        <w:rPr>
          <w:rFonts w:ascii="Arial" w:eastAsiaTheme="minorEastAsia" w:hAnsi="Arial" w:cs="Arial"/>
          <w:bCs/>
          <w:lang w:eastAsia="zh-CN"/>
        </w:rPr>
        <w:t>Special Damages</w:t>
      </w:r>
    </w:p>
    <w:p w:rsidR="008642CA" w:rsidRDefault="008642CA" w:rsidP="008642CA">
      <w:pPr>
        <w:pStyle w:val="ListParagraph"/>
        <w:tabs>
          <w:tab w:val="left" w:pos="5823"/>
          <w:tab w:val="right" w:pos="9026"/>
        </w:tabs>
        <w:ind w:left="0"/>
        <w:jc w:val="both"/>
        <w:rPr>
          <w:rFonts w:ascii="Arial" w:hAnsi="Arial" w:cs="Arial"/>
        </w:rPr>
      </w:pPr>
      <w:r w:rsidRPr="00FC70A7">
        <w:rPr>
          <w:rFonts w:ascii="Arial" w:hAnsi="Arial" w:cs="Arial"/>
        </w:rPr>
        <w:t>Special damages reflecting culpability of defendant</w:t>
      </w:r>
    </w:p>
    <w:p w:rsidR="008642CA" w:rsidRPr="00FC70A7" w:rsidRDefault="008642CA" w:rsidP="008642CA">
      <w:pPr>
        <w:pStyle w:val="ListParagraph"/>
        <w:tabs>
          <w:tab w:val="left" w:pos="5823"/>
          <w:tab w:val="right" w:pos="9026"/>
        </w:tabs>
        <w:ind w:left="0"/>
        <w:jc w:val="both"/>
        <w:rPr>
          <w:rFonts w:ascii="Arial" w:hAnsi="Arial" w:cs="Arial"/>
        </w:rPr>
      </w:pPr>
      <w:proofErr w:type="gramStart"/>
      <w:r w:rsidRPr="00FC70A7">
        <w:rPr>
          <w:rFonts w:ascii="Arial" w:hAnsi="Arial" w:cs="Arial"/>
        </w:rPr>
        <w:t>in</w:t>
      </w:r>
      <w:proofErr w:type="gramEnd"/>
      <w:r w:rsidRPr="00FC70A7">
        <w:rPr>
          <w:rFonts w:ascii="Arial" w:hAnsi="Arial" w:cs="Arial"/>
        </w:rPr>
        <w:t xml:space="preserve"> these special circumstances</w:t>
      </w:r>
      <w:r w:rsidRPr="00FC70A7">
        <w:rPr>
          <w:rFonts w:ascii="Arial" w:hAnsi="Arial" w:cs="Arial"/>
        </w:rPr>
        <w:tab/>
      </w:r>
      <w:r w:rsidRPr="00FC70A7">
        <w:rPr>
          <w:rFonts w:ascii="Arial" w:hAnsi="Arial" w:cs="Arial"/>
        </w:rPr>
        <w:tab/>
        <w:t>R150,000</w:t>
      </w:r>
    </w:p>
    <w:p w:rsidR="008642CA" w:rsidRPr="00FC70A7" w:rsidRDefault="008642CA" w:rsidP="008642CA">
      <w:pPr>
        <w:autoSpaceDE w:val="0"/>
        <w:autoSpaceDN w:val="0"/>
        <w:adjustRightInd w:val="0"/>
        <w:jc w:val="both"/>
        <w:rPr>
          <w:rFonts w:ascii="Arial" w:eastAsiaTheme="minorEastAsia" w:hAnsi="Arial" w:cs="Arial"/>
          <w:bCs/>
          <w:lang w:eastAsia="zh-CN"/>
        </w:rPr>
      </w:pPr>
    </w:p>
    <w:p w:rsidR="008642CA" w:rsidRPr="00FC70A7" w:rsidRDefault="008642CA" w:rsidP="008642CA">
      <w:pPr>
        <w:tabs>
          <w:tab w:val="left" w:pos="5823"/>
          <w:tab w:val="right" w:pos="9026"/>
        </w:tabs>
        <w:jc w:val="both"/>
        <w:rPr>
          <w:rFonts w:ascii="Arial" w:hAnsi="Arial" w:cs="Arial"/>
        </w:rPr>
      </w:pPr>
      <w:r w:rsidRPr="00FC70A7">
        <w:rPr>
          <w:rFonts w:ascii="Arial" w:hAnsi="Arial" w:cs="Arial"/>
        </w:rPr>
        <w:tab/>
        <w:t xml:space="preserve">     Total </w:t>
      </w:r>
      <w:r w:rsidRPr="00FC70A7">
        <w:rPr>
          <w:rFonts w:ascii="Arial" w:hAnsi="Arial" w:cs="Arial"/>
        </w:rPr>
        <w:tab/>
        <w:t>R940</w:t>
      </w:r>
      <w:proofErr w:type="gramStart"/>
      <w:r w:rsidRPr="00FC70A7">
        <w:rPr>
          <w:rFonts w:ascii="Arial" w:hAnsi="Arial" w:cs="Arial"/>
        </w:rPr>
        <w:t>,000</w:t>
      </w:r>
      <w:proofErr w:type="gramEnd"/>
    </w:p>
    <w:p w:rsidR="008642CA" w:rsidRPr="00FC70A7" w:rsidRDefault="008642CA" w:rsidP="008642CA">
      <w:pPr>
        <w:autoSpaceDE w:val="0"/>
        <w:autoSpaceDN w:val="0"/>
        <w:adjustRightInd w:val="0"/>
        <w:jc w:val="both"/>
        <w:rPr>
          <w:rFonts w:ascii="Arial" w:eastAsiaTheme="minorEastAsia" w:hAnsi="Arial" w:cs="Arial"/>
          <w:lang w:eastAsia="zh-CN"/>
        </w:rPr>
      </w:pPr>
    </w:p>
    <w:p w:rsidR="008642CA" w:rsidRPr="00FC70A7" w:rsidRDefault="008642CA" w:rsidP="008642CA">
      <w:pPr>
        <w:autoSpaceDE w:val="0"/>
        <w:autoSpaceDN w:val="0"/>
        <w:adjustRightInd w:val="0"/>
        <w:jc w:val="both"/>
        <w:rPr>
          <w:rFonts w:ascii="Arial" w:eastAsiaTheme="minorEastAsia" w:hAnsi="Arial" w:cs="Arial"/>
          <w:bCs/>
          <w:lang w:eastAsia="zh-CN"/>
        </w:rPr>
      </w:pPr>
      <w:r w:rsidRPr="00FC70A7">
        <w:rPr>
          <w:rFonts w:ascii="Arial" w:eastAsiaTheme="minorEastAsia" w:hAnsi="Arial" w:cs="Arial"/>
          <w:lang w:eastAsia="zh-CN"/>
        </w:rPr>
        <w:t xml:space="preserve">For avoidance of doubt, the award of damages under the head of </w:t>
      </w:r>
      <w:r w:rsidRPr="00FC70A7">
        <w:rPr>
          <w:rFonts w:ascii="Arial" w:eastAsiaTheme="minorEastAsia" w:hAnsi="Arial" w:cs="Arial"/>
          <w:bCs/>
          <w:lang w:eastAsia="zh-CN"/>
        </w:rPr>
        <w:t xml:space="preserve">"Special Damages" </w:t>
      </w:r>
      <w:r w:rsidRPr="00FC70A7">
        <w:rPr>
          <w:rFonts w:ascii="Arial" w:eastAsiaTheme="minorEastAsia" w:hAnsi="Arial" w:cs="Arial"/>
          <w:lang w:eastAsia="zh-CN"/>
        </w:rPr>
        <w:t>in addition to the award of damages made to the 1</w:t>
      </w:r>
      <w:r w:rsidRPr="00FC70A7">
        <w:rPr>
          <w:rFonts w:ascii="Arial" w:eastAsiaTheme="minorEastAsia" w:hAnsi="Arial" w:cs="Arial"/>
          <w:vertAlign w:val="superscript"/>
          <w:lang w:eastAsia="zh-CN"/>
        </w:rPr>
        <w:t>st</w:t>
      </w:r>
      <w:r w:rsidRPr="00FC70A7">
        <w:rPr>
          <w:rFonts w:ascii="Arial" w:eastAsiaTheme="minorEastAsia" w:hAnsi="Arial" w:cs="Arial"/>
          <w:lang w:eastAsia="zh-CN"/>
        </w:rPr>
        <w:t xml:space="preserve"> p</w:t>
      </w:r>
      <w:r w:rsidRPr="00FC70A7">
        <w:rPr>
          <w:rFonts w:ascii="Arial" w:eastAsiaTheme="minorEastAsia" w:hAnsi="Arial" w:cs="Arial"/>
          <w:bCs/>
          <w:lang w:eastAsia="zh-CN"/>
        </w:rPr>
        <w:t xml:space="preserve">laintiff </w:t>
      </w:r>
      <w:r w:rsidRPr="00FC70A7">
        <w:rPr>
          <w:rFonts w:ascii="Arial" w:eastAsiaTheme="minorEastAsia" w:hAnsi="Arial" w:cs="Arial"/>
          <w:lang w:eastAsia="zh-CN"/>
        </w:rPr>
        <w:t xml:space="preserve">shall becredited to the succession of the estate of the deceased to be administered inaccordance with the law. Awards made in respect of the </w:t>
      </w:r>
      <w:r w:rsidRPr="00FC70A7">
        <w:rPr>
          <w:rFonts w:ascii="Arial" w:eastAsiaTheme="minorEastAsia" w:hAnsi="Arial" w:cs="Arial"/>
          <w:bCs/>
          <w:lang w:eastAsia="zh-CN"/>
        </w:rPr>
        <w:t>3</w:t>
      </w:r>
      <w:r w:rsidRPr="00FC70A7">
        <w:rPr>
          <w:rFonts w:ascii="Arial" w:eastAsiaTheme="minorEastAsia" w:hAnsi="Arial" w:cs="Arial"/>
          <w:bCs/>
          <w:vertAlign w:val="superscript"/>
          <w:lang w:eastAsia="zh-CN"/>
        </w:rPr>
        <w:t>rd</w:t>
      </w:r>
      <w:r w:rsidRPr="00FC70A7">
        <w:rPr>
          <w:rFonts w:ascii="Arial" w:eastAsiaTheme="minorEastAsia" w:hAnsi="Arial" w:cs="Arial"/>
          <w:bCs/>
          <w:lang w:eastAsia="zh-CN"/>
        </w:rPr>
        <w:t xml:space="preserve"> plaintiff </w:t>
      </w:r>
      <w:r w:rsidRPr="00FC70A7">
        <w:rPr>
          <w:rFonts w:ascii="Arial" w:eastAsiaTheme="minorEastAsia" w:hAnsi="Arial" w:cs="Arial"/>
          <w:lang w:eastAsia="zh-CN"/>
        </w:rPr>
        <w:t>who is aminor child shall be invested in a scheme of investment approved by this Court.</w:t>
      </w:r>
    </w:p>
    <w:p w:rsidR="008642CA" w:rsidRPr="00FC70A7" w:rsidRDefault="008642CA" w:rsidP="008642CA">
      <w:pPr>
        <w:autoSpaceDE w:val="0"/>
        <w:autoSpaceDN w:val="0"/>
        <w:adjustRightInd w:val="0"/>
        <w:jc w:val="both"/>
        <w:rPr>
          <w:rFonts w:ascii="Arial" w:eastAsiaTheme="minorEastAsia" w:hAnsi="Arial" w:cs="Arial"/>
          <w:lang w:eastAsia="zh-CN"/>
        </w:rPr>
      </w:pPr>
    </w:p>
    <w:p w:rsidR="001A1784" w:rsidRDefault="008642CA" w:rsidP="008642CA">
      <w:r w:rsidRPr="00FC70A7">
        <w:rPr>
          <w:rFonts w:ascii="Arial" w:eastAsiaTheme="minorEastAsia" w:hAnsi="Arial" w:cs="Arial"/>
          <w:lang w:eastAsia="zh-CN"/>
        </w:rPr>
        <w:t xml:space="preserve">In the final analysis I enter judgment in favour of the plaintiffs as against the defendant in the sums stated above amounting in total to </w:t>
      </w:r>
      <w:r w:rsidRPr="00FC70A7">
        <w:rPr>
          <w:rFonts w:ascii="Arial" w:eastAsiaTheme="minorEastAsia" w:hAnsi="Arial" w:cs="Arial"/>
          <w:bCs/>
          <w:lang w:eastAsia="zh-CN"/>
        </w:rPr>
        <w:t>R940</w:t>
      </w:r>
      <w:proofErr w:type="gramStart"/>
      <w:r w:rsidRPr="00FC70A7">
        <w:rPr>
          <w:rFonts w:ascii="Arial" w:eastAsiaTheme="minorEastAsia" w:hAnsi="Arial" w:cs="Arial"/>
          <w:bCs/>
          <w:lang w:eastAsia="zh-CN"/>
        </w:rPr>
        <w:t>,000</w:t>
      </w:r>
      <w:proofErr w:type="gramEnd"/>
      <w:r w:rsidRPr="00FC70A7">
        <w:rPr>
          <w:rFonts w:ascii="Arial" w:eastAsiaTheme="minorEastAsia" w:hAnsi="Arial" w:cs="Arial"/>
          <w:bCs/>
          <w:lang w:eastAsia="zh-CN"/>
        </w:rPr>
        <w:t xml:space="preserve">, </w:t>
      </w:r>
      <w:r w:rsidRPr="00FC70A7">
        <w:rPr>
          <w:rFonts w:ascii="Arial" w:eastAsiaTheme="minorEastAsia" w:hAnsi="Arial" w:cs="Arial"/>
          <w:lang w:eastAsia="zh-CN"/>
        </w:rPr>
        <w:t>with interest and costs.</w:t>
      </w:r>
      <w:bookmarkStart w:id="1" w:name="_GoBack"/>
      <w:bookmarkEnd w:id="1"/>
    </w:p>
    <w:sectPr w:rsidR="001A1784" w:rsidSect="003310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9EAC"/>
    <w:multiLevelType w:val="multilevel"/>
    <w:tmpl w:val="1834063C"/>
    <w:lvl w:ilvl="0">
      <w:start w:val="1"/>
      <w:numFmt w:val="lowerRoman"/>
      <w:lvlText w:val="(%1)"/>
      <w:lvlJc w:val="left"/>
      <w:pPr>
        <w:tabs>
          <w:tab w:val="num" w:pos="468"/>
        </w:tabs>
        <w:ind w:left="1260" w:hanging="288"/>
      </w:pPr>
      <w:rPr>
        <w:i/>
        <w:iCs/>
        <w:snapToGrid/>
        <w:spacing w:val="-2"/>
        <w:sz w:val="24"/>
        <w:szCs w:val="24"/>
      </w:rPr>
    </w:lvl>
    <w:lvl w:ilvl="1">
      <w:start w:val="4"/>
      <w:numFmt w:val="bullet"/>
      <w:lvlText w:val="-"/>
      <w:lvlJc w:val="left"/>
      <w:pPr>
        <w:ind w:left="1476" w:hanging="360"/>
      </w:pPr>
      <w:rPr>
        <w:rFonts w:ascii="Times New Roman" w:eastAsiaTheme="minorEastAsia" w:hAnsi="Times New Roman" w:cs="Times New Roman" w:hint="default"/>
      </w:r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1">
    <w:nsid w:val="1A125B50"/>
    <w:multiLevelType w:val="hybridMultilevel"/>
    <w:tmpl w:val="7A662A24"/>
    <w:lvl w:ilvl="0" w:tplc="F982A814">
      <w:start w:val="1"/>
      <w:numFmt w:val="decimal"/>
      <w:lvlText w:val="%1."/>
      <w:lvlJc w:val="left"/>
      <w:pPr>
        <w:ind w:left="360" w:hanging="360"/>
      </w:pPr>
      <w:rPr>
        <w:rFonts w:hint="default"/>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AF8420D"/>
    <w:multiLevelType w:val="hybridMultilevel"/>
    <w:tmpl w:val="41CE064C"/>
    <w:lvl w:ilvl="0" w:tplc="08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DA160F3"/>
    <w:multiLevelType w:val="hybridMultilevel"/>
    <w:tmpl w:val="1052805A"/>
    <w:lvl w:ilvl="0" w:tplc="5568DCBC">
      <w:start w:val="1"/>
      <w:numFmt w:val="lowerRoman"/>
      <w:lvlText w:val="%1."/>
      <w:lvlJc w:val="left"/>
      <w:pPr>
        <w:ind w:left="720" w:hanging="360"/>
      </w:pPr>
      <w:rPr>
        <w:rFonts w:hint="default"/>
        <w:b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49A46BC"/>
    <w:multiLevelType w:val="hybridMultilevel"/>
    <w:tmpl w:val="06148FEC"/>
    <w:lvl w:ilvl="0" w:tplc="FD64B286">
      <w:start w:val="1"/>
      <w:numFmt w:val="lowerLetter"/>
      <w:lvlText w:val="(%1)"/>
      <w:lvlJc w:val="left"/>
      <w:pPr>
        <w:ind w:left="720" w:hanging="360"/>
      </w:pPr>
      <w:rPr>
        <w:rFonts w:hint="default"/>
        <w:b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97B3849"/>
    <w:multiLevelType w:val="hybridMultilevel"/>
    <w:tmpl w:val="C430216E"/>
    <w:lvl w:ilvl="0" w:tplc="1409001B">
      <w:start w:val="1"/>
      <w:numFmt w:val="lowerRoman"/>
      <w:lvlText w:val="%1."/>
      <w:lvlJc w:val="right"/>
      <w:pPr>
        <w:tabs>
          <w:tab w:val="num" w:pos="360"/>
        </w:tabs>
        <w:ind w:left="936" w:hanging="360"/>
      </w:pPr>
      <w:rPr>
        <w:rFonts w:hint="default"/>
        <w:snapToGrid/>
        <w:spacing w:val="2"/>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10E5B3D"/>
    <w:multiLevelType w:val="hybridMultilevel"/>
    <w:tmpl w:val="15F6F804"/>
    <w:lvl w:ilvl="0" w:tplc="74F4296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66CA30DB"/>
    <w:multiLevelType w:val="hybridMultilevel"/>
    <w:tmpl w:val="15F6F804"/>
    <w:lvl w:ilvl="0" w:tplc="74F4296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70322A8"/>
    <w:multiLevelType w:val="hybridMultilevel"/>
    <w:tmpl w:val="15F6F804"/>
    <w:lvl w:ilvl="0" w:tplc="74F4296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E1C438A"/>
    <w:multiLevelType w:val="hybridMultilevel"/>
    <w:tmpl w:val="62085FFA"/>
    <w:lvl w:ilvl="0" w:tplc="1409000F">
      <w:start w:val="1"/>
      <w:numFmt w:val="decimal"/>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1"/>
  </w:num>
  <w:num w:numId="6">
    <w:abstractNumId w:val="9"/>
  </w:num>
  <w:num w:numId="7">
    <w:abstractNumId w:val="3"/>
  </w:num>
  <w:num w:numId="8">
    <w:abstractNumId w:val="6"/>
  </w:num>
  <w:num w:numId="9">
    <w:abstractNumId w:val="7"/>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8642CA"/>
    <w:rsid w:val="001A1784"/>
    <w:rsid w:val="003310EB"/>
    <w:rsid w:val="00376A55"/>
    <w:rsid w:val="005042C8"/>
    <w:rsid w:val="008642CA"/>
    <w:rsid w:val="00D02864"/>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CA"/>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64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642CA"/>
    <w:pPr>
      <w:keepNext w:val="0"/>
      <w:keepLines w:val="0"/>
      <w:pageBreakBefore/>
      <w:spacing w:before="0"/>
      <w:jc w:val="center"/>
      <w:outlineLvl w:val="1"/>
    </w:pPr>
    <w:rPr>
      <w:rFonts w:ascii="Arial" w:eastAsia="Times New Roman" w:hAnsi="Arial" w:cs="Arial"/>
      <w:bCs w:val="0"/>
      <w:color w:val="auto"/>
      <w:sz w:val="24"/>
      <w:szCs w:val="24"/>
    </w:rPr>
  </w:style>
  <w:style w:type="paragraph" w:styleId="Heading3">
    <w:name w:val="heading 3"/>
    <w:basedOn w:val="Normal"/>
    <w:next w:val="Normal"/>
    <w:link w:val="Heading3Char"/>
    <w:uiPriority w:val="9"/>
    <w:semiHidden/>
    <w:unhideWhenUsed/>
    <w:qFormat/>
    <w:rsid w:val="008642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42CA"/>
    <w:pPr>
      <w:keepNext/>
      <w:tabs>
        <w:tab w:val="right" w:leader="dot" w:pos="8306"/>
      </w:tabs>
      <w:jc w:val="both"/>
      <w:outlineLvl w:val="3"/>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1Char">
    <w:name w:val="Heading 1 Char"/>
    <w:basedOn w:val="DefaultParagraphFont"/>
    <w:link w:val="Heading1"/>
    <w:uiPriority w:val="9"/>
    <w:rsid w:val="008642CA"/>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rsid w:val="008642CA"/>
    <w:rPr>
      <w:rFonts w:ascii="Arial" w:eastAsia="Times New Roman" w:hAnsi="Arial" w:cs="Arial"/>
      <w:b/>
      <w:sz w:val="24"/>
      <w:szCs w:val="24"/>
      <w:lang w:val="en-NZ" w:eastAsia="en-GB"/>
    </w:rPr>
  </w:style>
  <w:style w:type="character" w:customStyle="1" w:styleId="Heading3Char">
    <w:name w:val="Heading 3 Char"/>
    <w:basedOn w:val="DefaultParagraphFont"/>
    <w:link w:val="Heading3"/>
    <w:uiPriority w:val="9"/>
    <w:semiHidden/>
    <w:rsid w:val="008642CA"/>
    <w:rPr>
      <w:rFonts w:asciiTheme="majorHAnsi" w:eastAsiaTheme="majorEastAsia" w:hAnsiTheme="majorHAnsi" w:cstheme="majorBidi"/>
      <w:b/>
      <w:bCs/>
      <w:color w:val="4F81BD" w:themeColor="accent1"/>
      <w:sz w:val="24"/>
      <w:szCs w:val="24"/>
      <w:lang w:val="en-NZ" w:eastAsia="en-GB"/>
    </w:rPr>
  </w:style>
  <w:style w:type="character" w:customStyle="1" w:styleId="Heading4Char">
    <w:name w:val="Heading 4 Char"/>
    <w:basedOn w:val="DefaultParagraphFont"/>
    <w:link w:val="Heading4"/>
    <w:rsid w:val="008642CA"/>
    <w:rPr>
      <w:rFonts w:ascii="Times New Roman" w:eastAsia="Times New Roman" w:hAnsi="Times New Roman" w:cs="Times New Roman"/>
      <w:sz w:val="24"/>
      <w:szCs w:val="24"/>
      <w:lang w:val="en-AU"/>
    </w:rPr>
  </w:style>
  <w:style w:type="paragraph" w:customStyle="1" w:styleId="helds">
    <w:name w:val="helds"/>
    <w:basedOn w:val="Normal"/>
    <w:rsid w:val="008642CA"/>
    <w:pPr>
      <w:tabs>
        <w:tab w:val="num" w:pos="360"/>
      </w:tabs>
      <w:ind w:left="360" w:hanging="360"/>
      <w:jc w:val="both"/>
    </w:pPr>
    <w:rPr>
      <w:sz w:val="22"/>
      <w:szCs w:val="22"/>
    </w:rPr>
  </w:style>
  <w:style w:type="character" w:customStyle="1" w:styleId="DateChar">
    <w:name w:val="Date Char"/>
    <w:basedOn w:val="DefaultParagraphFont"/>
    <w:link w:val="Date"/>
    <w:uiPriority w:val="99"/>
    <w:semiHidden/>
    <w:rsid w:val="008642CA"/>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8642CA"/>
    <w:rPr>
      <w:lang w:val="en-GB"/>
    </w:rPr>
  </w:style>
  <w:style w:type="character" w:customStyle="1" w:styleId="DateChar1">
    <w:name w:val="Date Char1"/>
    <w:basedOn w:val="DefaultParagraphFont"/>
    <w:uiPriority w:val="99"/>
    <w:semiHidden/>
    <w:rsid w:val="008642CA"/>
    <w:rPr>
      <w:rFonts w:ascii="Times New Roman" w:eastAsia="Times New Roman" w:hAnsi="Times New Roman" w:cs="Times New Roman"/>
      <w:sz w:val="24"/>
      <w:szCs w:val="24"/>
      <w:lang w:val="en-NZ" w:eastAsia="en-GB"/>
    </w:rPr>
  </w:style>
  <w:style w:type="paragraph" w:styleId="Header">
    <w:name w:val="header"/>
    <w:basedOn w:val="Normal"/>
    <w:link w:val="HeaderChar"/>
    <w:uiPriority w:val="99"/>
    <w:unhideWhenUsed/>
    <w:rsid w:val="008642CA"/>
    <w:pPr>
      <w:tabs>
        <w:tab w:val="center" w:pos="4513"/>
        <w:tab w:val="right" w:pos="9026"/>
      </w:tabs>
    </w:pPr>
  </w:style>
  <w:style w:type="character" w:customStyle="1" w:styleId="HeaderChar">
    <w:name w:val="Header Char"/>
    <w:basedOn w:val="DefaultParagraphFont"/>
    <w:link w:val="Header"/>
    <w:uiPriority w:val="99"/>
    <w:rsid w:val="008642CA"/>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8642CA"/>
    <w:pPr>
      <w:tabs>
        <w:tab w:val="center" w:pos="4513"/>
        <w:tab w:val="right" w:pos="9026"/>
      </w:tabs>
    </w:pPr>
  </w:style>
  <w:style w:type="character" w:customStyle="1" w:styleId="FooterChar">
    <w:name w:val="Footer Char"/>
    <w:basedOn w:val="DefaultParagraphFont"/>
    <w:link w:val="Footer"/>
    <w:uiPriority w:val="99"/>
    <w:rsid w:val="008642CA"/>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8642CA"/>
    <w:pPr>
      <w:ind w:left="720"/>
      <w:contextualSpacing/>
    </w:pPr>
  </w:style>
  <w:style w:type="paragraph" w:customStyle="1" w:styleId="OmniPage3">
    <w:name w:val="OmniPage #3"/>
    <w:basedOn w:val="Normal"/>
    <w:rsid w:val="008642CA"/>
    <w:pPr>
      <w:overflowPunct w:val="0"/>
      <w:autoSpaceDE w:val="0"/>
      <w:autoSpaceDN w:val="0"/>
      <w:adjustRightInd w:val="0"/>
      <w:spacing w:line="240" w:lineRule="atLeast"/>
      <w:ind w:left="165" w:right="45"/>
      <w:jc w:val="both"/>
      <w:textAlignment w:val="baseline"/>
    </w:pPr>
    <w:rPr>
      <w:noProof/>
      <w:sz w:val="20"/>
      <w:szCs w:val="20"/>
      <w:lang w:val="en-US" w:eastAsia="en-US"/>
    </w:rPr>
  </w:style>
  <w:style w:type="paragraph" w:customStyle="1" w:styleId="Style1">
    <w:name w:val="Style1"/>
    <w:basedOn w:val="Heading2"/>
    <w:link w:val="Style1Char"/>
    <w:qFormat/>
    <w:rsid w:val="008642CA"/>
  </w:style>
  <w:style w:type="character" w:customStyle="1" w:styleId="Style1Char">
    <w:name w:val="Style1 Char"/>
    <w:basedOn w:val="Heading2Char"/>
    <w:link w:val="Style1"/>
    <w:rsid w:val="008642CA"/>
    <w:rPr>
      <w:rFonts w:ascii="Arial" w:eastAsia="Times New Roman" w:hAnsi="Arial" w:cs="Arial"/>
      <w:b/>
      <w:sz w:val="24"/>
      <w:szCs w:val="24"/>
      <w:lang w:val="en-NZ" w:eastAsia="en-GB"/>
    </w:rPr>
  </w:style>
  <w:style w:type="character" w:customStyle="1" w:styleId="BalloonTextChar">
    <w:name w:val="Balloon Text Char"/>
    <w:basedOn w:val="DefaultParagraphFont"/>
    <w:link w:val="BalloonText"/>
    <w:uiPriority w:val="99"/>
    <w:semiHidden/>
    <w:rsid w:val="008642CA"/>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8642CA"/>
    <w:rPr>
      <w:rFonts w:ascii="Tahoma" w:hAnsi="Tahoma" w:cs="Tahoma"/>
      <w:sz w:val="16"/>
      <w:szCs w:val="16"/>
      <w:lang w:val="en-GB"/>
    </w:rPr>
  </w:style>
  <w:style w:type="character" w:customStyle="1" w:styleId="BalloonTextChar1">
    <w:name w:val="Balloon Text Char1"/>
    <w:basedOn w:val="DefaultParagraphFont"/>
    <w:uiPriority w:val="99"/>
    <w:semiHidden/>
    <w:rsid w:val="008642CA"/>
    <w:rPr>
      <w:rFonts w:ascii="Tahoma" w:eastAsia="Times New Roman" w:hAnsi="Tahoma" w:cs="Tahoma"/>
      <w:sz w:val="16"/>
      <w:szCs w:val="16"/>
      <w:lang w:val="en-NZ" w:eastAsia="en-GB"/>
    </w:rPr>
  </w:style>
  <w:style w:type="paragraph" w:customStyle="1" w:styleId="Paras">
    <w:name w:val="Paras"/>
    <w:basedOn w:val="Normal"/>
    <w:link w:val="ParasChar"/>
    <w:qFormat/>
    <w:rsid w:val="008642CA"/>
    <w:pPr>
      <w:spacing w:line="250" w:lineRule="exact"/>
      <w:jc w:val="both"/>
    </w:pPr>
    <w:rPr>
      <w:sz w:val="21"/>
    </w:rPr>
  </w:style>
  <w:style w:type="character" w:customStyle="1" w:styleId="ParasChar">
    <w:name w:val="Paras Char"/>
    <w:basedOn w:val="DefaultParagraphFont"/>
    <w:link w:val="Paras"/>
    <w:rsid w:val="008642CA"/>
    <w:rPr>
      <w:rFonts w:ascii="Times New Roman" w:eastAsia="Times New Roman" w:hAnsi="Times New Roman" w:cs="Times New Roman"/>
      <w:sz w:val="21"/>
      <w:szCs w:val="24"/>
      <w:lang w:val="en-NZ" w:eastAsia="en-GB"/>
    </w:rPr>
  </w:style>
  <w:style w:type="paragraph" w:customStyle="1" w:styleId="Subject">
    <w:name w:val="Subject"/>
    <w:basedOn w:val="Normal"/>
    <w:link w:val="SubjectChar"/>
    <w:qFormat/>
    <w:rsid w:val="008642CA"/>
    <w:pPr>
      <w:spacing w:line="276" w:lineRule="auto"/>
    </w:pPr>
    <w:rPr>
      <w:i/>
    </w:rPr>
  </w:style>
  <w:style w:type="character" w:customStyle="1" w:styleId="SubjectChar">
    <w:name w:val="Subject Char"/>
    <w:basedOn w:val="DefaultParagraphFont"/>
    <w:link w:val="Subject"/>
    <w:rsid w:val="008642CA"/>
    <w:rPr>
      <w:rFonts w:ascii="Times New Roman" w:eastAsia="Times New Roman" w:hAnsi="Times New Roman" w:cs="Times New Roman"/>
      <w:i/>
      <w:sz w:val="24"/>
      <w:szCs w:val="24"/>
      <w:lang w:val="en-NZ" w:eastAsia="en-GB"/>
    </w:rPr>
  </w:style>
  <w:style w:type="paragraph" w:styleId="Index1">
    <w:name w:val="index 1"/>
    <w:basedOn w:val="Normal"/>
    <w:next w:val="Normal"/>
    <w:autoRedefine/>
    <w:uiPriority w:val="99"/>
    <w:unhideWhenUsed/>
    <w:rsid w:val="008642CA"/>
    <w:pPr>
      <w:tabs>
        <w:tab w:val="right" w:pos="9016"/>
      </w:tabs>
      <w:ind w:left="240" w:hanging="240"/>
    </w:pPr>
    <w:rPr>
      <w:noProof/>
    </w:rPr>
  </w:style>
  <w:style w:type="paragraph" w:styleId="TOCHeading">
    <w:name w:val="TOC Heading"/>
    <w:basedOn w:val="Heading1"/>
    <w:next w:val="Normal"/>
    <w:uiPriority w:val="39"/>
    <w:unhideWhenUsed/>
    <w:qFormat/>
    <w:rsid w:val="008642CA"/>
    <w:pPr>
      <w:spacing w:line="276" w:lineRule="auto"/>
      <w:outlineLvl w:val="9"/>
    </w:pPr>
    <w:rPr>
      <w:lang w:val="en-US" w:eastAsia="en-US"/>
    </w:rPr>
  </w:style>
  <w:style w:type="paragraph" w:styleId="TOC2">
    <w:name w:val="toc 2"/>
    <w:basedOn w:val="Normal"/>
    <w:next w:val="Normal"/>
    <w:autoRedefine/>
    <w:uiPriority w:val="39"/>
    <w:unhideWhenUsed/>
    <w:rsid w:val="008642CA"/>
    <w:pPr>
      <w:tabs>
        <w:tab w:val="right" w:leader="dot" w:pos="9016"/>
      </w:tabs>
      <w:spacing w:after="100"/>
      <w:jc w:val="center"/>
    </w:pPr>
    <w:rPr>
      <w:rFonts w:ascii="Arial" w:hAnsi="Arial" w:cs="Arial"/>
      <w:noProof/>
    </w:rPr>
  </w:style>
  <w:style w:type="character" w:styleId="Hyperlink">
    <w:name w:val="Hyperlink"/>
    <w:basedOn w:val="DefaultParagraphFont"/>
    <w:uiPriority w:val="99"/>
    <w:unhideWhenUsed/>
    <w:rsid w:val="008642CA"/>
    <w:rPr>
      <w:color w:val="0000FF" w:themeColor="hyperlink"/>
      <w:u w:val="single"/>
    </w:rPr>
  </w:style>
  <w:style w:type="paragraph" w:styleId="Index2">
    <w:name w:val="index 2"/>
    <w:basedOn w:val="Normal"/>
    <w:next w:val="Normal"/>
    <w:autoRedefine/>
    <w:uiPriority w:val="99"/>
    <w:unhideWhenUsed/>
    <w:rsid w:val="008642CA"/>
    <w:pPr>
      <w:ind w:left="480" w:hanging="240"/>
    </w:pPr>
  </w:style>
  <w:style w:type="paragraph" w:customStyle="1" w:styleId="Style10">
    <w:name w:val="Style 1"/>
    <w:uiPriority w:val="99"/>
    <w:rsid w:val="008642C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8642CA"/>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8642CA"/>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8642CA"/>
    <w:rPr>
      <w:rFonts w:ascii="Arial Narrow" w:hAnsi="Arial Narrow" w:cs="Arial Narrow" w:hint="default"/>
      <w:sz w:val="24"/>
      <w:szCs w:val="24"/>
    </w:rPr>
  </w:style>
  <w:style w:type="character" w:customStyle="1" w:styleId="CharacterStyle2">
    <w:name w:val="Character Style 2"/>
    <w:uiPriority w:val="99"/>
    <w:rsid w:val="008642CA"/>
    <w:rPr>
      <w:rFonts w:ascii="Arial Narrow" w:hAnsi="Arial Narrow" w:cs="Arial Narrow" w:hint="default"/>
      <w:i/>
      <w:iCs/>
      <w:sz w:val="28"/>
      <w:szCs w:val="28"/>
    </w:rPr>
  </w:style>
  <w:style w:type="character" w:customStyle="1" w:styleId="CharacterStyle3">
    <w:name w:val="Character Style 3"/>
    <w:uiPriority w:val="99"/>
    <w:rsid w:val="008642CA"/>
    <w:rPr>
      <w:rFonts w:ascii="Arial Narrow" w:hAnsi="Arial Narrow" w:cs="Arial Narrow" w:hint="default"/>
      <w:sz w:val="28"/>
      <w:szCs w:val="28"/>
    </w:rPr>
  </w:style>
  <w:style w:type="paragraph" w:customStyle="1" w:styleId="Style8">
    <w:name w:val="Style 8"/>
    <w:uiPriority w:val="99"/>
    <w:rsid w:val="008642CA"/>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paragraph" w:customStyle="1" w:styleId="Style15">
    <w:name w:val="Style 15"/>
    <w:uiPriority w:val="99"/>
    <w:rsid w:val="008642CA"/>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paragraph" w:customStyle="1" w:styleId="Style14">
    <w:name w:val="Style 14"/>
    <w:uiPriority w:val="99"/>
    <w:rsid w:val="008642CA"/>
    <w:pPr>
      <w:widowControl w:val="0"/>
      <w:autoSpaceDE w:val="0"/>
      <w:autoSpaceDN w:val="0"/>
      <w:spacing w:before="36" w:after="0" w:line="360" w:lineRule="auto"/>
      <w:ind w:left="144" w:right="72"/>
    </w:pPr>
    <w:rPr>
      <w:rFonts w:ascii="Arial Narrow" w:eastAsia="Times New Roman" w:hAnsi="Arial Narrow" w:cs="Arial Narrow"/>
      <w:sz w:val="24"/>
      <w:szCs w:val="24"/>
      <w:lang w:val="en-US" w:eastAsia="en-GB"/>
    </w:rPr>
  </w:style>
  <w:style w:type="paragraph" w:customStyle="1" w:styleId="Style13">
    <w:name w:val="Style 13"/>
    <w:uiPriority w:val="99"/>
    <w:rsid w:val="008642CA"/>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8642CA"/>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0">
    <w:name w:val="Style 10"/>
    <w:uiPriority w:val="99"/>
    <w:rsid w:val="008642CA"/>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6">
    <w:name w:val="Style 6"/>
    <w:uiPriority w:val="99"/>
    <w:rsid w:val="008642CA"/>
    <w:pPr>
      <w:widowControl w:val="0"/>
      <w:autoSpaceDE w:val="0"/>
      <w:autoSpaceDN w:val="0"/>
      <w:spacing w:before="36" w:after="0" w:line="360" w:lineRule="auto"/>
      <w:ind w:left="1728"/>
      <w:jc w:val="both"/>
    </w:pPr>
    <w:rPr>
      <w:rFonts w:ascii="Arial Narrow" w:eastAsia="Times New Roman" w:hAnsi="Arial Narrow" w:cs="Arial Narrow"/>
      <w:sz w:val="28"/>
      <w:szCs w:val="28"/>
      <w:lang w:val="en-US" w:eastAsia="en-GB"/>
    </w:rPr>
  </w:style>
  <w:style w:type="paragraph" w:customStyle="1" w:styleId="Style12">
    <w:name w:val="Style 12"/>
    <w:uiPriority w:val="99"/>
    <w:rsid w:val="008642CA"/>
    <w:pPr>
      <w:widowControl w:val="0"/>
      <w:autoSpaceDE w:val="0"/>
      <w:autoSpaceDN w:val="0"/>
      <w:spacing w:before="36" w:after="0" w:line="360" w:lineRule="auto"/>
      <w:ind w:right="576"/>
      <w:jc w:val="both"/>
    </w:pPr>
    <w:rPr>
      <w:rFonts w:ascii="Arial Narrow" w:eastAsia="Times New Roman" w:hAnsi="Arial Narrow" w:cs="Arial Narrow"/>
      <w:sz w:val="24"/>
      <w:szCs w:val="24"/>
      <w:lang w:val="en-US" w:eastAsia="en-GB"/>
    </w:rPr>
  </w:style>
  <w:style w:type="paragraph" w:customStyle="1" w:styleId="Style17">
    <w:name w:val="Style 17"/>
    <w:uiPriority w:val="99"/>
    <w:rsid w:val="008642CA"/>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paragraph" w:customStyle="1" w:styleId="Style4">
    <w:name w:val="Style 4"/>
    <w:uiPriority w:val="99"/>
    <w:rsid w:val="008642CA"/>
    <w:pPr>
      <w:widowControl w:val="0"/>
      <w:autoSpaceDE w:val="0"/>
      <w:autoSpaceDN w:val="0"/>
      <w:spacing w:after="0" w:line="240" w:lineRule="auto"/>
      <w:jc w:val="center"/>
    </w:pPr>
    <w:rPr>
      <w:rFonts w:ascii="Arial Narrow" w:eastAsia="Times New Roman" w:hAnsi="Arial Narrow" w:cs="Arial Narrow"/>
      <w:i/>
      <w:iCs/>
      <w:sz w:val="28"/>
      <w:szCs w:val="28"/>
      <w:lang w:val="en-US" w:eastAsia="en-GB"/>
    </w:rPr>
  </w:style>
  <w:style w:type="paragraph" w:customStyle="1" w:styleId="Style2">
    <w:name w:val="Style 2"/>
    <w:uiPriority w:val="99"/>
    <w:rsid w:val="008642CA"/>
    <w:pPr>
      <w:widowControl w:val="0"/>
      <w:autoSpaceDE w:val="0"/>
      <w:autoSpaceDN w:val="0"/>
      <w:spacing w:after="0" w:line="240" w:lineRule="auto"/>
      <w:ind w:left="1080"/>
    </w:pPr>
    <w:rPr>
      <w:rFonts w:ascii="Arial Narrow" w:eastAsia="Times New Roman" w:hAnsi="Arial Narrow" w:cs="Arial Narrow"/>
      <w:sz w:val="24"/>
      <w:szCs w:val="24"/>
      <w:lang w:val="en-US" w:eastAsia="en-GB"/>
    </w:rPr>
  </w:style>
  <w:style w:type="paragraph" w:customStyle="1" w:styleId="Style19">
    <w:name w:val="Style 19"/>
    <w:uiPriority w:val="99"/>
    <w:rsid w:val="008642CA"/>
    <w:pPr>
      <w:widowControl w:val="0"/>
      <w:autoSpaceDE w:val="0"/>
      <w:autoSpaceDN w:val="0"/>
      <w:spacing w:after="0" w:line="360" w:lineRule="auto"/>
      <w:ind w:left="1368" w:hanging="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8642CA"/>
    <w:rPr>
      <w:rFonts w:ascii="Bookman Old Style" w:hAnsi="Bookman Old Style" w:cs="Bookman Old Style" w:hint="default"/>
      <w:sz w:val="24"/>
      <w:szCs w:val="24"/>
    </w:rPr>
  </w:style>
  <w:style w:type="paragraph" w:customStyle="1" w:styleId="Style21">
    <w:name w:val="Style 21"/>
    <w:uiPriority w:val="99"/>
    <w:rsid w:val="008642CA"/>
    <w:pPr>
      <w:widowControl w:val="0"/>
      <w:autoSpaceDE w:val="0"/>
      <w:autoSpaceDN w:val="0"/>
      <w:spacing w:before="468" w:after="684"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30">
    <w:name w:val="Style 30"/>
    <w:uiPriority w:val="99"/>
    <w:rsid w:val="008642CA"/>
    <w:pPr>
      <w:widowControl w:val="0"/>
      <w:autoSpaceDE w:val="0"/>
      <w:autoSpaceDN w:val="0"/>
      <w:spacing w:before="504" w:after="0" w:line="360" w:lineRule="auto"/>
      <w:ind w:left="72" w:right="72"/>
      <w:jc w:val="both"/>
    </w:pPr>
    <w:rPr>
      <w:rFonts w:ascii="Arial Narrow" w:eastAsia="Times New Roman" w:hAnsi="Arial Narrow" w:cs="Arial Narrow"/>
      <w:sz w:val="28"/>
      <w:szCs w:val="28"/>
      <w:u w:val="single"/>
      <w:lang w:val="en-US" w:eastAsia="en-GB"/>
    </w:rPr>
  </w:style>
  <w:style w:type="character" w:customStyle="1" w:styleId="CharacterStyle5">
    <w:name w:val="Character Style 5"/>
    <w:uiPriority w:val="99"/>
    <w:rsid w:val="008642CA"/>
    <w:rPr>
      <w:rFonts w:ascii="Bookman Old Style" w:hAnsi="Bookman Old Style" w:cs="Bookman Old Style" w:hint="default"/>
      <w:sz w:val="22"/>
      <w:szCs w:val="22"/>
    </w:rPr>
  </w:style>
  <w:style w:type="character" w:customStyle="1" w:styleId="CharacterStyle6">
    <w:name w:val="Character Style 6"/>
    <w:uiPriority w:val="99"/>
    <w:rsid w:val="008642CA"/>
    <w:rPr>
      <w:rFonts w:ascii="Bookman Old Style" w:hAnsi="Bookman Old Style" w:cs="Bookman Old Style" w:hint="default"/>
      <w:sz w:val="24"/>
      <w:szCs w:val="24"/>
    </w:rPr>
  </w:style>
  <w:style w:type="paragraph" w:customStyle="1" w:styleId="Style18">
    <w:name w:val="Style 18"/>
    <w:uiPriority w:val="99"/>
    <w:rsid w:val="008642CA"/>
    <w:pPr>
      <w:widowControl w:val="0"/>
      <w:autoSpaceDE w:val="0"/>
      <w:autoSpaceDN w:val="0"/>
      <w:spacing w:before="396" w:after="0"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20">
    <w:name w:val="Style 20"/>
    <w:uiPriority w:val="99"/>
    <w:rsid w:val="008642CA"/>
    <w:pPr>
      <w:widowControl w:val="0"/>
      <w:autoSpaceDE w:val="0"/>
      <w:autoSpaceDN w:val="0"/>
      <w:spacing w:before="432" w:after="0" w:line="360" w:lineRule="auto"/>
      <w:ind w:left="1440" w:right="720" w:hanging="648"/>
      <w:jc w:val="both"/>
    </w:pPr>
    <w:rPr>
      <w:rFonts w:ascii="Bookman Old Style" w:eastAsia="Times New Roman" w:hAnsi="Bookman Old Style" w:cs="Bookman Old Style"/>
      <w:sz w:val="24"/>
      <w:szCs w:val="24"/>
      <w:lang w:val="en-US" w:eastAsia="en-GB"/>
    </w:rPr>
  </w:style>
  <w:style w:type="paragraph" w:customStyle="1" w:styleId="Style24">
    <w:name w:val="Style 24"/>
    <w:uiPriority w:val="99"/>
    <w:rsid w:val="008642CA"/>
    <w:pPr>
      <w:widowControl w:val="0"/>
      <w:autoSpaceDE w:val="0"/>
      <w:autoSpaceDN w:val="0"/>
      <w:spacing w:before="540" w:after="0" w:line="360" w:lineRule="auto"/>
      <w:ind w:firstLine="504"/>
      <w:jc w:val="both"/>
    </w:pPr>
    <w:rPr>
      <w:rFonts w:ascii="Bookman Old Style" w:eastAsia="Times New Roman" w:hAnsi="Bookman Old Style" w:cs="Bookman Old Style"/>
      <w:lang w:val="en-US" w:eastAsia="en-GB"/>
    </w:rPr>
  </w:style>
  <w:style w:type="paragraph" w:customStyle="1" w:styleId="Style5">
    <w:name w:val="Style 5"/>
    <w:uiPriority w:val="99"/>
    <w:rsid w:val="008642CA"/>
    <w:pPr>
      <w:widowControl w:val="0"/>
      <w:autoSpaceDE w:val="0"/>
      <w:autoSpaceDN w:val="0"/>
      <w:spacing w:after="0" w:line="360" w:lineRule="auto"/>
      <w:ind w:left="2808" w:right="792" w:hanging="720"/>
      <w:jc w:val="both"/>
    </w:pPr>
    <w:rPr>
      <w:rFonts w:ascii="Arial Narrow" w:eastAsia="Times New Roman" w:hAnsi="Arial Narrow" w:cs="Arial Narrow"/>
      <w:i/>
      <w:iCs/>
      <w:sz w:val="28"/>
      <w:szCs w:val="28"/>
      <w:lang w:val="en-US" w:eastAsia="en-GB"/>
    </w:rPr>
  </w:style>
  <w:style w:type="paragraph" w:customStyle="1" w:styleId="western">
    <w:name w:val="western"/>
    <w:basedOn w:val="Normal"/>
    <w:rsid w:val="008642CA"/>
    <w:pPr>
      <w:spacing w:before="144" w:after="288"/>
    </w:pPr>
    <w:rPr>
      <w:lang w:eastAsia="en-NZ"/>
    </w:rPr>
  </w:style>
  <w:style w:type="paragraph" w:styleId="NormalWeb">
    <w:name w:val="Normal (Web)"/>
    <w:basedOn w:val="Normal"/>
    <w:uiPriority w:val="99"/>
    <w:semiHidden/>
    <w:unhideWhenUsed/>
    <w:rsid w:val="008642CA"/>
    <w:pPr>
      <w:spacing w:before="100" w:beforeAutospacing="1" w:after="100" w:afterAutospacing="1"/>
    </w:pPr>
    <w:rPr>
      <w:lang w:eastAsia="en-NZ"/>
    </w:rPr>
  </w:style>
  <w:style w:type="paragraph" w:customStyle="1" w:styleId="Default">
    <w:name w:val="Default"/>
    <w:rsid w:val="008642CA"/>
    <w:pPr>
      <w:autoSpaceDE w:val="0"/>
      <w:autoSpaceDN w:val="0"/>
      <w:adjustRightInd w:val="0"/>
      <w:spacing w:after="0" w:line="240" w:lineRule="auto"/>
    </w:pPr>
    <w:rPr>
      <w:rFonts w:ascii="Calibri" w:hAnsi="Calibri" w:cs="Calibri"/>
      <w:color w:val="000000"/>
      <w:sz w:val="24"/>
      <w:szCs w:val="24"/>
      <w:lang w:val="en-US"/>
    </w:rPr>
  </w:style>
  <w:style w:type="numbering" w:customStyle="1" w:styleId="NoList1">
    <w:name w:val="No List1"/>
    <w:next w:val="NoList"/>
    <w:uiPriority w:val="99"/>
    <w:semiHidden/>
    <w:unhideWhenUsed/>
    <w:rsid w:val="0086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CA"/>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64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642CA"/>
    <w:pPr>
      <w:keepNext w:val="0"/>
      <w:keepLines w:val="0"/>
      <w:pageBreakBefore/>
      <w:spacing w:before="0"/>
      <w:jc w:val="center"/>
      <w:outlineLvl w:val="1"/>
    </w:pPr>
    <w:rPr>
      <w:rFonts w:ascii="Arial" w:eastAsia="Times New Roman" w:hAnsi="Arial" w:cs="Arial"/>
      <w:bCs w:val="0"/>
      <w:color w:val="auto"/>
      <w:sz w:val="24"/>
      <w:szCs w:val="24"/>
    </w:rPr>
  </w:style>
  <w:style w:type="paragraph" w:styleId="Heading3">
    <w:name w:val="heading 3"/>
    <w:basedOn w:val="Normal"/>
    <w:next w:val="Normal"/>
    <w:link w:val="Heading3Char"/>
    <w:uiPriority w:val="9"/>
    <w:semiHidden/>
    <w:unhideWhenUsed/>
    <w:qFormat/>
    <w:rsid w:val="008642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42CA"/>
    <w:pPr>
      <w:keepNext/>
      <w:tabs>
        <w:tab w:val="right" w:leader="dot" w:pos="8306"/>
      </w:tabs>
      <w:jc w:val="both"/>
      <w:outlineLvl w:val="3"/>
    </w:pPr>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1Char">
    <w:name w:val="Heading 1 Char"/>
    <w:basedOn w:val="DefaultParagraphFont"/>
    <w:link w:val="Heading1"/>
    <w:uiPriority w:val="9"/>
    <w:rsid w:val="008642CA"/>
    <w:rPr>
      <w:rFonts w:asciiTheme="majorHAnsi" w:eastAsiaTheme="majorEastAsia" w:hAnsiTheme="majorHAnsi" w:cstheme="majorBidi"/>
      <w:b/>
      <w:bCs/>
      <w:color w:val="365F91" w:themeColor="accent1" w:themeShade="BF"/>
      <w:sz w:val="28"/>
      <w:szCs w:val="28"/>
      <w:lang w:val="en-NZ" w:eastAsia="en-GB"/>
    </w:rPr>
  </w:style>
  <w:style w:type="character" w:customStyle="1" w:styleId="Heading2Char">
    <w:name w:val="Heading 2 Char"/>
    <w:basedOn w:val="DefaultParagraphFont"/>
    <w:link w:val="Heading2"/>
    <w:rsid w:val="008642CA"/>
    <w:rPr>
      <w:rFonts w:ascii="Arial" w:eastAsia="Times New Roman" w:hAnsi="Arial" w:cs="Arial"/>
      <w:b/>
      <w:sz w:val="24"/>
      <w:szCs w:val="24"/>
      <w:lang w:val="en-NZ" w:eastAsia="en-GB"/>
    </w:rPr>
  </w:style>
  <w:style w:type="character" w:customStyle="1" w:styleId="Heading3Char">
    <w:name w:val="Heading 3 Char"/>
    <w:basedOn w:val="DefaultParagraphFont"/>
    <w:link w:val="Heading3"/>
    <w:uiPriority w:val="9"/>
    <w:semiHidden/>
    <w:rsid w:val="008642CA"/>
    <w:rPr>
      <w:rFonts w:asciiTheme="majorHAnsi" w:eastAsiaTheme="majorEastAsia" w:hAnsiTheme="majorHAnsi" w:cstheme="majorBidi"/>
      <w:b/>
      <w:bCs/>
      <w:color w:val="4F81BD" w:themeColor="accent1"/>
      <w:sz w:val="24"/>
      <w:szCs w:val="24"/>
      <w:lang w:val="en-NZ" w:eastAsia="en-GB"/>
    </w:rPr>
  </w:style>
  <w:style w:type="character" w:customStyle="1" w:styleId="Heading4Char">
    <w:name w:val="Heading 4 Char"/>
    <w:basedOn w:val="DefaultParagraphFont"/>
    <w:link w:val="Heading4"/>
    <w:rsid w:val="008642CA"/>
    <w:rPr>
      <w:rFonts w:ascii="Times New Roman" w:eastAsia="Times New Roman" w:hAnsi="Times New Roman" w:cs="Times New Roman"/>
      <w:sz w:val="24"/>
      <w:szCs w:val="24"/>
      <w:lang w:val="en-AU"/>
    </w:rPr>
  </w:style>
  <w:style w:type="paragraph" w:customStyle="1" w:styleId="helds">
    <w:name w:val="helds"/>
    <w:basedOn w:val="Normal"/>
    <w:rsid w:val="008642CA"/>
    <w:pPr>
      <w:tabs>
        <w:tab w:val="num" w:pos="360"/>
      </w:tabs>
      <w:ind w:left="360" w:hanging="360"/>
      <w:jc w:val="both"/>
    </w:pPr>
    <w:rPr>
      <w:sz w:val="22"/>
      <w:szCs w:val="22"/>
    </w:rPr>
  </w:style>
  <w:style w:type="character" w:customStyle="1" w:styleId="DateChar">
    <w:name w:val="Date Char"/>
    <w:basedOn w:val="DefaultParagraphFont"/>
    <w:link w:val="Date"/>
    <w:uiPriority w:val="99"/>
    <w:semiHidden/>
    <w:rsid w:val="008642CA"/>
    <w:rPr>
      <w:rFonts w:ascii="Times New Roman" w:eastAsia="Times New Roman" w:hAnsi="Times New Roman" w:cs="Times New Roman"/>
      <w:sz w:val="24"/>
      <w:szCs w:val="24"/>
      <w:lang w:eastAsia="en-GB"/>
    </w:rPr>
  </w:style>
  <w:style w:type="paragraph" w:styleId="Date">
    <w:name w:val="Date"/>
    <w:basedOn w:val="Normal"/>
    <w:next w:val="Normal"/>
    <w:link w:val="DateChar"/>
    <w:uiPriority w:val="99"/>
    <w:semiHidden/>
    <w:unhideWhenUsed/>
    <w:rsid w:val="008642CA"/>
    <w:rPr>
      <w:lang w:val="en-GB"/>
    </w:rPr>
  </w:style>
  <w:style w:type="character" w:customStyle="1" w:styleId="DateChar1">
    <w:name w:val="Date Char1"/>
    <w:basedOn w:val="DefaultParagraphFont"/>
    <w:uiPriority w:val="99"/>
    <w:semiHidden/>
    <w:rsid w:val="008642CA"/>
    <w:rPr>
      <w:rFonts w:ascii="Times New Roman" w:eastAsia="Times New Roman" w:hAnsi="Times New Roman" w:cs="Times New Roman"/>
      <w:sz w:val="24"/>
      <w:szCs w:val="24"/>
      <w:lang w:val="en-NZ" w:eastAsia="en-GB"/>
    </w:rPr>
  </w:style>
  <w:style w:type="paragraph" w:styleId="Header">
    <w:name w:val="header"/>
    <w:basedOn w:val="Normal"/>
    <w:link w:val="HeaderChar"/>
    <w:uiPriority w:val="99"/>
    <w:unhideWhenUsed/>
    <w:rsid w:val="008642CA"/>
    <w:pPr>
      <w:tabs>
        <w:tab w:val="center" w:pos="4513"/>
        <w:tab w:val="right" w:pos="9026"/>
      </w:tabs>
    </w:pPr>
  </w:style>
  <w:style w:type="character" w:customStyle="1" w:styleId="HeaderChar">
    <w:name w:val="Header Char"/>
    <w:basedOn w:val="DefaultParagraphFont"/>
    <w:link w:val="Header"/>
    <w:uiPriority w:val="99"/>
    <w:rsid w:val="008642CA"/>
    <w:rPr>
      <w:rFonts w:ascii="Times New Roman" w:eastAsia="Times New Roman" w:hAnsi="Times New Roman" w:cs="Times New Roman"/>
      <w:sz w:val="24"/>
      <w:szCs w:val="24"/>
      <w:lang w:val="en-NZ" w:eastAsia="en-GB"/>
    </w:rPr>
  </w:style>
  <w:style w:type="paragraph" w:styleId="Footer">
    <w:name w:val="footer"/>
    <w:basedOn w:val="Normal"/>
    <w:link w:val="FooterChar"/>
    <w:uiPriority w:val="99"/>
    <w:unhideWhenUsed/>
    <w:rsid w:val="008642CA"/>
    <w:pPr>
      <w:tabs>
        <w:tab w:val="center" w:pos="4513"/>
        <w:tab w:val="right" w:pos="9026"/>
      </w:tabs>
    </w:pPr>
  </w:style>
  <w:style w:type="character" w:customStyle="1" w:styleId="FooterChar">
    <w:name w:val="Footer Char"/>
    <w:basedOn w:val="DefaultParagraphFont"/>
    <w:link w:val="Footer"/>
    <w:uiPriority w:val="99"/>
    <w:rsid w:val="008642CA"/>
    <w:rPr>
      <w:rFonts w:ascii="Times New Roman" w:eastAsia="Times New Roman" w:hAnsi="Times New Roman" w:cs="Times New Roman"/>
      <w:sz w:val="24"/>
      <w:szCs w:val="24"/>
      <w:lang w:val="en-NZ" w:eastAsia="en-GB"/>
    </w:rPr>
  </w:style>
  <w:style w:type="paragraph" w:styleId="ListParagraph">
    <w:name w:val="List Paragraph"/>
    <w:basedOn w:val="Normal"/>
    <w:uiPriority w:val="34"/>
    <w:qFormat/>
    <w:rsid w:val="008642CA"/>
    <w:pPr>
      <w:ind w:left="720"/>
      <w:contextualSpacing/>
    </w:pPr>
  </w:style>
  <w:style w:type="paragraph" w:customStyle="1" w:styleId="OmniPage3">
    <w:name w:val="OmniPage #3"/>
    <w:basedOn w:val="Normal"/>
    <w:rsid w:val="008642CA"/>
    <w:pPr>
      <w:overflowPunct w:val="0"/>
      <w:autoSpaceDE w:val="0"/>
      <w:autoSpaceDN w:val="0"/>
      <w:adjustRightInd w:val="0"/>
      <w:spacing w:line="240" w:lineRule="atLeast"/>
      <w:ind w:left="165" w:right="45"/>
      <w:jc w:val="both"/>
      <w:textAlignment w:val="baseline"/>
    </w:pPr>
    <w:rPr>
      <w:noProof/>
      <w:sz w:val="20"/>
      <w:szCs w:val="20"/>
      <w:lang w:val="en-US" w:eastAsia="en-US"/>
    </w:rPr>
  </w:style>
  <w:style w:type="paragraph" w:customStyle="1" w:styleId="Style1">
    <w:name w:val="Style1"/>
    <w:basedOn w:val="Heading2"/>
    <w:link w:val="Style1Char"/>
    <w:qFormat/>
    <w:rsid w:val="008642CA"/>
  </w:style>
  <w:style w:type="character" w:customStyle="1" w:styleId="Style1Char">
    <w:name w:val="Style1 Char"/>
    <w:basedOn w:val="Heading2Char"/>
    <w:link w:val="Style1"/>
    <w:rsid w:val="008642CA"/>
    <w:rPr>
      <w:rFonts w:ascii="Arial" w:eastAsia="Times New Roman" w:hAnsi="Arial" w:cs="Arial"/>
      <w:b/>
      <w:sz w:val="24"/>
      <w:szCs w:val="24"/>
      <w:lang w:val="en-NZ" w:eastAsia="en-GB"/>
    </w:rPr>
  </w:style>
  <w:style w:type="character" w:customStyle="1" w:styleId="BalloonTextChar">
    <w:name w:val="Balloon Text Char"/>
    <w:basedOn w:val="DefaultParagraphFont"/>
    <w:link w:val="BalloonText"/>
    <w:uiPriority w:val="99"/>
    <w:semiHidden/>
    <w:rsid w:val="008642CA"/>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8642CA"/>
    <w:rPr>
      <w:rFonts w:ascii="Tahoma" w:hAnsi="Tahoma" w:cs="Tahoma"/>
      <w:sz w:val="16"/>
      <w:szCs w:val="16"/>
      <w:lang w:val="en-GB"/>
    </w:rPr>
  </w:style>
  <w:style w:type="character" w:customStyle="1" w:styleId="BalloonTextChar1">
    <w:name w:val="Balloon Text Char1"/>
    <w:basedOn w:val="DefaultParagraphFont"/>
    <w:uiPriority w:val="99"/>
    <w:semiHidden/>
    <w:rsid w:val="008642CA"/>
    <w:rPr>
      <w:rFonts w:ascii="Tahoma" w:eastAsia="Times New Roman" w:hAnsi="Tahoma" w:cs="Tahoma"/>
      <w:sz w:val="16"/>
      <w:szCs w:val="16"/>
      <w:lang w:val="en-NZ" w:eastAsia="en-GB"/>
    </w:rPr>
  </w:style>
  <w:style w:type="paragraph" w:customStyle="1" w:styleId="Paras">
    <w:name w:val="Paras"/>
    <w:basedOn w:val="Normal"/>
    <w:link w:val="ParasChar"/>
    <w:qFormat/>
    <w:rsid w:val="008642CA"/>
    <w:pPr>
      <w:spacing w:line="250" w:lineRule="exact"/>
      <w:jc w:val="both"/>
    </w:pPr>
    <w:rPr>
      <w:sz w:val="21"/>
    </w:rPr>
  </w:style>
  <w:style w:type="character" w:customStyle="1" w:styleId="ParasChar">
    <w:name w:val="Paras Char"/>
    <w:basedOn w:val="DefaultParagraphFont"/>
    <w:link w:val="Paras"/>
    <w:rsid w:val="008642CA"/>
    <w:rPr>
      <w:rFonts w:ascii="Times New Roman" w:eastAsia="Times New Roman" w:hAnsi="Times New Roman" w:cs="Times New Roman"/>
      <w:sz w:val="21"/>
      <w:szCs w:val="24"/>
      <w:lang w:val="en-NZ" w:eastAsia="en-GB"/>
    </w:rPr>
  </w:style>
  <w:style w:type="paragraph" w:customStyle="1" w:styleId="Subject">
    <w:name w:val="Subject"/>
    <w:basedOn w:val="Normal"/>
    <w:link w:val="SubjectChar"/>
    <w:qFormat/>
    <w:rsid w:val="008642CA"/>
    <w:pPr>
      <w:spacing w:line="276" w:lineRule="auto"/>
    </w:pPr>
    <w:rPr>
      <w:i/>
    </w:rPr>
  </w:style>
  <w:style w:type="character" w:customStyle="1" w:styleId="SubjectChar">
    <w:name w:val="Subject Char"/>
    <w:basedOn w:val="DefaultParagraphFont"/>
    <w:link w:val="Subject"/>
    <w:rsid w:val="008642CA"/>
    <w:rPr>
      <w:rFonts w:ascii="Times New Roman" w:eastAsia="Times New Roman" w:hAnsi="Times New Roman" w:cs="Times New Roman"/>
      <w:i/>
      <w:sz w:val="24"/>
      <w:szCs w:val="24"/>
      <w:lang w:val="en-NZ" w:eastAsia="en-GB"/>
    </w:rPr>
  </w:style>
  <w:style w:type="paragraph" w:styleId="Index1">
    <w:name w:val="index 1"/>
    <w:basedOn w:val="Normal"/>
    <w:next w:val="Normal"/>
    <w:autoRedefine/>
    <w:uiPriority w:val="99"/>
    <w:unhideWhenUsed/>
    <w:rsid w:val="008642CA"/>
    <w:pPr>
      <w:tabs>
        <w:tab w:val="right" w:pos="9016"/>
      </w:tabs>
      <w:ind w:left="240" w:hanging="240"/>
    </w:pPr>
    <w:rPr>
      <w:noProof/>
    </w:rPr>
  </w:style>
  <w:style w:type="paragraph" w:styleId="TOCHeading">
    <w:name w:val="TOC Heading"/>
    <w:basedOn w:val="Heading1"/>
    <w:next w:val="Normal"/>
    <w:uiPriority w:val="39"/>
    <w:unhideWhenUsed/>
    <w:qFormat/>
    <w:rsid w:val="008642CA"/>
    <w:pPr>
      <w:spacing w:line="276" w:lineRule="auto"/>
      <w:outlineLvl w:val="9"/>
    </w:pPr>
    <w:rPr>
      <w:lang w:val="en-US" w:eastAsia="en-US"/>
    </w:rPr>
  </w:style>
  <w:style w:type="paragraph" w:styleId="TOC2">
    <w:name w:val="toc 2"/>
    <w:basedOn w:val="Normal"/>
    <w:next w:val="Normal"/>
    <w:autoRedefine/>
    <w:uiPriority w:val="39"/>
    <w:unhideWhenUsed/>
    <w:rsid w:val="008642CA"/>
    <w:pPr>
      <w:tabs>
        <w:tab w:val="right" w:leader="dot" w:pos="9016"/>
      </w:tabs>
      <w:spacing w:after="100"/>
      <w:jc w:val="center"/>
    </w:pPr>
    <w:rPr>
      <w:rFonts w:ascii="Arial" w:hAnsi="Arial" w:cs="Arial"/>
      <w:noProof/>
    </w:rPr>
  </w:style>
  <w:style w:type="character" w:styleId="Hyperlink">
    <w:name w:val="Hyperlink"/>
    <w:basedOn w:val="DefaultParagraphFont"/>
    <w:uiPriority w:val="99"/>
    <w:unhideWhenUsed/>
    <w:rsid w:val="008642CA"/>
    <w:rPr>
      <w:color w:val="0000FF" w:themeColor="hyperlink"/>
      <w:u w:val="single"/>
    </w:rPr>
  </w:style>
  <w:style w:type="paragraph" w:styleId="Index2">
    <w:name w:val="index 2"/>
    <w:basedOn w:val="Normal"/>
    <w:next w:val="Normal"/>
    <w:autoRedefine/>
    <w:uiPriority w:val="99"/>
    <w:unhideWhenUsed/>
    <w:rsid w:val="008642CA"/>
    <w:pPr>
      <w:ind w:left="480" w:hanging="240"/>
    </w:pPr>
  </w:style>
  <w:style w:type="paragraph" w:customStyle="1" w:styleId="Style10">
    <w:name w:val="Style 1"/>
    <w:uiPriority w:val="99"/>
    <w:rsid w:val="008642C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3">
    <w:name w:val="Style 3"/>
    <w:uiPriority w:val="99"/>
    <w:rsid w:val="008642CA"/>
    <w:pPr>
      <w:widowControl w:val="0"/>
      <w:autoSpaceDE w:val="0"/>
      <w:autoSpaceDN w:val="0"/>
      <w:spacing w:before="432" w:after="0" w:line="360" w:lineRule="auto"/>
      <w:jc w:val="both"/>
    </w:pPr>
    <w:rPr>
      <w:rFonts w:ascii="Arial Narrow" w:eastAsia="Times New Roman" w:hAnsi="Arial Narrow" w:cs="Arial Narrow"/>
      <w:sz w:val="24"/>
      <w:szCs w:val="24"/>
      <w:lang w:val="en-US" w:eastAsia="en-GB"/>
    </w:rPr>
  </w:style>
  <w:style w:type="paragraph" w:customStyle="1" w:styleId="Style11">
    <w:name w:val="Style 11"/>
    <w:uiPriority w:val="99"/>
    <w:rsid w:val="008642CA"/>
    <w:pPr>
      <w:widowControl w:val="0"/>
      <w:autoSpaceDE w:val="0"/>
      <w:autoSpaceDN w:val="0"/>
      <w:spacing w:before="288" w:after="0" w:line="360" w:lineRule="auto"/>
      <w:ind w:left="72" w:right="72"/>
      <w:jc w:val="both"/>
    </w:pPr>
    <w:rPr>
      <w:rFonts w:ascii="Bookman Old Style" w:eastAsia="Times New Roman" w:hAnsi="Bookman Old Style" w:cs="Bookman Old Style"/>
      <w:sz w:val="24"/>
      <w:szCs w:val="24"/>
      <w:lang w:val="en-US" w:eastAsia="en-GB"/>
    </w:rPr>
  </w:style>
  <w:style w:type="character" w:customStyle="1" w:styleId="CharacterStyle1">
    <w:name w:val="Character Style 1"/>
    <w:uiPriority w:val="99"/>
    <w:rsid w:val="008642CA"/>
    <w:rPr>
      <w:rFonts w:ascii="Arial Narrow" w:hAnsi="Arial Narrow" w:cs="Arial Narrow" w:hint="default"/>
      <w:sz w:val="24"/>
      <w:szCs w:val="24"/>
    </w:rPr>
  </w:style>
  <w:style w:type="character" w:customStyle="1" w:styleId="CharacterStyle2">
    <w:name w:val="Character Style 2"/>
    <w:uiPriority w:val="99"/>
    <w:rsid w:val="008642CA"/>
    <w:rPr>
      <w:rFonts w:ascii="Arial Narrow" w:hAnsi="Arial Narrow" w:cs="Arial Narrow" w:hint="default"/>
      <w:i/>
      <w:iCs/>
      <w:sz w:val="28"/>
      <w:szCs w:val="28"/>
    </w:rPr>
  </w:style>
  <w:style w:type="character" w:customStyle="1" w:styleId="CharacterStyle3">
    <w:name w:val="Character Style 3"/>
    <w:uiPriority w:val="99"/>
    <w:rsid w:val="008642CA"/>
    <w:rPr>
      <w:rFonts w:ascii="Arial Narrow" w:hAnsi="Arial Narrow" w:cs="Arial Narrow" w:hint="default"/>
      <w:sz w:val="28"/>
      <w:szCs w:val="28"/>
    </w:rPr>
  </w:style>
  <w:style w:type="paragraph" w:customStyle="1" w:styleId="Style8">
    <w:name w:val="Style 8"/>
    <w:uiPriority w:val="99"/>
    <w:rsid w:val="008642CA"/>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paragraph" w:customStyle="1" w:styleId="Style15">
    <w:name w:val="Style 15"/>
    <w:uiPriority w:val="99"/>
    <w:rsid w:val="008642CA"/>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paragraph" w:customStyle="1" w:styleId="Style14">
    <w:name w:val="Style 14"/>
    <w:uiPriority w:val="99"/>
    <w:rsid w:val="008642CA"/>
    <w:pPr>
      <w:widowControl w:val="0"/>
      <w:autoSpaceDE w:val="0"/>
      <w:autoSpaceDN w:val="0"/>
      <w:spacing w:before="36" w:after="0" w:line="360" w:lineRule="auto"/>
      <w:ind w:left="144" w:right="72"/>
    </w:pPr>
    <w:rPr>
      <w:rFonts w:ascii="Arial Narrow" w:eastAsia="Times New Roman" w:hAnsi="Arial Narrow" w:cs="Arial Narrow"/>
      <w:sz w:val="24"/>
      <w:szCs w:val="24"/>
      <w:lang w:val="en-US" w:eastAsia="en-GB"/>
    </w:rPr>
  </w:style>
  <w:style w:type="paragraph" w:customStyle="1" w:styleId="Style13">
    <w:name w:val="Style 13"/>
    <w:uiPriority w:val="99"/>
    <w:rsid w:val="008642CA"/>
    <w:pPr>
      <w:widowControl w:val="0"/>
      <w:autoSpaceDE w:val="0"/>
      <w:autoSpaceDN w:val="0"/>
      <w:spacing w:after="0" w:line="360" w:lineRule="auto"/>
      <w:jc w:val="both"/>
    </w:pPr>
    <w:rPr>
      <w:rFonts w:ascii="Arial Narrow" w:eastAsia="Times New Roman" w:hAnsi="Arial Narrow" w:cs="Arial Narrow"/>
      <w:sz w:val="30"/>
      <w:szCs w:val="30"/>
      <w:lang w:val="en-US" w:eastAsia="en-GB"/>
    </w:rPr>
  </w:style>
  <w:style w:type="paragraph" w:customStyle="1" w:styleId="Style16">
    <w:name w:val="Style 16"/>
    <w:uiPriority w:val="99"/>
    <w:rsid w:val="008642CA"/>
    <w:pPr>
      <w:widowControl w:val="0"/>
      <w:autoSpaceDE w:val="0"/>
      <w:autoSpaceDN w:val="0"/>
      <w:spacing w:before="360" w:after="0" w:line="360" w:lineRule="auto"/>
      <w:ind w:left="720" w:right="720"/>
      <w:jc w:val="both"/>
    </w:pPr>
    <w:rPr>
      <w:rFonts w:ascii="Arial Narrow" w:eastAsia="Times New Roman" w:hAnsi="Arial Narrow" w:cs="Arial Narrow"/>
      <w:i/>
      <w:iCs/>
      <w:sz w:val="28"/>
      <w:szCs w:val="28"/>
      <w:lang w:val="en-US" w:eastAsia="en-GB"/>
    </w:rPr>
  </w:style>
  <w:style w:type="paragraph" w:customStyle="1" w:styleId="Style100">
    <w:name w:val="Style 10"/>
    <w:uiPriority w:val="99"/>
    <w:rsid w:val="008642CA"/>
    <w:pPr>
      <w:widowControl w:val="0"/>
      <w:autoSpaceDE w:val="0"/>
      <w:autoSpaceDN w:val="0"/>
      <w:spacing w:before="396" w:after="0" w:line="360" w:lineRule="auto"/>
      <w:ind w:left="1008" w:right="720" w:hanging="720"/>
      <w:jc w:val="both"/>
    </w:pPr>
    <w:rPr>
      <w:rFonts w:ascii="Arial Narrow" w:eastAsia="Times New Roman" w:hAnsi="Arial Narrow" w:cs="Arial Narrow"/>
      <w:i/>
      <w:iCs/>
      <w:sz w:val="28"/>
      <w:szCs w:val="28"/>
      <w:lang w:val="en-US" w:eastAsia="en-GB"/>
    </w:rPr>
  </w:style>
  <w:style w:type="paragraph" w:customStyle="1" w:styleId="Style6">
    <w:name w:val="Style 6"/>
    <w:uiPriority w:val="99"/>
    <w:rsid w:val="008642CA"/>
    <w:pPr>
      <w:widowControl w:val="0"/>
      <w:autoSpaceDE w:val="0"/>
      <w:autoSpaceDN w:val="0"/>
      <w:spacing w:before="36" w:after="0" w:line="360" w:lineRule="auto"/>
      <w:ind w:left="1728"/>
      <w:jc w:val="both"/>
    </w:pPr>
    <w:rPr>
      <w:rFonts w:ascii="Arial Narrow" w:eastAsia="Times New Roman" w:hAnsi="Arial Narrow" w:cs="Arial Narrow"/>
      <w:sz w:val="28"/>
      <w:szCs w:val="28"/>
      <w:lang w:val="en-US" w:eastAsia="en-GB"/>
    </w:rPr>
  </w:style>
  <w:style w:type="paragraph" w:customStyle="1" w:styleId="Style12">
    <w:name w:val="Style 12"/>
    <w:uiPriority w:val="99"/>
    <w:rsid w:val="008642CA"/>
    <w:pPr>
      <w:widowControl w:val="0"/>
      <w:autoSpaceDE w:val="0"/>
      <w:autoSpaceDN w:val="0"/>
      <w:spacing w:before="36" w:after="0" w:line="360" w:lineRule="auto"/>
      <w:ind w:right="576"/>
      <w:jc w:val="both"/>
    </w:pPr>
    <w:rPr>
      <w:rFonts w:ascii="Arial Narrow" w:eastAsia="Times New Roman" w:hAnsi="Arial Narrow" w:cs="Arial Narrow"/>
      <w:sz w:val="24"/>
      <w:szCs w:val="24"/>
      <w:lang w:val="en-US" w:eastAsia="en-GB"/>
    </w:rPr>
  </w:style>
  <w:style w:type="paragraph" w:customStyle="1" w:styleId="Style17">
    <w:name w:val="Style 17"/>
    <w:uiPriority w:val="99"/>
    <w:rsid w:val="008642CA"/>
    <w:pPr>
      <w:widowControl w:val="0"/>
      <w:autoSpaceDE w:val="0"/>
      <w:autoSpaceDN w:val="0"/>
      <w:spacing w:before="324" w:after="1188" w:line="360" w:lineRule="auto"/>
    </w:pPr>
    <w:rPr>
      <w:rFonts w:ascii="Arial Narrow" w:eastAsia="Times New Roman" w:hAnsi="Arial Narrow" w:cs="Arial Narrow"/>
      <w:sz w:val="30"/>
      <w:szCs w:val="30"/>
      <w:lang w:val="en-US" w:eastAsia="en-GB"/>
    </w:rPr>
  </w:style>
  <w:style w:type="paragraph" w:customStyle="1" w:styleId="Style4">
    <w:name w:val="Style 4"/>
    <w:uiPriority w:val="99"/>
    <w:rsid w:val="008642CA"/>
    <w:pPr>
      <w:widowControl w:val="0"/>
      <w:autoSpaceDE w:val="0"/>
      <w:autoSpaceDN w:val="0"/>
      <w:spacing w:after="0" w:line="240" w:lineRule="auto"/>
      <w:jc w:val="center"/>
    </w:pPr>
    <w:rPr>
      <w:rFonts w:ascii="Arial Narrow" w:eastAsia="Times New Roman" w:hAnsi="Arial Narrow" w:cs="Arial Narrow"/>
      <w:i/>
      <w:iCs/>
      <w:sz w:val="28"/>
      <w:szCs w:val="28"/>
      <w:lang w:val="en-US" w:eastAsia="en-GB"/>
    </w:rPr>
  </w:style>
  <w:style w:type="paragraph" w:customStyle="1" w:styleId="Style2">
    <w:name w:val="Style 2"/>
    <w:uiPriority w:val="99"/>
    <w:rsid w:val="008642CA"/>
    <w:pPr>
      <w:widowControl w:val="0"/>
      <w:autoSpaceDE w:val="0"/>
      <w:autoSpaceDN w:val="0"/>
      <w:spacing w:after="0" w:line="240" w:lineRule="auto"/>
      <w:ind w:left="1080"/>
    </w:pPr>
    <w:rPr>
      <w:rFonts w:ascii="Arial Narrow" w:eastAsia="Times New Roman" w:hAnsi="Arial Narrow" w:cs="Arial Narrow"/>
      <w:sz w:val="24"/>
      <w:szCs w:val="24"/>
      <w:lang w:val="en-US" w:eastAsia="en-GB"/>
    </w:rPr>
  </w:style>
  <w:style w:type="paragraph" w:customStyle="1" w:styleId="Style19">
    <w:name w:val="Style 19"/>
    <w:uiPriority w:val="99"/>
    <w:rsid w:val="008642CA"/>
    <w:pPr>
      <w:widowControl w:val="0"/>
      <w:autoSpaceDE w:val="0"/>
      <w:autoSpaceDN w:val="0"/>
      <w:spacing w:after="0" w:line="360" w:lineRule="auto"/>
      <w:ind w:left="1368" w:hanging="720"/>
      <w:jc w:val="both"/>
    </w:pPr>
    <w:rPr>
      <w:rFonts w:ascii="Arial Narrow" w:eastAsia="Times New Roman" w:hAnsi="Arial Narrow" w:cs="Arial Narrow"/>
      <w:i/>
      <w:iCs/>
      <w:sz w:val="28"/>
      <w:szCs w:val="28"/>
      <w:lang w:val="en-US" w:eastAsia="en-GB"/>
    </w:rPr>
  </w:style>
  <w:style w:type="character" w:customStyle="1" w:styleId="CharacterStyle4">
    <w:name w:val="Character Style 4"/>
    <w:uiPriority w:val="99"/>
    <w:rsid w:val="008642CA"/>
    <w:rPr>
      <w:rFonts w:ascii="Bookman Old Style" w:hAnsi="Bookman Old Style" w:cs="Bookman Old Style" w:hint="default"/>
      <w:sz w:val="24"/>
      <w:szCs w:val="24"/>
    </w:rPr>
  </w:style>
  <w:style w:type="paragraph" w:customStyle="1" w:styleId="Style21">
    <w:name w:val="Style 21"/>
    <w:uiPriority w:val="99"/>
    <w:rsid w:val="008642CA"/>
    <w:pPr>
      <w:widowControl w:val="0"/>
      <w:autoSpaceDE w:val="0"/>
      <w:autoSpaceDN w:val="0"/>
      <w:spacing w:before="468" w:after="684"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30">
    <w:name w:val="Style 30"/>
    <w:uiPriority w:val="99"/>
    <w:rsid w:val="008642CA"/>
    <w:pPr>
      <w:widowControl w:val="0"/>
      <w:autoSpaceDE w:val="0"/>
      <w:autoSpaceDN w:val="0"/>
      <w:spacing w:before="504" w:after="0" w:line="360" w:lineRule="auto"/>
      <w:ind w:left="72" w:right="72"/>
      <w:jc w:val="both"/>
    </w:pPr>
    <w:rPr>
      <w:rFonts w:ascii="Arial Narrow" w:eastAsia="Times New Roman" w:hAnsi="Arial Narrow" w:cs="Arial Narrow"/>
      <w:sz w:val="28"/>
      <w:szCs w:val="28"/>
      <w:u w:val="single"/>
      <w:lang w:val="en-US" w:eastAsia="en-GB"/>
    </w:rPr>
  </w:style>
  <w:style w:type="character" w:customStyle="1" w:styleId="CharacterStyle5">
    <w:name w:val="Character Style 5"/>
    <w:uiPriority w:val="99"/>
    <w:rsid w:val="008642CA"/>
    <w:rPr>
      <w:rFonts w:ascii="Bookman Old Style" w:hAnsi="Bookman Old Style" w:cs="Bookman Old Style" w:hint="default"/>
      <w:sz w:val="22"/>
      <w:szCs w:val="22"/>
    </w:rPr>
  </w:style>
  <w:style w:type="character" w:customStyle="1" w:styleId="CharacterStyle6">
    <w:name w:val="Character Style 6"/>
    <w:uiPriority w:val="99"/>
    <w:rsid w:val="008642CA"/>
    <w:rPr>
      <w:rFonts w:ascii="Bookman Old Style" w:hAnsi="Bookman Old Style" w:cs="Bookman Old Style" w:hint="default"/>
      <w:sz w:val="24"/>
      <w:szCs w:val="24"/>
    </w:rPr>
  </w:style>
  <w:style w:type="paragraph" w:customStyle="1" w:styleId="Style18">
    <w:name w:val="Style 18"/>
    <w:uiPriority w:val="99"/>
    <w:rsid w:val="008642CA"/>
    <w:pPr>
      <w:widowControl w:val="0"/>
      <w:autoSpaceDE w:val="0"/>
      <w:autoSpaceDN w:val="0"/>
      <w:spacing w:before="396" w:after="0" w:line="360" w:lineRule="auto"/>
      <w:ind w:left="72" w:right="144"/>
      <w:jc w:val="both"/>
    </w:pPr>
    <w:rPr>
      <w:rFonts w:ascii="Bookman Old Style" w:eastAsia="Times New Roman" w:hAnsi="Bookman Old Style" w:cs="Bookman Old Style"/>
      <w:sz w:val="24"/>
      <w:szCs w:val="24"/>
      <w:lang w:val="en-US" w:eastAsia="en-GB"/>
    </w:rPr>
  </w:style>
  <w:style w:type="paragraph" w:customStyle="1" w:styleId="Style20">
    <w:name w:val="Style 20"/>
    <w:uiPriority w:val="99"/>
    <w:rsid w:val="008642CA"/>
    <w:pPr>
      <w:widowControl w:val="0"/>
      <w:autoSpaceDE w:val="0"/>
      <w:autoSpaceDN w:val="0"/>
      <w:spacing w:before="432" w:after="0" w:line="360" w:lineRule="auto"/>
      <w:ind w:left="1440" w:right="720" w:hanging="648"/>
      <w:jc w:val="both"/>
    </w:pPr>
    <w:rPr>
      <w:rFonts w:ascii="Bookman Old Style" w:eastAsia="Times New Roman" w:hAnsi="Bookman Old Style" w:cs="Bookman Old Style"/>
      <w:sz w:val="24"/>
      <w:szCs w:val="24"/>
      <w:lang w:val="en-US" w:eastAsia="en-GB"/>
    </w:rPr>
  </w:style>
  <w:style w:type="paragraph" w:customStyle="1" w:styleId="Style24">
    <w:name w:val="Style 24"/>
    <w:uiPriority w:val="99"/>
    <w:rsid w:val="008642CA"/>
    <w:pPr>
      <w:widowControl w:val="0"/>
      <w:autoSpaceDE w:val="0"/>
      <w:autoSpaceDN w:val="0"/>
      <w:spacing w:before="540" w:after="0" w:line="360" w:lineRule="auto"/>
      <w:ind w:firstLine="504"/>
      <w:jc w:val="both"/>
    </w:pPr>
    <w:rPr>
      <w:rFonts w:ascii="Bookman Old Style" w:eastAsia="Times New Roman" w:hAnsi="Bookman Old Style" w:cs="Bookman Old Style"/>
      <w:lang w:val="en-US" w:eastAsia="en-GB"/>
    </w:rPr>
  </w:style>
  <w:style w:type="paragraph" w:customStyle="1" w:styleId="Style5">
    <w:name w:val="Style 5"/>
    <w:uiPriority w:val="99"/>
    <w:rsid w:val="008642CA"/>
    <w:pPr>
      <w:widowControl w:val="0"/>
      <w:autoSpaceDE w:val="0"/>
      <w:autoSpaceDN w:val="0"/>
      <w:spacing w:after="0" w:line="360" w:lineRule="auto"/>
      <w:ind w:left="2808" w:right="792" w:hanging="720"/>
      <w:jc w:val="both"/>
    </w:pPr>
    <w:rPr>
      <w:rFonts w:ascii="Arial Narrow" w:eastAsia="Times New Roman" w:hAnsi="Arial Narrow" w:cs="Arial Narrow"/>
      <w:i/>
      <w:iCs/>
      <w:sz w:val="28"/>
      <w:szCs w:val="28"/>
      <w:lang w:val="en-US" w:eastAsia="en-GB"/>
    </w:rPr>
  </w:style>
  <w:style w:type="paragraph" w:customStyle="1" w:styleId="western">
    <w:name w:val="western"/>
    <w:basedOn w:val="Normal"/>
    <w:rsid w:val="008642CA"/>
    <w:pPr>
      <w:spacing w:before="144" w:after="288"/>
    </w:pPr>
    <w:rPr>
      <w:lang w:eastAsia="en-NZ"/>
    </w:rPr>
  </w:style>
  <w:style w:type="paragraph" w:styleId="NormalWeb">
    <w:name w:val="Normal (Web)"/>
    <w:basedOn w:val="Normal"/>
    <w:uiPriority w:val="99"/>
    <w:semiHidden/>
    <w:unhideWhenUsed/>
    <w:rsid w:val="008642CA"/>
    <w:pPr>
      <w:spacing w:before="100" w:beforeAutospacing="1" w:after="100" w:afterAutospacing="1"/>
    </w:pPr>
    <w:rPr>
      <w:lang w:eastAsia="en-NZ"/>
    </w:rPr>
  </w:style>
  <w:style w:type="paragraph" w:customStyle="1" w:styleId="Default">
    <w:name w:val="Default"/>
    <w:rsid w:val="008642CA"/>
    <w:pPr>
      <w:autoSpaceDE w:val="0"/>
      <w:autoSpaceDN w:val="0"/>
      <w:adjustRightInd w:val="0"/>
      <w:spacing w:after="0" w:line="240" w:lineRule="auto"/>
    </w:pPr>
    <w:rPr>
      <w:rFonts w:ascii="Calibri" w:hAnsi="Calibri" w:cs="Calibri"/>
      <w:color w:val="000000"/>
      <w:sz w:val="24"/>
      <w:szCs w:val="24"/>
      <w:lang w:val="en-US"/>
    </w:rPr>
  </w:style>
  <w:style w:type="numbering" w:customStyle="1" w:styleId="NoList1">
    <w:name w:val="No List1"/>
    <w:next w:val="NoList"/>
    <w:uiPriority w:val="99"/>
    <w:semiHidden/>
    <w:unhideWhenUsed/>
    <w:rsid w:val="008642C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3688</Words>
  <Characters>21022</Characters>
  <Application>Microsoft Office Word</Application>
  <DocSecurity>0</DocSecurity>
  <Lines>175</Lines>
  <Paragraphs>49</Paragraphs>
  <ScaleCrop>false</ScaleCrop>
  <Company/>
  <LinksUpToDate>false</LinksUpToDate>
  <CharactersWithSpaces>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2014-06-03T06:28:00Z</dcterms:created>
  <dcterms:modified xsi:type="dcterms:W3CDTF">2014-07-03T06:08:00Z</dcterms:modified>
</cp:coreProperties>
</file>