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83" w:rsidRDefault="002B1583" w:rsidP="00700F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u w:val="single"/>
        </w:rPr>
        <w:t>IN THE SUPREME COURT OF SEYCHELLES</w:t>
      </w:r>
    </w:p>
    <w:p w:rsidR="002B1583" w:rsidRDefault="002B1583" w:rsidP="00700F86">
      <w:pPr>
        <w:spacing w:after="0" w:line="360" w:lineRule="auto"/>
        <w:jc w:val="center"/>
        <w:rPr>
          <w:rFonts w:ascii="Times New Roman" w:hAnsi="Times New Roman" w:cs="Times New Roman"/>
          <w:b/>
          <w:sz w:val="28"/>
          <w:szCs w:val="28"/>
        </w:rPr>
      </w:pPr>
    </w:p>
    <w:p w:rsidR="002B1583" w:rsidRDefault="002B1583" w:rsidP="00700F86">
      <w:pPr>
        <w:spacing w:after="0" w:line="360" w:lineRule="auto"/>
        <w:rPr>
          <w:rFonts w:ascii="Times New Roman" w:hAnsi="Times New Roman" w:cs="Times New Roman"/>
          <w:b/>
          <w:sz w:val="28"/>
          <w:szCs w:val="28"/>
        </w:rPr>
      </w:pPr>
      <w:r>
        <w:rPr>
          <w:rFonts w:ascii="Times New Roman" w:hAnsi="Times New Roman" w:cs="Times New Roman"/>
          <w:b/>
          <w:sz w:val="28"/>
          <w:szCs w:val="28"/>
        </w:rPr>
        <w:t>BUGGY AND JEEP RENTALS</w:t>
      </w:r>
    </w:p>
    <w:p w:rsidR="002B1583" w:rsidRDefault="002B1583" w:rsidP="00700F86">
      <w:pPr>
        <w:spacing w:after="0" w:line="360" w:lineRule="auto"/>
        <w:rPr>
          <w:rFonts w:ascii="Times New Roman" w:hAnsi="Times New Roman" w:cs="Times New Roman"/>
          <w:b/>
          <w:sz w:val="28"/>
          <w:szCs w:val="28"/>
        </w:rPr>
      </w:pPr>
      <w:r>
        <w:rPr>
          <w:rFonts w:ascii="Times New Roman" w:hAnsi="Times New Roman" w:cs="Times New Roman"/>
          <w:b/>
          <w:sz w:val="28"/>
          <w:szCs w:val="28"/>
        </w:rPr>
        <w:t>(PROPRIETARY)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PETITIONER</w:t>
      </w:r>
    </w:p>
    <w:p w:rsidR="002B1583" w:rsidRDefault="002B1583" w:rsidP="00700F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VS</w:t>
      </w:r>
    </w:p>
    <w:p w:rsidR="002B1583" w:rsidRDefault="002B1583" w:rsidP="00700F86">
      <w:pPr>
        <w:spacing w:after="0" w:line="360" w:lineRule="auto"/>
        <w:rPr>
          <w:rFonts w:ascii="Times New Roman" w:hAnsi="Times New Roman" w:cs="Times New Roman"/>
          <w:b/>
          <w:sz w:val="28"/>
          <w:szCs w:val="28"/>
        </w:rPr>
      </w:pPr>
      <w:r>
        <w:rPr>
          <w:rFonts w:ascii="Times New Roman" w:hAnsi="Times New Roman" w:cs="Times New Roman"/>
          <w:b/>
          <w:sz w:val="28"/>
          <w:szCs w:val="28"/>
        </w:rPr>
        <w:t>THE LAND REGISTRAR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2B1583">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2B1583" w:rsidRDefault="002B1583" w:rsidP="00700F86">
      <w:pPr>
        <w:spacing w:after="0" w:line="360" w:lineRule="auto"/>
        <w:rPr>
          <w:rFonts w:ascii="Times New Roman" w:hAnsi="Times New Roman" w:cs="Times New Roman"/>
          <w:b/>
          <w:sz w:val="28"/>
          <w:szCs w:val="28"/>
        </w:rPr>
      </w:pPr>
      <w:r>
        <w:rPr>
          <w:rFonts w:ascii="Times New Roman" w:hAnsi="Times New Roman" w:cs="Times New Roman"/>
          <w:b/>
          <w:sz w:val="28"/>
          <w:szCs w:val="28"/>
        </w:rPr>
        <w:t>DANIELE PULCIANI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2B1583">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700F86" w:rsidRDefault="00700F86" w:rsidP="00700F86">
      <w:pPr>
        <w:spacing w:after="0" w:line="360" w:lineRule="auto"/>
        <w:rPr>
          <w:rFonts w:ascii="Times New Roman" w:hAnsi="Times New Roman" w:cs="Times New Roman"/>
          <w:b/>
          <w:sz w:val="28"/>
          <w:szCs w:val="28"/>
        </w:rPr>
      </w:pPr>
    </w:p>
    <w:p w:rsidR="002B1583" w:rsidRDefault="002B1583" w:rsidP="00700F86">
      <w:pPr>
        <w:spacing w:after="0" w:line="36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Civil Side No: 270 of 2010</w:t>
      </w:r>
    </w:p>
    <w:p w:rsidR="002B1583" w:rsidRDefault="002B1583" w:rsidP="00700F86">
      <w:pPr>
        <w:spacing w:after="0" w:line="36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2B1583" w:rsidRDefault="002B1583" w:rsidP="00700F86">
      <w:pPr>
        <w:spacing w:after="0" w:line="360" w:lineRule="auto"/>
        <w:rPr>
          <w:rFonts w:ascii="Times New Roman" w:hAnsi="Times New Roman" w:cs="Times New Roman"/>
          <w:sz w:val="28"/>
          <w:szCs w:val="28"/>
        </w:rPr>
      </w:pPr>
      <w:r>
        <w:rPr>
          <w:rFonts w:ascii="Times New Roman" w:hAnsi="Times New Roman" w:cs="Times New Roman"/>
          <w:sz w:val="28"/>
          <w:szCs w:val="28"/>
        </w:rPr>
        <w:t>Mr. S. Rouillon Attorney at Law for the Petitioner</w:t>
      </w:r>
    </w:p>
    <w:p w:rsidR="002B1583" w:rsidRDefault="002B1583" w:rsidP="00700F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Ms. S. </w:t>
      </w:r>
      <w:proofErr w:type="spellStart"/>
      <w:r>
        <w:rPr>
          <w:rFonts w:ascii="Times New Roman" w:hAnsi="Times New Roman" w:cs="Times New Roman"/>
          <w:sz w:val="28"/>
          <w:szCs w:val="28"/>
        </w:rPr>
        <w:t>Aglae</w:t>
      </w:r>
      <w:proofErr w:type="spellEnd"/>
      <w:r>
        <w:rPr>
          <w:rFonts w:ascii="Times New Roman" w:hAnsi="Times New Roman" w:cs="Times New Roman"/>
          <w:sz w:val="28"/>
          <w:szCs w:val="28"/>
        </w:rPr>
        <w:t xml:space="preserve"> State Counsel for the 1</w:t>
      </w:r>
      <w:r w:rsidRPr="002B158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p>
    <w:p w:rsidR="002B1583" w:rsidRDefault="002B1583" w:rsidP="00700F86">
      <w:pPr>
        <w:spacing w:after="0" w:line="360" w:lineRule="auto"/>
        <w:rPr>
          <w:rFonts w:ascii="Times New Roman" w:hAnsi="Times New Roman" w:cs="Times New Roman"/>
          <w:sz w:val="28"/>
          <w:szCs w:val="28"/>
        </w:rPr>
      </w:pPr>
      <w:r>
        <w:rPr>
          <w:rFonts w:ascii="Times New Roman" w:hAnsi="Times New Roman" w:cs="Times New Roman"/>
          <w:sz w:val="28"/>
          <w:szCs w:val="28"/>
        </w:rPr>
        <w:t>Ms. L. Pool Attorney at Law for the 2</w:t>
      </w:r>
      <w:r w:rsidRPr="002B1583">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p>
    <w:p w:rsidR="002B1583" w:rsidRDefault="002B1583" w:rsidP="00700F86">
      <w:pPr>
        <w:spacing w:after="0" w:line="360" w:lineRule="auto"/>
        <w:rPr>
          <w:rFonts w:ascii="Times New Roman" w:hAnsi="Times New Roman" w:cs="Times New Roman"/>
          <w:sz w:val="28"/>
          <w:szCs w:val="28"/>
        </w:rPr>
      </w:pPr>
    </w:p>
    <w:p w:rsidR="002B1583" w:rsidRDefault="002B1583" w:rsidP="00700F86">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RULING</w:t>
      </w:r>
    </w:p>
    <w:p w:rsidR="002B1583" w:rsidRDefault="002B1583" w:rsidP="00700F86">
      <w:pPr>
        <w:spacing w:after="0" w:line="360" w:lineRule="auto"/>
        <w:jc w:val="center"/>
        <w:rPr>
          <w:rFonts w:ascii="Times New Roman" w:hAnsi="Times New Roman" w:cs="Times New Roman"/>
          <w:b/>
          <w:sz w:val="28"/>
          <w:szCs w:val="28"/>
          <w:u w:val="single"/>
        </w:rPr>
      </w:pPr>
    </w:p>
    <w:p w:rsidR="002B1583" w:rsidRDefault="002B1583" w:rsidP="00700F86">
      <w:pPr>
        <w:spacing w:after="0" w:line="360" w:lineRule="auto"/>
        <w:rPr>
          <w:rFonts w:ascii="Times New Roman" w:hAnsi="Times New Roman" w:cs="Times New Roman"/>
          <w:sz w:val="28"/>
          <w:szCs w:val="28"/>
        </w:rPr>
      </w:pPr>
      <w:proofErr w:type="spellStart"/>
      <w:r>
        <w:rPr>
          <w:rFonts w:ascii="Times New Roman" w:hAnsi="Times New Roman" w:cs="Times New Roman"/>
          <w:b/>
          <w:sz w:val="28"/>
          <w:szCs w:val="28"/>
          <w:u w:val="single"/>
        </w:rPr>
        <w:t>Burhan</w:t>
      </w:r>
      <w:proofErr w:type="spellEnd"/>
      <w:r>
        <w:rPr>
          <w:rFonts w:ascii="Times New Roman" w:hAnsi="Times New Roman" w:cs="Times New Roman"/>
          <w:b/>
          <w:sz w:val="28"/>
          <w:szCs w:val="28"/>
          <w:u w:val="single"/>
        </w:rPr>
        <w:t xml:space="preserve"> J</w:t>
      </w:r>
      <w:r>
        <w:rPr>
          <w:rFonts w:ascii="Times New Roman" w:hAnsi="Times New Roman" w:cs="Times New Roman"/>
          <w:sz w:val="28"/>
          <w:szCs w:val="28"/>
        </w:rPr>
        <w:t>,</w:t>
      </w:r>
    </w:p>
    <w:p w:rsidR="002B1583" w:rsidRPr="002B1583" w:rsidRDefault="002B1583" w:rsidP="00700F86">
      <w:pPr>
        <w:spacing w:after="0" w:line="360" w:lineRule="auto"/>
        <w:rPr>
          <w:rFonts w:ascii="Times New Roman" w:hAnsi="Times New Roman" w:cs="Times New Roman"/>
          <w:sz w:val="28"/>
          <w:szCs w:val="28"/>
        </w:rPr>
      </w:pPr>
    </w:p>
    <w:p w:rsidR="009E745C" w:rsidRDefault="00314530"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Th</w:t>
      </w:r>
      <w:r w:rsidR="00030399" w:rsidRPr="001D45CF">
        <w:rPr>
          <w:rFonts w:ascii="Times New Roman" w:hAnsi="Times New Roman" w:cs="Times New Roman"/>
          <w:sz w:val="28"/>
          <w:szCs w:val="28"/>
        </w:rPr>
        <w:t>is is an application where</w:t>
      </w:r>
      <w:r w:rsidR="00C25E6F" w:rsidRPr="001D45CF">
        <w:rPr>
          <w:rFonts w:ascii="Times New Roman" w:hAnsi="Times New Roman" w:cs="Times New Roman"/>
          <w:sz w:val="28"/>
          <w:szCs w:val="28"/>
        </w:rPr>
        <w:t xml:space="preserve"> the petitioner</w:t>
      </w:r>
      <w:r w:rsidR="00030399" w:rsidRPr="001D45CF">
        <w:rPr>
          <w:rFonts w:ascii="Times New Roman" w:hAnsi="Times New Roman" w:cs="Times New Roman"/>
          <w:sz w:val="28"/>
          <w:szCs w:val="28"/>
        </w:rPr>
        <w:t xml:space="preserve"> seeks a writ of m</w:t>
      </w:r>
      <w:r w:rsidR="00C25E6F" w:rsidRPr="001D45CF">
        <w:rPr>
          <w:rFonts w:ascii="Times New Roman" w:hAnsi="Times New Roman" w:cs="Times New Roman"/>
          <w:sz w:val="28"/>
          <w:szCs w:val="28"/>
        </w:rPr>
        <w:t>andamus to compel t</w:t>
      </w:r>
      <w:r w:rsidR="00700F86">
        <w:rPr>
          <w:rFonts w:ascii="Times New Roman" w:hAnsi="Times New Roman" w:cs="Times New Roman"/>
          <w:sz w:val="28"/>
          <w:szCs w:val="28"/>
        </w:rPr>
        <w:t>he respondent the Registrar of lands</w:t>
      </w:r>
      <w:r w:rsidR="00C25E6F" w:rsidRPr="001D45CF">
        <w:rPr>
          <w:rFonts w:ascii="Times New Roman" w:hAnsi="Times New Roman" w:cs="Times New Roman"/>
          <w:sz w:val="28"/>
          <w:szCs w:val="28"/>
        </w:rPr>
        <w:t xml:space="preserve"> to register the transfer deeds in respect of lands bearing title no T1752 and T 2395 as there is no lawful reason or justification for the respondent to withhold such registration.</w:t>
      </w:r>
    </w:p>
    <w:p w:rsidR="00700F86" w:rsidRPr="001D45CF" w:rsidRDefault="00700F86" w:rsidP="00700F86">
      <w:pPr>
        <w:spacing w:after="0" w:line="360" w:lineRule="auto"/>
        <w:jc w:val="both"/>
        <w:rPr>
          <w:rFonts w:ascii="Times New Roman" w:hAnsi="Times New Roman" w:cs="Times New Roman"/>
          <w:sz w:val="28"/>
          <w:szCs w:val="28"/>
        </w:rPr>
      </w:pPr>
    </w:p>
    <w:p w:rsidR="00A33431" w:rsidRPr="001D45CF" w:rsidRDefault="00C25E6F"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Subseq</w:t>
      </w:r>
      <w:r w:rsidR="00A33431" w:rsidRPr="001D45CF">
        <w:rPr>
          <w:rFonts w:ascii="Times New Roman" w:hAnsi="Times New Roman" w:cs="Times New Roman"/>
          <w:sz w:val="28"/>
          <w:szCs w:val="28"/>
        </w:rPr>
        <w:t>uent to the filing of this application</w:t>
      </w:r>
      <w:r w:rsidR="00030399" w:rsidRPr="001D45CF">
        <w:rPr>
          <w:rFonts w:ascii="Times New Roman" w:hAnsi="Times New Roman" w:cs="Times New Roman"/>
          <w:sz w:val="28"/>
          <w:szCs w:val="28"/>
        </w:rPr>
        <w:t>,</w:t>
      </w:r>
      <w:r w:rsidRPr="001D45CF">
        <w:rPr>
          <w:rFonts w:ascii="Times New Roman" w:hAnsi="Times New Roman" w:cs="Times New Roman"/>
          <w:sz w:val="28"/>
          <w:szCs w:val="28"/>
        </w:rPr>
        <w:t xml:space="preserve"> notice was issued on the respondent who appeared in court and was represented by state counsel from the Attorney General’s Department.</w:t>
      </w:r>
      <w:r w:rsidR="00314530" w:rsidRPr="001D45CF">
        <w:rPr>
          <w:rFonts w:ascii="Times New Roman" w:hAnsi="Times New Roman" w:cs="Times New Roman"/>
          <w:sz w:val="28"/>
          <w:szCs w:val="28"/>
        </w:rPr>
        <w:t xml:space="preserve"> It was submitted by learned state counsel that t</w:t>
      </w:r>
      <w:r w:rsidR="00030399" w:rsidRPr="001D45CF">
        <w:rPr>
          <w:rFonts w:ascii="Times New Roman" w:hAnsi="Times New Roman" w:cs="Times New Roman"/>
          <w:sz w:val="28"/>
          <w:szCs w:val="28"/>
        </w:rPr>
        <w:t>he respondent has now entered a</w:t>
      </w:r>
      <w:r w:rsidR="00314530" w:rsidRPr="001D45CF">
        <w:rPr>
          <w:rFonts w:ascii="Times New Roman" w:hAnsi="Times New Roman" w:cs="Times New Roman"/>
          <w:sz w:val="28"/>
          <w:szCs w:val="28"/>
        </w:rPr>
        <w:t xml:space="preserve"> restriction  order in terms of section 84 of the Land </w:t>
      </w:r>
      <w:r w:rsidR="00314530" w:rsidRPr="001D45CF">
        <w:rPr>
          <w:rFonts w:ascii="Times New Roman" w:hAnsi="Times New Roman" w:cs="Times New Roman"/>
          <w:sz w:val="28"/>
          <w:szCs w:val="28"/>
        </w:rPr>
        <w:lastRenderedPageBreak/>
        <w:t>Registration Act</w:t>
      </w:r>
      <w:r w:rsidR="00700F86">
        <w:rPr>
          <w:rFonts w:ascii="Times New Roman" w:hAnsi="Times New Roman" w:cs="Times New Roman"/>
          <w:sz w:val="28"/>
          <w:szCs w:val="28"/>
        </w:rPr>
        <w:t xml:space="preserve"> CAP 107 </w:t>
      </w:r>
      <w:r w:rsidR="00314530" w:rsidRPr="001D45CF">
        <w:rPr>
          <w:rFonts w:ascii="Times New Roman" w:hAnsi="Times New Roman" w:cs="Times New Roman"/>
          <w:sz w:val="28"/>
          <w:szCs w:val="28"/>
        </w:rPr>
        <w:t xml:space="preserve">on an application made by Mr. </w:t>
      </w:r>
      <w:proofErr w:type="spellStart"/>
      <w:r w:rsidR="00314530" w:rsidRPr="001D45CF">
        <w:rPr>
          <w:rFonts w:ascii="Times New Roman" w:hAnsi="Times New Roman" w:cs="Times New Roman"/>
          <w:sz w:val="28"/>
          <w:szCs w:val="28"/>
        </w:rPr>
        <w:t>Wilby</w:t>
      </w:r>
      <w:proofErr w:type="spellEnd"/>
      <w:r w:rsidR="00314530" w:rsidRPr="001D45CF">
        <w:rPr>
          <w:rFonts w:ascii="Times New Roman" w:hAnsi="Times New Roman" w:cs="Times New Roman"/>
          <w:sz w:val="28"/>
          <w:szCs w:val="28"/>
        </w:rPr>
        <w:t xml:space="preserve"> Lucas c</w:t>
      </w:r>
      <w:r w:rsidR="00700F86">
        <w:rPr>
          <w:rFonts w:ascii="Times New Roman" w:hAnsi="Times New Roman" w:cs="Times New Roman"/>
          <w:sz w:val="28"/>
          <w:szCs w:val="28"/>
        </w:rPr>
        <w:t xml:space="preserve">ounsel for  Andrea </w:t>
      </w:r>
      <w:proofErr w:type="spellStart"/>
      <w:r w:rsidR="00700F86">
        <w:rPr>
          <w:rFonts w:ascii="Times New Roman" w:hAnsi="Times New Roman" w:cs="Times New Roman"/>
          <w:sz w:val="28"/>
          <w:szCs w:val="28"/>
        </w:rPr>
        <w:t>Colucci</w:t>
      </w:r>
      <w:proofErr w:type="spellEnd"/>
      <w:r w:rsidR="00700F86">
        <w:rPr>
          <w:rFonts w:ascii="Times New Roman" w:hAnsi="Times New Roman" w:cs="Times New Roman"/>
          <w:sz w:val="28"/>
          <w:szCs w:val="28"/>
        </w:rPr>
        <w:t xml:space="preserve"> and </w:t>
      </w:r>
      <w:r w:rsidR="00314530" w:rsidRPr="001D45CF">
        <w:rPr>
          <w:rFonts w:ascii="Times New Roman" w:hAnsi="Times New Roman" w:cs="Times New Roman"/>
          <w:sz w:val="28"/>
          <w:szCs w:val="28"/>
        </w:rPr>
        <w:t xml:space="preserve">Miss Lucie Pool counsel for Daniele </w:t>
      </w:r>
      <w:proofErr w:type="spellStart"/>
      <w:r w:rsidR="00314530" w:rsidRPr="001D45CF">
        <w:rPr>
          <w:rFonts w:ascii="Times New Roman" w:hAnsi="Times New Roman" w:cs="Times New Roman"/>
          <w:sz w:val="28"/>
          <w:szCs w:val="28"/>
        </w:rPr>
        <w:t>Pulciani</w:t>
      </w:r>
      <w:proofErr w:type="spellEnd"/>
      <w:r w:rsidR="00314530" w:rsidRPr="001D45CF">
        <w:rPr>
          <w:rFonts w:ascii="Times New Roman" w:hAnsi="Times New Roman" w:cs="Times New Roman"/>
          <w:sz w:val="28"/>
          <w:szCs w:val="28"/>
        </w:rPr>
        <w:t xml:space="preserve"> whose application  to intervene in this case  was subsequently granted.</w:t>
      </w:r>
      <w:r w:rsidR="00A33431" w:rsidRPr="001D45CF">
        <w:rPr>
          <w:rFonts w:ascii="Times New Roman" w:hAnsi="Times New Roman" w:cs="Times New Roman"/>
          <w:sz w:val="28"/>
          <w:szCs w:val="28"/>
        </w:rPr>
        <w:t xml:space="preserve"> It is apparent from the pleadings that the application to transfer the said lands were made on the 7</w:t>
      </w:r>
      <w:r w:rsidR="00A33431" w:rsidRPr="001D45CF">
        <w:rPr>
          <w:rFonts w:ascii="Times New Roman" w:hAnsi="Times New Roman" w:cs="Times New Roman"/>
          <w:sz w:val="28"/>
          <w:szCs w:val="28"/>
          <w:vertAlign w:val="superscript"/>
        </w:rPr>
        <w:t>th</w:t>
      </w:r>
      <w:r w:rsidR="00A33431" w:rsidRPr="001D45CF">
        <w:rPr>
          <w:rFonts w:ascii="Times New Roman" w:hAnsi="Times New Roman" w:cs="Times New Roman"/>
          <w:sz w:val="28"/>
          <w:szCs w:val="28"/>
        </w:rPr>
        <w:t xml:space="preserve"> of July 2010 while the application for a restriction order by the aforementioned parties had been made in the year 2009 but as at 18</w:t>
      </w:r>
      <w:r w:rsidR="00A33431" w:rsidRPr="001D45CF">
        <w:rPr>
          <w:rFonts w:ascii="Times New Roman" w:hAnsi="Times New Roman" w:cs="Times New Roman"/>
          <w:sz w:val="28"/>
          <w:szCs w:val="28"/>
          <w:vertAlign w:val="superscript"/>
        </w:rPr>
        <w:t>th</w:t>
      </w:r>
      <w:r w:rsidR="00A33431" w:rsidRPr="001D45CF">
        <w:rPr>
          <w:rFonts w:ascii="Times New Roman" w:hAnsi="Times New Roman" w:cs="Times New Roman"/>
          <w:sz w:val="28"/>
          <w:szCs w:val="28"/>
        </w:rPr>
        <w:t xml:space="preserve"> January 2011 according to paragraph 7 of the objections filed on behalf of the </w:t>
      </w:r>
      <w:r w:rsidR="00700F86">
        <w:rPr>
          <w:rFonts w:ascii="Times New Roman" w:hAnsi="Times New Roman" w:cs="Times New Roman"/>
          <w:sz w:val="28"/>
          <w:szCs w:val="28"/>
        </w:rPr>
        <w:t>1</w:t>
      </w:r>
      <w:r w:rsidR="00700F86" w:rsidRPr="00700F86">
        <w:rPr>
          <w:rFonts w:ascii="Times New Roman" w:hAnsi="Times New Roman" w:cs="Times New Roman"/>
          <w:sz w:val="28"/>
          <w:szCs w:val="28"/>
          <w:vertAlign w:val="superscript"/>
        </w:rPr>
        <w:t>st</w:t>
      </w:r>
      <w:r w:rsidR="00700F86">
        <w:rPr>
          <w:rFonts w:ascii="Times New Roman" w:hAnsi="Times New Roman" w:cs="Times New Roman"/>
          <w:sz w:val="28"/>
          <w:szCs w:val="28"/>
        </w:rPr>
        <w:t xml:space="preserve"> </w:t>
      </w:r>
      <w:r w:rsidR="00A33431" w:rsidRPr="001D45CF">
        <w:rPr>
          <w:rFonts w:ascii="Times New Roman" w:hAnsi="Times New Roman" w:cs="Times New Roman"/>
          <w:sz w:val="28"/>
          <w:szCs w:val="28"/>
        </w:rPr>
        <w:t>respo</w:t>
      </w:r>
      <w:r w:rsidR="00700F86">
        <w:rPr>
          <w:rFonts w:ascii="Times New Roman" w:hAnsi="Times New Roman" w:cs="Times New Roman"/>
          <w:sz w:val="28"/>
          <w:szCs w:val="28"/>
        </w:rPr>
        <w:t>ndent, the R</w:t>
      </w:r>
      <w:r w:rsidR="00A33431" w:rsidRPr="001D45CF">
        <w:rPr>
          <w:rFonts w:ascii="Times New Roman" w:hAnsi="Times New Roman" w:cs="Times New Roman"/>
          <w:sz w:val="28"/>
          <w:szCs w:val="28"/>
        </w:rPr>
        <w:t>egistrar had yet been at the inquiry stage and not yet issued any restriction order in terms of section 84 of the said Act. According to the documents tendered to court it is apparent that the restriction order was eventually made on the 1</w:t>
      </w:r>
      <w:r w:rsidR="00A33431" w:rsidRPr="001D45CF">
        <w:rPr>
          <w:rFonts w:ascii="Times New Roman" w:hAnsi="Times New Roman" w:cs="Times New Roman"/>
          <w:sz w:val="28"/>
          <w:szCs w:val="28"/>
          <w:vertAlign w:val="superscript"/>
        </w:rPr>
        <w:t>st</w:t>
      </w:r>
      <w:r w:rsidR="00A33431" w:rsidRPr="001D45CF">
        <w:rPr>
          <w:rFonts w:ascii="Times New Roman" w:hAnsi="Times New Roman" w:cs="Times New Roman"/>
          <w:sz w:val="28"/>
          <w:szCs w:val="28"/>
        </w:rPr>
        <w:t xml:space="preserve"> of March 2011 after the filing of the instant application. </w:t>
      </w:r>
    </w:p>
    <w:p w:rsidR="00A33431" w:rsidRPr="001D45CF" w:rsidRDefault="00A33431" w:rsidP="00700F86">
      <w:pPr>
        <w:spacing w:after="0" w:line="360" w:lineRule="auto"/>
        <w:jc w:val="both"/>
        <w:rPr>
          <w:rFonts w:ascii="Times New Roman" w:hAnsi="Times New Roman" w:cs="Times New Roman"/>
          <w:sz w:val="28"/>
          <w:szCs w:val="28"/>
        </w:rPr>
      </w:pPr>
    </w:p>
    <w:p w:rsidR="00073FC2" w:rsidRDefault="00314530"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Learned counsel</w:t>
      </w:r>
      <w:r w:rsidR="00030399" w:rsidRPr="001D45CF">
        <w:rPr>
          <w:rFonts w:ascii="Times New Roman" w:hAnsi="Times New Roman" w:cs="Times New Roman"/>
          <w:sz w:val="28"/>
          <w:szCs w:val="28"/>
        </w:rPr>
        <w:t xml:space="preserve"> for the petitioner too</w:t>
      </w:r>
      <w:r w:rsidRPr="001D45CF">
        <w:rPr>
          <w:rFonts w:ascii="Times New Roman" w:hAnsi="Times New Roman" w:cs="Times New Roman"/>
          <w:sz w:val="28"/>
          <w:szCs w:val="28"/>
        </w:rPr>
        <w:t xml:space="preserve"> </w:t>
      </w:r>
      <w:r w:rsidR="00F90E14" w:rsidRPr="001D45CF">
        <w:rPr>
          <w:rFonts w:ascii="Times New Roman" w:hAnsi="Times New Roman" w:cs="Times New Roman"/>
          <w:sz w:val="28"/>
          <w:szCs w:val="28"/>
        </w:rPr>
        <w:t xml:space="preserve">admits that </w:t>
      </w:r>
      <w:r w:rsidR="00030399" w:rsidRPr="001D45CF">
        <w:rPr>
          <w:rFonts w:ascii="Times New Roman" w:hAnsi="Times New Roman" w:cs="Times New Roman"/>
          <w:sz w:val="28"/>
          <w:szCs w:val="28"/>
        </w:rPr>
        <w:t xml:space="preserve">subsequent to filing this application </w:t>
      </w:r>
      <w:r w:rsidRPr="001D45CF">
        <w:rPr>
          <w:rFonts w:ascii="Times New Roman" w:hAnsi="Times New Roman" w:cs="Times New Roman"/>
          <w:sz w:val="28"/>
          <w:szCs w:val="28"/>
        </w:rPr>
        <w:t xml:space="preserve">a </w:t>
      </w:r>
      <w:r w:rsidR="0088207F" w:rsidRPr="001D45CF">
        <w:rPr>
          <w:rFonts w:ascii="Times New Roman" w:hAnsi="Times New Roman" w:cs="Times New Roman"/>
          <w:sz w:val="28"/>
          <w:szCs w:val="28"/>
        </w:rPr>
        <w:t xml:space="preserve">restriction </w:t>
      </w:r>
      <w:r w:rsidRPr="001D45CF">
        <w:rPr>
          <w:rFonts w:ascii="Times New Roman" w:hAnsi="Times New Roman" w:cs="Times New Roman"/>
          <w:sz w:val="28"/>
          <w:szCs w:val="28"/>
        </w:rPr>
        <w:t>order has b</w:t>
      </w:r>
      <w:r w:rsidR="00030399" w:rsidRPr="001D45CF">
        <w:rPr>
          <w:rFonts w:ascii="Times New Roman" w:hAnsi="Times New Roman" w:cs="Times New Roman"/>
          <w:sz w:val="28"/>
          <w:szCs w:val="28"/>
        </w:rPr>
        <w:t xml:space="preserve">een entered in the case and therefore </w:t>
      </w:r>
      <w:r w:rsidRPr="001D45CF">
        <w:rPr>
          <w:rFonts w:ascii="Times New Roman" w:hAnsi="Times New Roman" w:cs="Times New Roman"/>
          <w:sz w:val="28"/>
          <w:szCs w:val="28"/>
        </w:rPr>
        <w:t>does not wish to pursue his application.</w:t>
      </w:r>
    </w:p>
    <w:p w:rsidR="00700F86" w:rsidRPr="001D45CF" w:rsidRDefault="00700F86" w:rsidP="00700F86">
      <w:pPr>
        <w:spacing w:after="0" w:line="360" w:lineRule="auto"/>
        <w:jc w:val="both"/>
        <w:rPr>
          <w:rFonts w:ascii="Times New Roman" w:hAnsi="Times New Roman" w:cs="Times New Roman"/>
          <w:sz w:val="28"/>
          <w:szCs w:val="28"/>
        </w:rPr>
      </w:pPr>
    </w:p>
    <w:p w:rsidR="00D228E5" w:rsidRDefault="00596FE4"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 xml:space="preserve">In terms of section 84 of </w:t>
      </w:r>
      <w:r w:rsidR="00700F86">
        <w:rPr>
          <w:rFonts w:ascii="Times New Roman" w:hAnsi="Times New Roman" w:cs="Times New Roman"/>
          <w:sz w:val="28"/>
          <w:szCs w:val="28"/>
        </w:rPr>
        <w:t>the said Act the R</w:t>
      </w:r>
      <w:r w:rsidR="002B1583">
        <w:rPr>
          <w:rFonts w:ascii="Times New Roman" w:hAnsi="Times New Roman" w:cs="Times New Roman"/>
          <w:sz w:val="28"/>
          <w:szCs w:val="28"/>
        </w:rPr>
        <w:t>egistrar is em</w:t>
      </w:r>
      <w:r w:rsidRPr="001D45CF">
        <w:rPr>
          <w:rFonts w:ascii="Times New Roman" w:hAnsi="Times New Roman" w:cs="Times New Roman"/>
          <w:sz w:val="28"/>
          <w:szCs w:val="28"/>
        </w:rPr>
        <w:t xml:space="preserve">powered </w:t>
      </w:r>
      <w:r w:rsidR="00D228E5" w:rsidRPr="001D45CF">
        <w:rPr>
          <w:rFonts w:ascii="Times New Roman" w:hAnsi="Times New Roman" w:cs="Times New Roman"/>
          <w:sz w:val="28"/>
          <w:szCs w:val="28"/>
        </w:rPr>
        <w:t xml:space="preserve">to hold an inquiry prior to issuing a restriction order.  It appears on the pleadings before court that such inquiry has now for all </w:t>
      </w:r>
      <w:r w:rsidR="00700F86">
        <w:rPr>
          <w:rFonts w:ascii="Times New Roman" w:hAnsi="Times New Roman" w:cs="Times New Roman"/>
          <w:sz w:val="28"/>
          <w:szCs w:val="28"/>
        </w:rPr>
        <w:t>purposes being concluded and a</w:t>
      </w:r>
      <w:r w:rsidR="00D228E5" w:rsidRPr="001D45CF">
        <w:rPr>
          <w:rFonts w:ascii="Times New Roman" w:hAnsi="Times New Roman" w:cs="Times New Roman"/>
          <w:sz w:val="28"/>
          <w:szCs w:val="28"/>
        </w:rPr>
        <w:t xml:space="preserve"> restriction order issued. It appears the petitioner is aggrieved by the delay taken in such an order being issued. Considering the fact that the petitioner</w:t>
      </w:r>
      <w:r w:rsidR="00917661" w:rsidRPr="001D45CF">
        <w:rPr>
          <w:rFonts w:ascii="Times New Roman" w:hAnsi="Times New Roman" w:cs="Times New Roman"/>
          <w:sz w:val="28"/>
          <w:szCs w:val="28"/>
        </w:rPr>
        <w:t xml:space="preserve"> now seeks to withdraw his application for a writ of m</w:t>
      </w:r>
      <w:r w:rsidR="00D228E5" w:rsidRPr="001D45CF">
        <w:rPr>
          <w:rFonts w:ascii="Times New Roman" w:hAnsi="Times New Roman" w:cs="Times New Roman"/>
          <w:sz w:val="28"/>
          <w:szCs w:val="28"/>
        </w:rPr>
        <w:t>andamus</w:t>
      </w:r>
      <w:r w:rsidR="00917661" w:rsidRPr="001D45CF">
        <w:rPr>
          <w:rFonts w:ascii="Times New Roman" w:hAnsi="Times New Roman" w:cs="Times New Roman"/>
          <w:sz w:val="28"/>
          <w:szCs w:val="28"/>
        </w:rPr>
        <w:t>,</w:t>
      </w:r>
      <w:r w:rsidR="00D228E5" w:rsidRPr="001D45CF">
        <w:rPr>
          <w:rFonts w:ascii="Times New Roman" w:hAnsi="Times New Roman" w:cs="Times New Roman"/>
          <w:sz w:val="28"/>
          <w:szCs w:val="28"/>
        </w:rPr>
        <w:t xml:space="preserve"> the application</w:t>
      </w:r>
      <w:r w:rsidR="00917661" w:rsidRPr="001D45CF">
        <w:rPr>
          <w:rFonts w:ascii="Times New Roman" w:hAnsi="Times New Roman" w:cs="Times New Roman"/>
          <w:sz w:val="28"/>
          <w:szCs w:val="28"/>
        </w:rPr>
        <w:t xml:space="preserve"> to withdraw</w:t>
      </w:r>
      <w:r w:rsidR="00D228E5" w:rsidRPr="001D45CF">
        <w:rPr>
          <w:rFonts w:ascii="Times New Roman" w:hAnsi="Times New Roman" w:cs="Times New Roman"/>
          <w:sz w:val="28"/>
          <w:szCs w:val="28"/>
        </w:rPr>
        <w:t xml:space="preserve"> is granted and the petitioner’s application dismissed</w:t>
      </w:r>
      <w:r w:rsidR="00917661" w:rsidRPr="001D45CF">
        <w:rPr>
          <w:rFonts w:ascii="Times New Roman" w:hAnsi="Times New Roman" w:cs="Times New Roman"/>
          <w:sz w:val="28"/>
          <w:szCs w:val="28"/>
        </w:rPr>
        <w:t>. H</w:t>
      </w:r>
      <w:r w:rsidR="0015052C" w:rsidRPr="001D45CF">
        <w:rPr>
          <w:rFonts w:ascii="Times New Roman" w:hAnsi="Times New Roman" w:cs="Times New Roman"/>
          <w:sz w:val="28"/>
          <w:szCs w:val="28"/>
        </w:rPr>
        <w:t>owever considering the incidental facts to this case</w:t>
      </w:r>
      <w:r w:rsidR="00917661" w:rsidRPr="001D45CF">
        <w:rPr>
          <w:rFonts w:ascii="Times New Roman" w:hAnsi="Times New Roman" w:cs="Times New Roman"/>
          <w:sz w:val="28"/>
          <w:szCs w:val="28"/>
        </w:rPr>
        <w:t>,</w:t>
      </w:r>
      <w:r w:rsidR="0015052C" w:rsidRPr="001D45CF">
        <w:rPr>
          <w:rFonts w:ascii="Times New Roman" w:hAnsi="Times New Roman" w:cs="Times New Roman"/>
          <w:sz w:val="28"/>
          <w:szCs w:val="28"/>
        </w:rPr>
        <w:t xml:space="preserve"> </w:t>
      </w:r>
      <w:r w:rsidR="00D228E5" w:rsidRPr="001D45CF">
        <w:rPr>
          <w:rFonts w:ascii="Times New Roman" w:hAnsi="Times New Roman" w:cs="Times New Roman"/>
          <w:sz w:val="28"/>
          <w:szCs w:val="28"/>
        </w:rPr>
        <w:t>no order</w:t>
      </w:r>
      <w:r w:rsidR="0015052C" w:rsidRPr="001D45CF">
        <w:rPr>
          <w:rFonts w:ascii="Times New Roman" w:hAnsi="Times New Roman" w:cs="Times New Roman"/>
          <w:sz w:val="28"/>
          <w:szCs w:val="28"/>
        </w:rPr>
        <w:t xml:space="preserve"> is made for</w:t>
      </w:r>
      <w:r w:rsidR="00D228E5" w:rsidRPr="001D45CF">
        <w:rPr>
          <w:rFonts w:ascii="Times New Roman" w:hAnsi="Times New Roman" w:cs="Times New Roman"/>
          <w:sz w:val="28"/>
          <w:szCs w:val="28"/>
        </w:rPr>
        <w:t xml:space="preserve"> costs.</w:t>
      </w:r>
    </w:p>
    <w:p w:rsidR="00700F86" w:rsidRPr="001D45CF" w:rsidRDefault="00700F86" w:rsidP="00700F86">
      <w:pPr>
        <w:spacing w:after="0" w:line="360" w:lineRule="auto"/>
        <w:jc w:val="both"/>
        <w:rPr>
          <w:rFonts w:ascii="Times New Roman" w:hAnsi="Times New Roman" w:cs="Times New Roman"/>
          <w:sz w:val="28"/>
          <w:szCs w:val="28"/>
        </w:rPr>
      </w:pPr>
    </w:p>
    <w:p w:rsidR="00917661" w:rsidRDefault="00D228E5"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 xml:space="preserve">Meanwhile the </w:t>
      </w:r>
      <w:r w:rsidR="002B1583">
        <w:rPr>
          <w:rFonts w:ascii="Times New Roman" w:hAnsi="Times New Roman" w:cs="Times New Roman"/>
          <w:sz w:val="28"/>
          <w:szCs w:val="28"/>
        </w:rPr>
        <w:t>2</w:t>
      </w:r>
      <w:r w:rsidR="002B1583" w:rsidRPr="002B1583">
        <w:rPr>
          <w:rFonts w:ascii="Times New Roman" w:hAnsi="Times New Roman" w:cs="Times New Roman"/>
          <w:sz w:val="28"/>
          <w:szCs w:val="28"/>
          <w:vertAlign w:val="superscript"/>
        </w:rPr>
        <w:t>nd</w:t>
      </w:r>
      <w:r w:rsidR="002B1583">
        <w:rPr>
          <w:rFonts w:ascii="Times New Roman" w:hAnsi="Times New Roman" w:cs="Times New Roman"/>
          <w:sz w:val="28"/>
          <w:szCs w:val="28"/>
        </w:rPr>
        <w:t xml:space="preserve"> respondent</w:t>
      </w:r>
      <w:r w:rsidR="0015052C" w:rsidRPr="001D45CF">
        <w:rPr>
          <w:rFonts w:ascii="Times New Roman" w:hAnsi="Times New Roman" w:cs="Times New Roman"/>
          <w:sz w:val="28"/>
          <w:szCs w:val="28"/>
        </w:rPr>
        <w:t xml:space="preserve"> Daniel </w:t>
      </w:r>
      <w:proofErr w:type="spellStart"/>
      <w:r w:rsidR="0015052C" w:rsidRPr="001D45CF">
        <w:rPr>
          <w:rFonts w:ascii="Times New Roman" w:hAnsi="Times New Roman" w:cs="Times New Roman"/>
          <w:sz w:val="28"/>
          <w:szCs w:val="28"/>
        </w:rPr>
        <w:t>Pulciani</w:t>
      </w:r>
      <w:proofErr w:type="spellEnd"/>
      <w:r w:rsidR="0015052C" w:rsidRPr="001D45CF">
        <w:rPr>
          <w:rFonts w:ascii="Times New Roman" w:hAnsi="Times New Roman" w:cs="Times New Roman"/>
          <w:sz w:val="28"/>
          <w:szCs w:val="28"/>
        </w:rPr>
        <w:t xml:space="preserve"> </w:t>
      </w:r>
      <w:r w:rsidR="002B1583">
        <w:rPr>
          <w:rFonts w:ascii="Times New Roman" w:hAnsi="Times New Roman" w:cs="Times New Roman"/>
          <w:sz w:val="28"/>
          <w:szCs w:val="28"/>
        </w:rPr>
        <w:t>(</w:t>
      </w:r>
      <w:proofErr w:type="spellStart"/>
      <w:r w:rsidR="002B1583">
        <w:rPr>
          <w:rFonts w:ascii="Times New Roman" w:hAnsi="Times New Roman" w:cs="Times New Roman"/>
          <w:sz w:val="28"/>
          <w:szCs w:val="28"/>
        </w:rPr>
        <w:t>intervenor</w:t>
      </w:r>
      <w:proofErr w:type="spellEnd"/>
      <w:r w:rsidR="002B1583">
        <w:rPr>
          <w:rFonts w:ascii="Times New Roman" w:hAnsi="Times New Roman" w:cs="Times New Roman"/>
          <w:sz w:val="28"/>
          <w:szCs w:val="28"/>
        </w:rPr>
        <w:t xml:space="preserve">) </w:t>
      </w:r>
      <w:r w:rsidR="0015052C" w:rsidRPr="001D45CF">
        <w:rPr>
          <w:rFonts w:ascii="Times New Roman" w:hAnsi="Times New Roman" w:cs="Times New Roman"/>
          <w:sz w:val="28"/>
          <w:szCs w:val="28"/>
        </w:rPr>
        <w:t>has filed a</w:t>
      </w:r>
      <w:r w:rsidRPr="001D45CF">
        <w:rPr>
          <w:rFonts w:ascii="Times New Roman" w:hAnsi="Times New Roman" w:cs="Times New Roman"/>
          <w:sz w:val="28"/>
          <w:szCs w:val="28"/>
        </w:rPr>
        <w:t xml:space="preserve"> statement of demand </w:t>
      </w:r>
      <w:r w:rsidR="00917661" w:rsidRPr="001D45CF">
        <w:rPr>
          <w:rFonts w:ascii="Times New Roman" w:hAnsi="Times New Roman" w:cs="Times New Roman"/>
          <w:sz w:val="28"/>
          <w:szCs w:val="28"/>
        </w:rPr>
        <w:t>seeking the following reliefs;</w:t>
      </w:r>
    </w:p>
    <w:p w:rsidR="00700F86" w:rsidRPr="001D45CF" w:rsidRDefault="00700F86" w:rsidP="00700F86">
      <w:pPr>
        <w:spacing w:after="0" w:line="360" w:lineRule="auto"/>
        <w:jc w:val="both"/>
        <w:rPr>
          <w:rFonts w:ascii="Times New Roman" w:hAnsi="Times New Roman" w:cs="Times New Roman"/>
          <w:sz w:val="28"/>
          <w:szCs w:val="28"/>
        </w:rPr>
      </w:pPr>
    </w:p>
    <w:p w:rsidR="00917661" w:rsidRPr="001D45CF" w:rsidRDefault="00D228E5" w:rsidP="00700F86">
      <w:pPr>
        <w:pStyle w:val="ListParagraph"/>
        <w:numPr>
          <w:ilvl w:val="0"/>
          <w:numId w:val="1"/>
        </w:numPr>
        <w:spacing w:after="0" w:line="360" w:lineRule="auto"/>
        <w:jc w:val="both"/>
        <w:rPr>
          <w:rFonts w:ascii="Times New Roman" w:hAnsi="Times New Roman" w:cs="Times New Roman"/>
          <w:sz w:val="28"/>
          <w:szCs w:val="28"/>
        </w:rPr>
      </w:pPr>
      <w:proofErr w:type="gramStart"/>
      <w:r w:rsidRPr="001D45CF">
        <w:rPr>
          <w:rFonts w:ascii="Times New Roman" w:hAnsi="Times New Roman" w:cs="Times New Roman"/>
          <w:sz w:val="28"/>
          <w:szCs w:val="28"/>
        </w:rPr>
        <w:t>a</w:t>
      </w:r>
      <w:proofErr w:type="gramEnd"/>
      <w:r w:rsidRPr="001D45CF">
        <w:rPr>
          <w:rFonts w:ascii="Times New Roman" w:hAnsi="Times New Roman" w:cs="Times New Roman"/>
          <w:sz w:val="28"/>
          <w:szCs w:val="28"/>
        </w:rPr>
        <w:t xml:space="preserve"> declaration</w:t>
      </w:r>
      <w:r w:rsidR="00917661" w:rsidRPr="001D45CF">
        <w:rPr>
          <w:rFonts w:ascii="Times New Roman" w:hAnsi="Times New Roman" w:cs="Times New Roman"/>
          <w:sz w:val="28"/>
          <w:szCs w:val="28"/>
        </w:rPr>
        <w:t xml:space="preserve"> that the </w:t>
      </w:r>
      <w:proofErr w:type="spellStart"/>
      <w:r w:rsidR="00917661" w:rsidRPr="001D45CF">
        <w:rPr>
          <w:rFonts w:ascii="Times New Roman" w:hAnsi="Times New Roman" w:cs="Times New Roman"/>
          <w:sz w:val="28"/>
          <w:szCs w:val="28"/>
        </w:rPr>
        <w:t>intervenor</w:t>
      </w:r>
      <w:proofErr w:type="spellEnd"/>
      <w:r w:rsidR="00917661" w:rsidRPr="001D45CF">
        <w:rPr>
          <w:rFonts w:ascii="Times New Roman" w:hAnsi="Times New Roman" w:cs="Times New Roman"/>
          <w:sz w:val="28"/>
          <w:szCs w:val="28"/>
        </w:rPr>
        <w:t xml:space="preserve"> </w:t>
      </w:r>
      <w:r w:rsidR="002B1583">
        <w:rPr>
          <w:rFonts w:ascii="Times New Roman" w:hAnsi="Times New Roman" w:cs="Times New Roman"/>
          <w:sz w:val="28"/>
          <w:szCs w:val="28"/>
        </w:rPr>
        <w:t xml:space="preserve">be </w:t>
      </w:r>
      <w:r w:rsidR="00917661" w:rsidRPr="001D45CF">
        <w:rPr>
          <w:rFonts w:ascii="Times New Roman" w:hAnsi="Times New Roman" w:cs="Times New Roman"/>
          <w:sz w:val="28"/>
          <w:szCs w:val="28"/>
        </w:rPr>
        <w:t>solely paid the purchase price of the land</w:t>
      </w:r>
      <w:r w:rsidR="00BE0FED" w:rsidRPr="001D45CF">
        <w:rPr>
          <w:rFonts w:ascii="Times New Roman" w:hAnsi="Times New Roman" w:cs="Times New Roman"/>
          <w:sz w:val="28"/>
          <w:szCs w:val="28"/>
        </w:rPr>
        <w:t>.</w:t>
      </w:r>
    </w:p>
    <w:p w:rsidR="00917661" w:rsidRPr="001D45CF" w:rsidRDefault="00917661" w:rsidP="00700F86">
      <w:pPr>
        <w:pStyle w:val="ListParagraph"/>
        <w:numPr>
          <w:ilvl w:val="0"/>
          <w:numId w:val="1"/>
        </w:numPr>
        <w:spacing w:after="0" w:line="360" w:lineRule="auto"/>
        <w:jc w:val="both"/>
        <w:rPr>
          <w:rFonts w:ascii="Times New Roman" w:hAnsi="Times New Roman" w:cs="Times New Roman"/>
          <w:sz w:val="28"/>
          <w:szCs w:val="28"/>
        </w:rPr>
      </w:pPr>
      <w:proofErr w:type="gramStart"/>
      <w:r w:rsidRPr="001D45CF">
        <w:rPr>
          <w:rFonts w:ascii="Times New Roman" w:hAnsi="Times New Roman" w:cs="Times New Roman"/>
          <w:sz w:val="28"/>
          <w:szCs w:val="28"/>
        </w:rPr>
        <w:t>that</w:t>
      </w:r>
      <w:proofErr w:type="gramEnd"/>
      <w:r w:rsidRPr="001D45CF">
        <w:rPr>
          <w:rFonts w:ascii="Times New Roman" w:hAnsi="Times New Roman" w:cs="Times New Roman"/>
          <w:sz w:val="28"/>
          <w:szCs w:val="28"/>
        </w:rPr>
        <w:t xml:space="preserve"> the restriction placed by the 2</w:t>
      </w:r>
      <w:r w:rsidRPr="001D45CF">
        <w:rPr>
          <w:rFonts w:ascii="Times New Roman" w:hAnsi="Times New Roman" w:cs="Times New Roman"/>
          <w:sz w:val="28"/>
          <w:szCs w:val="28"/>
          <w:vertAlign w:val="superscript"/>
        </w:rPr>
        <w:t>nd</w:t>
      </w:r>
      <w:r w:rsidRPr="001D45CF">
        <w:rPr>
          <w:rFonts w:ascii="Times New Roman" w:hAnsi="Times New Roman" w:cs="Times New Roman"/>
          <w:sz w:val="28"/>
          <w:szCs w:val="28"/>
        </w:rPr>
        <w:t xml:space="preserve"> respondent on titles T2395 and T1752</w:t>
      </w:r>
      <w:r w:rsidR="00D228E5" w:rsidRPr="001D45CF">
        <w:rPr>
          <w:rFonts w:ascii="Times New Roman" w:hAnsi="Times New Roman" w:cs="Times New Roman"/>
          <w:sz w:val="28"/>
          <w:szCs w:val="28"/>
        </w:rPr>
        <w:t xml:space="preserve"> be</w:t>
      </w:r>
      <w:r w:rsidRPr="001D45CF">
        <w:rPr>
          <w:rFonts w:ascii="Times New Roman" w:hAnsi="Times New Roman" w:cs="Times New Roman"/>
          <w:sz w:val="28"/>
          <w:szCs w:val="28"/>
        </w:rPr>
        <w:t xml:space="preserve"> maintained.</w:t>
      </w:r>
    </w:p>
    <w:p w:rsidR="00917661" w:rsidRPr="001D45CF" w:rsidRDefault="00BE0FED" w:rsidP="00700F86">
      <w:pPr>
        <w:pStyle w:val="ListParagraph"/>
        <w:numPr>
          <w:ilvl w:val="0"/>
          <w:numId w:val="1"/>
        </w:num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t</w:t>
      </w:r>
      <w:r w:rsidR="00917661" w:rsidRPr="001D45CF">
        <w:rPr>
          <w:rFonts w:ascii="Times New Roman" w:hAnsi="Times New Roman" w:cs="Times New Roman"/>
          <w:sz w:val="28"/>
          <w:szCs w:val="28"/>
        </w:rPr>
        <w:t>hat the purported sale between the 1</w:t>
      </w:r>
      <w:r w:rsidR="00917661" w:rsidRPr="001D45CF">
        <w:rPr>
          <w:rFonts w:ascii="Times New Roman" w:hAnsi="Times New Roman" w:cs="Times New Roman"/>
          <w:sz w:val="28"/>
          <w:szCs w:val="28"/>
          <w:vertAlign w:val="superscript"/>
        </w:rPr>
        <w:t>st</w:t>
      </w:r>
      <w:r w:rsidR="00917661" w:rsidRPr="001D45CF">
        <w:rPr>
          <w:rFonts w:ascii="Times New Roman" w:hAnsi="Times New Roman" w:cs="Times New Roman"/>
          <w:sz w:val="28"/>
          <w:szCs w:val="28"/>
        </w:rPr>
        <w:t xml:space="preserve"> respondent and Tree Sword (Pty) Ltd be declared null and void</w:t>
      </w:r>
    </w:p>
    <w:p w:rsidR="00700F86" w:rsidRDefault="00917661" w:rsidP="00700F86">
      <w:pPr>
        <w:pStyle w:val="ListParagraph"/>
        <w:numPr>
          <w:ilvl w:val="0"/>
          <w:numId w:val="1"/>
        </w:num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Any other order that the court thinks just and reasonable in the circumstances.</w:t>
      </w:r>
    </w:p>
    <w:p w:rsidR="00700F86" w:rsidRPr="00700F86" w:rsidRDefault="00700F86" w:rsidP="00700F86">
      <w:pPr>
        <w:spacing w:after="0" w:line="360" w:lineRule="auto"/>
        <w:jc w:val="both"/>
        <w:rPr>
          <w:rFonts w:ascii="Times New Roman" w:hAnsi="Times New Roman" w:cs="Times New Roman"/>
          <w:sz w:val="28"/>
          <w:szCs w:val="28"/>
        </w:rPr>
      </w:pPr>
    </w:p>
    <w:p w:rsidR="002B1583" w:rsidRDefault="003A6285"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With regard to prayers (a) and (c) it is to be observed that t</w:t>
      </w:r>
      <w:r w:rsidR="000F71A5" w:rsidRPr="001D45CF">
        <w:rPr>
          <w:rFonts w:ascii="Times New Roman" w:hAnsi="Times New Roman" w:cs="Times New Roman"/>
          <w:sz w:val="28"/>
          <w:szCs w:val="28"/>
        </w:rPr>
        <w:t xml:space="preserve">he </w:t>
      </w:r>
      <w:r w:rsidRPr="001D45CF">
        <w:rPr>
          <w:rFonts w:ascii="Times New Roman" w:hAnsi="Times New Roman" w:cs="Times New Roman"/>
          <w:sz w:val="28"/>
          <w:szCs w:val="28"/>
        </w:rPr>
        <w:t xml:space="preserve">instant </w:t>
      </w:r>
      <w:r w:rsidR="000F71A5" w:rsidRPr="001D45CF">
        <w:rPr>
          <w:rFonts w:ascii="Times New Roman" w:hAnsi="Times New Roman" w:cs="Times New Roman"/>
          <w:sz w:val="28"/>
          <w:szCs w:val="28"/>
        </w:rPr>
        <w:t>application before court is a writ application seeking a writ of mandamus</w:t>
      </w:r>
      <w:r w:rsidR="004A7B94" w:rsidRPr="001D45CF">
        <w:rPr>
          <w:rFonts w:ascii="Times New Roman" w:hAnsi="Times New Roman" w:cs="Times New Roman"/>
          <w:sz w:val="28"/>
          <w:szCs w:val="28"/>
        </w:rPr>
        <w:t xml:space="preserve"> which has been withdrawn by the applicant</w:t>
      </w:r>
      <w:r w:rsidR="0015052C" w:rsidRPr="001D45CF">
        <w:rPr>
          <w:rFonts w:ascii="Times New Roman" w:hAnsi="Times New Roman" w:cs="Times New Roman"/>
          <w:sz w:val="28"/>
          <w:szCs w:val="28"/>
        </w:rPr>
        <w:t xml:space="preserve"> and</w:t>
      </w:r>
      <w:r w:rsidRPr="001D45CF">
        <w:rPr>
          <w:rFonts w:ascii="Times New Roman" w:hAnsi="Times New Roman" w:cs="Times New Roman"/>
          <w:sz w:val="28"/>
          <w:szCs w:val="28"/>
        </w:rPr>
        <w:t xml:space="preserve"> </w:t>
      </w:r>
      <w:r w:rsidR="000F71A5" w:rsidRPr="001D45CF">
        <w:rPr>
          <w:rFonts w:ascii="Times New Roman" w:hAnsi="Times New Roman" w:cs="Times New Roman"/>
          <w:sz w:val="28"/>
          <w:szCs w:val="28"/>
        </w:rPr>
        <w:t>these issues</w:t>
      </w:r>
      <w:r w:rsidRPr="001D45CF">
        <w:rPr>
          <w:rFonts w:ascii="Times New Roman" w:hAnsi="Times New Roman" w:cs="Times New Roman"/>
          <w:sz w:val="28"/>
          <w:szCs w:val="28"/>
        </w:rPr>
        <w:t xml:space="preserve"> are not issues that could</w:t>
      </w:r>
      <w:r w:rsidR="000F71A5" w:rsidRPr="001D45CF">
        <w:rPr>
          <w:rFonts w:ascii="Times New Roman" w:hAnsi="Times New Roman" w:cs="Times New Roman"/>
          <w:sz w:val="28"/>
          <w:szCs w:val="28"/>
        </w:rPr>
        <w:t xml:space="preserve"> be adjudicat</w:t>
      </w:r>
      <w:r w:rsidR="0015052C" w:rsidRPr="001D45CF">
        <w:rPr>
          <w:rFonts w:ascii="Times New Roman" w:hAnsi="Times New Roman" w:cs="Times New Roman"/>
          <w:sz w:val="28"/>
          <w:szCs w:val="28"/>
        </w:rPr>
        <w:t>ed and determined at the hearing of a</w:t>
      </w:r>
      <w:r w:rsidR="004A7B94" w:rsidRPr="001D45CF">
        <w:rPr>
          <w:rFonts w:ascii="Times New Roman" w:hAnsi="Times New Roman" w:cs="Times New Roman"/>
          <w:sz w:val="28"/>
          <w:szCs w:val="28"/>
        </w:rPr>
        <w:t xml:space="preserve"> writ</w:t>
      </w:r>
      <w:r w:rsidR="000F71A5" w:rsidRPr="001D45CF">
        <w:rPr>
          <w:rFonts w:ascii="Times New Roman" w:hAnsi="Times New Roman" w:cs="Times New Roman"/>
          <w:sz w:val="28"/>
          <w:szCs w:val="28"/>
        </w:rPr>
        <w:t xml:space="preserve"> application</w:t>
      </w:r>
      <w:r w:rsidR="004A7B94" w:rsidRPr="001D45CF">
        <w:rPr>
          <w:rFonts w:ascii="Times New Roman" w:hAnsi="Times New Roman" w:cs="Times New Roman"/>
          <w:sz w:val="28"/>
          <w:szCs w:val="28"/>
        </w:rPr>
        <w:t xml:space="preserve"> and </w:t>
      </w:r>
      <w:r w:rsidR="000F71A5" w:rsidRPr="001D45CF">
        <w:rPr>
          <w:rFonts w:ascii="Times New Roman" w:hAnsi="Times New Roman" w:cs="Times New Roman"/>
          <w:sz w:val="28"/>
          <w:szCs w:val="28"/>
        </w:rPr>
        <w:t>therefore</w:t>
      </w:r>
      <w:r w:rsidR="0015052C" w:rsidRPr="001D45CF">
        <w:rPr>
          <w:rFonts w:ascii="Times New Roman" w:hAnsi="Times New Roman" w:cs="Times New Roman"/>
          <w:sz w:val="28"/>
          <w:szCs w:val="28"/>
        </w:rPr>
        <w:t xml:space="preserve"> stand </w:t>
      </w:r>
      <w:r w:rsidR="000F71A5" w:rsidRPr="001D45CF">
        <w:rPr>
          <w:rFonts w:ascii="Times New Roman" w:hAnsi="Times New Roman" w:cs="Times New Roman"/>
          <w:sz w:val="28"/>
          <w:szCs w:val="28"/>
        </w:rPr>
        <w:t xml:space="preserve">dismissed. </w:t>
      </w:r>
      <w:r w:rsidRPr="001D45CF">
        <w:rPr>
          <w:rFonts w:ascii="Times New Roman" w:hAnsi="Times New Roman" w:cs="Times New Roman"/>
          <w:sz w:val="28"/>
          <w:szCs w:val="28"/>
        </w:rPr>
        <w:t>In regard to prayer (b) mentioned above on perusal of the pleadings and documents filed on record</w:t>
      </w:r>
      <w:r w:rsidR="00BE0FED" w:rsidRPr="001D45CF">
        <w:rPr>
          <w:rFonts w:ascii="Times New Roman" w:hAnsi="Times New Roman" w:cs="Times New Roman"/>
          <w:sz w:val="28"/>
          <w:szCs w:val="28"/>
        </w:rPr>
        <w:t>,</w:t>
      </w:r>
      <w:r w:rsidRPr="001D45CF">
        <w:rPr>
          <w:rFonts w:ascii="Times New Roman" w:hAnsi="Times New Roman" w:cs="Times New Roman"/>
          <w:sz w:val="28"/>
          <w:szCs w:val="28"/>
        </w:rPr>
        <w:t xml:space="preserve"> this court is satis</w:t>
      </w:r>
      <w:r w:rsidR="00700F86">
        <w:rPr>
          <w:rFonts w:ascii="Times New Roman" w:hAnsi="Times New Roman" w:cs="Times New Roman"/>
          <w:sz w:val="28"/>
          <w:szCs w:val="28"/>
        </w:rPr>
        <w:t>fied that the R</w:t>
      </w:r>
      <w:r w:rsidRPr="001D45CF">
        <w:rPr>
          <w:rFonts w:ascii="Times New Roman" w:hAnsi="Times New Roman" w:cs="Times New Roman"/>
          <w:sz w:val="28"/>
          <w:szCs w:val="28"/>
        </w:rPr>
        <w:t>egistrar of lands has followed the provisions contained in the</w:t>
      </w:r>
      <w:r w:rsidR="002B1583">
        <w:rPr>
          <w:rFonts w:ascii="Times New Roman" w:hAnsi="Times New Roman" w:cs="Times New Roman"/>
          <w:sz w:val="28"/>
          <w:szCs w:val="28"/>
        </w:rPr>
        <w:t xml:space="preserve"> Land Registration Act </w:t>
      </w:r>
      <w:r w:rsidRPr="001D45CF">
        <w:rPr>
          <w:rFonts w:ascii="Times New Roman" w:hAnsi="Times New Roman" w:cs="Times New Roman"/>
          <w:sz w:val="28"/>
          <w:szCs w:val="28"/>
        </w:rPr>
        <w:t>and cannot be faulted for issuing a restriction order. This court further holds that the restriction order is to continue subject to the provisions contained in section 8</w:t>
      </w:r>
      <w:r w:rsidR="002B1583">
        <w:rPr>
          <w:rFonts w:ascii="Times New Roman" w:hAnsi="Times New Roman" w:cs="Times New Roman"/>
          <w:sz w:val="28"/>
          <w:szCs w:val="28"/>
        </w:rPr>
        <w:t>6 of the Land Registration Act.</w:t>
      </w:r>
    </w:p>
    <w:p w:rsidR="00700F86" w:rsidRDefault="00700F86" w:rsidP="00700F86">
      <w:pPr>
        <w:spacing w:after="0" w:line="360" w:lineRule="auto"/>
        <w:jc w:val="both"/>
        <w:rPr>
          <w:rFonts w:ascii="Times New Roman" w:hAnsi="Times New Roman" w:cs="Times New Roman"/>
          <w:sz w:val="28"/>
          <w:szCs w:val="28"/>
        </w:rPr>
      </w:pPr>
    </w:p>
    <w:p w:rsidR="00D228E5" w:rsidRPr="001D45CF" w:rsidRDefault="000F71A5" w:rsidP="00700F86">
      <w:pPr>
        <w:spacing w:after="0" w:line="360" w:lineRule="auto"/>
        <w:jc w:val="both"/>
        <w:rPr>
          <w:rFonts w:ascii="Times New Roman" w:hAnsi="Times New Roman" w:cs="Times New Roman"/>
          <w:sz w:val="28"/>
          <w:szCs w:val="28"/>
        </w:rPr>
      </w:pPr>
      <w:r w:rsidRPr="001D45CF">
        <w:rPr>
          <w:rFonts w:ascii="Times New Roman" w:hAnsi="Times New Roman" w:cs="Times New Roman"/>
          <w:sz w:val="28"/>
          <w:szCs w:val="28"/>
        </w:rPr>
        <w:t>No order is made in respect of costs.</w:t>
      </w:r>
    </w:p>
    <w:p w:rsidR="002B1583" w:rsidRDefault="002B1583" w:rsidP="00700F86">
      <w:pPr>
        <w:spacing w:after="0" w:line="360" w:lineRule="auto"/>
        <w:jc w:val="both"/>
        <w:rPr>
          <w:rFonts w:ascii="Times New Roman" w:hAnsi="Times New Roman" w:cs="Times New Roman"/>
          <w:sz w:val="28"/>
          <w:szCs w:val="28"/>
        </w:rPr>
      </w:pPr>
    </w:p>
    <w:p w:rsidR="002B1583" w:rsidRDefault="002B1583" w:rsidP="00700F86">
      <w:pPr>
        <w:spacing w:after="0" w:line="360" w:lineRule="auto"/>
        <w:jc w:val="both"/>
        <w:rPr>
          <w:rFonts w:ascii="Times New Roman" w:hAnsi="Times New Roman" w:cs="Times New Roman"/>
          <w:sz w:val="28"/>
          <w:szCs w:val="28"/>
        </w:rPr>
      </w:pPr>
    </w:p>
    <w:p w:rsidR="002B1583" w:rsidRDefault="002B1583" w:rsidP="00700F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M.BURHAN</w:t>
      </w:r>
    </w:p>
    <w:p w:rsidR="002B1583" w:rsidRDefault="002B1583" w:rsidP="00700F86">
      <w:pPr>
        <w:spacing w:after="0" w:line="360" w:lineRule="auto"/>
        <w:jc w:val="center"/>
        <w:rPr>
          <w:rFonts w:ascii="Times New Roman" w:hAnsi="Times New Roman" w:cs="Times New Roman"/>
          <w:sz w:val="28"/>
          <w:szCs w:val="28"/>
        </w:rPr>
      </w:pPr>
      <w:r>
        <w:rPr>
          <w:rFonts w:ascii="Times New Roman" w:hAnsi="Times New Roman" w:cs="Times New Roman"/>
          <w:b/>
          <w:sz w:val="28"/>
          <w:szCs w:val="28"/>
          <w:u w:val="single"/>
        </w:rPr>
        <w:t>JUDGE</w:t>
      </w:r>
    </w:p>
    <w:p w:rsidR="002B1583" w:rsidRPr="002B1583" w:rsidRDefault="002B1583" w:rsidP="00700F8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Dated this 25</w:t>
      </w:r>
      <w:r w:rsidRPr="002B1583">
        <w:rPr>
          <w:rFonts w:ascii="Times New Roman" w:hAnsi="Times New Roman" w:cs="Times New Roman"/>
          <w:sz w:val="28"/>
          <w:szCs w:val="28"/>
          <w:vertAlign w:val="superscript"/>
        </w:rPr>
        <w:t>th</w:t>
      </w:r>
      <w:r>
        <w:rPr>
          <w:rFonts w:ascii="Times New Roman" w:hAnsi="Times New Roman" w:cs="Times New Roman"/>
          <w:sz w:val="28"/>
          <w:szCs w:val="28"/>
        </w:rPr>
        <w:t xml:space="preserve"> day of January 2012</w:t>
      </w:r>
    </w:p>
    <w:sectPr w:rsidR="002B1583" w:rsidRPr="002B1583" w:rsidSect="007B313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CF" w:rsidRDefault="001D45CF" w:rsidP="001D45CF">
      <w:pPr>
        <w:spacing w:after="0" w:line="240" w:lineRule="auto"/>
      </w:pPr>
      <w:r>
        <w:separator/>
      </w:r>
    </w:p>
  </w:endnote>
  <w:endnote w:type="continuationSeparator" w:id="0">
    <w:p w:rsidR="001D45CF" w:rsidRDefault="001D45CF" w:rsidP="001D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9641"/>
      <w:docPartObj>
        <w:docPartGallery w:val="Page Numbers (Bottom of Page)"/>
        <w:docPartUnique/>
      </w:docPartObj>
    </w:sdtPr>
    <w:sdtContent>
      <w:p w:rsidR="001D45CF" w:rsidRDefault="005D4949">
        <w:pPr>
          <w:pStyle w:val="Footer"/>
          <w:jc w:val="center"/>
        </w:pPr>
        <w:fldSimple w:instr=" PAGE   \* MERGEFORMAT ">
          <w:r w:rsidR="003C49A5">
            <w:rPr>
              <w:noProof/>
            </w:rPr>
            <w:t>3</w:t>
          </w:r>
        </w:fldSimple>
      </w:p>
    </w:sdtContent>
  </w:sdt>
  <w:p w:rsidR="001D45CF" w:rsidRDefault="001D4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CF" w:rsidRDefault="001D45CF" w:rsidP="001D45CF">
      <w:pPr>
        <w:spacing w:after="0" w:line="240" w:lineRule="auto"/>
      </w:pPr>
      <w:r>
        <w:separator/>
      </w:r>
    </w:p>
  </w:footnote>
  <w:footnote w:type="continuationSeparator" w:id="0">
    <w:p w:rsidR="001D45CF" w:rsidRDefault="001D45CF" w:rsidP="001D4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87B6D"/>
    <w:multiLevelType w:val="hybridMultilevel"/>
    <w:tmpl w:val="31B08BA4"/>
    <w:lvl w:ilvl="0" w:tplc="C602D4B2">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25E6F"/>
    <w:rsid w:val="00030399"/>
    <w:rsid w:val="000469EF"/>
    <w:rsid w:val="00073FC2"/>
    <w:rsid w:val="000F71A5"/>
    <w:rsid w:val="0015052C"/>
    <w:rsid w:val="0016238F"/>
    <w:rsid w:val="001D45CF"/>
    <w:rsid w:val="002B1583"/>
    <w:rsid w:val="00314530"/>
    <w:rsid w:val="003A6285"/>
    <w:rsid w:val="003C49A5"/>
    <w:rsid w:val="004A7B94"/>
    <w:rsid w:val="00596FE4"/>
    <w:rsid w:val="005D4949"/>
    <w:rsid w:val="00635CE1"/>
    <w:rsid w:val="00700F86"/>
    <w:rsid w:val="007B3134"/>
    <w:rsid w:val="0088207F"/>
    <w:rsid w:val="00917661"/>
    <w:rsid w:val="00A33431"/>
    <w:rsid w:val="00A40DA2"/>
    <w:rsid w:val="00B53D63"/>
    <w:rsid w:val="00BE0FED"/>
    <w:rsid w:val="00C25E6F"/>
    <w:rsid w:val="00D228E5"/>
    <w:rsid w:val="00E84BB4"/>
    <w:rsid w:val="00EF2B49"/>
    <w:rsid w:val="00F9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61"/>
    <w:pPr>
      <w:ind w:left="720"/>
      <w:contextualSpacing/>
    </w:pPr>
  </w:style>
  <w:style w:type="paragraph" w:styleId="Header">
    <w:name w:val="header"/>
    <w:basedOn w:val="Normal"/>
    <w:link w:val="HeaderChar"/>
    <w:uiPriority w:val="99"/>
    <w:semiHidden/>
    <w:unhideWhenUsed/>
    <w:rsid w:val="001D4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5CF"/>
  </w:style>
  <w:style w:type="paragraph" w:styleId="Footer">
    <w:name w:val="footer"/>
    <w:basedOn w:val="Normal"/>
    <w:link w:val="FooterChar"/>
    <w:uiPriority w:val="99"/>
    <w:unhideWhenUsed/>
    <w:rsid w:val="001D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DE7B-D274-43D2-B121-E9ECFED3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2</cp:revision>
  <cp:lastPrinted>2012-01-25T11:02:00Z</cp:lastPrinted>
  <dcterms:created xsi:type="dcterms:W3CDTF">2012-01-25T11:03:00Z</dcterms:created>
  <dcterms:modified xsi:type="dcterms:W3CDTF">2012-01-25T11:03:00Z</dcterms:modified>
</cp:coreProperties>
</file>