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0A" w:rsidRPr="00F6500A" w:rsidRDefault="00F6500A" w:rsidP="00F6500A">
      <w:pPr>
        <w:spacing w:before="100" w:beforeAutospacing="1" w:after="100" w:afterAutospacing="1" w:line="240" w:lineRule="auto"/>
        <w:rPr>
          <w:rFonts w:ascii="Times New Roman" w:eastAsia="Times New Roman" w:hAnsi="Times New Roman" w:cs="Times New Roman"/>
          <w:sz w:val="24"/>
          <w:szCs w:val="24"/>
        </w:rPr>
      </w:pPr>
      <w:r w:rsidRPr="00F6500A">
        <w:rPr>
          <w:rFonts w:ascii="Times New Roman" w:eastAsia="Times New Roman" w:hAnsi="Times New Roman" w:cs="Times New Roman"/>
          <w:sz w:val="24"/>
          <w:szCs w:val="24"/>
        </w:rPr>
        <w:t> </w:t>
      </w:r>
    </w:p>
    <w:p w:rsidR="00F6500A" w:rsidRPr="00F6500A" w:rsidRDefault="00F6500A" w:rsidP="00F6500A">
      <w:pPr>
        <w:spacing w:before="100" w:beforeAutospacing="1" w:after="245" w:line="240" w:lineRule="auto"/>
        <w:jc w:val="center"/>
        <w:rPr>
          <w:rFonts w:ascii="Times New Roman" w:eastAsia="Times New Roman" w:hAnsi="Times New Roman" w:cs="Times New Roman"/>
          <w:sz w:val="36"/>
          <w:szCs w:val="36"/>
        </w:rPr>
      </w:pPr>
      <w:r w:rsidRPr="00F6500A">
        <w:rPr>
          <w:rFonts w:ascii="Bookman Old Style" w:eastAsia="Times New Roman" w:hAnsi="Bookman Old Style" w:cs="Times New Roman"/>
          <w:b/>
          <w:bCs/>
          <w:sz w:val="36"/>
          <w:szCs w:val="36"/>
          <w:u w:val="single"/>
        </w:rPr>
        <w:t xml:space="preserve">IN THE SUPREME COURT OF SEYCHELLES </w:t>
      </w:r>
      <w:r w:rsidRPr="00F6500A">
        <w:rPr>
          <w:rFonts w:ascii="Times New Roman" w:eastAsia="Times New Roman" w:hAnsi="Times New Roman" w:cs="Times New Roman"/>
          <w:sz w:val="36"/>
          <w:szCs w:val="36"/>
        </w:rPr>
        <w:br/>
      </w:r>
      <w:r w:rsidRPr="00F6500A">
        <w:rPr>
          <w:rFonts w:ascii="Times New Roman" w:eastAsia="Times New Roman" w:hAnsi="Times New Roman" w:cs="Times New Roman"/>
          <w:sz w:val="36"/>
          <w:szCs w:val="36"/>
        </w:rPr>
        <w:br/>
      </w:r>
    </w:p>
    <w:p w:rsidR="00F6500A" w:rsidRPr="00F6500A" w:rsidRDefault="005444DC" w:rsidP="00A03B86">
      <w:pPr>
        <w:spacing w:before="274" w:after="245" w:line="360" w:lineRule="auto"/>
        <w:rPr>
          <w:rFonts w:ascii="Times New Roman" w:eastAsia="Times New Roman" w:hAnsi="Times New Roman" w:cs="Times New Roman"/>
          <w:sz w:val="24"/>
          <w:szCs w:val="24"/>
        </w:rPr>
      </w:pPr>
      <w:r>
        <w:rPr>
          <w:rFonts w:ascii="Bookman Old Style" w:eastAsia="Times New Roman" w:hAnsi="Bookman Old Style" w:cs="Times New Roman"/>
          <w:b/>
          <w:bCs/>
          <w:sz w:val="24"/>
          <w:szCs w:val="24"/>
        </w:rPr>
        <w:t xml:space="preserve">Marek Trajter                </w:t>
      </w:r>
      <w:r w:rsidR="00F6500A" w:rsidRPr="00F6500A">
        <w:rPr>
          <w:rFonts w:ascii="Bookman Old Style" w:eastAsia="Times New Roman" w:hAnsi="Bookman Old Style" w:cs="Times New Roman"/>
          <w:sz w:val="24"/>
          <w:szCs w:val="24"/>
        </w:rPr>
        <w:t xml:space="preserve">                         </w:t>
      </w:r>
      <w:r w:rsidR="00E67296">
        <w:rPr>
          <w:rFonts w:ascii="Bookman Old Style" w:eastAsia="Times New Roman" w:hAnsi="Bookman Old Style" w:cs="Times New Roman"/>
          <w:sz w:val="24"/>
          <w:szCs w:val="24"/>
        </w:rPr>
        <w:t xml:space="preserve">                             </w:t>
      </w:r>
      <w:r w:rsidR="00F6500A" w:rsidRPr="00F6500A">
        <w:rPr>
          <w:rFonts w:ascii="Bookman Old Style" w:eastAsia="Times New Roman" w:hAnsi="Bookman Old Style" w:cs="Times New Roman"/>
          <w:sz w:val="24"/>
          <w:szCs w:val="24"/>
        </w:rPr>
        <w:t> </w:t>
      </w:r>
      <w:r w:rsidR="00F6500A" w:rsidRPr="00F6500A">
        <w:rPr>
          <w:rFonts w:ascii="Bookman Old Style" w:eastAsia="Times New Roman" w:hAnsi="Bookman Old Style" w:cs="Times New Roman"/>
          <w:b/>
          <w:bCs/>
          <w:sz w:val="24"/>
          <w:szCs w:val="24"/>
          <w:u w:val="single"/>
        </w:rPr>
        <w:t>Petitioner</w:t>
      </w:r>
    </w:p>
    <w:p w:rsidR="00F6500A" w:rsidRPr="00F6500A" w:rsidRDefault="00F6500A" w:rsidP="00A03B86">
      <w:pPr>
        <w:spacing w:before="274" w:after="245" w:line="480" w:lineRule="auto"/>
        <w:rPr>
          <w:rFonts w:ascii="Times New Roman" w:eastAsia="Times New Roman" w:hAnsi="Times New Roman" w:cs="Times New Roman"/>
          <w:sz w:val="24"/>
          <w:szCs w:val="24"/>
        </w:rPr>
      </w:pPr>
      <w:r w:rsidRPr="00F6500A">
        <w:rPr>
          <w:rFonts w:ascii="Bookman Old Style" w:eastAsia="Times New Roman" w:hAnsi="Bookman Old Style" w:cs="Times New Roman"/>
          <w:sz w:val="24"/>
          <w:szCs w:val="24"/>
        </w:rPr>
        <w:t>Vs</w:t>
      </w:r>
    </w:p>
    <w:p w:rsidR="00F6500A" w:rsidRPr="00F6500A" w:rsidRDefault="00F6500A" w:rsidP="00443532">
      <w:pPr>
        <w:tabs>
          <w:tab w:val="left" w:pos="1260"/>
          <w:tab w:val="left" w:pos="1530"/>
        </w:tabs>
        <w:spacing w:before="274" w:after="245" w:line="240" w:lineRule="auto"/>
        <w:rPr>
          <w:rFonts w:ascii="Times New Roman" w:eastAsia="Times New Roman" w:hAnsi="Times New Roman" w:cs="Times New Roman"/>
          <w:sz w:val="24"/>
          <w:szCs w:val="24"/>
        </w:rPr>
      </w:pPr>
      <w:r w:rsidRPr="00F6500A">
        <w:rPr>
          <w:rFonts w:ascii="Times New Roman" w:eastAsia="Times New Roman" w:hAnsi="Times New Roman" w:cs="Times New Roman"/>
          <w:sz w:val="24"/>
          <w:szCs w:val="24"/>
        </w:rPr>
        <w:br/>
      </w:r>
      <w:r w:rsidR="005444DC">
        <w:rPr>
          <w:rFonts w:ascii="Bookman Old Style" w:eastAsia="Times New Roman" w:hAnsi="Bookman Old Style" w:cs="Times New Roman"/>
          <w:b/>
          <w:bCs/>
          <w:sz w:val="24"/>
          <w:szCs w:val="24"/>
        </w:rPr>
        <w:t xml:space="preserve">The </w:t>
      </w:r>
      <w:r w:rsidRPr="00F6500A">
        <w:rPr>
          <w:rFonts w:ascii="Bookman Old Style" w:eastAsia="Times New Roman" w:hAnsi="Bookman Old Style" w:cs="Times New Roman"/>
          <w:b/>
          <w:bCs/>
          <w:sz w:val="24"/>
          <w:szCs w:val="24"/>
        </w:rPr>
        <w:t>Minist</w:t>
      </w:r>
      <w:r w:rsidR="005444DC">
        <w:rPr>
          <w:rFonts w:ascii="Bookman Old Style" w:eastAsia="Times New Roman" w:hAnsi="Bookman Old Style" w:cs="Times New Roman"/>
          <w:b/>
          <w:bCs/>
          <w:sz w:val="24"/>
          <w:szCs w:val="24"/>
        </w:rPr>
        <w:t>er</w:t>
      </w:r>
      <w:r w:rsidRPr="00F6500A">
        <w:rPr>
          <w:rFonts w:ascii="Bookman Old Style" w:eastAsia="Times New Roman" w:hAnsi="Bookman Old Style" w:cs="Times New Roman"/>
          <w:b/>
          <w:bCs/>
          <w:sz w:val="24"/>
          <w:szCs w:val="24"/>
        </w:rPr>
        <w:t xml:space="preserve"> of </w:t>
      </w:r>
      <w:r w:rsidR="005444DC">
        <w:rPr>
          <w:rFonts w:ascii="Bookman Old Style" w:eastAsia="Times New Roman" w:hAnsi="Bookman Old Style" w:cs="Times New Roman"/>
          <w:b/>
          <w:bCs/>
          <w:sz w:val="24"/>
          <w:szCs w:val="24"/>
        </w:rPr>
        <w:t>Home Affairs and Transport</w:t>
      </w:r>
    </w:p>
    <w:p w:rsidR="00F6500A" w:rsidRPr="00F6500A" w:rsidRDefault="00F6500A" w:rsidP="00443532">
      <w:pPr>
        <w:spacing w:before="274" w:after="245" w:line="240" w:lineRule="auto"/>
        <w:rPr>
          <w:rFonts w:ascii="Times New Roman" w:eastAsia="Times New Roman" w:hAnsi="Times New Roman" w:cs="Times New Roman"/>
          <w:sz w:val="24"/>
          <w:szCs w:val="24"/>
        </w:rPr>
      </w:pPr>
      <w:r w:rsidRPr="00F6500A">
        <w:rPr>
          <w:rFonts w:ascii="Bookman Old Style" w:eastAsia="Times New Roman" w:hAnsi="Bookman Old Style" w:cs="Times New Roman"/>
          <w:sz w:val="24"/>
          <w:szCs w:val="24"/>
        </w:rPr>
        <w:t xml:space="preserve">Herein represented by </w:t>
      </w:r>
      <w:r>
        <w:rPr>
          <w:rFonts w:ascii="Bookman Old Style" w:eastAsia="Times New Roman" w:hAnsi="Bookman Old Style" w:cs="Times New Roman"/>
          <w:sz w:val="24"/>
          <w:szCs w:val="24"/>
        </w:rPr>
        <w:t>Attorney General</w:t>
      </w:r>
    </w:p>
    <w:p w:rsidR="00F6500A" w:rsidRDefault="00F6500A" w:rsidP="00443532">
      <w:pPr>
        <w:spacing w:before="274" w:after="245" w:line="240" w:lineRule="auto"/>
        <w:rPr>
          <w:rFonts w:ascii="Bookman Old Style" w:eastAsia="Times New Roman" w:hAnsi="Bookman Old Style" w:cs="Times New Roman"/>
          <w:b/>
          <w:bCs/>
          <w:sz w:val="24"/>
          <w:szCs w:val="24"/>
          <w:u w:val="single"/>
        </w:rPr>
      </w:pPr>
      <w:r w:rsidRPr="00F6500A">
        <w:rPr>
          <w:rFonts w:ascii="Bookman Old Style" w:eastAsia="Times New Roman" w:hAnsi="Bookman Old Style" w:cs="Times New Roman"/>
          <w:sz w:val="24"/>
          <w:szCs w:val="24"/>
        </w:rPr>
        <w:t xml:space="preserve">Of </w:t>
      </w:r>
      <w:r w:rsidR="007B5150">
        <w:rPr>
          <w:rFonts w:ascii="Bookman Old Style" w:eastAsia="Times New Roman" w:hAnsi="Bookman Old Style" w:cs="Times New Roman"/>
          <w:sz w:val="24"/>
          <w:szCs w:val="24"/>
        </w:rPr>
        <w:t>National</w:t>
      </w:r>
      <w:r w:rsidRPr="00F6500A">
        <w:rPr>
          <w:rFonts w:ascii="Bookman Old Style" w:eastAsia="Times New Roman" w:hAnsi="Bookman Old Style" w:cs="Times New Roman"/>
          <w:sz w:val="24"/>
          <w:szCs w:val="24"/>
        </w:rPr>
        <w:t xml:space="preserve"> House, </w:t>
      </w:r>
      <w:r w:rsidR="007B5150">
        <w:rPr>
          <w:rFonts w:ascii="Bookman Old Style" w:eastAsia="Times New Roman" w:hAnsi="Bookman Old Style" w:cs="Times New Roman"/>
          <w:sz w:val="24"/>
          <w:szCs w:val="24"/>
        </w:rPr>
        <w:t xml:space="preserve">Victoria              </w:t>
      </w:r>
      <w:r w:rsidR="007208DF">
        <w:rPr>
          <w:rFonts w:ascii="Bookman Old Style" w:eastAsia="Times New Roman" w:hAnsi="Bookman Old Style" w:cs="Times New Roman"/>
          <w:sz w:val="24"/>
          <w:szCs w:val="24"/>
        </w:rPr>
        <w:t xml:space="preserve">                              </w:t>
      </w:r>
      <w:r w:rsidR="00E67296">
        <w:rPr>
          <w:rFonts w:ascii="Bookman Old Style" w:eastAsia="Times New Roman" w:hAnsi="Bookman Old Style" w:cs="Times New Roman"/>
          <w:sz w:val="24"/>
          <w:szCs w:val="24"/>
        </w:rPr>
        <w:t xml:space="preserve">   </w:t>
      </w:r>
      <w:r w:rsidR="007B5150">
        <w:rPr>
          <w:rFonts w:ascii="Bookman Old Style" w:eastAsia="Times New Roman" w:hAnsi="Bookman Old Style" w:cs="Times New Roman"/>
          <w:sz w:val="24"/>
          <w:szCs w:val="24"/>
        </w:rPr>
        <w:t xml:space="preserve"> </w:t>
      </w:r>
      <w:r w:rsidR="007B5150" w:rsidRPr="00F6500A">
        <w:rPr>
          <w:rFonts w:ascii="Bookman Old Style" w:eastAsia="Times New Roman" w:hAnsi="Bookman Old Style" w:cs="Times New Roman"/>
          <w:b/>
          <w:bCs/>
          <w:sz w:val="24"/>
          <w:szCs w:val="24"/>
          <w:u w:val="single"/>
        </w:rPr>
        <w:t>Respondent</w:t>
      </w:r>
      <w:r w:rsidRPr="00F6500A">
        <w:rPr>
          <w:rFonts w:ascii="Bookman Old Style" w:eastAsia="Times New Roman" w:hAnsi="Bookman Old Style" w:cs="Times New Roman"/>
          <w:sz w:val="24"/>
          <w:szCs w:val="24"/>
        </w:rPr>
        <w:t>            </w:t>
      </w:r>
    </w:p>
    <w:p w:rsidR="00F6500A" w:rsidRPr="00A03B86" w:rsidRDefault="00F6500A" w:rsidP="00F6500A">
      <w:pPr>
        <w:spacing w:before="274" w:after="245" w:line="240" w:lineRule="auto"/>
        <w:jc w:val="right"/>
        <w:rPr>
          <w:rFonts w:ascii="Times New Roman" w:eastAsia="Times New Roman" w:hAnsi="Times New Roman" w:cs="Times New Roman"/>
          <w:b/>
          <w:sz w:val="24"/>
          <w:szCs w:val="24"/>
          <w:u w:val="single"/>
        </w:rPr>
      </w:pPr>
      <w:r w:rsidRPr="00A03B86">
        <w:rPr>
          <w:rFonts w:ascii="Bookman Old Style" w:eastAsia="Times New Roman" w:hAnsi="Bookman Old Style" w:cs="Times New Roman"/>
          <w:b/>
          <w:sz w:val="24"/>
          <w:szCs w:val="24"/>
          <w:u w:val="single"/>
        </w:rPr>
        <w:t xml:space="preserve">Civil Side </w:t>
      </w:r>
      <w:r w:rsidR="005444DC" w:rsidRPr="00A03B86">
        <w:rPr>
          <w:rFonts w:ascii="Bookman Old Style" w:eastAsia="Times New Roman" w:hAnsi="Bookman Old Style" w:cs="Times New Roman"/>
          <w:b/>
          <w:sz w:val="24"/>
          <w:szCs w:val="24"/>
          <w:u w:val="single"/>
        </w:rPr>
        <w:t>MC</w:t>
      </w:r>
      <w:r w:rsidR="00846D9E" w:rsidRPr="00A03B86">
        <w:rPr>
          <w:rFonts w:ascii="Bookman Old Style" w:eastAsia="Times New Roman" w:hAnsi="Bookman Old Style" w:cs="Times New Roman"/>
          <w:b/>
          <w:sz w:val="24"/>
          <w:szCs w:val="24"/>
          <w:u w:val="single"/>
        </w:rPr>
        <w:t xml:space="preserve"> No:</w:t>
      </w:r>
      <w:r w:rsidR="005444DC" w:rsidRPr="00A03B86">
        <w:rPr>
          <w:rFonts w:ascii="Bookman Old Style" w:eastAsia="Times New Roman" w:hAnsi="Bookman Old Style" w:cs="Times New Roman"/>
          <w:b/>
          <w:sz w:val="24"/>
          <w:szCs w:val="24"/>
          <w:u w:val="single"/>
        </w:rPr>
        <w:t xml:space="preserve"> 30</w:t>
      </w:r>
      <w:r w:rsidRPr="00A03B86">
        <w:rPr>
          <w:rFonts w:ascii="Bookman Old Style" w:eastAsia="Times New Roman" w:hAnsi="Bookman Old Style" w:cs="Times New Roman"/>
          <w:b/>
          <w:sz w:val="24"/>
          <w:szCs w:val="24"/>
          <w:u w:val="single"/>
        </w:rPr>
        <w:t xml:space="preserve"> of 20</w:t>
      </w:r>
      <w:r w:rsidR="00E67296">
        <w:rPr>
          <w:rFonts w:ascii="Bookman Old Style" w:eastAsia="Times New Roman" w:hAnsi="Bookman Old Style" w:cs="Times New Roman"/>
          <w:b/>
          <w:sz w:val="24"/>
          <w:szCs w:val="24"/>
          <w:u w:val="single"/>
        </w:rPr>
        <w:t>13</w:t>
      </w:r>
    </w:p>
    <w:p w:rsidR="00F6500A" w:rsidRPr="00F6500A" w:rsidRDefault="00F6500A" w:rsidP="00F6500A">
      <w:pPr>
        <w:spacing w:before="274" w:after="245" w:line="240" w:lineRule="auto"/>
        <w:jc w:val="both"/>
        <w:rPr>
          <w:rFonts w:ascii="Times New Roman" w:eastAsia="Times New Roman" w:hAnsi="Times New Roman" w:cs="Times New Roman"/>
          <w:sz w:val="24"/>
          <w:szCs w:val="24"/>
        </w:rPr>
      </w:pPr>
      <w:r w:rsidRPr="00F6500A">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w:t>
      </w:r>
    </w:p>
    <w:p w:rsidR="00F6500A" w:rsidRPr="00F6500A" w:rsidRDefault="00F6500A" w:rsidP="00F6500A">
      <w:pPr>
        <w:spacing w:before="274" w:after="245" w:line="240" w:lineRule="auto"/>
        <w:jc w:val="both"/>
        <w:rPr>
          <w:rFonts w:ascii="Times New Roman" w:eastAsia="Times New Roman" w:hAnsi="Times New Roman" w:cs="Times New Roman"/>
          <w:sz w:val="24"/>
          <w:szCs w:val="24"/>
        </w:rPr>
      </w:pPr>
      <w:r w:rsidRPr="00F6500A">
        <w:rPr>
          <w:rFonts w:ascii="Bookman Old Style" w:eastAsia="Times New Roman" w:hAnsi="Bookman Old Style" w:cs="Times New Roman"/>
          <w:sz w:val="24"/>
          <w:szCs w:val="24"/>
        </w:rPr>
        <w:t xml:space="preserve">Mr. </w:t>
      </w:r>
      <w:r>
        <w:rPr>
          <w:rFonts w:ascii="Bookman Old Style" w:eastAsia="Times New Roman" w:hAnsi="Bookman Old Style" w:cs="Times New Roman"/>
          <w:sz w:val="24"/>
          <w:szCs w:val="24"/>
        </w:rPr>
        <w:t>C. Lucas</w:t>
      </w:r>
      <w:r w:rsidRPr="00F6500A">
        <w:rPr>
          <w:rFonts w:ascii="Bookman Old Style" w:eastAsia="Times New Roman" w:hAnsi="Bookman Old Style" w:cs="Times New Roman"/>
          <w:sz w:val="24"/>
          <w:szCs w:val="24"/>
        </w:rPr>
        <w:t xml:space="preserve"> for the </w:t>
      </w:r>
      <w:r w:rsidR="00A03B86">
        <w:rPr>
          <w:rFonts w:ascii="Bookman Old Style" w:eastAsia="Times New Roman" w:hAnsi="Bookman Old Style" w:cs="Times New Roman"/>
          <w:sz w:val="24"/>
          <w:szCs w:val="24"/>
        </w:rPr>
        <w:t>P</w:t>
      </w:r>
      <w:r w:rsidRPr="00F6500A">
        <w:rPr>
          <w:rFonts w:ascii="Bookman Old Style" w:eastAsia="Times New Roman" w:hAnsi="Bookman Old Style" w:cs="Times New Roman"/>
          <w:sz w:val="24"/>
          <w:szCs w:val="24"/>
        </w:rPr>
        <w:t>etitioner</w:t>
      </w:r>
    </w:p>
    <w:p w:rsidR="00F6500A" w:rsidRPr="00F6500A" w:rsidRDefault="00F6500A" w:rsidP="00F6500A">
      <w:pPr>
        <w:spacing w:before="274" w:after="245" w:line="240" w:lineRule="auto"/>
        <w:jc w:val="both"/>
        <w:rPr>
          <w:rFonts w:ascii="Times New Roman" w:eastAsia="Times New Roman" w:hAnsi="Times New Roman" w:cs="Times New Roman"/>
          <w:sz w:val="24"/>
          <w:szCs w:val="24"/>
        </w:rPr>
      </w:pPr>
      <w:r w:rsidRPr="00F6500A">
        <w:rPr>
          <w:rFonts w:ascii="Bookman Old Style" w:eastAsia="Times New Roman" w:hAnsi="Bookman Old Style" w:cs="Times New Roman"/>
          <w:sz w:val="24"/>
          <w:szCs w:val="24"/>
        </w:rPr>
        <w:t>M</w:t>
      </w:r>
      <w:r>
        <w:rPr>
          <w:rFonts w:ascii="Bookman Old Style" w:eastAsia="Times New Roman" w:hAnsi="Bookman Old Style" w:cs="Times New Roman"/>
          <w:sz w:val="24"/>
          <w:szCs w:val="24"/>
        </w:rPr>
        <w:t>r.</w:t>
      </w:r>
      <w:r w:rsidR="006659CF">
        <w:rPr>
          <w:rFonts w:ascii="Bookman Old Style" w:eastAsia="Times New Roman" w:hAnsi="Bookman Old Style" w:cs="Times New Roman"/>
          <w:sz w:val="24"/>
          <w:szCs w:val="24"/>
        </w:rPr>
        <w:t xml:space="preserve"> J. Chinnasamy</w:t>
      </w:r>
      <w:r w:rsidRPr="00F6500A">
        <w:rPr>
          <w:rFonts w:ascii="Bookman Old Style" w:eastAsia="Times New Roman" w:hAnsi="Bookman Old Style" w:cs="Times New Roman"/>
          <w:sz w:val="24"/>
          <w:szCs w:val="24"/>
        </w:rPr>
        <w:t xml:space="preserve"> for the </w:t>
      </w:r>
      <w:r w:rsidR="00A03B86">
        <w:rPr>
          <w:rFonts w:ascii="Bookman Old Style" w:eastAsia="Times New Roman" w:hAnsi="Bookman Old Style" w:cs="Times New Roman"/>
          <w:sz w:val="24"/>
          <w:szCs w:val="24"/>
        </w:rPr>
        <w:t>R</w:t>
      </w:r>
      <w:r w:rsidRPr="00F6500A">
        <w:rPr>
          <w:rFonts w:ascii="Bookman Old Style" w:eastAsia="Times New Roman" w:hAnsi="Bookman Old Style" w:cs="Times New Roman"/>
          <w:sz w:val="24"/>
          <w:szCs w:val="24"/>
        </w:rPr>
        <w:t>espondent</w:t>
      </w:r>
    </w:p>
    <w:p w:rsidR="00F6500A" w:rsidRDefault="00F6500A" w:rsidP="00F6500A">
      <w:pPr>
        <w:spacing w:before="274" w:after="245" w:line="240" w:lineRule="auto"/>
        <w:jc w:val="both"/>
        <w:rPr>
          <w:rFonts w:ascii="Bookman Old Style" w:eastAsia="Times New Roman" w:hAnsi="Bookman Old Style" w:cs="Times New Roman"/>
          <w:b/>
          <w:bCs/>
          <w:i/>
          <w:iCs/>
          <w:sz w:val="24"/>
          <w:szCs w:val="24"/>
          <w:u w:val="single"/>
        </w:rPr>
      </w:pPr>
    </w:p>
    <w:p w:rsidR="00F6500A" w:rsidRPr="00846D9E" w:rsidRDefault="00F6500A" w:rsidP="00F6500A">
      <w:pPr>
        <w:spacing w:before="274" w:after="245" w:line="240" w:lineRule="auto"/>
        <w:jc w:val="both"/>
        <w:rPr>
          <w:rFonts w:ascii="Times New Roman" w:eastAsia="Times New Roman" w:hAnsi="Times New Roman" w:cs="Times New Roman"/>
          <w:sz w:val="28"/>
          <w:szCs w:val="28"/>
        </w:rPr>
      </w:pPr>
      <w:r w:rsidRPr="00846D9E">
        <w:rPr>
          <w:rFonts w:ascii="Bookman Old Style" w:eastAsia="Times New Roman" w:hAnsi="Bookman Old Style" w:cs="Times New Roman"/>
          <w:b/>
          <w:bCs/>
          <w:i/>
          <w:iCs/>
          <w:sz w:val="28"/>
          <w:szCs w:val="28"/>
          <w:u w:val="single"/>
        </w:rPr>
        <w:t>D. Karunakaran, J.</w:t>
      </w:r>
    </w:p>
    <w:p w:rsidR="00F6500A" w:rsidRPr="00846D9E" w:rsidRDefault="00F6500A" w:rsidP="00F6500A">
      <w:pPr>
        <w:spacing w:before="274" w:after="245" w:line="360" w:lineRule="auto"/>
        <w:jc w:val="center"/>
        <w:rPr>
          <w:rFonts w:ascii="Times New Roman" w:eastAsia="Times New Roman" w:hAnsi="Times New Roman" w:cs="Times New Roman"/>
          <w:sz w:val="28"/>
          <w:szCs w:val="28"/>
        </w:rPr>
      </w:pPr>
      <w:r w:rsidRPr="00846D9E">
        <w:rPr>
          <w:rFonts w:ascii="Bookman Old Style" w:eastAsia="Times New Roman" w:hAnsi="Bookman Old Style" w:cs="Times New Roman"/>
          <w:b/>
          <w:bCs/>
          <w:sz w:val="28"/>
          <w:szCs w:val="28"/>
          <w:u w:val="single"/>
        </w:rPr>
        <w:t>JUDGMENT</w:t>
      </w:r>
    </w:p>
    <w:p w:rsidR="00F6500A" w:rsidRDefault="004F0818" w:rsidP="00F6500A">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[1]</w:t>
      </w:r>
      <w:r w:rsidR="00BC5DA1">
        <w:rPr>
          <w:rFonts w:ascii="Bookman Old Style" w:eastAsia="Times New Roman" w:hAnsi="Bookman Old Style" w:cs="Times New Roman"/>
          <w:sz w:val="24"/>
          <w:szCs w:val="24"/>
        </w:rPr>
        <w:t xml:space="preserve">This is a petition for Judicial Review. </w:t>
      </w:r>
      <w:r w:rsidR="00F6500A" w:rsidRPr="00F6500A">
        <w:rPr>
          <w:rFonts w:ascii="Bookman Old Style" w:eastAsia="Times New Roman" w:hAnsi="Bookman Old Style" w:cs="Times New Roman"/>
          <w:sz w:val="24"/>
          <w:szCs w:val="24"/>
        </w:rPr>
        <w:t xml:space="preserve">The petitioner in this matter seeks this Court for a writ of </w:t>
      </w:r>
      <w:r w:rsidR="00F6500A" w:rsidRPr="00F6500A">
        <w:rPr>
          <w:rFonts w:ascii="Bookman Old Style" w:eastAsia="Times New Roman" w:hAnsi="Bookman Old Style" w:cs="Times New Roman"/>
          <w:i/>
          <w:iCs/>
          <w:sz w:val="24"/>
          <w:szCs w:val="24"/>
        </w:rPr>
        <w:t xml:space="preserve">certiorari to </w:t>
      </w:r>
      <w:r w:rsidR="00F6500A" w:rsidRPr="00F6500A">
        <w:rPr>
          <w:rFonts w:ascii="Bookman Old Style" w:eastAsia="Times New Roman" w:hAnsi="Bookman Old Style" w:cs="Times New Roman"/>
          <w:sz w:val="24"/>
          <w:szCs w:val="24"/>
        </w:rPr>
        <w:t xml:space="preserve">quash the decision of the Respondent - the Minister </w:t>
      </w:r>
      <w:r w:rsidR="005444DC">
        <w:rPr>
          <w:rFonts w:ascii="Bookman Old Style" w:eastAsia="Times New Roman" w:hAnsi="Bookman Old Style" w:cs="Times New Roman"/>
          <w:sz w:val="24"/>
          <w:szCs w:val="24"/>
        </w:rPr>
        <w:t>of Home Affairs</w:t>
      </w:r>
      <w:r w:rsidR="00F6500A">
        <w:rPr>
          <w:rFonts w:ascii="Bookman Old Style" w:eastAsia="Times New Roman" w:hAnsi="Bookman Old Style" w:cs="Times New Roman"/>
          <w:sz w:val="24"/>
          <w:szCs w:val="24"/>
        </w:rPr>
        <w:t xml:space="preserve"> and Transport</w:t>
      </w:r>
      <w:r w:rsidR="00F6500A" w:rsidRPr="00F6500A">
        <w:rPr>
          <w:rFonts w:ascii="Bookman Old Style" w:eastAsia="Times New Roman" w:hAnsi="Bookman Old Style" w:cs="Times New Roman"/>
          <w:sz w:val="24"/>
          <w:szCs w:val="24"/>
        </w:rPr>
        <w:t xml:space="preserve"> - dated 2</w:t>
      </w:r>
      <w:r w:rsidR="00F422DB">
        <w:rPr>
          <w:rFonts w:ascii="Bookman Old Style" w:eastAsia="Times New Roman" w:hAnsi="Bookman Old Style" w:cs="Times New Roman"/>
          <w:sz w:val="24"/>
          <w:szCs w:val="24"/>
        </w:rPr>
        <w:t>4</w:t>
      </w:r>
      <w:r w:rsidR="00F422DB" w:rsidRPr="00F422DB">
        <w:rPr>
          <w:rFonts w:ascii="Bookman Old Style" w:eastAsia="Times New Roman" w:hAnsi="Bookman Old Style" w:cs="Times New Roman"/>
          <w:sz w:val="24"/>
          <w:szCs w:val="24"/>
          <w:vertAlign w:val="superscript"/>
        </w:rPr>
        <w:t>th</w:t>
      </w:r>
      <w:r w:rsidR="00F422DB">
        <w:rPr>
          <w:rFonts w:ascii="Bookman Old Style" w:eastAsia="Times New Roman" w:hAnsi="Bookman Old Style" w:cs="Times New Roman"/>
          <w:sz w:val="24"/>
          <w:szCs w:val="24"/>
        </w:rPr>
        <w:t xml:space="preserve"> June</w:t>
      </w:r>
      <w:r w:rsidR="00F6500A" w:rsidRPr="00F6500A">
        <w:rPr>
          <w:rFonts w:ascii="Bookman Old Style" w:eastAsia="Times New Roman" w:hAnsi="Bookman Old Style" w:cs="Times New Roman"/>
          <w:sz w:val="24"/>
          <w:szCs w:val="24"/>
        </w:rPr>
        <w:t xml:space="preserve"> 20</w:t>
      </w:r>
      <w:r w:rsidR="00F422DB">
        <w:rPr>
          <w:rFonts w:ascii="Bookman Old Style" w:eastAsia="Times New Roman" w:hAnsi="Bookman Old Style" w:cs="Times New Roman"/>
          <w:sz w:val="24"/>
          <w:szCs w:val="24"/>
        </w:rPr>
        <w:t>13</w:t>
      </w:r>
      <w:r w:rsidR="00F6500A" w:rsidRPr="00F6500A">
        <w:rPr>
          <w:rFonts w:ascii="Bookman Old Style" w:eastAsia="Times New Roman" w:hAnsi="Bookman Old Style" w:cs="Times New Roman"/>
          <w:sz w:val="24"/>
          <w:szCs w:val="24"/>
        </w:rPr>
        <w:t>,</w:t>
      </w:r>
      <w:r w:rsidR="00443532">
        <w:rPr>
          <w:rFonts w:ascii="Bookman Old Style" w:eastAsia="Times New Roman" w:hAnsi="Bookman Old Style" w:cs="Times New Roman"/>
          <w:sz w:val="24"/>
          <w:szCs w:val="24"/>
        </w:rPr>
        <w:t xml:space="preserve"> whereby the </w:t>
      </w:r>
      <w:r w:rsidR="00B17B59">
        <w:rPr>
          <w:rFonts w:ascii="Bookman Old Style" w:eastAsia="Times New Roman" w:hAnsi="Bookman Old Style" w:cs="Times New Roman"/>
          <w:sz w:val="24"/>
          <w:szCs w:val="24"/>
        </w:rPr>
        <w:t xml:space="preserve">respondent deprived the petitioner of his Citizenship of Seychelles </w:t>
      </w:r>
      <w:r w:rsidR="00633E59">
        <w:rPr>
          <w:rFonts w:ascii="Bookman Old Style" w:eastAsia="Times New Roman" w:hAnsi="Bookman Old Style" w:cs="Times New Roman"/>
          <w:sz w:val="24"/>
          <w:szCs w:val="24"/>
        </w:rPr>
        <w:t>under Section 11 (1) of the Citizenship Act, hereinafter called the “Act”,</w:t>
      </w:r>
      <w:r w:rsidR="00B17B59">
        <w:rPr>
          <w:rFonts w:ascii="Bookman Old Style" w:eastAsia="Times New Roman" w:hAnsi="Bookman Old Style" w:cs="Times New Roman"/>
          <w:sz w:val="24"/>
          <w:szCs w:val="24"/>
        </w:rPr>
        <w:t xml:space="preserve"> and ordered him to leave the Republic of Seychelles within 30 days from the date of the said decision. The said writ is sought invoking</w:t>
      </w:r>
      <w:r w:rsidR="00F6500A" w:rsidRPr="00F6500A">
        <w:rPr>
          <w:rFonts w:ascii="Bookman Old Style" w:eastAsia="Times New Roman" w:hAnsi="Bookman Old Style" w:cs="Times New Roman"/>
          <w:sz w:val="24"/>
          <w:szCs w:val="24"/>
        </w:rPr>
        <w:t xml:space="preserve"> the supervisory jurisdiction of this </w:t>
      </w:r>
      <w:r w:rsidR="00F6500A" w:rsidRPr="00F6500A">
        <w:rPr>
          <w:rFonts w:ascii="Bookman Old Style" w:eastAsia="Times New Roman" w:hAnsi="Bookman Old Style" w:cs="Times New Roman"/>
          <w:sz w:val="24"/>
          <w:szCs w:val="24"/>
        </w:rPr>
        <w:lastRenderedPageBreak/>
        <w:t xml:space="preserve">Court over subordinate courts, tribunals, and adjudicating authority conferred by </w:t>
      </w:r>
      <w:r w:rsidR="003C285A">
        <w:rPr>
          <w:rFonts w:ascii="Bookman Old Style" w:eastAsia="Times New Roman" w:hAnsi="Bookman Old Style" w:cs="Times New Roman"/>
          <w:sz w:val="24"/>
          <w:szCs w:val="24"/>
        </w:rPr>
        <w:t>A</w:t>
      </w:r>
      <w:r w:rsidR="00F6500A" w:rsidRPr="00F6500A">
        <w:rPr>
          <w:rFonts w:ascii="Bookman Old Style" w:eastAsia="Times New Roman" w:hAnsi="Bookman Old Style" w:cs="Times New Roman"/>
          <w:sz w:val="24"/>
          <w:szCs w:val="24"/>
        </w:rPr>
        <w:t>rticle 125(1) (c) of the Constitution.</w:t>
      </w:r>
    </w:p>
    <w:p w:rsidR="00AB302E" w:rsidRDefault="004F0818" w:rsidP="00F6500A">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[2]</w:t>
      </w:r>
      <w:r w:rsidR="00633E59">
        <w:rPr>
          <w:rFonts w:ascii="Bookman Old Style" w:eastAsia="Times New Roman" w:hAnsi="Bookman Old Style" w:cs="Times New Roman"/>
          <w:sz w:val="24"/>
          <w:szCs w:val="24"/>
        </w:rPr>
        <w:t>T</w:t>
      </w:r>
      <w:r w:rsidR="0025175D">
        <w:rPr>
          <w:rFonts w:ascii="Bookman Old Style" w:eastAsia="Times New Roman" w:hAnsi="Bookman Old Style" w:cs="Times New Roman"/>
          <w:sz w:val="24"/>
          <w:szCs w:val="24"/>
        </w:rPr>
        <w:t>he</w:t>
      </w:r>
      <w:r w:rsidR="00AB302E">
        <w:rPr>
          <w:rFonts w:ascii="Bookman Old Style" w:eastAsia="Times New Roman" w:hAnsi="Bookman Old Style" w:cs="Times New Roman"/>
          <w:sz w:val="24"/>
          <w:szCs w:val="24"/>
        </w:rPr>
        <w:t xml:space="preserve"> facts</w:t>
      </w:r>
      <w:r w:rsidR="0025175D">
        <w:rPr>
          <w:rFonts w:ascii="Bookman Old Style" w:eastAsia="Times New Roman" w:hAnsi="Bookman Old Style" w:cs="Times New Roman"/>
          <w:sz w:val="24"/>
          <w:szCs w:val="24"/>
        </w:rPr>
        <w:t xml:space="preserve"> of the </w:t>
      </w:r>
      <w:r w:rsidR="008B3A2C">
        <w:rPr>
          <w:rFonts w:ascii="Bookman Old Style" w:eastAsia="Times New Roman" w:hAnsi="Bookman Old Style" w:cs="Times New Roman"/>
          <w:sz w:val="24"/>
          <w:szCs w:val="24"/>
        </w:rPr>
        <w:t>case as</w:t>
      </w:r>
      <w:r w:rsidR="00E67296">
        <w:rPr>
          <w:rFonts w:ascii="Bookman Old Style" w:eastAsia="Times New Roman" w:hAnsi="Bookman Old Style" w:cs="Times New Roman"/>
          <w:sz w:val="24"/>
          <w:szCs w:val="24"/>
        </w:rPr>
        <w:t xml:space="preserve"> </w:t>
      </w:r>
      <w:r w:rsidR="003C285A">
        <w:rPr>
          <w:rFonts w:ascii="Bookman Old Style" w:eastAsia="Times New Roman" w:hAnsi="Bookman Old Style" w:cs="Times New Roman"/>
          <w:sz w:val="24"/>
          <w:szCs w:val="24"/>
        </w:rPr>
        <w:t xml:space="preserve">they </w:t>
      </w:r>
      <w:r w:rsidR="00AB302E">
        <w:rPr>
          <w:rFonts w:ascii="Bookman Old Style" w:eastAsia="Times New Roman" w:hAnsi="Bookman Old Style" w:cs="Times New Roman"/>
          <w:sz w:val="24"/>
          <w:szCs w:val="24"/>
        </w:rPr>
        <w:t>transpire</w:t>
      </w:r>
      <w:r w:rsidR="003C285A">
        <w:rPr>
          <w:rFonts w:ascii="Bookman Old Style" w:eastAsia="Times New Roman" w:hAnsi="Bookman Old Style" w:cs="Times New Roman"/>
          <w:sz w:val="24"/>
          <w:szCs w:val="24"/>
        </w:rPr>
        <w:t>d</w:t>
      </w:r>
      <w:r w:rsidR="00AB302E">
        <w:rPr>
          <w:rFonts w:ascii="Bookman Old Style" w:eastAsia="Times New Roman" w:hAnsi="Bookman Old Style" w:cs="Times New Roman"/>
          <w:sz w:val="24"/>
          <w:szCs w:val="24"/>
        </w:rPr>
        <w:t xml:space="preserve"> from </w:t>
      </w:r>
      <w:r w:rsidR="003C285A">
        <w:rPr>
          <w:rFonts w:ascii="Bookman Old Style" w:eastAsia="Times New Roman" w:hAnsi="Bookman Old Style" w:cs="Times New Roman"/>
          <w:sz w:val="24"/>
          <w:szCs w:val="24"/>
        </w:rPr>
        <w:t xml:space="preserve">the </w:t>
      </w:r>
      <w:r w:rsidR="00AB302E">
        <w:rPr>
          <w:rFonts w:ascii="Bookman Old Style" w:eastAsia="Times New Roman" w:hAnsi="Bookman Old Style" w:cs="Times New Roman"/>
          <w:sz w:val="24"/>
          <w:szCs w:val="24"/>
        </w:rPr>
        <w:t>evidence on record including the</w:t>
      </w:r>
      <w:r w:rsidR="001730E7">
        <w:rPr>
          <w:rFonts w:ascii="Bookman Old Style" w:eastAsia="Times New Roman" w:hAnsi="Bookman Old Style" w:cs="Times New Roman"/>
          <w:sz w:val="24"/>
          <w:szCs w:val="24"/>
        </w:rPr>
        <w:t xml:space="preserve"> Report </w:t>
      </w:r>
      <w:r w:rsidR="00633E59">
        <w:rPr>
          <w:rFonts w:ascii="Bookman Old Style" w:eastAsia="Times New Roman" w:hAnsi="Bookman Old Style" w:cs="Times New Roman"/>
          <w:sz w:val="24"/>
          <w:szCs w:val="24"/>
        </w:rPr>
        <w:t>from</w:t>
      </w:r>
      <w:r w:rsidR="001730E7">
        <w:rPr>
          <w:rFonts w:ascii="Bookman Old Style" w:eastAsia="Times New Roman" w:hAnsi="Bookman Old Style" w:cs="Times New Roman"/>
          <w:sz w:val="24"/>
          <w:szCs w:val="24"/>
        </w:rPr>
        <w:t xml:space="preserve"> the Commission of Inquiry </w:t>
      </w:r>
      <w:r w:rsidR="00633E59">
        <w:rPr>
          <w:rFonts w:ascii="Bookman Old Style" w:eastAsia="Times New Roman" w:hAnsi="Bookman Old Style" w:cs="Times New Roman"/>
          <w:sz w:val="24"/>
          <w:szCs w:val="24"/>
        </w:rPr>
        <w:t>held by</w:t>
      </w:r>
      <w:r w:rsidR="00E67296">
        <w:rPr>
          <w:rFonts w:ascii="Bookman Old Style" w:eastAsia="Times New Roman" w:hAnsi="Bookman Old Style" w:cs="Times New Roman"/>
          <w:sz w:val="24"/>
          <w:szCs w:val="24"/>
        </w:rPr>
        <w:t xml:space="preserve"> </w:t>
      </w:r>
      <w:r w:rsidR="001730E7">
        <w:rPr>
          <w:rFonts w:ascii="Bookman Old Style" w:eastAsia="Times New Roman" w:hAnsi="Bookman Old Style" w:cs="Times New Roman"/>
          <w:sz w:val="24"/>
          <w:szCs w:val="24"/>
        </w:rPr>
        <w:t>Justice AFT Fernando</w:t>
      </w:r>
      <w:r w:rsidR="0025175D">
        <w:rPr>
          <w:rFonts w:ascii="Bookman Old Style" w:eastAsia="Times New Roman" w:hAnsi="Bookman Old Style" w:cs="Times New Roman"/>
          <w:sz w:val="24"/>
          <w:szCs w:val="24"/>
        </w:rPr>
        <w:t xml:space="preserve"> -</w:t>
      </w:r>
      <w:r w:rsidR="001730E7">
        <w:rPr>
          <w:rFonts w:ascii="Bookman Old Style" w:eastAsia="Times New Roman" w:hAnsi="Bookman Old Style" w:cs="Times New Roman"/>
          <w:sz w:val="24"/>
          <w:szCs w:val="24"/>
        </w:rPr>
        <w:t xml:space="preserve"> dated 10</w:t>
      </w:r>
      <w:r w:rsidR="001730E7" w:rsidRPr="001730E7">
        <w:rPr>
          <w:rFonts w:ascii="Bookman Old Style" w:eastAsia="Times New Roman" w:hAnsi="Bookman Old Style" w:cs="Times New Roman"/>
          <w:sz w:val="24"/>
          <w:szCs w:val="24"/>
          <w:vertAlign w:val="superscript"/>
        </w:rPr>
        <w:t>th</w:t>
      </w:r>
      <w:r w:rsidR="001730E7">
        <w:rPr>
          <w:rFonts w:ascii="Bookman Old Style" w:eastAsia="Times New Roman" w:hAnsi="Bookman Old Style" w:cs="Times New Roman"/>
          <w:sz w:val="24"/>
          <w:szCs w:val="24"/>
        </w:rPr>
        <w:t xml:space="preserve"> June 2013</w:t>
      </w:r>
      <w:r w:rsidR="0089225F">
        <w:rPr>
          <w:rFonts w:ascii="Bookman Old Style" w:eastAsia="Times New Roman" w:hAnsi="Bookman Old Style" w:cs="Times New Roman"/>
          <w:sz w:val="24"/>
          <w:szCs w:val="24"/>
        </w:rPr>
        <w:t>, held under</w:t>
      </w:r>
      <w:r w:rsidR="001730E7">
        <w:rPr>
          <w:rFonts w:ascii="Bookman Old Style" w:eastAsia="Times New Roman" w:hAnsi="Bookman Old Style" w:cs="Times New Roman"/>
          <w:sz w:val="24"/>
          <w:szCs w:val="24"/>
        </w:rPr>
        <w:t xml:space="preserve"> Section 11(3) </w:t>
      </w:r>
      <w:r w:rsidR="0089225F">
        <w:rPr>
          <w:rFonts w:ascii="Bookman Old Style" w:eastAsia="Times New Roman" w:hAnsi="Bookman Old Style" w:cs="Times New Roman"/>
          <w:sz w:val="24"/>
          <w:szCs w:val="24"/>
        </w:rPr>
        <w:t>of the Act</w:t>
      </w:r>
      <w:r w:rsidR="003C285A">
        <w:rPr>
          <w:rFonts w:ascii="Bookman Old Style" w:eastAsia="Times New Roman" w:hAnsi="Bookman Old Style" w:cs="Times New Roman"/>
          <w:sz w:val="24"/>
          <w:szCs w:val="24"/>
        </w:rPr>
        <w:t>,</w:t>
      </w:r>
      <w:r w:rsidR="00E67296">
        <w:rPr>
          <w:rFonts w:ascii="Bookman Old Style" w:eastAsia="Times New Roman" w:hAnsi="Bookman Old Style" w:cs="Times New Roman"/>
          <w:sz w:val="24"/>
          <w:szCs w:val="24"/>
        </w:rPr>
        <w:t xml:space="preserve"> </w:t>
      </w:r>
      <w:r w:rsidR="00633E59">
        <w:rPr>
          <w:rFonts w:ascii="Bookman Old Style" w:eastAsia="Times New Roman" w:hAnsi="Bookman Old Style" w:cs="Times New Roman"/>
          <w:sz w:val="24"/>
          <w:szCs w:val="24"/>
        </w:rPr>
        <w:t>are these:</w:t>
      </w:r>
    </w:p>
    <w:p w:rsidR="004F0818" w:rsidRDefault="004F0818" w:rsidP="00F6500A">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[3]</w:t>
      </w:r>
      <w:r w:rsidRPr="00F6500A">
        <w:rPr>
          <w:rFonts w:ascii="Bookman Old Style" w:eastAsia="Times New Roman" w:hAnsi="Bookman Old Style" w:cs="Times New Roman"/>
          <w:sz w:val="24"/>
          <w:szCs w:val="24"/>
        </w:rPr>
        <w:t xml:space="preserve">At all material times, the Petitioner </w:t>
      </w:r>
      <w:r w:rsidRPr="00714C0B">
        <w:rPr>
          <w:rFonts w:ascii="Bookman Old Style" w:eastAsia="Times New Roman" w:hAnsi="Bookman Old Style" w:cs="Times New Roman"/>
          <w:sz w:val="24"/>
          <w:szCs w:val="24"/>
        </w:rPr>
        <w:t xml:space="preserve">Mr. Trajter </w:t>
      </w:r>
      <w:r w:rsidRPr="00F6500A">
        <w:rPr>
          <w:rFonts w:ascii="Bookman Old Style" w:eastAsia="Times New Roman" w:hAnsi="Bookman Old Style" w:cs="Times New Roman"/>
          <w:sz w:val="24"/>
          <w:szCs w:val="24"/>
        </w:rPr>
        <w:t xml:space="preserve">was </w:t>
      </w:r>
      <w:r>
        <w:rPr>
          <w:rFonts w:ascii="Bookman Old Style" w:eastAsia="Times New Roman" w:hAnsi="Bookman Old Style" w:cs="Times New Roman"/>
          <w:sz w:val="24"/>
          <w:szCs w:val="24"/>
        </w:rPr>
        <w:t xml:space="preserve">a Slovakian national by birth. He came to </w:t>
      </w:r>
      <w:r w:rsidRPr="00714C0B">
        <w:rPr>
          <w:rFonts w:ascii="Bookman Old Style" w:eastAsia="Times New Roman" w:hAnsi="Bookman Old Style" w:cs="Times New Roman"/>
          <w:sz w:val="24"/>
          <w:szCs w:val="24"/>
        </w:rPr>
        <w:t>Seychelles for the first time on the 29th of September 2012. He stayed in La Digue and be</w:t>
      </w:r>
      <w:r>
        <w:rPr>
          <w:rFonts w:ascii="Bookman Old Style" w:eastAsia="Times New Roman" w:hAnsi="Bookman Old Style" w:cs="Times New Roman"/>
          <w:sz w:val="24"/>
          <w:szCs w:val="24"/>
        </w:rPr>
        <w:t>friended</w:t>
      </w:r>
      <w:r w:rsidRPr="00714C0B">
        <w:rPr>
          <w:rFonts w:ascii="Bookman Old Style" w:eastAsia="Times New Roman" w:hAnsi="Bookman Old Style" w:cs="Times New Roman"/>
          <w:sz w:val="24"/>
          <w:szCs w:val="24"/>
        </w:rPr>
        <w:t xml:space="preserve"> many persons there including </w:t>
      </w:r>
      <w:r>
        <w:rPr>
          <w:rFonts w:ascii="Bookman Old Style" w:eastAsia="Times New Roman" w:hAnsi="Bookman Old Style" w:cs="Times New Roman"/>
          <w:sz w:val="24"/>
          <w:szCs w:val="24"/>
        </w:rPr>
        <w:t xml:space="preserve">one </w:t>
      </w:r>
      <w:r w:rsidRPr="00714C0B">
        <w:rPr>
          <w:rFonts w:ascii="Bookman Old Style" w:eastAsia="Times New Roman" w:hAnsi="Bookman Old Style" w:cs="Times New Roman"/>
          <w:sz w:val="24"/>
          <w:szCs w:val="24"/>
        </w:rPr>
        <w:t>Mr. Hansley Tape Constance</w:t>
      </w:r>
      <w:r>
        <w:rPr>
          <w:rFonts w:ascii="Bookman Old Style" w:eastAsia="Times New Roman" w:hAnsi="Bookman Old Style" w:cs="Times New Roman"/>
          <w:sz w:val="24"/>
          <w:szCs w:val="24"/>
        </w:rPr>
        <w:t>,</w:t>
      </w:r>
      <w:r w:rsidRPr="00714C0B">
        <w:rPr>
          <w:rFonts w:ascii="Bookman Old Style" w:eastAsia="Times New Roman" w:hAnsi="Bookman Old Style" w:cs="Times New Roman"/>
          <w:sz w:val="24"/>
          <w:szCs w:val="24"/>
        </w:rPr>
        <w:t xml:space="preserve"> the former MNA for La Digue</w:t>
      </w:r>
      <w:r>
        <w:rPr>
          <w:rFonts w:ascii="Bookman Old Style" w:eastAsia="Times New Roman" w:hAnsi="Bookman Old Style" w:cs="Times New Roman"/>
          <w:sz w:val="24"/>
          <w:szCs w:val="24"/>
        </w:rPr>
        <w:t xml:space="preserve">. During his stay in Seychelles, the petitioner </w:t>
      </w:r>
      <w:r w:rsidRPr="00714C0B">
        <w:rPr>
          <w:rFonts w:ascii="Bookman Old Style" w:eastAsia="Times New Roman" w:hAnsi="Bookman Old Style" w:cs="Times New Roman"/>
          <w:sz w:val="24"/>
          <w:szCs w:val="24"/>
        </w:rPr>
        <w:t xml:space="preserve">started contributing towards the development of La Digue and donated 10, </w:t>
      </w:r>
      <w:r>
        <w:rPr>
          <w:rFonts w:ascii="Bookman Old Style" w:eastAsia="Times New Roman" w:hAnsi="Bookman Old Style" w:cs="Times New Roman"/>
          <w:sz w:val="24"/>
          <w:szCs w:val="24"/>
        </w:rPr>
        <w:t>0</w:t>
      </w:r>
      <w:r w:rsidRPr="00714C0B">
        <w:rPr>
          <w:rFonts w:ascii="Bookman Old Style" w:eastAsia="Times New Roman" w:hAnsi="Bookman Old Style" w:cs="Times New Roman"/>
          <w:sz w:val="24"/>
          <w:szCs w:val="24"/>
        </w:rPr>
        <w:t xml:space="preserve">00 Euros for the La Digue School </w:t>
      </w:r>
      <w:r>
        <w:rPr>
          <w:rFonts w:ascii="Bookman Old Style" w:eastAsia="Times New Roman" w:hAnsi="Bookman Old Style" w:cs="Times New Roman"/>
          <w:sz w:val="24"/>
          <w:szCs w:val="24"/>
        </w:rPr>
        <w:t>in</w:t>
      </w:r>
      <w:r w:rsidRPr="00714C0B">
        <w:rPr>
          <w:rFonts w:ascii="Bookman Old Style" w:eastAsia="Times New Roman" w:hAnsi="Bookman Old Style" w:cs="Times New Roman"/>
          <w:sz w:val="24"/>
          <w:szCs w:val="24"/>
        </w:rPr>
        <w:t xml:space="preserve"> October 2012. In January or February 2013 he </w:t>
      </w:r>
      <w:r>
        <w:rPr>
          <w:rFonts w:ascii="Bookman Old Style" w:eastAsia="Times New Roman" w:hAnsi="Bookman Old Style" w:cs="Times New Roman"/>
          <w:sz w:val="24"/>
          <w:szCs w:val="24"/>
        </w:rPr>
        <w:t>also</w:t>
      </w:r>
      <w:r w:rsidRPr="00714C0B">
        <w:rPr>
          <w:rFonts w:ascii="Bookman Old Style" w:eastAsia="Times New Roman" w:hAnsi="Bookman Old Style" w:cs="Times New Roman"/>
          <w:sz w:val="24"/>
          <w:szCs w:val="24"/>
        </w:rPr>
        <w:t xml:space="preserve"> contributed one million rupees for the Disaster Relief Fund. At a certain stage</w:t>
      </w:r>
      <w:r>
        <w:rPr>
          <w:rFonts w:ascii="Bookman Old Style" w:eastAsia="Times New Roman" w:hAnsi="Bookman Old Style" w:cs="Times New Roman"/>
          <w:sz w:val="24"/>
          <w:szCs w:val="24"/>
        </w:rPr>
        <w:t>, the petitioner</w:t>
      </w:r>
      <w:r w:rsidRPr="00714C0B">
        <w:rPr>
          <w:rFonts w:ascii="Bookman Old Style" w:eastAsia="Times New Roman" w:hAnsi="Bookman Old Style" w:cs="Times New Roman"/>
          <w:sz w:val="24"/>
          <w:szCs w:val="24"/>
        </w:rPr>
        <w:t xml:space="preserve"> decided to become a </w:t>
      </w:r>
      <w:r>
        <w:rPr>
          <w:rFonts w:ascii="Bookman Old Style" w:eastAsia="Times New Roman" w:hAnsi="Bookman Old Style" w:cs="Times New Roman"/>
          <w:sz w:val="24"/>
          <w:szCs w:val="24"/>
        </w:rPr>
        <w:t>C</w:t>
      </w:r>
      <w:r w:rsidRPr="00714C0B">
        <w:rPr>
          <w:rFonts w:ascii="Bookman Old Style" w:eastAsia="Times New Roman" w:hAnsi="Bookman Old Style" w:cs="Times New Roman"/>
          <w:sz w:val="24"/>
          <w:szCs w:val="24"/>
        </w:rPr>
        <w:t>itizen of Seychelles</w:t>
      </w:r>
      <w:r>
        <w:rPr>
          <w:rFonts w:ascii="Bookman Old Style" w:eastAsia="Times New Roman" w:hAnsi="Bookman Old Style" w:cs="Times New Roman"/>
          <w:sz w:val="24"/>
          <w:szCs w:val="24"/>
        </w:rPr>
        <w:t xml:space="preserve">. He initiated the process and made the necessary application to the relevant authority. He accordingly, caused </w:t>
      </w:r>
      <w:r w:rsidRPr="00714C0B">
        <w:rPr>
          <w:rFonts w:ascii="Bookman Old Style" w:eastAsia="Times New Roman" w:hAnsi="Bookman Old Style" w:cs="Times New Roman"/>
          <w:sz w:val="24"/>
          <w:szCs w:val="24"/>
        </w:rPr>
        <w:t xml:space="preserve">publication </w:t>
      </w:r>
      <w:r>
        <w:rPr>
          <w:rFonts w:ascii="Bookman Old Style" w:eastAsia="Times New Roman" w:hAnsi="Bookman Old Style" w:cs="Times New Roman"/>
          <w:sz w:val="24"/>
          <w:szCs w:val="24"/>
        </w:rPr>
        <w:t xml:space="preserve">of the </w:t>
      </w:r>
      <w:r w:rsidRPr="00714C0B">
        <w:rPr>
          <w:rFonts w:ascii="Bookman Old Style" w:eastAsia="Times New Roman" w:hAnsi="Bookman Old Style" w:cs="Times New Roman"/>
          <w:sz w:val="24"/>
          <w:szCs w:val="24"/>
        </w:rPr>
        <w:t xml:space="preserve">Notice of </w:t>
      </w:r>
      <w:r>
        <w:rPr>
          <w:rFonts w:ascii="Bookman Old Style" w:eastAsia="Times New Roman" w:hAnsi="Bookman Old Style" w:cs="Times New Roman"/>
          <w:sz w:val="24"/>
          <w:szCs w:val="24"/>
        </w:rPr>
        <w:t xml:space="preserve">his </w:t>
      </w:r>
      <w:r w:rsidRPr="00714C0B">
        <w:rPr>
          <w:rFonts w:ascii="Bookman Old Style" w:eastAsia="Times New Roman" w:hAnsi="Bookman Old Style" w:cs="Times New Roman"/>
          <w:sz w:val="24"/>
          <w:szCs w:val="24"/>
        </w:rPr>
        <w:t>Intention to apply for citizenship of Seychelles in the</w:t>
      </w:r>
      <w:r>
        <w:rPr>
          <w:rFonts w:ascii="Bookman Old Style" w:eastAsia="Times New Roman" w:hAnsi="Bookman Old Style" w:cs="Times New Roman"/>
          <w:sz w:val="24"/>
          <w:szCs w:val="24"/>
        </w:rPr>
        <w:t xml:space="preserve"> Official </w:t>
      </w:r>
      <w:r w:rsidRPr="00714C0B">
        <w:rPr>
          <w:rFonts w:ascii="Bookman Old Style" w:eastAsia="Times New Roman" w:hAnsi="Bookman Old Style" w:cs="Times New Roman"/>
          <w:sz w:val="24"/>
          <w:szCs w:val="24"/>
        </w:rPr>
        <w:t xml:space="preserve">Gazette and the </w:t>
      </w:r>
      <w:r>
        <w:rPr>
          <w:rFonts w:ascii="Bookman Old Style" w:eastAsia="Times New Roman" w:hAnsi="Bookman Old Style" w:cs="Times New Roman"/>
          <w:sz w:val="24"/>
          <w:szCs w:val="24"/>
        </w:rPr>
        <w:t xml:space="preserve">daily newspaper - </w:t>
      </w:r>
      <w:r w:rsidRPr="00714C0B">
        <w:rPr>
          <w:rFonts w:ascii="Bookman Old Style" w:eastAsia="Times New Roman" w:hAnsi="Bookman Old Style" w:cs="Times New Roman"/>
          <w:sz w:val="24"/>
          <w:szCs w:val="24"/>
        </w:rPr>
        <w:t>Nation</w:t>
      </w:r>
      <w:r>
        <w:rPr>
          <w:rFonts w:ascii="Bookman Old Style" w:eastAsia="Times New Roman" w:hAnsi="Bookman Old Style" w:cs="Times New Roman"/>
          <w:sz w:val="24"/>
          <w:szCs w:val="24"/>
        </w:rPr>
        <w:t xml:space="preserve"> - as</w:t>
      </w:r>
      <w:r w:rsidRPr="00714C0B">
        <w:rPr>
          <w:rFonts w:ascii="Bookman Old Style" w:eastAsia="Times New Roman" w:hAnsi="Bookman Old Style" w:cs="Times New Roman"/>
          <w:sz w:val="24"/>
          <w:szCs w:val="24"/>
        </w:rPr>
        <w:t xml:space="preserve"> required under regulation 4(3) of the</w:t>
      </w:r>
      <w:r>
        <w:rPr>
          <w:rFonts w:ascii="Bookman Old Style" w:eastAsia="Times New Roman" w:hAnsi="Bookman Old Style" w:cs="Times New Roman"/>
          <w:sz w:val="24"/>
          <w:szCs w:val="24"/>
        </w:rPr>
        <w:t xml:space="preserve"> C</w:t>
      </w:r>
      <w:r w:rsidRPr="00714C0B">
        <w:rPr>
          <w:rFonts w:ascii="Bookman Old Style" w:eastAsia="Times New Roman" w:hAnsi="Bookman Old Style" w:cs="Times New Roman"/>
          <w:sz w:val="24"/>
          <w:szCs w:val="24"/>
        </w:rPr>
        <w:t>itizenship Regulations.</w:t>
      </w:r>
    </w:p>
    <w:p w:rsidR="004F0818" w:rsidRDefault="004F0818" w:rsidP="00F6500A">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[4</w:t>
      </w:r>
      <w:r w:rsidR="00DF1649">
        <w:rPr>
          <w:rFonts w:ascii="Bookman Old Style" w:eastAsia="Times New Roman" w:hAnsi="Bookman Old Style" w:cs="Times New Roman"/>
          <w:b/>
          <w:sz w:val="24"/>
          <w:szCs w:val="24"/>
        </w:rPr>
        <w:t>] I</w:t>
      </w:r>
      <w:r>
        <w:rPr>
          <w:rFonts w:ascii="Bookman Old Style" w:eastAsia="Times New Roman" w:hAnsi="Bookman Old Style" w:cs="Times New Roman"/>
          <w:sz w:val="24"/>
          <w:szCs w:val="24"/>
        </w:rPr>
        <w:t xml:space="preserve">ncidentally, the publication of such notice disclosing the material facts pertaining to the dates of the applicant’s first arrival and his last entry into </w:t>
      </w:r>
      <w:proofErr w:type="gramStart"/>
      <w:r>
        <w:rPr>
          <w:rFonts w:ascii="Bookman Old Style" w:eastAsia="Times New Roman" w:hAnsi="Bookman Old Style" w:cs="Times New Roman"/>
          <w:sz w:val="24"/>
          <w:szCs w:val="24"/>
        </w:rPr>
        <w:t>Seychelles,</w:t>
      </w:r>
      <w:proofErr w:type="gramEnd"/>
      <w:r>
        <w:rPr>
          <w:rFonts w:ascii="Bookman Old Style" w:eastAsia="Times New Roman" w:hAnsi="Bookman Old Style" w:cs="Times New Roman"/>
          <w:sz w:val="24"/>
          <w:szCs w:val="24"/>
        </w:rPr>
        <w:t xml:space="preserve"> is a statutory requirement, which obviously, formed part of the application for Citizenship. In the case of the petitioner, the dates he had disclosed in the said Notice was false or to say the least, it contained an untrue, misleading and incorrect representation of facts as to the duration of his stay in Seychelles prior to making of the application. In fact, the petitioner, who never set foot in the Seychelles before the </w:t>
      </w:r>
      <w:r w:rsidRPr="00714C0B">
        <w:rPr>
          <w:rFonts w:ascii="Bookman Old Style" w:eastAsia="Times New Roman" w:hAnsi="Bookman Old Style" w:cs="Times New Roman"/>
          <w:sz w:val="24"/>
          <w:szCs w:val="24"/>
        </w:rPr>
        <w:t>29</w:t>
      </w:r>
      <w:r w:rsidRPr="002350C8">
        <w:rPr>
          <w:rFonts w:ascii="Bookman Old Style" w:eastAsia="Times New Roman" w:hAnsi="Bookman Old Style" w:cs="Times New Roman"/>
          <w:sz w:val="24"/>
          <w:szCs w:val="24"/>
          <w:vertAlign w:val="superscript"/>
        </w:rPr>
        <w:t>th</w:t>
      </w:r>
      <w:r w:rsidRPr="00714C0B">
        <w:rPr>
          <w:rFonts w:ascii="Bookman Old Style" w:eastAsia="Times New Roman" w:hAnsi="Bookman Old Style" w:cs="Times New Roman"/>
          <w:sz w:val="24"/>
          <w:szCs w:val="24"/>
        </w:rPr>
        <w:t xml:space="preserve"> of September 2012</w:t>
      </w:r>
      <w:r>
        <w:rPr>
          <w:rFonts w:ascii="Bookman Old Style" w:eastAsia="Times New Roman" w:hAnsi="Bookman Old Style" w:cs="Times New Roman"/>
          <w:sz w:val="24"/>
          <w:szCs w:val="24"/>
        </w:rPr>
        <w:t xml:space="preserve">, gave false, incorrect and misleading information stating that he had for the first time </w:t>
      </w:r>
      <w:r>
        <w:rPr>
          <w:rFonts w:ascii="Bookman Old Style" w:eastAsia="Times New Roman" w:hAnsi="Bookman Old Style" w:cs="Times New Roman"/>
          <w:sz w:val="24"/>
          <w:szCs w:val="24"/>
        </w:rPr>
        <w:lastRenderedPageBreak/>
        <w:t>arrived in the Seychelles on 14</w:t>
      </w:r>
      <w:r w:rsidRPr="00AB302E">
        <w:rPr>
          <w:rFonts w:ascii="Bookman Old Style" w:eastAsia="Times New Roman" w:hAnsi="Bookman Old Style" w:cs="Times New Roman"/>
          <w:sz w:val="24"/>
          <w:szCs w:val="24"/>
          <w:vertAlign w:val="superscript"/>
        </w:rPr>
        <w:t>th</w:t>
      </w:r>
      <w:r>
        <w:rPr>
          <w:rFonts w:ascii="Bookman Old Style" w:eastAsia="Times New Roman" w:hAnsi="Bookman Old Style" w:cs="Times New Roman"/>
          <w:sz w:val="24"/>
          <w:szCs w:val="24"/>
        </w:rPr>
        <w:t xml:space="preserve"> December 2007, instead of the </w:t>
      </w:r>
      <w:r w:rsidRPr="00714C0B">
        <w:rPr>
          <w:rFonts w:ascii="Bookman Old Style" w:eastAsia="Times New Roman" w:hAnsi="Bookman Old Style" w:cs="Times New Roman"/>
          <w:sz w:val="24"/>
          <w:szCs w:val="24"/>
        </w:rPr>
        <w:t>29th of September 2012</w:t>
      </w:r>
      <w:r>
        <w:rPr>
          <w:rFonts w:ascii="Bookman Old Style" w:eastAsia="Times New Roman" w:hAnsi="Bookman Old Style" w:cs="Times New Roman"/>
          <w:sz w:val="24"/>
          <w:szCs w:val="24"/>
        </w:rPr>
        <w:t>, plucking a date and year out of thin air.</w:t>
      </w:r>
    </w:p>
    <w:p w:rsidR="004F0818" w:rsidRDefault="004F0818" w:rsidP="004F0818">
      <w:pPr>
        <w:spacing w:before="274" w:after="245" w:line="360" w:lineRule="auto"/>
        <w:ind w:firstLine="720"/>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[5]</w:t>
      </w:r>
      <w:r>
        <w:rPr>
          <w:rFonts w:ascii="Bookman Old Style" w:eastAsia="Times New Roman" w:hAnsi="Bookman Old Style" w:cs="Times New Roman"/>
          <w:sz w:val="24"/>
          <w:szCs w:val="24"/>
        </w:rPr>
        <w:t xml:space="preserve"> Besides, he signed a declaration in the application to the effect that the information he had furnished was “true and correct”, whilst in fact, it was untrue and incorrect. He also declared therein that he had understood that incorrect, misleading or untrue information withheld in any material manner which may affect the grant of Citizenship of Seychelles, may result in the deprivation of that Citizenship. Thus, the petitioner completed all the procedural and legal requirements for acquiring Seychellois Citizenship by registration. Relying and acting upon the statements, information and declarations provided by the petitioner, the Immigration Authority, on 5</w:t>
      </w:r>
      <w:r w:rsidRPr="00ED5DC7">
        <w:rPr>
          <w:rFonts w:ascii="Bookman Old Style" w:eastAsia="Times New Roman" w:hAnsi="Bookman Old Style" w:cs="Times New Roman"/>
          <w:sz w:val="24"/>
          <w:szCs w:val="24"/>
          <w:vertAlign w:val="superscript"/>
        </w:rPr>
        <w:t>th</w:t>
      </w:r>
      <w:r>
        <w:rPr>
          <w:rFonts w:ascii="Bookman Old Style" w:eastAsia="Times New Roman" w:hAnsi="Bookman Old Style" w:cs="Times New Roman"/>
          <w:sz w:val="24"/>
          <w:szCs w:val="24"/>
        </w:rPr>
        <w:t xml:space="preserve"> April 2013 granted Citizenship in favour of the petitioner, who took an oath of Allegiance on the 9</w:t>
      </w:r>
      <w:r w:rsidRPr="00ED5DC7">
        <w:rPr>
          <w:rFonts w:ascii="Bookman Old Style" w:eastAsia="Times New Roman" w:hAnsi="Bookman Old Style" w:cs="Times New Roman"/>
          <w:sz w:val="24"/>
          <w:szCs w:val="24"/>
          <w:vertAlign w:val="superscript"/>
        </w:rPr>
        <w:t>th</w:t>
      </w:r>
      <w:r>
        <w:rPr>
          <w:rFonts w:ascii="Bookman Old Style" w:eastAsia="Times New Roman" w:hAnsi="Bookman Old Style" w:cs="Times New Roman"/>
          <w:sz w:val="24"/>
          <w:szCs w:val="24"/>
        </w:rPr>
        <w:t xml:space="preserve"> April 2013.</w:t>
      </w:r>
    </w:p>
    <w:p w:rsidR="004F0818" w:rsidRDefault="004F0818" w:rsidP="004F0818">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i/>
          <w:sz w:val="24"/>
          <w:szCs w:val="24"/>
        </w:rPr>
        <w:t>[6]</w:t>
      </w:r>
      <w:r>
        <w:rPr>
          <w:rFonts w:ascii="Bookman Old Style" w:eastAsia="Times New Roman" w:hAnsi="Bookman Old Style" w:cs="Times New Roman"/>
          <w:sz w:val="24"/>
          <w:szCs w:val="24"/>
        </w:rPr>
        <w:t>A couple of weeks later, on the 25</w:t>
      </w:r>
      <w:r w:rsidRPr="00612E8D">
        <w:rPr>
          <w:rFonts w:ascii="Bookman Old Style" w:eastAsia="Times New Roman" w:hAnsi="Bookman Old Style" w:cs="Times New Roman"/>
          <w:sz w:val="24"/>
          <w:szCs w:val="24"/>
          <w:vertAlign w:val="superscript"/>
        </w:rPr>
        <w:t>th</w:t>
      </w:r>
      <w:r>
        <w:rPr>
          <w:rFonts w:ascii="Bookman Old Style" w:eastAsia="Times New Roman" w:hAnsi="Bookman Old Style" w:cs="Times New Roman"/>
          <w:sz w:val="24"/>
          <w:szCs w:val="24"/>
        </w:rPr>
        <w:t xml:space="preserve"> April 2013, the Government of Seychelles received a Red Alert Notice from Interpol informing them that the petitioner was an accomplice in a case of an alleged murder in Slovakia and was wanted in his country of origin for criminal investigations. This Interpol Red Alert Notice prompted the Seychelles Government to audit and verify the truth and correctness of the statements, information and declarations provided by the petitioner in his application and the genuineness of his intention to acquire the Citizenship of Seychelles.</w:t>
      </w:r>
    </w:p>
    <w:p w:rsidR="004F0818" w:rsidRDefault="004F0818" w:rsidP="004F0818">
      <w:pPr>
        <w:tabs>
          <w:tab w:val="left" w:pos="1260"/>
          <w:tab w:val="left" w:pos="1530"/>
        </w:tabs>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[7</w:t>
      </w:r>
      <w:r w:rsidR="00DF1649">
        <w:rPr>
          <w:rFonts w:ascii="Bookman Old Style" w:eastAsia="Times New Roman" w:hAnsi="Bookman Old Style" w:cs="Times New Roman"/>
          <w:b/>
          <w:sz w:val="24"/>
          <w:szCs w:val="24"/>
        </w:rPr>
        <w:t>] U</w:t>
      </w:r>
      <w:r>
        <w:rPr>
          <w:rFonts w:ascii="Bookman Old Style" w:eastAsia="Times New Roman" w:hAnsi="Bookman Old Style" w:cs="Times New Roman"/>
          <w:sz w:val="24"/>
          <w:szCs w:val="24"/>
        </w:rPr>
        <w:t xml:space="preserve">pon re-examination, it was discovered that the petitioner had misled the authority by giving false statements, information and declarations for acquiring Citizenship of Seychelles. </w:t>
      </w:r>
    </w:p>
    <w:p w:rsidR="004F0818" w:rsidRDefault="004F0818" w:rsidP="004F0818">
      <w:pPr>
        <w:tabs>
          <w:tab w:val="left" w:pos="1260"/>
          <w:tab w:val="left" w:pos="1530"/>
        </w:tabs>
        <w:spacing w:before="274" w:after="245" w:line="360" w:lineRule="auto"/>
        <w:jc w:val="both"/>
        <w:rPr>
          <w:rFonts w:ascii="Times New Roman" w:eastAsia="Times New Roman" w:hAnsi="Times New Roman" w:cs="Times New Roman"/>
          <w:sz w:val="24"/>
          <w:szCs w:val="24"/>
        </w:rPr>
      </w:pPr>
      <w:r w:rsidRPr="0084276E">
        <w:rPr>
          <w:rFonts w:ascii="Bookman Old Style" w:eastAsia="Times New Roman" w:hAnsi="Bookman Old Style" w:cs="Times New Roman"/>
          <w:b/>
          <w:sz w:val="24"/>
          <w:szCs w:val="24"/>
        </w:rPr>
        <w:t>[8]</w:t>
      </w:r>
      <w:r w:rsidRPr="004D72C4">
        <w:rPr>
          <w:rFonts w:ascii="Bookman Old Style" w:eastAsia="Times New Roman" w:hAnsi="Bookman Old Style" w:cs="Times New Roman"/>
          <w:sz w:val="24"/>
          <w:szCs w:val="24"/>
        </w:rPr>
        <w:t>Hence, the respondent - t</w:t>
      </w:r>
      <w:r w:rsidRPr="004D72C4">
        <w:rPr>
          <w:rFonts w:ascii="Bookman Old Style" w:eastAsia="Times New Roman" w:hAnsi="Bookman Old Style" w:cs="Times New Roman"/>
          <w:bCs/>
          <w:sz w:val="24"/>
          <w:szCs w:val="24"/>
        </w:rPr>
        <w:t xml:space="preserve">he Minister of Home Affairs and Transport- </w:t>
      </w:r>
      <w:r w:rsidRPr="004D72C4">
        <w:rPr>
          <w:rFonts w:ascii="Bookman Old Style" w:eastAsia="Times New Roman" w:hAnsi="Bookman Old Style" w:cs="Times New Roman"/>
          <w:sz w:val="24"/>
          <w:szCs w:val="24"/>
        </w:rPr>
        <w:t>Mr. Joel Morgan - on the 2nd May 2013, in his capacity as the Minister responsible for Immigration, deprived the Petitioner of his citizenship of Seychelles obtained by registration on the 5th April 2013</w:t>
      </w:r>
      <w:r>
        <w:rPr>
          <w:rFonts w:ascii="Bookman Old Style" w:eastAsia="Times New Roman" w:hAnsi="Bookman Old Style" w:cs="Times New Roman"/>
          <w:sz w:val="24"/>
          <w:szCs w:val="24"/>
        </w:rPr>
        <w:t>,</w:t>
      </w:r>
      <w:r w:rsidRPr="004D72C4">
        <w:rPr>
          <w:rFonts w:ascii="Bookman Old Style" w:eastAsia="Times New Roman" w:hAnsi="Bookman Old Style" w:cs="Times New Roman"/>
          <w:sz w:val="24"/>
          <w:szCs w:val="24"/>
        </w:rPr>
        <w:t xml:space="preserve"> on the ground</w:t>
      </w:r>
      <w:r>
        <w:rPr>
          <w:rFonts w:ascii="Bookman Old Style" w:eastAsia="Times New Roman" w:hAnsi="Bookman Old Style" w:cs="Times New Roman"/>
          <w:sz w:val="24"/>
          <w:szCs w:val="24"/>
        </w:rPr>
        <w:t>s</w:t>
      </w:r>
      <w:r w:rsidRPr="004D72C4">
        <w:rPr>
          <w:rFonts w:ascii="Bookman Old Style" w:eastAsia="Times New Roman" w:hAnsi="Bookman Old Style" w:cs="Times New Roman"/>
          <w:sz w:val="24"/>
          <w:szCs w:val="24"/>
        </w:rPr>
        <w:t xml:space="preserve"> that the </w:t>
      </w:r>
      <w:r w:rsidRPr="004D72C4">
        <w:rPr>
          <w:rFonts w:ascii="Bookman Old Style" w:eastAsia="Times New Roman" w:hAnsi="Bookman Old Style" w:cs="Times New Roman"/>
          <w:sz w:val="24"/>
          <w:szCs w:val="24"/>
        </w:rPr>
        <w:lastRenderedPageBreak/>
        <w:t>Petitioner had obtained citizenship by means of false representation and concealment of material fact.</w:t>
      </w:r>
    </w:p>
    <w:p w:rsidR="004F0818" w:rsidRDefault="004F0818" w:rsidP="00F6500A">
      <w:pPr>
        <w:spacing w:before="274" w:after="245" w:line="360" w:lineRule="auto"/>
        <w:jc w:val="both"/>
        <w:rPr>
          <w:rFonts w:ascii="Bookman Old Style" w:eastAsia="Times New Roman" w:hAnsi="Bookman Old Style" w:cs="Times New Roman"/>
          <w:sz w:val="24"/>
          <w:szCs w:val="24"/>
        </w:rPr>
      </w:pPr>
    </w:p>
    <w:p w:rsidR="004F0818" w:rsidRDefault="004F0818" w:rsidP="00F6500A">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[9]</w:t>
      </w:r>
      <w:r w:rsidRPr="004D5806">
        <w:rPr>
          <w:rFonts w:ascii="Bookman Old Style" w:eastAsia="Times New Roman" w:hAnsi="Bookman Old Style" w:cs="Times New Roman"/>
          <w:sz w:val="24"/>
          <w:szCs w:val="24"/>
        </w:rPr>
        <w:t>Simultaneously</w:t>
      </w:r>
      <w:r>
        <w:rPr>
          <w:rFonts w:ascii="Bookman Old Style" w:eastAsia="Times New Roman" w:hAnsi="Bookman Old Style" w:cs="Times New Roman"/>
          <w:sz w:val="24"/>
          <w:szCs w:val="24"/>
        </w:rPr>
        <w:t>,</w:t>
      </w:r>
      <w:r w:rsidRPr="004D5806">
        <w:rPr>
          <w:rFonts w:ascii="Bookman Old Style" w:eastAsia="Times New Roman" w:hAnsi="Bookman Old Style" w:cs="Times New Roman"/>
          <w:sz w:val="24"/>
          <w:szCs w:val="24"/>
        </w:rPr>
        <w:t xml:space="preserve"> the Immigration Division pursuant to Section 11(1) of the Citizenship Act 1994, of the Respondent issued a </w:t>
      </w:r>
      <w:r>
        <w:rPr>
          <w:rFonts w:ascii="Bookman Old Style" w:eastAsia="Times New Roman" w:hAnsi="Bookman Old Style" w:cs="Times New Roman"/>
          <w:sz w:val="24"/>
          <w:szCs w:val="24"/>
        </w:rPr>
        <w:t>“</w:t>
      </w:r>
      <w:r w:rsidRPr="004D5806">
        <w:rPr>
          <w:rFonts w:ascii="Bookman Old Style" w:eastAsia="Times New Roman" w:hAnsi="Bookman Old Style" w:cs="Times New Roman"/>
          <w:sz w:val="24"/>
          <w:szCs w:val="24"/>
        </w:rPr>
        <w:t>Prohibited Immigrant Notice</w:t>
      </w:r>
      <w:r>
        <w:rPr>
          <w:rFonts w:ascii="Bookman Old Style" w:eastAsia="Times New Roman" w:hAnsi="Bookman Old Style" w:cs="Times New Roman"/>
          <w:sz w:val="24"/>
          <w:szCs w:val="24"/>
        </w:rPr>
        <w:t>”</w:t>
      </w:r>
      <w:r w:rsidRPr="004D5806">
        <w:rPr>
          <w:rFonts w:ascii="Bookman Old Style" w:eastAsia="Times New Roman" w:hAnsi="Bookman Old Style" w:cs="Times New Roman"/>
          <w:sz w:val="24"/>
          <w:szCs w:val="24"/>
        </w:rPr>
        <w:t xml:space="preserve"> to the</w:t>
      </w:r>
      <w:r w:rsidR="00E67296">
        <w:rPr>
          <w:rFonts w:ascii="Bookman Old Style" w:eastAsia="Times New Roman" w:hAnsi="Bookman Old Style" w:cs="Times New Roman"/>
          <w:sz w:val="24"/>
          <w:szCs w:val="24"/>
        </w:rPr>
        <w:t xml:space="preserve"> </w:t>
      </w:r>
      <w:r w:rsidRPr="004D5806">
        <w:rPr>
          <w:rFonts w:ascii="Bookman Old Style" w:eastAsia="Times New Roman" w:hAnsi="Bookman Old Style" w:cs="Times New Roman"/>
          <w:sz w:val="24"/>
          <w:szCs w:val="24"/>
        </w:rPr>
        <w:t>Petitioner under the Immigration Decree as the petitioner’s presence in</w:t>
      </w:r>
      <w:r w:rsidR="00E67296">
        <w:rPr>
          <w:rFonts w:ascii="Bookman Old Style" w:eastAsia="Times New Roman" w:hAnsi="Bookman Old Style" w:cs="Times New Roman"/>
          <w:sz w:val="24"/>
          <w:szCs w:val="24"/>
        </w:rPr>
        <w:t xml:space="preserve"> </w:t>
      </w:r>
      <w:r w:rsidRPr="004D5806">
        <w:rPr>
          <w:rFonts w:ascii="Bookman Old Style" w:eastAsia="Times New Roman" w:hAnsi="Bookman Old Style" w:cs="Times New Roman"/>
          <w:sz w:val="24"/>
          <w:szCs w:val="24"/>
        </w:rPr>
        <w:t xml:space="preserve">Seychelles was inimical to the public interest and he was ordered to leave the Republic before the 4th May 2013 .Upon service of the </w:t>
      </w:r>
      <w:r>
        <w:rPr>
          <w:rFonts w:ascii="Bookman Old Style" w:eastAsia="Times New Roman" w:hAnsi="Bookman Old Style" w:cs="Times New Roman"/>
          <w:sz w:val="24"/>
          <w:szCs w:val="24"/>
        </w:rPr>
        <w:t xml:space="preserve">said </w:t>
      </w:r>
      <w:r w:rsidRPr="004D5806">
        <w:rPr>
          <w:rFonts w:ascii="Bookman Old Style" w:eastAsia="Times New Roman" w:hAnsi="Bookman Old Style" w:cs="Times New Roman"/>
          <w:sz w:val="24"/>
          <w:szCs w:val="24"/>
        </w:rPr>
        <w:t xml:space="preserve">Notice in La Digue where the Petitioner resides, he was arrested and </w:t>
      </w:r>
      <w:r w:rsidRPr="00EE514A">
        <w:rPr>
          <w:rFonts w:ascii="Bookman Old Style" w:eastAsia="Times New Roman" w:hAnsi="Bookman Old Style" w:cs="Times New Roman"/>
          <w:sz w:val="24"/>
          <w:szCs w:val="24"/>
        </w:rPr>
        <w:t>detained in Police custody for the purpose of being deported.</w:t>
      </w:r>
    </w:p>
    <w:p w:rsidR="004F0818" w:rsidRDefault="004F0818" w:rsidP="00F6500A">
      <w:pPr>
        <w:spacing w:before="274" w:after="245" w:line="360" w:lineRule="auto"/>
        <w:jc w:val="both"/>
        <w:rPr>
          <w:rFonts w:ascii="Bookman Old Style" w:eastAsia="Times New Roman" w:hAnsi="Bookman Old Style" w:cs="Times New Roman"/>
          <w:sz w:val="24"/>
          <w:szCs w:val="24"/>
        </w:rPr>
      </w:pPr>
    </w:p>
    <w:p w:rsidR="004F0818" w:rsidRDefault="004F0818" w:rsidP="004F0818">
      <w:pPr>
        <w:tabs>
          <w:tab w:val="left" w:pos="1260"/>
          <w:tab w:val="left" w:pos="1530"/>
        </w:tabs>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[10]</w:t>
      </w:r>
      <w:r w:rsidRPr="00EE514A">
        <w:rPr>
          <w:rFonts w:ascii="Bookman Old Style" w:eastAsia="Times New Roman" w:hAnsi="Bookman Old Style" w:cs="Times New Roman"/>
          <w:sz w:val="24"/>
          <w:szCs w:val="24"/>
        </w:rPr>
        <w:t xml:space="preserve">Aggrieved by the said detention, the petitioner on the 7th May 2013 petitioned the Supreme Court for a Writ of Habeas Corpus. </w:t>
      </w:r>
      <w:r>
        <w:rPr>
          <w:rFonts w:ascii="Bookman Old Style" w:eastAsia="Times New Roman" w:hAnsi="Bookman Old Style" w:cs="Times New Roman"/>
          <w:sz w:val="24"/>
          <w:szCs w:val="24"/>
        </w:rPr>
        <w:t>Having duly heard the parties on the petition, t</w:t>
      </w:r>
      <w:r w:rsidRPr="00EE514A">
        <w:rPr>
          <w:rFonts w:ascii="Bookman Old Style" w:eastAsia="Times New Roman" w:hAnsi="Bookman Old Style" w:cs="Times New Roman"/>
          <w:sz w:val="24"/>
          <w:szCs w:val="24"/>
        </w:rPr>
        <w:t>he Supreme Court presided by His Lordship the Chief Justice</w:t>
      </w:r>
      <w:r>
        <w:rPr>
          <w:rFonts w:ascii="Bookman Old Style" w:eastAsia="Times New Roman" w:hAnsi="Bookman Old Style" w:cs="Times New Roman"/>
          <w:sz w:val="24"/>
          <w:szCs w:val="24"/>
        </w:rPr>
        <w:t xml:space="preserve"> found that the respondent had failed to comply with the statutory requirements under Section 11(2), 11(3) before </w:t>
      </w:r>
      <w:r w:rsidRPr="00EE514A">
        <w:rPr>
          <w:rFonts w:ascii="Bookman Old Style" w:eastAsia="Times New Roman" w:hAnsi="Bookman Old Style" w:cs="Times New Roman"/>
          <w:sz w:val="24"/>
          <w:szCs w:val="24"/>
        </w:rPr>
        <w:t>resorting to deprivation of his Citizenship.</w:t>
      </w:r>
      <w:r>
        <w:rPr>
          <w:rFonts w:ascii="Bookman Old Style" w:eastAsia="Times New Roman" w:hAnsi="Bookman Old Style" w:cs="Times New Roman"/>
          <w:sz w:val="24"/>
          <w:szCs w:val="24"/>
        </w:rPr>
        <w:t xml:space="preserve"> The Court accordingly, issued</w:t>
      </w:r>
      <w:r w:rsidRPr="00EE514A">
        <w:rPr>
          <w:rFonts w:ascii="Bookman Old Style" w:eastAsia="Times New Roman" w:hAnsi="Bookman Old Style" w:cs="Times New Roman"/>
          <w:sz w:val="24"/>
          <w:szCs w:val="24"/>
        </w:rPr>
        <w:t xml:space="preserve"> the Writ and ordered the release </w:t>
      </w:r>
      <w:r w:rsidR="00E67296" w:rsidRPr="00EE514A">
        <w:rPr>
          <w:rFonts w:ascii="Bookman Old Style" w:eastAsia="Times New Roman" w:hAnsi="Bookman Old Style" w:cs="Times New Roman"/>
          <w:sz w:val="24"/>
          <w:szCs w:val="24"/>
        </w:rPr>
        <w:t>of the</w:t>
      </w:r>
      <w:r w:rsidRPr="00EE514A">
        <w:rPr>
          <w:rFonts w:ascii="Bookman Old Style" w:eastAsia="Times New Roman" w:hAnsi="Bookman Old Style" w:cs="Times New Roman"/>
          <w:sz w:val="24"/>
          <w:szCs w:val="24"/>
        </w:rPr>
        <w:t xml:space="preserve"> petitioner from police custody. In the same Writ the </w:t>
      </w:r>
      <w:proofErr w:type="spellStart"/>
      <w:r w:rsidRPr="00EE514A">
        <w:rPr>
          <w:rFonts w:ascii="Bookman Old Style" w:eastAsia="Times New Roman" w:hAnsi="Bookman Old Style" w:cs="Times New Roman"/>
          <w:sz w:val="24"/>
          <w:szCs w:val="24"/>
        </w:rPr>
        <w:t>Courtalso</w:t>
      </w:r>
      <w:proofErr w:type="spellEnd"/>
      <w:r w:rsidRPr="00EE514A">
        <w:rPr>
          <w:rFonts w:ascii="Bookman Old Style" w:eastAsia="Times New Roman" w:hAnsi="Bookman Old Style" w:cs="Times New Roman"/>
          <w:sz w:val="24"/>
          <w:szCs w:val="24"/>
        </w:rPr>
        <w:t xml:space="preserve"> reminded the respondent of the petitioner’s statutory right to have the case referred to a Commission of Inquiry under Section 11(3) of the Citizenship Act before resorting to </w:t>
      </w:r>
      <w:r>
        <w:rPr>
          <w:rFonts w:ascii="Bookman Old Style" w:eastAsia="Times New Roman" w:hAnsi="Bookman Old Style" w:cs="Times New Roman"/>
          <w:sz w:val="24"/>
          <w:szCs w:val="24"/>
        </w:rPr>
        <w:t xml:space="preserve">the measure of </w:t>
      </w:r>
      <w:r w:rsidRPr="00EE514A">
        <w:rPr>
          <w:rFonts w:ascii="Bookman Old Style" w:eastAsia="Times New Roman" w:hAnsi="Bookman Old Style" w:cs="Times New Roman"/>
          <w:sz w:val="24"/>
          <w:szCs w:val="24"/>
        </w:rPr>
        <w:t>depriv</w:t>
      </w:r>
      <w:r>
        <w:rPr>
          <w:rFonts w:ascii="Bookman Old Style" w:eastAsia="Times New Roman" w:hAnsi="Bookman Old Style" w:cs="Times New Roman"/>
          <w:sz w:val="24"/>
          <w:szCs w:val="24"/>
        </w:rPr>
        <w:t>ing the petitioner of his</w:t>
      </w:r>
      <w:r w:rsidRPr="00EE514A">
        <w:rPr>
          <w:rFonts w:ascii="Bookman Old Style" w:eastAsia="Times New Roman" w:hAnsi="Bookman Old Style" w:cs="Times New Roman"/>
          <w:sz w:val="24"/>
          <w:szCs w:val="24"/>
        </w:rPr>
        <w:t xml:space="preserve"> Citizenship.</w:t>
      </w:r>
    </w:p>
    <w:p w:rsidR="004F0818" w:rsidRDefault="004F0818" w:rsidP="004F0818">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[11]</w:t>
      </w:r>
      <w:r w:rsidRPr="00F4032A">
        <w:rPr>
          <w:rFonts w:ascii="Bookman Old Style" w:eastAsia="Times New Roman" w:hAnsi="Bookman Old Style" w:cs="Times New Roman"/>
          <w:sz w:val="24"/>
          <w:szCs w:val="24"/>
        </w:rPr>
        <w:t>Following the</w:t>
      </w:r>
      <w:r w:rsidR="00E67296">
        <w:rPr>
          <w:rFonts w:ascii="Bookman Old Style" w:eastAsia="Times New Roman" w:hAnsi="Bookman Old Style" w:cs="Times New Roman"/>
          <w:sz w:val="24"/>
          <w:szCs w:val="24"/>
        </w:rPr>
        <w:t xml:space="preserve"> </w:t>
      </w:r>
      <w:r w:rsidRPr="00F4032A">
        <w:rPr>
          <w:rFonts w:ascii="Bookman Old Style" w:eastAsia="Times New Roman" w:hAnsi="Bookman Old Style" w:cs="Times New Roman"/>
          <w:sz w:val="24"/>
          <w:szCs w:val="24"/>
        </w:rPr>
        <w:t>Writ issu</w:t>
      </w:r>
      <w:r>
        <w:rPr>
          <w:rFonts w:ascii="Bookman Old Style" w:eastAsia="Times New Roman" w:hAnsi="Bookman Old Style" w:cs="Times New Roman"/>
          <w:sz w:val="24"/>
          <w:szCs w:val="24"/>
        </w:rPr>
        <w:t xml:space="preserve">ed </w:t>
      </w:r>
      <w:r w:rsidRPr="00F4032A">
        <w:rPr>
          <w:rFonts w:ascii="Bookman Old Style" w:eastAsia="Times New Roman" w:hAnsi="Bookman Old Style" w:cs="Times New Roman"/>
          <w:sz w:val="24"/>
          <w:szCs w:val="24"/>
        </w:rPr>
        <w:t xml:space="preserve">by the Court, on the 13th May 2013, </w:t>
      </w:r>
      <w:r>
        <w:rPr>
          <w:rFonts w:ascii="Bookman Old Style" w:eastAsia="Times New Roman" w:hAnsi="Bookman Old Style" w:cs="Times New Roman"/>
          <w:sz w:val="24"/>
          <w:szCs w:val="24"/>
        </w:rPr>
        <w:t>in exercise of</w:t>
      </w:r>
      <w:r w:rsidRPr="00F4032A">
        <w:rPr>
          <w:rFonts w:ascii="Bookman Old Style" w:eastAsia="Times New Roman" w:hAnsi="Bookman Old Style" w:cs="Times New Roman"/>
          <w:sz w:val="24"/>
          <w:szCs w:val="24"/>
        </w:rPr>
        <w:t xml:space="preserve"> his powers under Section 11(2) of the Citizenship Act 1994, the Respondent issued a Notice to the Petitioner stating that when he applied for citizenship, he failed to disclose the fact that he was a wanted person in a criminal case as an accomplice in</w:t>
      </w:r>
      <w:r>
        <w:rPr>
          <w:rFonts w:ascii="Bookman Old Style" w:eastAsia="Times New Roman" w:hAnsi="Bookman Old Style" w:cs="Times New Roman"/>
          <w:sz w:val="24"/>
          <w:szCs w:val="24"/>
        </w:rPr>
        <w:t xml:space="preserve">volving a </w:t>
      </w:r>
      <w:r w:rsidRPr="00F4032A">
        <w:rPr>
          <w:rFonts w:ascii="Bookman Old Style" w:eastAsia="Times New Roman" w:hAnsi="Bookman Old Style" w:cs="Times New Roman"/>
          <w:sz w:val="24"/>
          <w:szCs w:val="24"/>
        </w:rPr>
        <w:t xml:space="preserve">murder in Slovakia and that a request had been made to the Government of Seychelles that </w:t>
      </w:r>
      <w:r>
        <w:rPr>
          <w:rFonts w:ascii="Bookman Old Style" w:eastAsia="Times New Roman" w:hAnsi="Bookman Old Style" w:cs="Times New Roman"/>
          <w:sz w:val="24"/>
          <w:szCs w:val="24"/>
        </w:rPr>
        <w:t>t</w:t>
      </w:r>
      <w:r w:rsidRPr="00F4032A">
        <w:rPr>
          <w:rFonts w:ascii="Bookman Old Style" w:eastAsia="Times New Roman" w:hAnsi="Bookman Old Style" w:cs="Times New Roman"/>
          <w:sz w:val="24"/>
          <w:szCs w:val="24"/>
        </w:rPr>
        <w:t>he</w:t>
      </w:r>
      <w:r>
        <w:rPr>
          <w:rFonts w:ascii="Bookman Old Style" w:eastAsia="Times New Roman" w:hAnsi="Bookman Old Style" w:cs="Times New Roman"/>
          <w:sz w:val="24"/>
          <w:szCs w:val="24"/>
        </w:rPr>
        <w:t xml:space="preserve"> petitioner</w:t>
      </w:r>
      <w:r w:rsidRPr="00F4032A">
        <w:rPr>
          <w:rFonts w:ascii="Bookman Old Style" w:eastAsia="Times New Roman" w:hAnsi="Bookman Old Style" w:cs="Times New Roman"/>
          <w:sz w:val="24"/>
          <w:szCs w:val="24"/>
        </w:rPr>
        <w:t xml:space="preserve"> is required for investigation </w:t>
      </w:r>
      <w:r w:rsidRPr="00F4032A">
        <w:rPr>
          <w:rFonts w:ascii="Bookman Old Style" w:eastAsia="Times New Roman" w:hAnsi="Bookman Old Style" w:cs="Times New Roman"/>
          <w:sz w:val="24"/>
          <w:szCs w:val="24"/>
        </w:rPr>
        <w:lastRenderedPageBreak/>
        <w:t>in Slovakia and for that reason it is proposed to deprive him of Seychelles Citizenship. The Respondent accordingly, informed the Petitioner of his statutory right to have the case referred to a Commission of Inquiry under Section 11(3) of the Citizenship Act.</w:t>
      </w:r>
      <w:r>
        <w:rPr>
          <w:rFonts w:ascii="Bookman Old Style" w:eastAsia="Times New Roman" w:hAnsi="Bookman Old Style" w:cs="Times New Roman"/>
          <w:sz w:val="24"/>
          <w:szCs w:val="24"/>
        </w:rPr>
        <w:t xml:space="preserve"> In fact, the Notice dated 13</w:t>
      </w:r>
      <w:r w:rsidRPr="0034304D">
        <w:rPr>
          <w:rFonts w:ascii="Bookman Old Style" w:eastAsia="Times New Roman" w:hAnsi="Bookman Old Style" w:cs="Times New Roman"/>
          <w:sz w:val="24"/>
          <w:szCs w:val="24"/>
          <w:vertAlign w:val="superscript"/>
        </w:rPr>
        <w:t>th</w:t>
      </w:r>
      <w:r>
        <w:rPr>
          <w:rFonts w:ascii="Bookman Old Style" w:eastAsia="Times New Roman" w:hAnsi="Bookman Old Style" w:cs="Times New Roman"/>
          <w:sz w:val="24"/>
          <w:szCs w:val="24"/>
        </w:rPr>
        <w:t xml:space="preserve"> May 2013 issued by the respondent reads in verbatim thus:</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sz w:val="24"/>
          <w:szCs w:val="24"/>
        </w:rPr>
        <w:t>[12</w:t>
      </w:r>
      <w:proofErr w:type="gramStart"/>
      <w:r w:rsidRPr="0084276E">
        <w:rPr>
          <w:rFonts w:ascii="Bookman Old Style" w:eastAsia="Times New Roman" w:hAnsi="Bookman Old Style" w:cs="Times New Roman"/>
          <w:b/>
          <w:sz w:val="24"/>
          <w:szCs w:val="24"/>
        </w:rPr>
        <w:t>]</w:t>
      </w:r>
      <w:r w:rsidRPr="001362C7">
        <w:rPr>
          <w:rFonts w:ascii="Bookman Old Style" w:eastAsia="Times New Roman" w:hAnsi="Bookman Old Style" w:cs="Times New Roman"/>
          <w:i/>
          <w:sz w:val="24"/>
          <w:szCs w:val="24"/>
        </w:rPr>
        <w:t>“</w:t>
      </w:r>
      <w:proofErr w:type="gramEnd"/>
      <w:r w:rsidRPr="001362C7">
        <w:rPr>
          <w:rFonts w:ascii="Bookman Old Style" w:eastAsia="Times New Roman" w:hAnsi="Bookman Old Style" w:cs="Times New Roman"/>
          <w:i/>
          <w:sz w:val="24"/>
          <w:szCs w:val="24"/>
        </w:rPr>
        <w:t>TO: Mr. Marek Trajter, Residing in La Digue, Republic of Seychelles</w:t>
      </w:r>
    </w:p>
    <w:p w:rsidR="004F0818" w:rsidRPr="001362C7" w:rsidRDefault="004F0818" w:rsidP="004F0818">
      <w:pPr>
        <w:spacing w:before="274" w:after="245" w:line="360" w:lineRule="auto"/>
        <w:jc w:val="both"/>
        <w:rPr>
          <w:rFonts w:ascii="Bookman Old Style" w:eastAsia="Times New Roman" w:hAnsi="Bookman Old Style" w:cs="Times New Roman"/>
          <w:b/>
          <w:i/>
          <w:sz w:val="24"/>
          <w:szCs w:val="24"/>
        </w:rPr>
      </w:pPr>
      <w:r w:rsidRPr="001362C7">
        <w:rPr>
          <w:rFonts w:ascii="Bookman Old Style" w:eastAsia="Times New Roman" w:hAnsi="Bookman Old Style" w:cs="Times New Roman"/>
          <w:b/>
          <w:i/>
          <w:sz w:val="24"/>
          <w:szCs w:val="24"/>
        </w:rPr>
        <w:t>Notice under Section 11(2) of the Citizenship Act 1994</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1362C7">
        <w:rPr>
          <w:rFonts w:ascii="Bookman Old Style" w:eastAsia="Times New Roman" w:hAnsi="Bookman Old Style" w:cs="Times New Roman"/>
          <w:i/>
          <w:sz w:val="24"/>
          <w:szCs w:val="24"/>
        </w:rPr>
        <w:t>Take notice that the present notice is hereby issued to you, cancelling any earlier order issued to you vide section 11 of the Citizenship Act 1994.</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1362C7">
        <w:rPr>
          <w:rFonts w:ascii="Bookman Old Style" w:eastAsia="Times New Roman" w:hAnsi="Bookman Old Style" w:cs="Times New Roman"/>
          <w:i/>
          <w:sz w:val="24"/>
          <w:szCs w:val="24"/>
        </w:rPr>
        <w:t>Under the powers vested in me vide provisions of Section 11(1) of the Citizenship</w:t>
      </w:r>
      <w:r w:rsidR="00E67296">
        <w:rPr>
          <w:rFonts w:ascii="Bookman Old Style" w:eastAsia="Times New Roman" w:hAnsi="Bookman Old Style" w:cs="Times New Roman"/>
          <w:i/>
          <w:sz w:val="24"/>
          <w:szCs w:val="24"/>
        </w:rPr>
        <w:t xml:space="preserve"> </w:t>
      </w:r>
      <w:r w:rsidRPr="001362C7">
        <w:rPr>
          <w:rFonts w:ascii="Bookman Old Style" w:eastAsia="Times New Roman" w:hAnsi="Bookman Old Style" w:cs="Times New Roman"/>
          <w:i/>
          <w:sz w:val="24"/>
          <w:szCs w:val="24"/>
        </w:rPr>
        <w:t>Act and in view of those powers, I, Joel Morgan, Minister for Home Affairs and</w:t>
      </w:r>
      <w:r w:rsidR="00E67296">
        <w:rPr>
          <w:rFonts w:ascii="Bookman Old Style" w:eastAsia="Times New Roman" w:hAnsi="Bookman Old Style" w:cs="Times New Roman"/>
          <w:i/>
          <w:sz w:val="24"/>
          <w:szCs w:val="24"/>
        </w:rPr>
        <w:t xml:space="preserve"> </w:t>
      </w:r>
      <w:r w:rsidRPr="001362C7">
        <w:rPr>
          <w:rFonts w:ascii="Bookman Old Style" w:eastAsia="Times New Roman" w:hAnsi="Bookman Old Style" w:cs="Times New Roman"/>
          <w:i/>
          <w:sz w:val="24"/>
          <w:szCs w:val="24"/>
        </w:rPr>
        <w:t>Transport and Minister in charge of the affairs under the same Act, serve this Notice on you.</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[13]</w:t>
      </w:r>
      <w:proofErr w:type="gramStart"/>
      <w:r w:rsidRPr="001362C7">
        <w:rPr>
          <w:rFonts w:ascii="Bookman Old Style" w:eastAsia="Times New Roman" w:hAnsi="Bookman Old Style" w:cs="Times New Roman"/>
          <w:i/>
          <w:sz w:val="24"/>
          <w:szCs w:val="24"/>
        </w:rPr>
        <w:t>That take</w:t>
      </w:r>
      <w:proofErr w:type="gramEnd"/>
      <w:r w:rsidRPr="001362C7">
        <w:rPr>
          <w:rFonts w:ascii="Bookman Old Style" w:eastAsia="Times New Roman" w:hAnsi="Bookman Old Style" w:cs="Times New Roman"/>
          <w:i/>
          <w:sz w:val="24"/>
          <w:szCs w:val="24"/>
        </w:rPr>
        <w:t xml:space="preserve"> notice that the present notice is issued to you under Section 11(2) of the above said Act, as it is proposed to deprive you of your citizenship of Seychelles, (vide Certificate of Registration dated 5th April 2013). The ground on which it is proposed to deprive you of the Seychelles citizenship is as follows:</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[14</w:t>
      </w:r>
      <w:r w:rsidR="00DF1649">
        <w:rPr>
          <w:rFonts w:ascii="Bookman Old Style" w:eastAsia="Times New Roman" w:hAnsi="Bookman Old Style" w:cs="Times New Roman"/>
          <w:b/>
          <w:i/>
          <w:sz w:val="24"/>
          <w:szCs w:val="24"/>
        </w:rPr>
        <w:t>] I</w:t>
      </w:r>
      <w:r w:rsidRPr="001362C7">
        <w:rPr>
          <w:rFonts w:ascii="Bookman Old Style" w:eastAsia="Times New Roman" w:hAnsi="Bookman Old Style" w:cs="Times New Roman"/>
          <w:i/>
          <w:sz w:val="24"/>
          <w:szCs w:val="24"/>
        </w:rPr>
        <w:t xml:space="preserve"> am in possession of materials that you are a wanted person in a criminal case, namely, that you are allegedly involved as an accomplice in a serious crime of murder in Slovakia and that an international Red Alert Notice has been issued against your name by the INTERPOL (a copy of which is attached herewith) and a request has been made to the Government of Seychelles that you are required for investigation in Slovakia.</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[15]</w:t>
      </w:r>
      <w:r w:rsidRPr="001362C7">
        <w:rPr>
          <w:rFonts w:ascii="Bookman Old Style" w:eastAsia="Times New Roman" w:hAnsi="Bookman Old Style" w:cs="Times New Roman"/>
          <w:i/>
          <w:sz w:val="24"/>
          <w:szCs w:val="24"/>
        </w:rPr>
        <w:t xml:space="preserve">That you did not disclose the truth and facts about your past when you applied for </w:t>
      </w:r>
      <w:r>
        <w:rPr>
          <w:rFonts w:ascii="Bookman Old Style" w:eastAsia="Times New Roman" w:hAnsi="Bookman Old Style" w:cs="Times New Roman"/>
          <w:i/>
          <w:sz w:val="24"/>
          <w:szCs w:val="24"/>
        </w:rPr>
        <w:t>t</w:t>
      </w:r>
      <w:r w:rsidRPr="001362C7">
        <w:rPr>
          <w:rFonts w:ascii="Bookman Old Style" w:eastAsia="Times New Roman" w:hAnsi="Bookman Old Style" w:cs="Times New Roman"/>
          <w:i/>
          <w:sz w:val="24"/>
          <w:szCs w:val="24"/>
        </w:rPr>
        <w:t xml:space="preserve">he citizenship of this country and concealed these facts mentioned in </w:t>
      </w:r>
      <w:r w:rsidRPr="001362C7">
        <w:rPr>
          <w:rFonts w:ascii="Bookman Old Style" w:eastAsia="Times New Roman" w:hAnsi="Bookman Old Style" w:cs="Times New Roman"/>
          <w:i/>
          <w:sz w:val="24"/>
          <w:szCs w:val="24"/>
        </w:rPr>
        <w:lastRenderedPageBreak/>
        <w:t>the above paragraphs to the authorities of the Government of Seychelles and thereby you acquired your citizenship by fraud and concealing material facts.</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1362C7">
        <w:rPr>
          <w:rFonts w:ascii="Bookman Old Style" w:eastAsia="Times New Roman" w:hAnsi="Bookman Old Style" w:cs="Times New Roman"/>
          <w:i/>
          <w:sz w:val="24"/>
          <w:szCs w:val="24"/>
        </w:rPr>
        <w:t>That the above said facts constitute the grounds on which it is proposed to deprive your citizenship under section 11(1) of the Citizenship Act 1994;</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[16]</w:t>
      </w:r>
      <w:r w:rsidRPr="001362C7">
        <w:rPr>
          <w:rFonts w:ascii="Bookman Old Style" w:eastAsia="Times New Roman" w:hAnsi="Bookman Old Style" w:cs="Times New Roman"/>
          <w:i/>
          <w:sz w:val="24"/>
          <w:szCs w:val="24"/>
        </w:rPr>
        <w:t>That I hereby inform you further that the Citizenship Act provides you a right to refer this subject matter for inquiry in pursuance of section 11(2) of the</w:t>
      </w:r>
      <w:r w:rsidR="00E67296">
        <w:rPr>
          <w:rFonts w:ascii="Bookman Old Style" w:eastAsia="Times New Roman" w:hAnsi="Bookman Old Style" w:cs="Times New Roman"/>
          <w:i/>
          <w:sz w:val="24"/>
          <w:szCs w:val="24"/>
        </w:rPr>
        <w:t xml:space="preserve"> </w:t>
      </w:r>
      <w:r w:rsidRPr="001362C7">
        <w:rPr>
          <w:rFonts w:ascii="Bookman Old Style" w:eastAsia="Times New Roman" w:hAnsi="Bookman Old Style" w:cs="Times New Roman"/>
          <w:i/>
          <w:sz w:val="24"/>
          <w:szCs w:val="24"/>
        </w:rPr>
        <w:t>matter for Inquiry you are required under the law to apply to me of the same within 24 hours after the receipt of this notice. If you refuse to accept service of this notice on you it will be treated that statutory notice has been issued to you and the legal proceedings will follow immediately.</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[17]</w:t>
      </w:r>
      <w:proofErr w:type="gramStart"/>
      <w:r w:rsidRPr="001362C7">
        <w:rPr>
          <w:rFonts w:ascii="Bookman Old Style" w:eastAsia="Times New Roman" w:hAnsi="Bookman Old Style" w:cs="Times New Roman"/>
          <w:i/>
          <w:sz w:val="24"/>
          <w:szCs w:val="24"/>
        </w:rPr>
        <w:t>That if you inform me of your wish to refer this matter for inquiry, and upon receiving the same, you will be informed to appear before a Commission of Inquiry to be established under the Citizenship Act.</w:t>
      </w:r>
      <w:proofErr w:type="gramEnd"/>
      <w:r w:rsidRPr="001362C7">
        <w:rPr>
          <w:rFonts w:ascii="Bookman Old Style" w:eastAsia="Times New Roman" w:hAnsi="Bookman Old Style" w:cs="Times New Roman"/>
          <w:i/>
          <w:sz w:val="24"/>
          <w:szCs w:val="24"/>
        </w:rPr>
        <w:t xml:space="preserve"> The name, location and the date of the inquiry shall be intimidated to you upon receiving your reply to this notice within the notice period.</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1362C7">
        <w:rPr>
          <w:rFonts w:ascii="Bookman Old Style" w:eastAsia="Times New Roman" w:hAnsi="Bookman Old Style" w:cs="Times New Roman"/>
          <w:i/>
          <w:sz w:val="24"/>
          <w:szCs w:val="24"/>
        </w:rPr>
        <w:t>(</w:t>
      </w:r>
      <w:proofErr w:type="spellStart"/>
      <w:proofErr w:type="gramStart"/>
      <w:r w:rsidRPr="001362C7">
        <w:rPr>
          <w:rFonts w:ascii="Bookman Old Style" w:eastAsia="Times New Roman" w:hAnsi="Bookman Old Style" w:cs="Times New Roman"/>
          <w:i/>
          <w:sz w:val="24"/>
          <w:szCs w:val="24"/>
        </w:rPr>
        <w:t>Sd</w:t>
      </w:r>
      <w:proofErr w:type="spellEnd"/>
      <w:proofErr w:type="gramEnd"/>
      <w:r w:rsidRPr="001362C7">
        <w:rPr>
          <w:rFonts w:ascii="Bookman Old Style" w:eastAsia="Times New Roman" w:hAnsi="Bookman Old Style" w:cs="Times New Roman"/>
          <w:i/>
          <w:sz w:val="24"/>
          <w:szCs w:val="24"/>
        </w:rPr>
        <w:t>) Joel Morgan</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1362C7">
        <w:rPr>
          <w:rFonts w:ascii="Bookman Old Style" w:eastAsia="Times New Roman" w:hAnsi="Bookman Old Style" w:cs="Times New Roman"/>
          <w:i/>
          <w:sz w:val="24"/>
          <w:szCs w:val="24"/>
        </w:rPr>
        <w:t>Minister for Home Affairs and Transport</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1362C7">
        <w:rPr>
          <w:rFonts w:ascii="Bookman Old Style" w:eastAsia="Times New Roman" w:hAnsi="Bookman Old Style" w:cs="Times New Roman"/>
          <w:i/>
          <w:sz w:val="24"/>
          <w:szCs w:val="24"/>
        </w:rPr>
        <w:t>Government of Seychelles</w:t>
      </w:r>
    </w:p>
    <w:p w:rsidR="004F0818" w:rsidRPr="001362C7" w:rsidRDefault="004F0818" w:rsidP="004F0818">
      <w:pPr>
        <w:spacing w:before="274" w:after="245" w:line="360" w:lineRule="auto"/>
        <w:jc w:val="both"/>
        <w:rPr>
          <w:rFonts w:ascii="Bookman Old Style" w:eastAsia="Times New Roman" w:hAnsi="Bookman Old Style" w:cs="Times New Roman"/>
          <w:i/>
          <w:sz w:val="24"/>
          <w:szCs w:val="24"/>
        </w:rPr>
      </w:pPr>
      <w:r w:rsidRPr="001362C7">
        <w:rPr>
          <w:rFonts w:ascii="Bookman Old Style" w:eastAsia="Times New Roman" w:hAnsi="Bookman Old Style" w:cs="Times New Roman"/>
          <w:i/>
          <w:sz w:val="24"/>
          <w:szCs w:val="24"/>
        </w:rPr>
        <w:t>Dated this 13</w:t>
      </w:r>
      <w:r w:rsidRPr="001362C7">
        <w:rPr>
          <w:rFonts w:ascii="Bookman Old Style" w:eastAsia="Times New Roman" w:hAnsi="Bookman Old Style" w:cs="Times New Roman"/>
          <w:i/>
          <w:sz w:val="24"/>
          <w:szCs w:val="24"/>
          <w:vertAlign w:val="superscript"/>
        </w:rPr>
        <w:t>th</w:t>
      </w:r>
      <w:r w:rsidRPr="001362C7">
        <w:rPr>
          <w:rFonts w:ascii="Bookman Old Style" w:eastAsia="Times New Roman" w:hAnsi="Bookman Old Style" w:cs="Times New Roman"/>
          <w:i/>
          <w:sz w:val="24"/>
          <w:szCs w:val="24"/>
        </w:rPr>
        <w:t xml:space="preserve"> Day of May 2013”</w:t>
      </w:r>
    </w:p>
    <w:p w:rsidR="004F0818" w:rsidRPr="004F0818" w:rsidRDefault="004F0818" w:rsidP="004F0818">
      <w:pPr>
        <w:spacing w:before="274" w:after="245" w:line="360" w:lineRule="auto"/>
        <w:jc w:val="both"/>
        <w:rPr>
          <w:rFonts w:ascii="Bookman Old Style" w:eastAsia="Times New Roman" w:hAnsi="Bookman Old Style" w:cs="Times New Roman"/>
          <w:sz w:val="24"/>
          <w:szCs w:val="24"/>
        </w:rPr>
      </w:pPr>
    </w:p>
    <w:p w:rsidR="004F0818" w:rsidRDefault="004F0818" w:rsidP="004F0818">
      <w:pPr>
        <w:spacing w:before="274" w:after="245" w:line="360" w:lineRule="auto"/>
        <w:jc w:val="both"/>
        <w:rPr>
          <w:rFonts w:ascii="Bookman Old Style" w:eastAsia="Times New Roman" w:hAnsi="Bookman Old Style" w:cs="Times New Roman"/>
          <w:i/>
          <w:sz w:val="24"/>
          <w:szCs w:val="24"/>
        </w:rPr>
      </w:pPr>
    </w:p>
    <w:p w:rsidR="004F0818" w:rsidRPr="00EE514A" w:rsidRDefault="004F0818" w:rsidP="004F0818">
      <w:pPr>
        <w:tabs>
          <w:tab w:val="left" w:pos="1260"/>
          <w:tab w:val="left" w:pos="1530"/>
        </w:tabs>
        <w:spacing w:before="274" w:after="245" w:line="360" w:lineRule="auto"/>
        <w:jc w:val="both"/>
        <w:rPr>
          <w:rFonts w:ascii="Bookman Old Style" w:eastAsia="Times New Roman" w:hAnsi="Bookman Old Style" w:cs="Times New Roman"/>
          <w:sz w:val="24"/>
          <w:szCs w:val="24"/>
        </w:rPr>
      </w:pPr>
    </w:p>
    <w:p w:rsidR="004D2AC8" w:rsidRDefault="004F0818" w:rsidP="004F0818">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lastRenderedPageBreak/>
        <w:t>[18]</w:t>
      </w:r>
      <w:r w:rsidR="001362C7" w:rsidRPr="00217DF9">
        <w:rPr>
          <w:rFonts w:ascii="Bookman Old Style" w:eastAsia="Times New Roman" w:hAnsi="Bookman Old Style" w:cs="Times New Roman"/>
          <w:sz w:val="24"/>
          <w:szCs w:val="24"/>
        </w:rPr>
        <w:t xml:space="preserve">After the issuance of the above </w:t>
      </w:r>
      <w:proofErr w:type="gramStart"/>
      <w:r w:rsidR="001362C7" w:rsidRPr="00217DF9">
        <w:rPr>
          <w:rFonts w:ascii="Bookman Old Style" w:eastAsia="Times New Roman" w:hAnsi="Bookman Old Style" w:cs="Times New Roman"/>
          <w:sz w:val="24"/>
          <w:szCs w:val="24"/>
        </w:rPr>
        <w:t>notice</w:t>
      </w:r>
      <w:r w:rsidR="00A900E0">
        <w:rPr>
          <w:rFonts w:ascii="Bookman Old Style" w:eastAsia="Times New Roman" w:hAnsi="Bookman Old Style" w:cs="Times New Roman"/>
          <w:sz w:val="24"/>
          <w:szCs w:val="24"/>
        </w:rPr>
        <w:t>(</w:t>
      </w:r>
      <w:proofErr w:type="gramEnd"/>
      <w:r w:rsidR="001B3B36">
        <w:rPr>
          <w:rFonts w:ascii="Bookman Old Style" w:eastAsia="Times New Roman" w:hAnsi="Bookman Old Style" w:cs="Times New Roman"/>
          <w:sz w:val="24"/>
          <w:szCs w:val="24"/>
        </w:rPr>
        <w:t>hereinafter called the “First Notice”</w:t>
      </w:r>
      <w:r w:rsidR="00A900E0">
        <w:rPr>
          <w:rFonts w:ascii="Bookman Old Style" w:eastAsia="Times New Roman" w:hAnsi="Bookman Old Style" w:cs="Times New Roman"/>
          <w:sz w:val="24"/>
          <w:szCs w:val="24"/>
        </w:rPr>
        <w:t>,</w:t>
      </w:r>
      <w:r w:rsidR="00E67296">
        <w:rPr>
          <w:rFonts w:ascii="Bookman Old Style" w:eastAsia="Times New Roman" w:hAnsi="Bookman Old Style" w:cs="Times New Roman"/>
          <w:sz w:val="24"/>
          <w:szCs w:val="24"/>
        </w:rPr>
        <w:t xml:space="preserve"> </w:t>
      </w:r>
      <w:r w:rsidR="00B91F99" w:rsidRPr="00217DF9">
        <w:rPr>
          <w:rFonts w:ascii="Bookman Old Style" w:eastAsia="Times New Roman" w:hAnsi="Bookman Old Style" w:cs="Times New Roman"/>
          <w:sz w:val="24"/>
          <w:szCs w:val="24"/>
        </w:rPr>
        <w:t xml:space="preserve">the respondent </w:t>
      </w:r>
      <w:r w:rsidR="00846D9E" w:rsidRPr="00217DF9">
        <w:rPr>
          <w:rFonts w:ascii="Bookman Old Style" w:eastAsia="Times New Roman" w:hAnsi="Bookman Old Style" w:cs="Times New Roman"/>
          <w:sz w:val="24"/>
          <w:szCs w:val="24"/>
        </w:rPr>
        <w:t>again on the 17</w:t>
      </w:r>
      <w:r w:rsidR="00846D9E" w:rsidRPr="00217DF9">
        <w:rPr>
          <w:rFonts w:ascii="Bookman Old Style" w:eastAsia="Times New Roman" w:hAnsi="Bookman Old Style" w:cs="Times New Roman"/>
          <w:sz w:val="24"/>
          <w:szCs w:val="24"/>
          <w:vertAlign w:val="superscript"/>
        </w:rPr>
        <w:t>th</w:t>
      </w:r>
      <w:r w:rsidR="00846D9E" w:rsidRPr="00217DF9">
        <w:rPr>
          <w:rFonts w:ascii="Bookman Old Style" w:eastAsia="Times New Roman" w:hAnsi="Bookman Old Style" w:cs="Times New Roman"/>
          <w:sz w:val="24"/>
          <w:szCs w:val="24"/>
        </w:rPr>
        <w:t xml:space="preserve"> May 2013 </w:t>
      </w:r>
      <w:r w:rsidR="009C0AFA" w:rsidRPr="00217DF9">
        <w:rPr>
          <w:rFonts w:ascii="Bookman Old Style" w:eastAsia="Times New Roman" w:hAnsi="Bookman Old Style" w:cs="Times New Roman"/>
          <w:sz w:val="24"/>
          <w:szCs w:val="24"/>
        </w:rPr>
        <w:t xml:space="preserve">issued </w:t>
      </w:r>
      <w:r w:rsidR="005155A8">
        <w:rPr>
          <w:rFonts w:ascii="Bookman Old Style" w:eastAsia="Times New Roman" w:hAnsi="Bookman Old Style" w:cs="Times New Roman"/>
          <w:sz w:val="24"/>
          <w:szCs w:val="24"/>
        </w:rPr>
        <w:t>a</w:t>
      </w:r>
      <w:r w:rsidR="00DD5810">
        <w:rPr>
          <w:rFonts w:ascii="Bookman Old Style" w:eastAsia="Times New Roman" w:hAnsi="Bookman Old Style" w:cs="Times New Roman"/>
          <w:sz w:val="24"/>
          <w:szCs w:val="24"/>
        </w:rPr>
        <w:t>n additional</w:t>
      </w:r>
      <w:r w:rsidR="009C0AFA" w:rsidRPr="00217DF9">
        <w:rPr>
          <w:rFonts w:ascii="Bookman Old Style" w:eastAsia="Times New Roman" w:hAnsi="Bookman Old Style" w:cs="Times New Roman"/>
          <w:sz w:val="24"/>
          <w:szCs w:val="24"/>
        </w:rPr>
        <w:t xml:space="preserve"> </w:t>
      </w:r>
      <w:r w:rsidR="00E67296" w:rsidRPr="00217DF9">
        <w:rPr>
          <w:rFonts w:ascii="Bookman Old Style" w:eastAsia="Times New Roman" w:hAnsi="Bookman Old Style" w:cs="Times New Roman"/>
          <w:sz w:val="24"/>
          <w:szCs w:val="24"/>
        </w:rPr>
        <w:t>Notic</w:t>
      </w:r>
      <w:r w:rsidR="00E67296">
        <w:rPr>
          <w:rFonts w:ascii="Bookman Old Style" w:eastAsia="Times New Roman" w:hAnsi="Bookman Old Style" w:cs="Times New Roman"/>
          <w:sz w:val="24"/>
          <w:szCs w:val="24"/>
        </w:rPr>
        <w:t>e hereinafter</w:t>
      </w:r>
      <w:r w:rsidR="001B3B36">
        <w:rPr>
          <w:rFonts w:ascii="Bookman Old Style" w:eastAsia="Times New Roman" w:hAnsi="Bookman Old Style" w:cs="Times New Roman"/>
          <w:sz w:val="24"/>
          <w:szCs w:val="24"/>
        </w:rPr>
        <w:t xml:space="preserve"> called the “Second Notice</w:t>
      </w:r>
      <w:r w:rsidR="00D12ACA">
        <w:rPr>
          <w:rFonts w:ascii="Bookman Old Style" w:eastAsia="Times New Roman" w:hAnsi="Bookman Old Style" w:cs="Times New Roman"/>
          <w:sz w:val="24"/>
          <w:szCs w:val="24"/>
        </w:rPr>
        <w:t xml:space="preserve">” </w:t>
      </w:r>
      <w:r w:rsidR="00D12ACA" w:rsidRPr="00217DF9">
        <w:rPr>
          <w:rFonts w:ascii="Bookman Old Style" w:eastAsia="Times New Roman" w:hAnsi="Bookman Old Style" w:cs="Times New Roman"/>
          <w:sz w:val="24"/>
          <w:szCs w:val="24"/>
        </w:rPr>
        <w:t>on</w:t>
      </w:r>
      <w:r w:rsidR="009C0AFA" w:rsidRPr="00217DF9">
        <w:rPr>
          <w:rFonts w:ascii="Bookman Old Style" w:eastAsia="Times New Roman" w:hAnsi="Bookman Old Style" w:cs="Times New Roman"/>
          <w:sz w:val="24"/>
          <w:szCs w:val="24"/>
        </w:rPr>
        <w:t xml:space="preserve"> the </w:t>
      </w:r>
      <w:r w:rsidR="00E67296" w:rsidRPr="00217DF9">
        <w:rPr>
          <w:rFonts w:ascii="Bookman Old Style" w:eastAsia="Times New Roman" w:hAnsi="Bookman Old Style" w:cs="Times New Roman"/>
          <w:sz w:val="24"/>
          <w:szCs w:val="24"/>
        </w:rPr>
        <w:t>Petitioner</w:t>
      </w:r>
      <w:r w:rsidR="00E67296">
        <w:rPr>
          <w:rFonts w:ascii="Bookman Old Style" w:eastAsia="Times New Roman" w:hAnsi="Bookman Old Style" w:cs="Times New Roman"/>
          <w:sz w:val="24"/>
          <w:szCs w:val="24"/>
        </w:rPr>
        <w:t>, notifying</w:t>
      </w:r>
      <w:r w:rsidR="009C0AFA" w:rsidRPr="00217DF9">
        <w:rPr>
          <w:rFonts w:ascii="Bookman Old Style" w:eastAsia="Times New Roman" w:hAnsi="Bookman Old Style" w:cs="Times New Roman"/>
          <w:sz w:val="24"/>
          <w:szCs w:val="24"/>
        </w:rPr>
        <w:t xml:space="preserve"> that he had intentionally concealed his first date of entry and his last date of entry into Seychelles and knowingly misled the Government </w:t>
      </w:r>
      <w:r w:rsidR="00E67296" w:rsidRPr="00217DF9">
        <w:rPr>
          <w:rFonts w:ascii="Bookman Old Style" w:eastAsia="Times New Roman" w:hAnsi="Bookman Old Style" w:cs="Times New Roman"/>
          <w:sz w:val="24"/>
          <w:szCs w:val="24"/>
        </w:rPr>
        <w:t>officials when</w:t>
      </w:r>
      <w:r w:rsidR="009C0AFA" w:rsidRPr="00217DF9">
        <w:rPr>
          <w:rFonts w:ascii="Bookman Old Style" w:eastAsia="Times New Roman" w:hAnsi="Bookman Old Style" w:cs="Times New Roman"/>
          <w:sz w:val="24"/>
          <w:szCs w:val="24"/>
        </w:rPr>
        <w:t xml:space="preserve"> he made the application and thereby fraudulently acquired citizenship of Seychelles.</w:t>
      </w:r>
      <w:r w:rsidR="004D2AC8">
        <w:rPr>
          <w:rFonts w:ascii="Bookman Old Style" w:eastAsia="Times New Roman" w:hAnsi="Bookman Old Style" w:cs="Times New Roman"/>
          <w:sz w:val="24"/>
          <w:szCs w:val="24"/>
        </w:rPr>
        <w:t xml:space="preserve"> The second Notice reads thus: </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t>“17</w:t>
      </w:r>
      <w:r w:rsidRPr="00236885">
        <w:rPr>
          <w:rFonts w:ascii="Bookman Old Style" w:eastAsia="Times New Roman" w:hAnsi="Bookman Old Style" w:cs="Times New Roman"/>
          <w:i/>
          <w:sz w:val="24"/>
          <w:szCs w:val="24"/>
          <w:vertAlign w:val="superscript"/>
        </w:rPr>
        <w:t>th</w:t>
      </w:r>
      <w:r w:rsidRPr="00236885">
        <w:rPr>
          <w:rFonts w:ascii="Bookman Old Style" w:eastAsia="Times New Roman" w:hAnsi="Bookman Old Style" w:cs="Times New Roman"/>
          <w:i/>
          <w:sz w:val="24"/>
          <w:szCs w:val="24"/>
        </w:rPr>
        <w:t xml:space="preserve"> May 2013</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t>Mr. Marek Trajter, La Passe, La Digue, Seychelles</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t>Dear Mr. Trajter</w:t>
      </w:r>
    </w:p>
    <w:p w:rsidR="00DD5810" w:rsidRPr="00236885" w:rsidRDefault="00DD5810" w:rsidP="00DD5810">
      <w:pPr>
        <w:spacing w:before="274" w:after="245" w:line="360" w:lineRule="auto"/>
        <w:jc w:val="both"/>
        <w:rPr>
          <w:rFonts w:ascii="Bookman Old Style" w:eastAsia="Times New Roman" w:hAnsi="Bookman Old Style" w:cs="Times New Roman"/>
          <w:b/>
          <w:i/>
          <w:sz w:val="24"/>
          <w:szCs w:val="24"/>
          <w:u w:val="single"/>
        </w:rPr>
      </w:pPr>
      <w:r w:rsidRPr="00236885">
        <w:rPr>
          <w:rFonts w:ascii="Bookman Old Style" w:eastAsia="Times New Roman" w:hAnsi="Bookman Old Style" w:cs="Times New Roman"/>
          <w:b/>
          <w:i/>
          <w:sz w:val="24"/>
          <w:szCs w:val="24"/>
          <w:u w:val="single"/>
        </w:rPr>
        <w:t>RE: Additional Notice under Section 11(2) of the Citizenship Act 1994</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t>In addition to my earlier notice dated 13th May 2013, take note the present notice is hereby issued to you, vide section 11 (2) of the Citizenship Act 1994.</w:t>
      </w:r>
    </w:p>
    <w:p w:rsidR="00DD5810" w:rsidRPr="00236885" w:rsidRDefault="00651DC4" w:rsidP="00DD5810">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[19</w:t>
      </w:r>
      <w:r w:rsidR="00DF1649">
        <w:rPr>
          <w:rFonts w:ascii="Bookman Old Style" w:eastAsia="Times New Roman" w:hAnsi="Bookman Old Style" w:cs="Times New Roman"/>
          <w:b/>
          <w:i/>
          <w:sz w:val="24"/>
          <w:szCs w:val="24"/>
        </w:rPr>
        <w:t>] U</w:t>
      </w:r>
      <w:r w:rsidR="00DD5810" w:rsidRPr="00236885">
        <w:rPr>
          <w:rFonts w:ascii="Bookman Old Style" w:eastAsia="Times New Roman" w:hAnsi="Bookman Old Style" w:cs="Times New Roman"/>
          <w:i/>
          <w:sz w:val="24"/>
          <w:szCs w:val="24"/>
        </w:rPr>
        <w:t>nder the powers vested in me vide provisions of Section 11(1) &amp; (2) of the Citizenship Act and in view of those powers, I, Joel Morgan, Minister for Home Affairs and Transport and Minister in charge of the affairs under the said Act, serve this additional notice on you for the purpose of bringing to your attention additional ground(s) as provided herein, additional to the grounds mentioned in my earlier notice dated 13</w:t>
      </w:r>
      <w:r w:rsidR="00DD5810" w:rsidRPr="00236885">
        <w:rPr>
          <w:rFonts w:ascii="Bookman Old Style" w:eastAsia="Times New Roman" w:hAnsi="Bookman Old Style" w:cs="Times New Roman"/>
          <w:i/>
          <w:sz w:val="24"/>
          <w:szCs w:val="24"/>
          <w:vertAlign w:val="superscript"/>
        </w:rPr>
        <w:t>th</w:t>
      </w:r>
      <w:r w:rsidR="00DD5810" w:rsidRPr="00236885">
        <w:rPr>
          <w:rFonts w:ascii="Bookman Old Style" w:eastAsia="Times New Roman" w:hAnsi="Bookman Old Style" w:cs="Times New Roman"/>
          <w:i/>
          <w:sz w:val="24"/>
          <w:szCs w:val="24"/>
        </w:rPr>
        <w:t xml:space="preserve"> May 2013, on which it is proposed to deprive you of the Seychelles citizenship as follows:</w:t>
      </w:r>
    </w:p>
    <w:p w:rsidR="00DD5810" w:rsidRPr="00236885" w:rsidRDefault="00651DC4" w:rsidP="00DD5810">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[20]</w:t>
      </w:r>
      <w:r w:rsidR="00DD5810" w:rsidRPr="0084276E">
        <w:rPr>
          <w:rFonts w:ascii="Bookman Old Style" w:eastAsia="Times New Roman" w:hAnsi="Bookman Old Style" w:cs="Times New Roman"/>
          <w:b/>
          <w:i/>
          <w:sz w:val="24"/>
          <w:szCs w:val="24"/>
        </w:rPr>
        <w:t>-</w:t>
      </w:r>
      <w:r w:rsidR="00DD5810" w:rsidRPr="00236885">
        <w:rPr>
          <w:rFonts w:ascii="Bookman Old Style" w:eastAsia="Times New Roman" w:hAnsi="Bookman Old Style" w:cs="Times New Roman"/>
          <w:i/>
          <w:sz w:val="24"/>
          <w:szCs w:val="24"/>
        </w:rPr>
        <w:t xml:space="preserve"> I am in possession of materials that in your Notice of Intention to Apply for Citizenship of Seychelles you have mentioned the date of your first entry into Seychelles as 14</w:t>
      </w:r>
      <w:r w:rsidR="00DD5810" w:rsidRPr="00236885">
        <w:rPr>
          <w:rFonts w:ascii="Bookman Old Style" w:eastAsia="Times New Roman" w:hAnsi="Bookman Old Style" w:cs="Times New Roman"/>
          <w:i/>
          <w:sz w:val="24"/>
          <w:szCs w:val="24"/>
          <w:vertAlign w:val="superscript"/>
        </w:rPr>
        <w:t>th</w:t>
      </w:r>
      <w:r w:rsidR="00DD5810" w:rsidRPr="00236885">
        <w:rPr>
          <w:rFonts w:ascii="Bookman Old Style" w:eastAsia="Times New Roman" w:hAnsi="Bookman Old Style" w:cs="Times New Roman"/>
          <w:i/>
          <w:sz w:val="24"/>
          <w:szCs w:val="24"/>
        </w:rPr>
        <w:t xml:space="preserve"> December 2007 (copy attached) and you effected a publication in the daily Nation dated 14</w:t>
      </w:r>
      <w:r w:rsidR="00DD5810" w:rsidRPr="00236885">
        <w:rPr>
          <w:rFonts w:ascii="Bookman Old Style" w:eastAsia="Times New Roman" w:hAnsi="Bookman Old Style" w:cs="Times New Roman"/>
          <w:i/>
          <w:sz w:val="24"/>
          <w:szCs w:val="24"/>
          <w:vertAlign w:val="superscript"/>
        </w:rPr>
        <w:t>th</w:t>
      </w:r>
      <w:r w:rsidR="00DD5810" w:rsidRPr="00236885">
        <w:rPr>
          <w:rFonts w:ascii="Bookman Old Style" w:eastAsia="Times New Roman" w:hAnsi="Bookman Old Style" w:cs="Times New Roman"/>
          <w:i/>
          <w:sz w:val="24"/>
          <w:szCs w:val="24"/>
        </w:rPr>
        <w:t xml:space="preserve"> November 2012 saying that the date of your first entry into Seychelles as 14</w:t>
      </w:r>
      <w:r w:rsidR="00DD5810" w:rsidRPr="00236885">
        <w:rPr>
          <w:rFonts w:ascii="Bookman Old Style" w:eastAsia="Times New Roman" w:hAnsi="Bookman Old Style" w:cs="Times New Roman"/>
          <w:i/>
          <w:sz w:val="24"/>
          <w:szCs w:val="24"/>
          <w:vertAlign w:val="superscript"/>
        </w:rPr>
        <w:t>th</w:t>
      </w:r>
      <w:r w:rsidR="00DD5810" w:rsidRPr="00236885">
        <w:rPr>
          <w:rFonts w:ascii="Bookman Old Style" w:eastAsia="Times New Roman" w:hAnsi="Bookman Old Style" w:cs="Times New Roman"/>
          <w:i/>
          <w:sz w:val="24"/>
          <w:szCs w:val="24"/>
        </w:rPr>
        <w:t xml:space="preserve"> December 2007(copy attached). Thereafter you have effected another publication in the Official Gazette No 67 dated 19th November </w:t>
      </w:r>
      <w:r w:rsidR="00DD5810" w:rsidRPr="00236885">
        <w:rPr>
          <w:rFonts w:ascii="Bookman Old Style" w:eastAsia="Times New Roman" w:hAnsi="Bookman Old Style" w:cs="Times New Roman"/>
          <w:i/>
          <w:sz w:val="24"/>
          <w:szCs w:val="24"/>
        </w:rPr>
        <w:lastRenderedPageBreak/>
        <w:t>2012 under the title Notice of Intention to Apply For Citizenship of Seychelles as 14</w:t>
      </w:r>
      <w:r w:rsidR="00DD5810" w:rsidRPr="00236885">
        <w:rPr>
          <w:rFonts w:ascii="Bookman Old Style" w:eastAsia="Times New Roman" w:hAnsi="Bookman Old Style" w:cs="Times New Roman"/>
          <w:i/>
          <w:sz w:val="24"/>
          <w:szCs w:val="24"/>
          <w:vertAlign w:val="superscript"/>
        </w:rPr>
        <w:t>th</w:t>
      </w:r>
      <w:r w:rsidR="00DD5810" w:rsidRPr="00236885">
        <w:rPr>
          <w:rFonts w:ascii="Bookman Old Style" w:eastAsia="Times New Roman" w:hAnsi="Bookman Old Style" w:cs="Times New Roman"/>
          <w:i/>
          <w:sz w:val="24"/>
          <w:szCs w:val="24"/>
        </w:rPr>
        <w:t xml:space="preserve"> December 2007 (copy attached), whereas in your Notice of Intention to Apply For Citizenship of Seychelles, Form IIM, Regulation 4 (3) and Regulation5 (1) you have mentioned the date of first entry into Seychelles as </w:t>
      </w:r>
      <w:r w:rsidR="00590F25" w:rsidRPr="00236885">
        <w:rPr>
          <w:rFonts w:ascii="Bookman Old Style" w:eastAsia="Times New Roman" w:hAnsi="Bookman Old Style" w:cs="Times New Roman"/>
          <w:i/>
          <w:sz w:val="24"/>
          <w:szCs w:val="24"/>
        </w:rPr>
        <w:t>14</w:t>
      </w:r>
      <w:r w:rsidR="00590F25" w:rsidRPr="00236885">
        <w:rPr>
          <w:rFonts w:ascii="Bookman Old Style" w:eastAsia="Times New Roman" w:hAnsi="Bookman Old Style" w:cs="Times New Roman"/>
          <w:i/>
          <w:sz w:val="24"/>
          <w:szCs w:val="24"/>
          <w:vertAlign w:val="superscript"/>
        </w:rPr>
        <w:t>th</w:t>
      </w:r>
      <w:r w:rsidR="00590F25" w:rsidRPr="00236885">
        <w:rPr>
          <w:rFonts w:ascii="Bookman Old Style" w:eastAsia="Times New Roman" w:hAnsi="Bookman Old Style" w:cs="Times New Roman"/>
          <w:i/>
          <w:sz w:val="24"/>
          <w:szCs w:val="24"/>
        </w:rPr>
        <w:t xml:space="preserve"> December</w:t>
      </w:r>
      <w:r w:rsidR="00DD5810" w:rsidRPr="00236885">
        <w:rPr>
          <w:rFonts w:ascii="Bookman Old Style" w:eastAsia="Times New Roman" w:hAnsi="Bookman Old Style" w:cs="Times New Roman"/>
          <w:i/>
          <w:sz w:val="24"/>
          <w:szCs w:val="24"/>
        </w:rPr>
        <w:t xml:space="preserve"> 2007</w:t>
      </w:r>
      <w:proofErr w:type="gramStart"/>
      <w:r w:rsidR="00DD5810" w:rsidRPr="00236885">
        <w:rPr>
          <w:rFonts w:ascii="Bookman Old Style" w:eastAsia="Times New Roman" w:hAnsi="Bookman Old Style" w:cs="Times New Roman"/>
          <w:i/>
          <w:sz w:val="24"/>
          <w:szCs w:val="24"/>
        </w:rPr>
        <w:t>.(</w:t>
      </w:r>
      <w:proofErr w:type="gramEnd"/>
      <w:r w:rsidR="00DD5810" w:rsidRPr="00236885">
        <w:rPr>
          <w:rFonts w:ascii="Bookman Old Style" w:eastAsia="Times New Roman" w:hAnsi="Bookman Old Style" w:cs="Times New Roman"/>
          <w:i/>
          <w:sz w:val="24"/>
          <w:szCs w:val="24"/>
        </w:rPr>
        <w:t>copy attached)</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t>- Further I am in possession of material to show that the date of your first entry into Seychelles was 29th September 2012.</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w:t>
      </w:r>
      <w:r w:rsidR="00651DC4" w:rsidRPr="0084276E">
        <w:rPr>
          <w:rFonts w:ascii="Bookman Old Style" w:eastAsia="Times New Roman" w:hAnsi="Bookman Old Style" w:cs="Times New Roman"/>
          <w:b/>
          <w:i/>
          <w:sz w:val="24"/>
          <w:szCs w:val="24"/>
        </w:rPr>
        <w:t>[21]</w:t>
      </w:r>
      <w:r w:rsidRPr="00236885">
        <w:rPr>
          <w:rFonts w:ascii="Bookman Old Style" w:eastAsia="Times New Roman" w:hAnsi="Bookman Old Style" w:cs="Times New Roman"/>
          <w:i/>
          <w:sz w:val="24"/>
          <w:szCs w:val="24"/>
        </w:rPr>
        <w:t xml:space="preserve"> Further you have declared in your Notice of Intention to Apply for Citizenship of Seychelles the date of last entry into Seychelles before the said application as being 12</w:t>
      </w:r>
      <w:r w:rsidRPr="00236885">
        <w:rPr>
          <w:rFonts w:ascii="Bookman Old Style" w:eastAsia="Times New Roman" w:hAnsi="Bookman Old Style" w:cs="Times New Roman"/>
          <w:i/>
          <w:sz w:val="24"/>
          <w:szCs w:val="24"/>
          <w:vertAlign w:val="superscript"/>
        </w:rPr>
        <w:t>th</w:t>
      </w:r>
      <w:r w:rsidRPr="00236885">
        <w:rPr>
          <w:rFonts w:ascii="Bookman Old Style" w:eastAsia="Times New Roman" w:hAnsi="Bookman Old Style" w:cs="Times New Roman"/>
          <w:i/>
          <w:sz w:val="24"/>
          <w:szCs w:val="24"/>
        </w:rPr>
        <w:t xml:space="preserve"> October 2012, whereas I am in possession of immigration records to show that what you had declared was false.</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t>Accordingly, I am of the belief that you falsely declared the date of your first entry as 14</w:t>
      </w:r>
      <w:r w:rsidR="00236885" w:rsidRPr="00236885">
        <w:rPr>
          <w:rFonts w:ascii="Bookman Old Style" w:eastAsia="Times New Roman" w:hAnsi="Bookman Old Style" w:cs="Times New Roman"/>
          <w:i/>
          <w:sz w:val="24"/>
          <w:szCs w:val="24"/>
          <w:vertAlign w:val="superscript"/>
        </w:rPr>
        <w:t>th</w:t>
      </w:r>
      <w:r w:rsidRPr="00236885">
        <w:rPr>
          <w:rFonts w:ascii="Bookman Old Style" w:eastAsia="Times New Roman" w:hAnsi="Bookman Old Style" w:cs="Times New Roman"/>
          <w:i/>
          <w:sz w:val="24"/>
          <w:szCs w:val="24"/>
        </w:rPr>
        <w:t>December 2007 on above occasions and in documents while the date of your first entry is 29</w:t>
      </w:r>
      <w:r w:rsidR="00236885" w:rsidRPr="00236885">
        <w:rPr>
          <w:rFonts w:ascii="Bookman Old Style" w:eastAsia="Times New Roman" w:hAnsi="Bookman Old Style" w:cs="Times New Roman"/>
          <w:i/>
          <w:sz w:val="24"/>
          <w:szCs w:val="24"/>
          <w:vertAlign w:val="superscript"/>
        </w:rPr>
        <w:t>th</w:t>
      </w:r>
      <w:r w:rsidRPr="00236885">
        <w:rPr>
          <w:rFonts w:ascii="Bookman Old Style" w:eastAsia="Times New Roman" w:hAnsi="Bookman Old Style" w:cs="Times New Roman"/>
          <w:i/>
          <w:sz w:val="24"/>
          <w:szCs w:val="24"/>
        </w:rPr>
        <w:t>September 2012 as per immigration records. The fact of your first entry into Seychelles was intentionally concealed from both government officials and the public at large means that you have knowingly misled the public as to your first entry into Seychelles. The same concealment of facts also applies to your last date of entry.</w:t>
      </w:r>
    </w:p>
    <w:p w:rsidR="00DD5810" w:rsidRPr="00236885" w:rsidRDefault="00651DC4" w:rsidP="00DD5810">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[22]</w:t>
      </w:r>
      <w:r w:rsidR="00DD5810" w:rsidRPr="00236885">
        <w:rPr>
          <w:rFonts w:ascii="Bookman Old Style" w:eastAsia="Times New Roman" w:hAnsi="Bookman Old Style" w:cs="Times New Roman"/>
          <w:i/>
          <w:sz w:val="24"/>
          <w:szCs w:val="24"/>
        </w:rPr>
        <w:t xml:space="preserve">That by virtue of concealing the above mentioned facts from the authorities of the Government of Seychelles as well as the public of </w:t>
      </w:r>
      <w:proofErr w:type="gramStart"/>
      <w:r w:rsidR="00DD5810" w:rsidRPr="00236885">
        <w:rPr>
          <w:rFonts w:ascii="Bookman Old Style" w:eastAsia="Times New Roman" w:hAnsi="Bookman Old Style" w:cs="Times New Roman"/>
          <w:i/>
          <w:sz w:val="24"/>
          <w:szCs w:val="24"/>
        </w:rPr>
        <w:t>Seychelles,</w:t>
      </w:r>
      <w:proofErr w:type="gramEnd"/>
      <w:r w:rsidR="00DD5810" w:rsidRPr="00236885">
        <w:rPr>
          <w:rFonts w:ascii="Bookman Old Style" w:eastAsia="Times New Roman" w:hAnsi="Bookman Old Style" w:cs="Times New Roman"/>
          <w:i/>
          <w:sz w:val="24"/>
          <w:szCs w:val="24"/>
        </w:rPr>
        <w:t xml:space="preserve"> you acquired your citizenship by fraud.</w:t>
      </w:r>
    </w:p>
    <w:p w:rsidR="00DD5810" w:rsidRPr="00236885" w:rsidRDefault="00651DC4" w:rsidP="00DD5810">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[23]</w:t>
      </w:r>
      <w:r w:rsidR="00DD5810" w:rsidRPr="00236885">
        <w:rPr>
          <w:rFonts w:ascii="Bookman Old Style" w:eastAsia="Times New Roman" w:hAnsi="Bookman Old Style" w:cs="Times New Roman"/>
          <w:i/>
          <w:sz w:val="24"/>
          <w:szCs w:val="24"/>
        </w:rPr>
        <w:t>That the above said facts constitute the grounds, in addition to the grounds mentioned in my notice dated 13</w:t>
      </w:r>
      <w:r w:rsidR="00236885" w:rsidRPr="00236885">
        <w:rPr>
          <w:rFonts w:ascii="Bookman Old Style" w:eastAsia="Times New Roman" w:hAnsi="Bookman Old Style" w:cs="Times New Roman"/>
          <w:i/>
          <w:sz w:val="24"/>
          <w:szCs w:val="24"/>
          <w:vertAlign w:val="superscript"/>
        </w:rPr>
        <w:t>th</w:t>
      </w:r>
      <w:r w:rsidR="00DD5810" w:rsidRPr="00236885">
        <w:rPr>
          <w:rFonts w:ascii="Bookman Old Style" w:eastAsia="Times New Roman" w:hAnsi="Bookman Old Style" w:cs="Times New Roman"/>
          <w:i/>
          <w:sz w:val="24"/>
          <w:szCs w:val="24"/>
        </w:rPr>
        <w:t>May 2013, on which it is proposed to deprive your citizenship under Section 11(1) of the Citizenship Act 1994;</w:t>
      </w:r>
    </w:p>
    <w:p w:rsidR="00DD5810" w:rsidRPr="00236885" w:rsidRDefault="00651DC4" w:rsidP="00DD5810">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i/>
          <w:sz w:val="24"/>
          <w:szCs w:val="24"/>
        </w:rPr>
        <w:t>[24]</w:t>
      </w:r>
      <w:r w:rsidR="00DD5810" w:rsidRPr="00236885">
        <w:rPr>
          <w:rFonts w:ascii="Bookman Old Style" w:eastAsia="Times New Roman" w:hAnsi="Bookman Old Style" w:cs="Times New Roman"/>
          <w:i/>
          <w:sz w:val="24"/>
          <w:szCs w:val="24"/>
        </w:rPr>
        <w:t>That these facts will also constitute the grounds upon which the Commission of Inquiry, to be appointed as per your application dated 14</w:t>
      </w:r>
      <w:r w:rsidR="00236885" w:rsidRPr="00236885">
        <w:rPr>
          <w:rFonts w:ascii="Bookman Old Style" w:eastAsia="Times New Roman" w:hAnsi="Bookman Old Style" w:cs="Times New Roman"/>
          <w:i/>
          <w:sz w:val="24"/>
          <w:szCs w:val="24"/>
          <w:vertAlign w:val="superscript"/>
        </w:rPr>
        <w:t>th</w:t>
      </w:r>
      <w:r w:rsidR="00DD5810" w:rsidRPr="00236885">
        <w:rPr>
          <w:rFonts w:ascii="Bookman Old Style" w:eastAsia="Times New Roman" w:hAnsi="Bookman Old Style" w:cs="Times New Roman"/>
          <w:i/>
          <w:sz w:val="24"/>
          <w:szCs w:val="24"/>
        </w:rPr>
        <w:t xml:space="preserve"> May 2013 to me, shall inquire into.</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lastRenderedPageBreak/>
        <w:t>Yours sincerely</w:t>
      </w:r>
    </w:p>
    <w:p w:rsidR="00DD5810" w:rsidRPr="00236885" w:rsidRDefault="00236885"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t>(</w:t>
      </w:r>
      <w:proofErr w:type="spellStart"/>
      <w:proofErr w:type="gramStart"/>
      <w:r w:rsidRPr="00236885">
        <w:rPr>
          <w:rFonts w:ascii="Bookman Old Style" w:eastAsia="Times New Roman" w:hAnsi="Bookman Old Style" w:cs="Times New Roman"/>
          <w:i/>
          <w:sz w:val="24"/>
          <w:szCs w:val="24"/>
        </w:rPr>
        <w:t>Sd</w:t>
      </w:r>
      <w:proofErr w:type="spellEnd"/>
      <w:proofErr w:type="gramEnd"/>
      <w:r w:rsidRPr="00236885">
        <w:rPr>
          <w:rFonts w:ascii="Bookman Old Style" w:eastAsia="Times New Roman" w:hAnsi="Bookman Old Style" w:cs="Times New Roman"/>
          <w:i/>
          <w:sz w:val="24"/>
          <w:szCs w:val="24"/>
        </w:rPr>
        <w:t xml:space="preserve">) </w:t>
      </w:r>
      <w:r w:rsidR="00DD5810" w:rsidRPr="00236885">
        <w:rPr>
          <w:rFonts w:ascii="Bookman Old Style" w:eastAsia="Times New Roman" w:hAnsi="Bookman Old Style" w:cs="Times New Roman"/>
          <w:i/>
          <w:sz w:val="24"/>
          <w:szCs w:val="24"/>
        </w:rPr>
        <w:t>Joel Morgan</w:t>
      </w:r>
    </w:p>
    <w:p w:rsidR="00DD5810" w:rsidRPr="00236885" w:rsidRDefault="00DD5810" w:rsidP="00DD5810">
      <w:pPr>
        <w:spacing w:before="274" w:after="245" w:line="360" w:lineRule="auto"/>
        <w:jc w:val="both"/>
        <w:rPr>
          <w:rFonts w:ascii="Bookman Old Style" w:eastAsia="Times New Roman" w:hAnsi="Bookman Old Style" w:cs="Times New Roman"/>
          <w:i/>
          <w:sz w:val="24"/>
          <w:szCs w:val="24"/>
        </w:rPr>
      </w:pPr>
      <w:r w:rsidRPr="00236885">
        <w:rPr>
          <w:rFonts w:ascii="Bookman Old Style" w:eastAsia="Times New Roman" w:hAnsi="Bookman Old Style" w:cs="Times New Roman"/>
          <w:i/>
          <w:sz w:val="24"/>
          <w:szCs w:val="24"/>
        </w:rPr>
        <w:t>THE MINISTER</w:t>
      </w:r>
      <w:r w:rsidR="00236885" w:rsidRPr="00236885">
        <w:rPr>
          <w:rFonts w:ascii="Bookman Old Style" w:eastAsia="Times New Roman" w:hAnsi="Bookman Old Style" w:cs="Times New Roman"/>
          <w:i/>
          <w:sz w:val="24"/>
          <w:szCs w:val="24"/>
        </w:rPr>
        <w:t>”</w:t>
      </w:r>
    </w:p>
    <w:p w:rsidR="00651DC4" w:rsidRDefault="00651DC4" w:rsidP="009C0AFA">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[25]</w:t>
      </w:r>
      <w:r w:rsidR="000D6729">
        <w:rPr>
          <w:rFonts w:ascii="Bookman Old Style" w:eastAsia="Times New Roman" w:hAnsi="Bookman Old Style" w:cs="Times New Roman"/>
          <w:sz w:val="24"/>
          <w:szCs w:val="24"/>
        </w:rPr>
        <w:t>Having received both Notices and i</w:t>
      </w:r>
      <w:r w:rsidR="0025175D" w:rsidRPr="001B3B36">
        <w:rPr>
          <w:rFonts w:ascii="Bookman Old Style" w:eastAsia="Times New Roman" w:hAnsi="Bookman Old Style" w:cs="Times New Roman"/>
          <w:sz w:val="24"/>
          <w:szCs w:val="24"/>
        </w:rPr>
        <w:t xml:space="preserve">n exercise of </w:t>
      </w:r>
      <w:r w:rsidR="000D6729">
        <w:rPr>
          <w:rFonts w:ascii="Bookman Old Style" w:eastAsia="Times New Roman" w:hAnsi="Bookman Old Style" w:cs="Times New Roman"/>
          <w:sz w:val="24"/>
          <w:szCs w:val="24"/>
        </w:rPr>
        <w:t>his</w:t>
      </w:r>
      <w:r w:rsidR="0025175D" w:rsidRPr="001B3B36">
        <w:rPr>
          <w:rFonts w:ascii="Bookman Old Style" w:eastAsia="Times New Roman" w:hAnsi="Bookman Old Style" w:cs="Times New Roman"/>
          <w:sz w:val="24"/>
          <w:szCs w:val="24"/>
        </w:rPr>
        <w:t xml:space="preserve"> right conferred by Section</w:t>
      </w:r>
      <w:r w:rsidR="00217DF9" w:rsidRPr="001B3B36">
        <w:rPr>
          <w:rFonts w:ascii="Bookman Old Style" w:eastAsia="Times New Roman" w:hAnsi="Bookman Old Style" w:cs="Times New Roman"/>
          <w:sz w:val="24"/>
          <w:szCs w:val="24"/>
        </w:rPr>
        <w:t xml:space="preserve"> 11(3) of the Act, the petitioner </w:t>
      </w:r>
      <w:r w:rsidR="00D06167" w:rsidRPr="001B3B36">
        <w:rPr>
          <w:rFonts w:ascii="Bookman Old Style" w:eastAsia="Times New Roman" w:hAnsi="Bookman Old Style" w:cs="Times New Roman"/>
          <w:sz w:val="24"/>
          <w:szCs w:val="24"/>
        </w:rPr>
        <w:t xml:space="preserve">requested the respondent </w:t>
      </w:r>
      <w:r w:rsidR="00E67296" w:rsidRPr="001B3B36">
        <w:rPr>
          <w:rFonts w:ascii="Bookman Old Style" w:eastAsia="Times New Roman" w:hAnsi="Bookman Old Style" w:cs="Times New Roman"/>
          <w:sz w:val="24"/>
          <w:szCs w:val="24"/>
        </w:rPr>
        <w:t>to refer</w:t>
      </w:r>
      <w:r w:rsidR="00D06167" w:rsidRPr="001B3B36">
        <w:rPr>
          <w:rFonts w:ascii="Bookman Old Style" w:eastAsia="Times New Roman" w:hAnsi="Bookman Old Style" w:cs="Times New Roman"/>
          <w:sz w:val="24"/>
          <w:szCs w:val="24"/>
        </w:rPr>
        <w:t xml:space="preserve"> </w:t>
      </w:r>
      <w:r w:rsidR="00217DF9" w:rsidRPr="001B3B36">
        <w:rPr>
          <w:rFonts w:ascii="Bookman Old Style" w:eastAsia="Times New Roman" w:hAnsi="Bookman Old Style" w:cs="Times New Roman"/>
          <w:sz w:val="24"/>
          <w:szCs w:val="24"/>
        </w:rPr>
        <w:t xml:space="preserve">his case </w:t>
      </w:r>
      <w:r w:rsidR="00D06167" w:rsidRPr="001B3B36">
        <w:rPr>
          <w:rFonts w:ascii="Bookman Old Style" w:eastAsia="Times New Roman" w:hAnsi="Bookman Old Style" w:cs="Times New Roman"/>
          <w:sz w:val="24"/>
          <w:szCs w:val="24"/>
        </w:rPr>
        <w:t xml:space="preserve">to </w:t>
      </w:r>
      <w:r w:rsidR="001B3B36">
        <w:rPr>
          <w:rFonts w:ascii="Bookman Old Style" w:eastAsia="Times New Roman" w:hAnsi="Bookman Old Style" w:cs="Times New Roman"/>
          <w:sz w:val="24"/>
          <w:szCs w:val="24"/>
        </w:rPr>
        <w:t xml:space="preserve">a </w:t>
      </w:r>
      <w:r w:rsidR="00D06167" w:rsidRPr="001B3B36">
        <w:rPr>
          <w:rFonts w:ascii="Bookman Old Style" w:eastAsia="Times New Roman" w:hAnsi="Bookman Old Style" w:cs="Times New Roman"/>
          <w:sz w:val="24"/>
          <w:szCs w:val="24"/>
        </w:rPr>
        <w:t>Commission</w:t>
      </w:r>
      <w:r w:rsidR="00217DF9" w:rsidRPr="001B3B36">
        <w:rPr>
          <w:rFonts w:ascii="Bookman Old Style" w:eastAsia="Times New Roman" w:hAnsi="Bookman Old Style" w:cs="Times New Roman"/>
          <w:sz w:val="24"/>
          <w:szCs w:val="24"/>
        </w:rPr>
        <w:t xml:space="preserve"> of Inquiry</w:t>
      </w:r>
      <w:r w:rsidR="00B76FC2" w:rsidRPr="001B3B36">
        <w:rPr>
          <w:rFonts w:ascii="Bookman Old Style" w:eastAsia="Times New Roman" w:hAnsi="Bookman Old Style" w:cs="Times New Roman"/>
          <w:sz w:val="24"/>
          <w:szCs w:val="24"/>
        </w:rPr>
        <w:t xml:space="preserve">. Accordingly, a Commission of </w:t>
      </w:r>
      <w:r w:rsidR="00DF1649">
        <w:rPr>
          <w:rFonts w:ascii="Bookman Old Style" w:eastAsia="Times New Roman" w:hAnsi="Bookman Old Style" w:cs="Times New Roman"/>
          <w:sz w:val="24"/>
          <w:szCs w:val="24"/>
        </w:rPr>
        <w:t>Inquiry</w:t>
      </w:r>
      <w:r w:rsidR="00DF1649" w:rsidRPr="001B3B36">
        <w:rPr>
          <w:rFonts w:ascii="Bookman Old Style" w:eastAsia="Times New Roman" w:hAnsi="Bookman Old Style" w:cs="Times New Roman"/>
          <w:sz w:val="24"/>
          <w:szCs w:val="24"/>
        </w:rPr>
        <w:t xml:space="preserve"> was</w:t>
      </w:r>
      <w:r w:rsidR="00D06167" w:rsidRPr="001B3B36">
        <w:rPr>
          <w:rFonts w:ascii="Bookman Old Style" w:eastAsia="Times New Roman" w:hAnsi="Bookman Old Style" w:cs="Times New Roman"/>
          <w:sz w:val="24"/>
          <w:szCs w:val="24"/>
        </w:rPr>
        <w:t xml:space="preserve"> ordered by the respondent</w:t>
      </w:r>
      <w:r w:rsidR="000D6729">
        <w:rPr>
          <w:rFonts w:ascii="Bookman Old Style" w:eastAsia="Times New Roman" w:hAnsi="Bookman Old Style" w:cs="Times New Roman"/>
          <w:sz w:val="24"/>
          <w:szCs w:val="24"/>
        </w:rPr>
        <w:t>. The Commission presided by</w:t>
      </w:r>
      <w:r w:rsidR="00D06167" w:rsidRPr="001B3B36">
        <w:rPr>
          <w:rFonts w:ascii="Bookman Old Style" w:eastAsia="Times New Roman" w:hAnsi="Bookman Old Style" w:cs="Times New Roman"/>
          <w:sz w:val="24"/>
          <w:szCs w:val="24"/>
        </w:rPr>
        <w:t xml:space="preserve"> Justice </w:t>
      </w:r>
      <w:r w:rsidR="005155A8">
        <w:rPr>
          <w:rFonts w:ascii="Bookman Old Style" w:eastAsia="Times New Roman" w:hAnsi="Bookman Old Style" w:cs="Times New Roman"/>
          <w:sz w:val="24"/>
          <w:szCs w:val="24"/>
        </w:rPr>
        <w:t xml:space="preserve">AFT. </w:t>
      </w:r>
      <w:r w:rsidR="00DF1649">
        <w:rPr>
          <w:rFonts w:ascii="Bookman Old Style" w:eastAsia="Times New Roman" w:hAnsi="Bookman Old Style" w:cs="Times New Roman"/>
          <w:sz w:val="24"/>
          <w:szCs w:val="24"/>
        </w:rPr>
        <w:t>Fernando duly</w:t>
      </w:r>
      <w:r w:rsidR="00236885">
        <w:rPr>
          <w:rFonts w:ascii="Bookman Old Style" w:eastAsia="Times New Roman" w:hAnsi="Bookman Old Style" w:cs="Times New Roman"/>
          <w:sz w:val="24"/>
          <w:szCs w:val="24"/>
        </w:rPr>
        <w:t xml:space="preserve"> </w:t>
      </w:r>
      <w:r w:rsidR="00DF1649">
        <w:rPr>
          <w:rFonts w:ascii="Bookman Old Style" w:eastAsia="Times New Roman" w:hAnsi="Bookman Old Style" w:cs="Times New Roman"/>
          <w:sz w:val="24"/>
          <w:szCs w:val="24"/>
        </w:rPr>
        <w:t>conducted the</w:t>
      </w:r>
      <w:r w:rsidR="00D12ACA">
        <w:rPr>
          <w:rFonts w:ascii="Bookman Old Style" w:eastAsia="Times New Roman" w:hAnsi="Bookman Old Style" w:cs="Times New Roman"/>
          <w:sz w:val="24"/>
          <w:szCs w:val="24"/>
        </w:rPr>
        <w:t xml:space="preserve"> </w:t>
      </w:r>
      <w:r w:rsidR="00D06167" w:rsidRPr="001B3B36">
        <w:rPr>
          <w:rFonts w:ascii="Bookman Old Style" w:eastAsia="Times New Roman" w:hAnsi="Bookman Old Style" w:cs="Times New Roman"/>
          <w:sz w:val="24"/>
          <w:szCs w:val="24"/>
        </w:rPr>
        <w:t>Inquiry</w:t>
      </w:r>
      <w:r w:rsidR="00846D9E">
        <w:rPr>
          <w:rFonts w:ascii="Bookman Old Style" w:eastAsia="Times New Roman" w:hAnsi="Bookman Old Style" w:cs="Times New Roman"/>
          <w:sz w:val="24"/>
          <w:szCs w:val="24"/>
        </w:rPr>
        <w:t>. It</w:t>
      </w:r>
      <w:r w:rsidR="00DF1649">
        <w:rPr>
          <w:rFonts w:ascii="Bookman Old Style" w:eastAsia="Times New Roman" w:hAnsi="Bookman Old Style" w:cs="Times New Roman"/>
          <w:sz w:val="24"/>
          <w:szCs w:val="24"/>
        </w:rPr>
        <w:t xml:space="preserve"> </w:t>
      </w:r>
      <w:r w:rsidR="000D6729">
        <w:rPr>
          <w:rFonts w:ascii="Bookman Old Style" w:eastAsia="Times New Roman" w:hAnsi="Bookman Old Style" w:cs="Times New Roman"/>
          <w:sz w:val="24"/>
          <w:szCs w:val="24"/>
        </w:rPr>
        <w:t>focus</w:t>
      </w:r>
      <w:r w:rsidR="00846D9E">
        <w:rPr>
          <w:rFonts w:ascii="Bookman Old Style" w:eastAsia="Times New Roman" w:hAnsi="Bookman Old Style" w:cs="Times New Roman"/>
          <w:sz w:val="24"/>
          <w:szCs w:val="24"/>
        </w:rPr>
        <w:t>ed</w:t>
      </w:r>
      <w:r w:rsidR="00DF1649">
        <w:rPr>
          <w:rFonts w:ascii="Bookman Old Style" w:eastAsia="Times New Roman" w:hAnsi="Bookman Old Style" w:cs="Times New Roman"/>
          <w:sz w:val="24"/>
          <w:szCs w:val="24"/>
        </w:rPr>
        <w:t xml:space="preserve"> </w:t>
      </w:r>
      <w:r w:rsidR="00846D9E">
        <w:rPr>
          <w:rFonts w:ascii="Bookman Old Style" w:eastAsia="Times New Roman" w:hAnsi="Bookman Old Style" w:cs="Times New Roman"/>
          <w:sz w:val="24"/>
          <w:szCs w:val="24"/>
        </w:rPr>
        <w:t xml:space="preserve">inter alia, </w:t>
      </w:r>
      <w:r w:rsidR="000D6729">
        <w:rPr>
          <w:rFonts w:ascii="Bookman Old Style" w:eastAsia="Times New Roman" w:hAnsi="Bookman Old Style" w:cs="Times New Roman"/>
          <w:sz w:val="24"/>
          <w:szCs w:val="24"/>
        </w:rPr>
        <w:t>on</w:t>
      </w:r>
      <w:r w:rsidR="000D6729" w:rsidRPr="001B3B36">
        <w:rPr>
          <w:rFonts w:ascii="Bookman Old Style" w:eastAsia="Times New Roman" w:hAnsi="Bookman Old Style" w:cs="Times New Roman"/>
          <w:sz w:val="24"/>
          <w:szCs w:val="24"/>
        </w:rPr>
        <w:t xml:space="preserve"> the</w:t>
      </w:r>
      <w:r w:rsidR="00D06167" w:rsidRPr="001B3B36">
        <w:rPr>
          <w:rFonts w:ascii="Bookman Old Style" w:eastAsia="Times New Roman" w:hAnsi="Bookman Old Style" w:cs="Times New Roman"/>
          <w:sz w:val="24"/>
          <w:szCs w:val="24"/>
        </w:rPr>
        <w:t xml:space="preserve"> allegations contained in both notices served on the petitioner</w:t>
      </w:r>
      <w:r w:rsidR="000D6729">
        <w:rPr>
          <w:rFonts w:ascii="Bookman Old Style" w:eastAsia="Times New Roman" w:hAnsi="Bookman Old Style" w:cs="Times New Roman"/>
          <w:sz w:val="24"/>
          <w:szCs w:val="24"/>
        </w:rPr>
        <w:t xml:space="preserve">. After </w:t>
      </w:r>
      <w:r w:rsidR="00236885">
        <w:rPr>
          <w:rFonts w:ascii="Bookman Old Style" w:eastAsia="Times New Roman" w:hAnsi="Bookman Old Style" w:cs="Times New Roman"/>
          <w:sz w:val="24"/>
          <w:szCs w:val="24"/>
        </w:rPr>
        <w:t xml:space="preserve">a thorough </w:t>
      </w:r>
      <w:r w:rsidR="000D6729">
        <w:rPr>
          <w:rFonts w:ascii="Bookman Old Style" w:eastAsia="Times New Roman" w:hAnsi="Bookman Old Style" w:cs="Times New Roman"/>
          <w:sz w:val="24"/>
          <w:szCs w:val="24"/>
        </w:rPr>
        <w:t>inquiry</w:t>
      </w:r>
      <w:r w:rsidR="00236885">
        <w:rPr>
          <w:rFonts w:ascii="Bookman Old Style" w:eastAsia="Times New Roman" w:hAnsi="Bookman Old Style" w:cs="Times New Roman"/>
          <w:sz w:val="24"/>
          <w:szCs w:val="24"/>
        </w:rPr>
        <w:t xml:space="preserve"> into the entire circumstances of the case,</w:t>
      </w:r>
      <w:r w:rsidR="000D6729">
        <w:rPr>
          <w:rFonts w:ascii="Bookman Old Style" w:eastAsia="Times New Roman" w:hAnsi="Bookman Old Style" w:cs="Times New Roman"/>
          <w:sz w:val="24"/>
          <w:szCs w:val="24"/>
        </w:rPr>
        <w:t xml:space="preserve"> the Commission</w:t>
      </w:r>
      <w:r w:rsidR="00D06167" w:rsidRPr="001B3B36">
        <w:rPr>
          <w:rFonts w:ascii="Bookman Old Style" w:eastAsia="Times New Roman" w:hAnsi="Bookman Old Style" w:cs="Times New Roman"/>
          <w:sz w:val="24"/>
          <w:szCs w:val="24"/>
        </w:rPr>
        <w:t xml:space="preserve"> </w:t>
      </w:r>
      <w:r w:rsidR="00DF1649" w:rsidRPr="001B3B36">
        <w:rPr>
          <w:rFonts w:ascii="Bookman Old Style" w:eastAsia="Times New Roman" w:hAnsi="Bookman Old Style" w:cs="Times New Roman"/>
          <w:sz w:val="24"/>
          <w:szCs w:val="24"/>
        </w:rPr>
        <w:t>submitted</w:t>
      </w:r>
      <w:r w:rsidR="00DF1649">
        <w:rPr>
          <w:rFonts w:ascii="Bookman Old Style" w:eastAsia="Times New Roman" w:hAnsi="Bookman Old Style" w:cs="Times New Roman"/>
          <w:sz w:val="24"/>
          <w:szCs w:val="24"/>
        </w:rPr>
        <w:t xml:space="preserve"> its</w:t>
      </w:r>
      <w:r w:rsidR="00D06167" w:rsidRPr="001B3B36">
        <w:rPr>
          <w:rFonts w:ascii="Bookman Old Style" w:eastAsia="Times New Roman" w:hAnsi="Bookman Old Style" w:cs="Times New Roman"/>
          <w:sz w:val="24"/>
          <w:szCs w:val="24"/>
        </w:rPr>
        <w:t xml:space="preserve"> </w:t>
      </w:r>
      <w:proofErr w:type="gramStart"/>
      <w:r w:rsidR="00D06167" w:rsidRPr="001B3B36">
        <w:rPr>
          <w:rFonts w:ascii="Bookman Old Style" w:eastAsia="Times New Roman" w:hAnsi="Bookman Old Style" w:cs="Times New Roman"/>
          <w:sz w:val="24"/>
          <w:szCs w:val="24"/>
        </w:rPr>
        <w:t>report</w:t>
      </w:r>
      <w:r w:rsidR="000D6729">
        <w:rPr>
          <w:rFonts w:ascii="Bookman Old Style" w:eastAsia="Times New Roman" w:hAnsi="Bookman Old Style" w:cs="Times New Roman"/>
          <w:sz w:val="24"/>
          <w:szCs w:val="24"/>
        </w:rPr>
        <w:t>(</w:t>
      </w:r>
      <w:proofErr w:type="gramEnd"/>
      <w:r w:rsidR="000D6729">
        <w:rPr>
          <w:rFonts w:ascii="Bookman Old Style" w:eastAsia="Times New Roman" w:hAnsi="Bookman Old Style" w:cs="Times New Roman"/>
          <w:sz w:val="24"/>
          <w:szCs w:val="24"/>
        </w:rPr>
        <w:t xml:space="preserve">hereinafter called the “Report”) </w:t>
      </w:r>
      <w:r w:rsidR="001B3B36" w:rsidRPr="001B3B36">
        <w:rPr>
          <w:rFonts w:ascii="Bookman Old Style" w:eastAsia="Times New Roman" w:hAnsi="Bookman Old Style" w:cs="Times New Roman"/>
          <w:sz w:val="24"/>
          <w:szCs w:val="24"/>
        </w:rPr>
        <w:t>dated 10</w:t>
      </w:r>
      <w:r w:rsidR="001B3B36" w:rsidRPr="001B3B36">
        <w:rPr>
          <w:rFonts w:ascii="Bookman Old Style" w:eastAsia="Times New Roman" w:hAnsi="Bookman Old Style" w:cs="Times New Roman"/>
          <w:sz w:val="24"/>
          <w:szCs w:val="24"/>
          <w:vertAlign w:val="superscript"/>
        </w:rPr>
        <w:t>th</w:t>
      </w:r>
      <w:r w:rsidR="001B3B36" w:rsidRPr="001B3B36">
        <w:rPr>
          <w:rFonts w:ascii="Bookman Old Style" w:eastAsia="Times New Roman" w:hAnsi="Bookman Old Style" w:cs="Times New Roman"/>
          <w:sz w:val="24"/>
          <w:szCs w:val="24"/>
        </w:rPr>
        <w:t xml:space="preserve"> June 2013, to the respondent. </w:t>
      </w:r>
    </w:p>
    <w:p w:rsidR="00651DC4" w:rsidRDefault="00651DC4" w:rsidP="00651DC4">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[26]</w:t>
      </w:r>
      <w:r w:rsidR="00991123">
        <w:rPr>
          <w:rFonts w:ascii="Bookman Old Style" w:eastAsia="Times New Roman" w:hAnsi="Bookman Old Style" w:cs="Times New Roman"/>
          <w:sz w:val="24"/>
          <w:szCs w:val="24"/>
        </w:rPr>
        <w:t>T</w:t>
      </w:r>
      <w:r w:rsidR="009C0AFA" w:rsidRPr="001146DF">
        <w:rPr>
          <w:rFonts w:ascii="Bookman Old Style" w:eastAsia="Times New Roman" w:hAnsi="Bookman Old Style" w:cs="Times New Roman"/>
          <w:sz w:val="24"/>
          <w:szCs w:val="24"/>
        </w:rPr>
        <w:t>he Report on the Inquiry</w:t>
      </w:r>
      <w:r w:rsidR="00D12ACA" w:rsidRPr="001146DF">
        <w:rPr>
          <w:rFonts w:ascii="Bookman Old Style" w:eastAsia="Times New Roman" w:hAnsi="Bookman Old Style" w:cs="Times New Roman"/>
          <w:sz w:val="24"/>
          <w:szCs w:val="24"/>
        </w:rPr>
        <w:t xml:space="preserve"> in essence,</w:t>
      </w:r>
      <w:r w:rsidR="009C0AFA" w:rsidRPr="001146DF">
        <w:rPr>
          <w:rFonts w:ascii="Bookman Old Style" w:eastAsia="Times New Roman" w:hAnsi="Bookman Old Style" w:cs="Times New Roman"/>
          <w:sz w:val="24"/>
          <w:szCs w:val="24"/>
        </w:rPr>
        <w:t xml:space="preserve"> dispelled the </w:t>
      </w:r>
      <w:r w:rsidR="00D12ACA" w:rsidRPr="001146DF">
        <w:rPr>
          <w:rFonts w:ascii="Bookman Old Style" w:eastAsia="Times New Roman" w:hAnsi="Bookman Old Style" w:cs="Times New Roman"/>
          <w:sz w:val="24"/>
          <w:szCs w:val="24"/>
        </w:rPr>
        <w:t xml:space="preserve">allegation in the “First Notice” </w:t>
      </w:r>
      <w:r w:rsidR="00991123">
        <w:rPr>
          <w:rFonts w:ascii="Bookman Old Style" w:eastAsia="Times New Roman" w:hAnsi="Bookman Old Style" w:cs="Times New Roman"/>
          <w:sz w:val="24"/>
          <w:szCs w:val="24"/>
        </w:rPr>
        <w:t>relating to</w:t>
      </w:r>
      <w:r w:rsidR="00D12ACA" w:rsidRPr="001146DF">
        <w:rPr>
          <w:rFonts w:ascii="Bookman Old Style" w:eastAsia="Times New Roman" w:hAnsi="Bookman Old Style" w:cs="Times New Roman"/>
          <w:sz w:val="24"/>
          <w:szCs w:val="24"/>
        </w:rPr>
        <w:t xml:space="preserve"> the “Interpol Red Alert Notice” </w:t>
      </w:r>
      <w:r w:rsidR="00991123">
        <w:rPr>
          <w:rFonts w:ascii="Bookman Old Style" w:eastAsia="Times New Roman" w:hAnsi="Bookman Old Style" w:cs="Times New Roman"/>
          <w:sz w:val="24"/>
          <w:szCs w:val="24"/>
        </w:rPr>
        <w:t xml:space="preserve">since </w:t>
      </w:r>
      <w:r w:rsidR="009C0AFA" w:rsidRPr="001146DF">
        <w:rPr>
          <w:rFonts w:ascii="Bookman Old Style" w:eastAsia="Times New Roman" w:hAnsi="Bookman Old Style" w:cs="Times New Roman"/>
          <w:sz w:val="24"/>
          <w:szCs w:val="24"/>
        </w:rPr>
        <w:t xml:space="preserve">it </w:t>
      </w:r>
      <w:r w:rsidR="00D12ACA" w:rsidRPr="001146DF">
        <w:rPr>
          <w:rFonts w:ascii="Bookman Old Style" w:eastAsia="Times New Roman" w:hAnsi="Bookman Old Style" w:cs="Times New Roman"/>
          <w:sz w:val="24"/>
          <w:szCs w:val="24"/>
        </w:rPr>
        <w:t>had been</w:t>
      </w:r>
      <w:r w:rsidR="009C0AFA" w:rsidRPr="001146DF">
        <w:rPr>
          <w:rFonts w:ascii="Bookman Old Style" w:eastAsia="Times New Roman" w:hAnsi="Bookman Old Style" w:cs="Times New Roman"/>
          <w:sz w:val="24"/>
          <w:szCs w:val="24"/>
        </w:rPr>
        <w:t xml:space="preserve"> issued on the 25th April</w:t>
      </w:r>
      <w:r w:rsidR="00D12ACA" w:rsidRPr="001146DF">
        <w:rPr>
          <w:rFonts w:ascii="Bookman Old Style" w:eastAsia="Times New Roman" w:hAnsi="Bookman Old Style" w:cs="Times New Roman"/>
          <w:sz w:val="24"/>
          <w:szCs w:val="24"/>
        </w:rPr>
        <w:t xml:space="preserve"> 2013</w:t>
      </w:r>
      <w:r w:rsidR="009C0AFA" w:rsidRPr="001146DF">
        <w:rPr>
          <w:rFonts w:ascii="Bookman Old Style" w:eastAsia="Times New Roman" w:hAnsi="Bookman Old Style" w:cs="Times New Roman"/>
          <w:sz w:val="24"/>
          <w:szCs w:val="24"/>
        </w:rPr>
        <w:t xml:space="preserve">, </w:t>
      </w:r>
      <w:r w:rsidR="00846D9E">
        <w:rPr>
          <w:rFonts w:ascii="Bookman Old Style" w:eastAsia="Times New Roman" w:hAnsi="Bookman Old Style" w:cs="Times New Roman"/>
          <w:sz w:val="24"/>
          <w:szCs w:val="24"/>
        </w:rPr>
        <w:t>that was subsequent to the granting of Citizenship to the</w:t>
      </w:r>
      <w:r w:rsidR="009C0AFA" w:rsidRPr="001146DF">
        <w:rPr>
          <w:rFonts w:ascii="Bookman Old Style" w:eastAsia="Times New Roman" w:hAnsi="Bookman Old Style" w:cs="Times New Roman"/>
          <w:sz w:val="24"/>
          <w:szCs w:val="24"/>
        </w:rPr>
        <w:t xml:space="preserve"> Petitioner and </w:t>
      </w:r>
      <w:r w:rsidR="000D6729">
        <w:rPr>
          <w:rFonts w:ascii="Bookman Old Style" w:eastAsia="Times New Roman" w:hAnsi="Bookman Old Style" w:cs="Times New Roman"/>
          <w:sz w:val="24"/>
          <w:szCs w:val="24"/>
        </w:rPr>
        <w:t xml:space="preserve">presumably, </w:t>
      </w:r>
      <w:r w:rsidR="00846D9E">
        <w:rPr>
          <w:rFonts w:ascii="Bookman Old Style" w:eastAsia="Times New Roman" w:hAnsi="Bookman Old Style" w:cs="Times New Roman"/>
          <w:sz w:val="24"/>
          <w:szCs w:val="24"/>
        </w:rPr>
        <w:t>t</w:t>
      </w:r>
      <w:r w:rsidR="009C0AFA" w:rsidRPr="001146DF">
        <w:rPr>
          <w:rFonts w:ascii="Bookman Old Style" w:eastAsia="Times New Roman" w:hAnsi="Bookman Old Style" w:cs="Times New Roman"/>
          <w:sz w:val="24"/>
          <w:szCs w:val="24"/>
        </w:rPr>
        <w:t>he</w:t>
      </w:r>
      <w:r w:rsidR="00846D9E">
        <w:rPr>
          <w:rFonts w:ascii="Bookman Old Style" w:eastAsia="Times New Roman" w:hAnsi="Bookman Old Style" w:cs="Times New Roman"/>
          <w:sz w:val="24"/>
          <w:szCs w:val="24"/>
        </w:rPr>
        <w:t xml:space="preserve"> petitioner</w:t>
      </w:r>
      <w:r w:rsidR="009C0AFA" w:rsidRPr="001146DF">
        <w:rPr>
          <w:rFonts w:ascii="Bookman Old Style" w:eastAsia="Times New Roman" w:hAnsi="Bookman Old Style" w:cs="Times New Roman"/>
          <w:sz w:val="24"/>
          <w:szCs w:val="24"/>
        </w:rPr>
        <w:t xml:space="preserve"> could not have had knowledge of </w:t>
      </w:r>
      <w:r w:rsidR="00991123">
        <w:rPr>
          <w:rFonts w:ascii="Bookman Old Style" w:eastAsia="Times New Roman" w:hAnsi="Bookman Old Style" w:cs="Times New Roman"/>
          <w:sz w:val="24"/>
          <w:szCs w:val="24"/>
        </w:rPr>
        <w:t xml:space="preserve">the said </w:t>
      </w:r>
      <w:r w:rsidR="00DF1649">
        <w:rPr>
          <w:rFonts w:ascii="Bookman Old Style" w:eastAsia="Times New Roman" w:hAnsi="Bookman Old Style" w:cs="Times New Roman"/>
          <w:sz w:val="24"/>
          <w:szCs w:val="24"/>
        </w:rPr>
        <w:t>Alert Notice</w:t>
      </w:r>
      <w:r w:rsidR="00846D9E">
        <w:rPr>
          <w:rFonts w:ascii="Bookman Old Style" w:eastAsia="Times New Roman" w:hAnsi="Bookman Old Style" w:cs="Times New Roman"/>
          <w:sz w:val="24"/>
          <w:szCs w:val="24"/>
        </w:rPr>
        <w:t xml:space="preserve"> prior </w:t>
      </w:r>
      <w:r w:rsidR="00DF1649">
        <w:rPr>
          <w:rFonts w:ascii="Bookman Old Style" w:eastAsia="Times New Roman" w:hAnsi="Bookman Old Style" w:cs="Times New Roman"/>
          <w:sz w:val="24"/>
          <w:szCs w:val="24"/>
        </w:rPr>
        <w:t>to the</w:t>
      </w:r>
      <w:r w:rsidR="008820B5">
        <w:rPr>
          <w:rFonts w:ascii="Bookman Old Style" w:eastAsia="Times New Roman" w:hAnsi="Bookman Old Style" w:cs="Times New Roman"/>
          <w:sz w:val="24"/>
          <w:szCs w:val="24"/>
        </w:rPr>
        <w:t xml:space="preserve"> occurrence. </w:t>
      </w:r>
      <w:r w:rsidR="005C51B8">
        <w:rPr>
          <w:rFonts w:ascii="Bookman Old Style" w:eastAsia="Times New Roman" w:hAnsi="Bookman Old Style" w:cs="Times New Roman"/>
          <w:sz w:val="24"/>
          <w:szCs w:val="24"/>
        </w:rPr>
        <w:t xml:space="preserve">However, </w:t>
      </w:r>
      <w:r w:rsidR="00C35F8E">
        <w:rPr>
          <w:rFonts w:ascii="Bookman Old Style" w:eastAsia="Times New Roman" w:hAnsi="Bookman Old Style" w:cs="Times New Roman"/>
          <w:sz w:val="24"/>
          <w:szCs w:val="24"/>
        </w:rPr>
        <w:t xml:space="preserve">the Report upheld </w:t>
      </w:r>
      <w:r w:rsidR="005C51B8">
        <w:rPr>
          <w:rFonts w:ascii="Bookman Old Style" w:eastAsia="Times New Roman" w:hAnsi="Bookman Old Style" w:cs="Times New Roman"/>
          <w:sz w:val="24"/>
          <w:szCs w:val="24"/>
        </w:rPr>
        <w:t>t</w:t>
      </w:r>
      <w:r w:rsidR="00561AFE" w:rsidRPr="001146DF">
        <w:rPr>
          <w:rFonts w:ascii="Bookman Old Style" w:eastAsia="Times New Roman" w:hAnsi="Bookman Old Style" w:cs="Times New Roman"/>
          <w:sz w:val="24"/>
          <w:szCs w:val="24"/>
        </w:rPr>
        <w:t>he allegation</w:t>
      </w:r>
      <w:r w:rsidR="009B625E">
        <w:rPr>
          <w:rFonts w:ascii="Bookman Old Style" w:eastAsia="Times New Roman" w:hAnsi="Bookman Old Style" w:cs="Times New Roman"/>
          <w:sz w:val="24"/>
          <w:szCs w:val="24"/>
        </w:rPr>
        <w:t>s</w:t>
      </w:r>
      <w:r w:rsidR="00561AFE" w:rsidRPr="001146DF">
        <w:rPr>
          <w:rFonts w:ascii="Bookman Old Style" w:eastAsia="Times New Roman" w:hAnsi="Bookman Old Style" w:cs="Times New Roman"/>
          <w:sz w:val="24"/>
          <w:szCs w:val="24"/>
        </w:rPr>
        <w:t xml:space="preserve"> in the “Second Notice”, </w:t>
      </w:r>
      <w:r w:rsidR="005C51B8">
        <w:rPr>
          <w:rFonts w:ascii="Bookman Old Style" w:eastAsia="Times New Roman" w:hAnsi="Bookman Old Style" w:cs="Times New Roman"/>
          <w:sz w:val="24"/>
          <w:szCs w:val="24"/>
        </w:rPr>
        <w:t xml:space="preserve">relating </w:t>
      </w:r>
      <w:r w:rsidR="00DF1649">
        <w:rPr>
          <w:rFonts w:ascii="Bookman Old Style" w:eastAsia="Times New Roman" w:hAnsi="Bookman Old Style" w:cs="Times New Roman"/>
          <w:sz w:val="24"/>
          <w:szCs w:val="24"/>
        </w:rPr>
        <w:t>to the</w:t>
      </w:r>
      <w:r w:rsidR="00846D9E">
        <w:rPr>
          <w:rFonts w:ascii="Bookman Old Style" w:eastAsia="Times New Roman" w:hAnsi="Bookman Old Style" w:cs="Times New Roman"/>
          <w:sz w:val="24"/>
          <w:szCs w:val="24"/>
        </w:rPr>
        <w:t xml:space="preserve"> </w:t>
      </w:r>
      <w:r w:rsidR="00FA7D4E" w:rsidRPr="001146DF">
        <w:rPr>
          <w:rFonts w:ascii="Bookman Old Style" w:eastAsia="Times New Roman" w:hAnsi="Bookman Old Style" w:cs="Times New Roman"/>
          <w:sz w:val="24"/>
          <w:szCs w:val="24"/>
        </w:rPr>
        <w:t xml:space="preserve">false </w:t>
      </w:r>
      <w:r w:rsidR="009C0AFA" w:rsidRPr="001146DF">
        <w:rPr>
          <w:rFonts w:ascii="Bookman Old Style" w:eastAsia="Times New Roman" w:hAnsi="Bookman Old Style" w:cs="Times New Roman"/>
          <w:sz w:val="24"/>
          <w:szCs w:val="24"/>
        </w:rPr>
        <w:t>dates</w:t>
      </w:r>
      <w:r w:rsidR="00C35F8E">
        <w:rPr>
          <w:rFonts w:ascii="Bookman Old Style" w:eastAsia="Times New Roman" w:hAnsi="Bookman Old Style" w:cs="Times New Roman"/>
          <w:sz w:val="24"/>
          <w:szCs w:val="24"/>
        </w:rPr>
        <w:t xml:space="preserve"> of entry. </w:t>
      </w:r>
      <w:r w:rsidR="00C929D9">
        <w:rPr>
          <w:rFonts w:ascii="Bookman Old Style" w:eastAsia="Times New Roman" w:hAnsi="Bookman Old Style" w:cs="Times New Roman"/>
          <w:sz w:val="24"/>
          <w:szCs w:val="24"/>
        </w:rPr>
        <w:t xml:space="preserve">Whatever be the fact, </w:t>
      </w:r>
      <w:r w:rsidR="009B625E">
        <w:rPr>
          <w:rFonts w:ascii="Bookman Old Style" w:eastAsia="Times New Roman" w:hAnsi="Bookman Old Style" w:cs="Times New Roman"/>
          <w:sz w:val="24"/>
          <w:szCs w:val="24"/>
        </w:rPr>
        <w:t>w</w:t>
      </w:r>
      <w:r w:rsidR="00FA7D4E" w:rsidRPr="001146DF">
        <w:rPr>
          <w:rFonts w:ascii="Bookman Old Style" w:eastAsia="Times New Roman" w:hAnsi="Bookman Old Style" w:cs="Times New Roman"/>
          <w:sz w:val="24"/>
          <w:szCs w:val="24"/>
        </w:rPr>
        <w:t xml:space="preserve">hether </w:t>
      </w:r>
      <w:r w:rsidR="005C51B8">
        <w:rPr>
          <w:rFonts w:ascii="Bookman Old Style" w:eastAsia="Times New Roman" w:hAnsi="Bookman Old Style" w:cs="Times New Roman"/>
          <w:sz w:val="24"/>
          <w:szCs w:val="24"/>
        </w:rPr>
        <w:t xml:space="preserve">those </w:t>
      </w:r>
      <w:r w:rsidR="00C929D9">
        <w:rPr>
          <w:rFonts w:ascii="Bookman Old Style" w:eastAsia="Times New Roman" w:hAnsi="Bookman Old Style" w:cs="Times New Roman"/>
          <w:sz w:val="24"/>
          <w:szCs w:val="24"/>
        </w:rPr>
        <w:t xml:space="preserve">incorrect </w:t>
      </w:r>
      <w:r w:rsidR="005C51B8">
        <w:rPr>
          <w:rFonts w:ascii="Bookman Old Style" w:eastAsia="Times New Roman" w:hAnsi="Bookman Old Style" w:cs="Times New Roman"/>
          <w:sz w:val="24"/>
          <w:szCs w:val="24"/>
        </w:rPr>
        <w:t xml:space="preserve">dates </w:t>
      </w:r>
      <w:r w:rsidR="009B625E">
        <w:rPr>
          <w:rFonts w:ascii="Bookman Old Style" w:eastAsia="Times New Roman" w:hAnsi="Bookman Old Style" w:cs="Times New Roman"/>
          <w:sz w:val="24"/>
          <w:szCs w:val="24"/>
        </w:rPr>
        <w:t xml:space="preserve">had been given </w:t>
      </w:r>
      <w:r w:rsidR="00FA7D4E" w:rsidRPr="001146DF">
        <w:rPr>
          <w:rFonts w:ascii="Bookman Old Style" w:eastAsia="Times New Roman" w:hAnsi="Bookman Old Style" w:cs="Times New Roman"/>
          <w:sz w:val="24"/>
          <w:szCs w:val="24"/>
        </w:rPr>
        <w:t xml:space="preserve">by the petitioner himself or </w:t>
      </w:r>
      <w:r w:rsidR="009C0AFA" w:rsidRPr="001146DF">
        <w:rPr>
          <w:rFonts w:ascii="Bookman Old Style" w:eastAsia="Times New Roman" w:hAnsi="Bookman Old Style" w:cs="Times New Roman"/>
          <w:sz w:val="24"/>
          <w:szCs w:val="24"/>
        </w:rPr>
        <w:t xml:space="preserve">by </w:t>
      </w:r>
      <w:r w:rsidR="008820B5">
        <w:rPr>
          <w:rFonts w:ascii="Bookman Old Style" w:eastAsia="Times New Roman" w:hAnsi="Bookman Old Style" w:cs="Times New Roman"/>
          <w:sz w:val="24"/>
          <w:szCs w:val="24"/>
        </w:rPr>
        <w:t>another</w:t>
      </w:r>
      <w:r w:rsidR="009B625E">
        <w:rPr>
          <w:rFonts w:ascii="Bookman Old Style" w:eastAsia="Times New Roman" w:hAnsi="Bookman Old Style" w:cs="Times New Roman"/>
          <w:sz w:val="24"/>
          <w:szCs w:val="24"/>
        </w:rPr>
        <w:t xml:space="preserve"> person</w:t>
      </w:r>
      <w:r w:rsidR="009C0AFA" w:rsidRPr="001146DF">
        <w:rPr>
          <w:rFonts w:ascii="Bookman Old Style" w:eastAsia="Times New Roman" w:hAnsi="Bookman Old Style" w:cs="Times New Roman"/>
          <w:sz w:val="24"/>
          <w:szCs w:val="24"/>
        </w:rPr>
        <w:t xml:space="preserve">as it transpired in </w:t>
      </w:r>
      <w:r w:rsidR="009B625E">
        <w:rPr>
          <w:rFonts w:ascii="Bookman Old Style" w:eastAsia="Times New Roman" w:hAnsi="Bookman Old Style" w:cs="Times New Roman"/>
          <w:sz w:val="24"/>
          <w:szCs w:val="24"/>
        </w:rPr>
        <w:t xml:space="preserve">the </w:t>
      </w:r>
      <w:r w:rsidR="009C0AFA" w:rsidRPr="001146DF">
        <w:rPr>
          <w:rFonts w:ascii="Bookman Old Style" w:eastAsia="Times New Roman" w:hAnsi="Bookman Old Style" w:cs="Times New Roman"/>
          <w:sz w:val="24"/>
          <w:szCs w:val="24"/>
        </w:rPr>
        <w:t>documentary evidence</w:t>
      </w:r>
      <w:r w:rsidR="002C7787">
        <w:rPr>
          <w:rFonts w:ascii="Bookman Old Style" w:eastAsia="Times New Roman" w:hAnsi="Bookman Old Style" w:cs="Times New Roman"/>
          <w:sz w:val="24"/>
          <w:szCs w:val="24"/>
        </w:rPr>
        <w:t xml:space="preserve"> before the Commission, the fact remains</w:t>
      </w:r>
      <w:r w:rsidR="008820B5">
        <w:rPr>
          <w:rFonts w:ascii="Bookman Old Style" w:eastAsia="Times New Roman" w:hAnsi="Bookman Old Style" w:cs="Times New Roman"/>
          <w:sz w:val="24"/>
          <w:szCs w:val="24"/>
        </w:rPr>
        <w:t xml:space="preserve"> that </w:t>
      </w:r>
      <w:r w:rsidR="002C7787">
        <w:rPr>
          <w:rFonts w:ascii="Bookman Old Style" w:eastAsia="Times New Roman" w:hAnsi="Bookman Old Style" w:cs="Times New Roman"/>
          <w:sz w:val="24"/>
          <w:szCs w:val="24"/>
        </w:rPr>
        <w:t xml:space="preserve">the </w:t>
      </w:r>
      <w:r w:rsidR="00DF1649">
        <w:rPr>
          <w:rFonts w:ascii="Bookman Old Style" w:eastAsia="Times New Roman" w:hAnsi="Bookman Old Style" w:cs="Times New Roman"/>
          <w:sz w:val="24"/>
          <w:szCs w:val="24"/>
        </w:rPr>
        <w:t>petitioner eventually</w:t>
      </w:r>
      <w:r w:rsidR="005C51B8">
        <w:rPr>
          <w:rFonts w:ascii="Bookman Old Style" w:eastAsia="Times New Roman" w:hAnsi="Bookman Old Style" w:cs="Times New Roman"/>
          <w:sz w:val="24"/>
          <w:szCs w:val="24"/>
        </w:rPr>
        <w:t xml:space="preserve"> </w:t>
      </w:r>
      <w:r w:rsidR="008820B5">
        <w:rPr>
          <w:rFonts w:ascii="Bookman Old Style" w:eastAsia="Times New Roman" w:hAnsi="Bookman Old Style" w:cs="Times New Roman"/>
          <w:sz w:val="24"/>
          <w:szCs w:val="24"/>
        </w:rPr>
        <w:t xml:space="preserve">made </w:t>
      </w:r>
      <w:r w:rsidR="002C7787">
        <w:rPr>
          <w:rFonts w:ascii="Bookman Old Style" w:eastAsia="Times New Roman" w:hAnsi="Bookman Old Style" w:cs="Times New Roman"/>
          <w:sz w:val="24"/>
          <w:szCs w:val="24"/>
        </w:rPr>
        <w:t xml:space="preserve">a declaration in the application </w:t>
      </w:r>
      <w:r w:rsidR="008820B5">
        <w:rPr>
          <w:rFonts w:ascii="Bookman Old Style" w:eastAsia="Times New Roman" w:hAnsi="Bookman Old Style" w:cs="Times New Roman"/>
          <w:sz w:val="24"/>
          <w:szCs w:val="24"/>
        </w:rPr>
        <w:t xml:space="preserve">vouching </w:t>
      </w:r>
      <w:r w:rsidR="00C35F8E">
        <w:rPr>
          <w:rFonts w:ascii="Bookman Old Style" w:eastAsia="Times New Roman" w:hAnsi="Bookman Old Style" w:cs="Times New Roman"/>
          <w:sz w:val="24"/>
          <w:szCs w:val="24"/>
        </w:rPr>
        <w:t xml:space="preserve">that </w:t>
      </w:r>
      <w:r w:rsidR="008820B5">
        <w:rPr>
          <w:rFonts w:ascii="Bookman Old Style" w:eastAsia="Times New Roman" w:hAnsi="Bookman Old Style" w:cs="Times New Roman"/>
          <w:sz w:val="24"/>
          <w:szCs w:val="24"/>
        </w:rPr>
        <w:t xml:space="preserve">the information </w:t>
      </w:r>
      <w:r w:rsidR="005C51B8">
        <w:rPr>
          <w:rFonts w:ascii="Bookman Old Style" w:eastAsia="Times New Roman" w:hAnsi="Bookman Old Style" w:cs="Times New Roman"/>
          <w:sz w:val="24"/>
          <w:szCs w:val="24"/>
        </w:rPr>
        <w:t xml:space="preserve">given therein </w:t>
      </w:r>
      <w:r w:rsidR="00C35F8E">
        <w:rPr>
          <w:rFonts w:ascii="Bookman Old Style" w:eastAsia="Times New Roman" w:hAnsi="Bookman Old Style" w:cs="Times New Roman"/>
          <w:sz w:val="24"/>
          <w:szCs w:val="24"/>
        </w:rPr>
        <w:t>was</w:t>
      </w:r>
      <w:r w:rsidR="002C7787">
        <w:rPr>
          <w:rFonts w:ascii="Bookman Old Style" w:eastAsia="Times New Roman" w:hAnsi="Bookman Old Style" w:cs="Times New Roman"/>
          <w:sz w:val="24"/>
          <w:szCs w:val="24"/>
        </w:rPr>
        <w:t xml:space="preserve"> true and correct and </w:t>
      </w:r>
      <w:r w:rsidR="00C35F8E">
        <w:rPr>
          <w:rFonts w:ascii="Bookman Old Style" w:eastAsia="Times New Roman" w:hAnsi="Bookman Old Style" w:cs="Times New Roman"/>
          <w:sz w:val="24"/>
          <w:szCs w:val="24"/>
        </w:rPr>
        <w:t xml:space="preserve">that he </w:t>
      </w:r>
      <w:r w:rsidR="002C7787">
        <w:rPr>
          <w:rFonts w:ascii="Bookman Old Style" w:eastAsia="Times New Roman" w:hAnsi="Bookman Old Style" w:cs="Times New Roman"/>
          <w:sz w:val="24"/>
          <w:szCs w:val="24"/>
        </w:rPr>
        <w:t>underst</w:t>
      </w:r>
      <w:r w:rsidR="00C35F8E">
        <w:rPr>
          <w:rFonts w:ascii="Bookman Old Style" w:eastAsia="Times New Roman" w:hAnsi="Bookman Old Style" w:cs="Times New Roman"/>
          <w:sz w:val="24"/>
          <w:szCs w:val="24"/>
        </w:rPr>
        <w:t>ood</w:t>
      </w:r>
      <w:r w:rsidR="005C51B8">
        <w:rPr>
          <w:rFonts w:ascii="Bookman Old Style" w:eastAsia="Times New Roman" w:hAnsi="Bookman Old Style" w:cs="Times New Roman"/>
          <w:sz w:val="24"/>
          <w:szCs w:val="24"/>
        </w:rPr>
        <w:t xml:space="preserve"> the consequences</w:t>
      </w:r>
      <w:r w:rsidR="005155A8">
        <w:rPr>
          <w:rFonts w:ascii="Bookman Old Style" w:eastAsia="Times New Roman" w:hAnsi="Bookman Old Style" w:cs="Times New Roman"/>
          <w:sz w:val="24"/>
          <w:szCs w:val="24"/>
        </w:rPr>
        <w:t>,</w:t>
      </w:r>
      <w:r w:rsidR="002C7787">
        <w:rPr>
          <w:rFonts w:ascii="Bookman Old Style" w:eastAsia="Times New Roman" w:hAnsi="Bookman Old Style" w:cs="Times New Roman"/>
          <w:sz w:val="24"/>
          <w:szCs w:val="24"/>
        </w:rPr>
        <w:t xml:space="preserve"> that incorrect, misleading or untrue information withheld in any material manner may result in deprivation of that Citizenship. </w:t>
      </w:r>
    </w:p>
    <w:p w:rsidR="00696F9C" w:rsidRDefault="00651DC4" w:rsidP="00651DC4">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[27]</w:t>
      </w:r>
      <w:r w:rsidR="002C7787">
        <w:rPr>
          <w:rFonts w:ascii="Bookman Old Style" w:eastAsia="Times New Roman" w:hAnsi="Bookman Old Style" w:cs="Times New Roman"/>
          <w:sz w:val="24"/>
          <w:szCs w:val="24"/>
        </w:rPr>
        <w:t xml:space="preserve">This declaration, </w:t>
      </w:r>
      <w:r w:rsidR="008820B5">
        <w:rPr>
          <w:rFonts w:ascii="Bookman Old Style" w:eastAsia="Times New Roman" w:hAnsi="Bookman Old Style" w:cs="Times New Roman"/>
          <w:sz w:val="24"/>
          <w:szCs w:val="24"/>
        </w:rPr>
        <w:t>according to Justice Fernando - vide at page 13 of the Report</w:t>
      </w:r>
      <w:r w:rsidR="002C7787">
        <w:rPr>
          <w:rFonts w:ascii="Bookman Old Style" w:eastAsia="Times New Roman" w:hAnsi="Bookman Old Style" w:cs="Times New Roman"/>
          <w:sz w:val="24"/>
          <w:szCs w:val="24"/>
        </w:rPr>
        <w:t xml:space="preserve"> brings in the element of “Strict </w:t>
      </w:r>
      <w:r w:rsidR="00DF1649">
        <w:rPr>
          <w:rFonts w:ascii="Bookman Old Style" w:eastAsia="Times New Roman" w:hAnsi="Bookman Old Style" w:cs="Times New Roman"/>
          <w:sz w:val="24"/>
          <w:szCs w:val="24"/>
        </w:rPr>
        <w:t>Liability”. Besides</w:t>
      </w:r>
      <w:r w:rsidR="00985321">
        <w:rPr>
          <w:rFonts w:ascii="Bookman Old Style" w:eastAsia="Times New Roman" w:hAnsi="Bookman Old Style" w:cs="Times New Roman"/>
          <w:sz w:val="24"/>
          <w:szCs w:val="24"/>
        </w:rPr>
        <w:t xml:space="preserve">, as rightly pointed out by Justice Fernando in his Report at page 6, </w:t>
      </w:r>
      <w:r w:rsidR="00C929D9">
        <w:rPr>
          <w:rFonts w:ascii="Bookman Old Style" w:eastAsia="Times New Roman" w:hAnsi="Bookman Old Style" w:cs="Times New Roman"/>
          <w:sz w:val="24"/>
          <w:szCs w:val="24"/>
        </w:rPr>
        <w:t xml:space="preserve">that any person who, for the </w:t>
      </w:r>
      <w:r w:rsidR="00C929D9">
        <w:rPr>
          <w:rFonts w:ascii="Bookman Old Style" w:eastAsia="Times New Roman" w:hAnsi="Bookman Old Style" w:cs="Times New Roman"/>
          <w:sz w:val="24"/>
          <w:szCs w:val="24"/>
        </w:rPr>
        <w:lastRenderedPageBreak/>
        <w:t xml:space="preserve">purpose of procuring </w:t>
      </w:r>
      <w:r w:rsidR="00696F9C">
        <w:rPr>
          <w:rFonts w:ascii="Bookman Old Style" w:eastAsia="Times New Roman" w:hAnsi="Bookman Old Style" w:cs="Times New Roman"/>
          <w:sz w:val="24"/>
          <w:szCs w:val="24"/>
        </w:rPr>
        <w:t xml:space="preserve">anything to be done or not to be done under this Act makes any statement, which the person knows to be false in any material particular, or recklessly makes any statement which is false in a material particular, is guilty of an offence in terms of Section 16 of the Act. </w:t>
      </w:r>
    </w:p>
    <w:p w:rsidR="00696F9C" w:rsidRPr="002052DE" w:rsidRDefault="00651DC4" w:rsidP="002052DE">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[28</w:t>
      </w:r>
      <w:r w:rsidR="00DF1649">
        <w:rPr>
          <w:rFonts w:ascii="Bookman Old Style" w:eastAsia="Times New Roman" w:hAnsi="Bookman Old Style" w:cs="Times New Roman"/>
          <w:b/>
          <w:sz w:val="24"/>
          <w:szCs w:val="24"/>
        </w:rPr>
        <w:t>] I</w:t>
      </w:r>
      <w:r w:rsidR="00696F9C" w:rsidRPr="002052DE">
        <w:rPr>
          <w:rFonts w:ascii="Bookman Old Style" w:eastAsia="Times New Roman" w:hAnsi="Bookman Old Style" w:cs="Times New Roman"/>
          <w:sz w:val="24"/>
          <w:szCs w:val="24"/>
        </w:rPr>
        <w:t xml:space="preserve">n view and </w:t>
      </w:r>
      <w:r w:rsidR="002052DE">
        <w:rPr>
          <w:rFonts w:ascii="Bookman Old Style" w:eastAsia="Times New Roman" w:hAnsi="Bookman Old Style" w:cs="Times New Roman"/>
          <w:sz w:val="24"/>
          <w:szCs w:val="24"/>
        </w:rPr>
        <w:t xml:space="preserve">in </w:t>
      </w:r>
      <w:r w:rsidR="00696F9C" w:rsidRPr="002052DE">
        <w:rPr>
          <w:rFonts w:ascii="Bookman Old Style" w:eastAsia="Times New Roman" w:hAnsi="Bookman Old Style" w:cs="Times New Roman"/>
          <w:sz w:val="24"/>
          <w:szCs w:val="24"/>
        </w:rPr>
        <w:t>consequence of all the above, the Respondent on the 24</w:t>
      </w:r>
      <w:r w:rsidR="002052DE" w:rsidRPr="002052DE">
        <w:rPr>
          <w:rFonts w:ascii="Bookman Old Style" w:eastAsia="Times New Roman" w:hAnsi="Bookman Old Style" w:cs="Times New Roman"/>
          <w:sz w:val="24"/>
          <w:szCs w:val="24"/>
          <w:vertAlign w:val="superscript"/>
        </w:rPr>
        <w:t>th</w:t>
      </w:r>
      <w:r w:rsidR="00696F9C" w:rsidRPr="002052DE">
        <w:rPr>
          <w:rFonts w:ascii="Bookman Old Style" w:eastAsia="Times New Roman" w:hAnsi="Bookman Old Style" w:cs="Times New Roman"/>
          <w:sz w:val="24"/>
          <w:szCs w:val="24"/>
        </w:rPr>
        <w:t xml:space="preserve">of June 2013 issued an order to the Petitioner under Section 11(1) of the Citizenship Act depriving the Petitioner of his Citizenship by Registration and ordered him to leave the Seychelles within a period of 30 days on humanitarian grounds. Notice of deprivation of citizenship containing the said order </w:t>
      </w:r>
      <w:r w:rsidR="009F5A40">
        <w:rPr>
          <w:rFonts w:ascii="Bookman Old Style" w:eastAsia="Times New Roman" w:hAnsi="Bookman Old Style" w:cs="Times New Roman"/>
          <w:sz w:val="24"/>
          <w:szCs w:val="24"/>
        </w:rPr>
        <w:t>(hereinafter called the “impugned decision</w:t>
      </w:r>
      <w:r w:rsidR="00B94E51">
        <w:rPr>
          <w:rFonts w:ascii="Bookman Old Style" w:eastAsia="Times New Roman" w:hAnsi="Bookman Old Style" w:cs="Times New Roman"/>
          <w:sz w:val="24"/>
          <w:szCs w:val="24"/>
        </w:rPr>
        <w:t xml:space="preserve">” reads- </w:t>
      </w:r>
      <w:r w:rsidR="00696F9C" w:rsidRPr="002052DE">
        <w:rPr>
          <w:rFonts w:ascii="Bookman Old Style" w:eastAsia="Times New Roman" w:hAnsi="Bookman Old Style" w:cs="Times New Roman"/>
          <w:sz w:val="24"/>
          <w:szCs w:val="24"/>
        </w:rPr>
        <w:t>in verbatim</w:t>
      </w:r>
      <w:r w:rsidR="00B94E51">
        <w:rPr>
          <w:rFonts w:ascii="Bookman Old Style" w:eastAsia="Times New Roman" w:hAnsi="Bookman Old Style" w:cs="Times New Roman"/>
          <w:sz w:val="24"/>
          <w:szCs w:val="24"/>
        </w:rPr>
        <w:t xml:space="preserve"> -</w:t>
      </w:r>
      <w:r w:rsidR="00696F9C" w:rsidRPr="002052DE">
        <w:rPr>
          <w:rFonts w:ascii="Bookman Old Style" w:eastAsia="Times New Roman" w:hAnsi="Bookman Old Style" w:cs="Times New Roman"/>
          <w:sz w:val="24"/>
          <w:szCs w:val="24"/>
        </w:rPr>
        <w:t xml:space="preserve"> thus:</w:t>
      </w:r>
    </w:p>
    <w:p w:rsidR="009C54A8" w:rsidRPr="00B94E51" w:rsidRDefault="00651DC4" w:rsidP="00B94E51">
      <w:pPr>
        <w:spacing w:before="274" w:after="245" w:line="360" w:lineRule="auto"/>
        <w:ind w:left="1440"/>
        <w:jc w:val="both"/>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 xml:space="preserve">[29] </w:t>
      </w:r>
      <w:r w:rsidR="00B94E51" w:rsidRPr="00B94E51">
        <w:rPr>
          <w:rFonts w:ascii="Bookman Old Style" w:eastAsia="Times New Roman" w:hAnsi="Bookman Old Style" w:cs="Times New Roman"/>
          <w:i/>
          <w:sz w:val="24"/>
          <w:szCs w:val="24"/>
        </w:rPr>
        <w:t>“</w:t>
      </w:r>
      <w:r w:rsidR="00C67D5C" w:rsidRPr="00B94E51">
        <w:rPr>
          <w:rFonts w:ascii="Bookman Old Style" w:eastAsia="Times New Roman" w:hAnsi="Bookman Old Style" w:cs="Times New Roman"/>
          <w:i/>
          <w:sz w:val="24"/>
          <w:szCs w:val="24"/>
        </w:rPr>
        <w:t>Marek</w:t>
      </w:r>
      <w:r w:rsidR="002052DE" w:rsidRPr="00B94E51">
        <w:rPr>
          <w:rFonts w:ascii="Bookman Old Style" w:eastAsia="Times New Roman" w:hAnsi="Bookman Old Style" w:cs="Times New Roman"/>
          <w:i/>
          <w:sz w:val="24"/>
          <w:szCs w:val="24"/>
        </w:rPr>
        <w:t xml:space="preserve"> Trajter</w:t>
      </w:r>
    </w:p>
    <w:p w:rsidR="00C67D5C" w:rsidRPr="00B94E51" w:rsidRDefault="002052DE"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 xml:space="preserve">La Digue, </w:t>
      </w:r>
      <w:r w:rsidR="00C67D5C" w:rsidRPr="00B94E51">
        <w:rPr>
          <w:rFonts w:ascii="Bookman Old Style" w:eastAsia="Times New Roman" w:hAnsi="Bookman Old Style" w:cs="Times New Roman"/>
          <w:i/>
          <w:sz w:val="24"/>
          <w:szCs w:val="24"/>
        </w:rPr>
        <w:t>Seychelles</w:t>
      </w:r>
    </w:p>
    <w:p w:rsidR="009C54A8" w:rsidRPr="00B94E51" w:rsidRDefault="00C67D5C"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Dear Mr.</w:t>
      </w:r>
      <w:r w:rsidR="009C54A8" w:rsidRPr="00B94E51">
        <w:rPr>
          <w:rFonts w:ascii="Bookman Old Style" w:eastAsia="Times New Roman" w:hAnsi="Bookman Old Style" w:cs="Times New Roman"/>
          <w:i/>
          <w:sz w:val="24"/>
          <w:szCs w:val="24"/>
        </w:rPr>
        <w:t xml:space="preserve"> Trajter</w:t>
      </w:r>
    </w:p>
    <w:p w:rsidR="00C67D5C" w:rsidRPr="00B94E51" w:rsidRDefault="00C67D5C" w:rsidP="00B94E51">
      <w:pPr>
        <w:spacing w:before="274" w:after="245" w:line="360" w:lineRule="auto"/>
        <w:ind w:left="1440"/>
        <w:jc w:val="both"/>
        <w:rPr>
          <w:rFonts w:ascii="Bookman Old Style" w:eastAsia="Times New Roman" w:hAnsi="Bookman Old Style" w:cs="Times New Roman"/>
          <w:b/>
          <w:i/>
          <w:sz w:val="24"/>
          <w:szCs w:val="24"/>
        </w:rPr>
      </w:pPr>
      <w:r w:rsidRPr="00B94E51">
        <w:rPr>
          <w:rFonts w:ascii="Bookman Old Style" w:eastAsia="Times New Roman" w:hAnsi="Bookman Old Style" w:cs="Times New Roman"/>
          <w:b/>
          <w:i/>
          <w:sz w:val="24"/>
          <w:szCs w:val="24"/>
        </w:rPr>
        <w:t>Dep</w:t>
      </w:r>
      <w:r w:rsidR="009C54A8" w:rsidRPr="00B94E51">
        <w:rPr>
          <w:rFonts w:ascii="Bookman Old Style" w:eastAsia="Times New Roman" w:hAnsi="Bookman Old Style" w:cs="Times New Roman"/>
          <w:b/>
          <w:i/>
          <w:sz w:val="24"/>
          <w:szCs w:val="24"/>
        </w:rPr>
        <w:t>rivation of your Citizenship by registration under Section 11(1) of the Citizenship Act 1994 (Cap 30)</w:t>
      </w:r>
    </w:p>
    <w:p w:rsidR="00C67D5C" w:rsidRPr="00B94E51" w:rsidRDefault="009C54A8"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 xml:space="preserve">I Joel Morgan, </w:t>
      </w:r>
      <w:r w:rsidR="00C67D5C" w:rsidRPr="00B94E51">
        <w:rPr>
          <w:rFonts w:ascii="Bookman Old Style" w:eastAsia="Times New Roman" w:hAnsi="Bookman Old Style" w:cs="Times New Roman"/>
          <w:i/>
          <w:sz w:val="24"/>
          <w:szCs w:val="24"/>
        </w:rPr>
        <w:t>Minister for Home Aff</w:t>
      </w:r>
      <w:r w:rsidRPr="00B94E51">
        <w:rPr>
          <w:rFonts w:ascii="Bookman Old Style" w:eastAsia="Times New Roman" w:hAnsi="Bookman Old Style" w:cs="Times New Roman"/>
          <w:i/>
          <w:sz w:val="24"/>
          <w:szCs w:val="24"/>
        </w:rPr>
        <w:t>airs</w:t>
      </w:r>
      <w:r w:rsidR="00C67D5C" w:rsidRPr="00B94E51">
        <w:rPr>
          <w:rFonts w:ascii="Bookman Old Style" w:eastAsia="Times New Roman" w:hAnsi="Bookman Old Style" w:cs="Times New Roman"/>
          <w:i/>
          <w:sz w:val="24"/>
          <w:szCs w:val="24"/>
        </w:rPr>
        <w:t>&amp; Transport a</w:t>
      </w:r>
      <w:r w:rsidRPr="00B94E51">
        <w:rPr>
          <w:rFonts w:ascii="Bookman Old Style" w:eastAsia="Times New Roman" w:hAnsi="Bookman Old Style" w:cs="Times New Roman"/>
          <w:i/>
          <w:sz w:val="24"/>
          <w:szCs w:val="24"/>
        </w:rPr>
        <w:t>nd</w:t>
      </w:r>
      <w:r w:rsidR="00C67D5C" w:rsidRPr="00B94E51">
        <w:rPr>
          <w:rFonts w:ascii="Bookman Old Style" w:eastAsia="Times New Roman" w:hAnsi="Bookman Old Style" w:cs="Times New Roman"/>
          <w:i/>
          <w:sz w:val="24"/>
          <w:szCs w:val="24"/>
        </w:rPr>
        <w:t xml:space="preserve"> as Minister in charge</w:t>
      </w:r>
      <w:r w:rsidR="00512D1D" w:rsidRPr="00B94E51">
        <w:rPr>
          <w:rFonts w:ascii="Bookman Old Style" w:eastAsia="Times New Roman" w:hAnsi="Bookman Old Style" w:cs="Times New Roman"/>
          <w:i/>
          <w:sz w:val="24"/>
          <w:szCs w:val="24"/>
        </w:rPr>
        <w:t xml:space="preserve"> of the administration of the Citizenship Act (Cap </w:t>
      </w:r>
      <w:proofErr w:type="gramStart"/>
      <w:r w:rsidR="00512D1D" w:rsidRPr="00B94E51">
        <w:rPr>
          <w:rFonts w:ascii="Bookman Old Style" w:eastAsia="Times New Roman" w:hAnsi="Bookman Old Style" w:cs="Times New Roman"/>
          <w:i/>
          <w:sz w:val="24"/>
          <w:szCs w:val="24"/>
        </w:rPr>
        <w:t>30 )</w:t>
      </w:r>
      <w:proofErr w:type="gramEnd"/>
      <w:r w:rsidR="00512D1D" w:rsidRPr="00B94E51">
        <w:rPr>
          <w:rFonts w:ascii="Bookman Old Style" w:eastAsia="Times New Roman" w:hAnsi="Bookman Old Style" w:cs="Times New Roman"/>
          <w:i/>
          <w:sz w:val="24"/>
          <w:szCs w:val="24"/>
        </w:rPr>
        <w:t xml:space="preserve"> issue</w:t>
      </w:r>
      <w:r w:rsidR="00C67D5C" w:rsidRPr="00B94E51">
        <w:rPr>
          <w:rFonts w:ascii="Bookman Old Style" w:eastAsia="Times New Roman" w:hAnsi="Bookman Old Style" w:cs="Times New Roman"/>
          <w:i/>
          <w:sz w:val="24"/>
          <w:szCs w:val="24"/>
        </w:rPr>
        <w:t xml:space="preserve"> this order </w:t>
      </w:r>
      <w:r w:rsidR="00512D1D" w:rsidRPr="00B94E51">
        <w:rPr>
          <w:rFonts w:ascii="Bookman Old Style" w:eastAsia="Times New Roman" w:hAnsi="Bookman Old Style" w:cs="Times New Roman"/>
          <w:i/>
          <w:sz w:val="24"/>
          <w:szCs w:val="24"/>
        </w:rPr>
        <w:t>to you ,</w:t>
      </w:r>
      <w:r w:rsidR="00C67D5C" w:rsidRPr="00B94E51">
        <w:rPr>
          <w:rFonts w:ascii="Bookman Old Style" w:eastAsia="Times New Roman" w:hAnsi="Bookman Old Style" w:cs="Times New Roman"/>
          <w:i/>
          <w:sz w:val="24"/>
          <w:szCs w:val="24"/>
        </w:rPr>
        <w:t>Marek Tra</w:t>
      </w:r>
      <w:r w:rsidR="00512D1D" w:rsidRPr="00B94E51">
        <w:rPr>
          <w:rFonts w:ascii="Bookman Old Style" w:eastAsia="Times New Roman" w:hAnsi="Bookman Old Style" w:cs="Times New Roman"/>
          <w:i/>
          <w:sz w:val="24"/>
          <w:szCs w:val="24"/>
        </w:rPr>
        <w:t>j</w:t>
      </w:r>
      <w:r w:rsidR="00C67D5C" w:rsidRPr="00B94E51">
        <w:rPr>
          <w:rFonts w:ascii="Bookman Old Style" w:eastAsia="Times New Roman" w:hAnsi="Bookman Old Style" w:cs="Times New Roman"/>
          <w:i/>
          <w:sz w:val="24"/>
          <w:szCs w:val="24"/>
        </w:rPr>
        <w:t xml:space="preserve">ter, under </w:t>
      </w:r>
      <w:r w:rsidR="00512D1D" w:rsidRPr="00B94E51">
        <w:rPr>
          <w:rFonts w:ascii="Bookman Old Style" w:eastAsia="Times New Roman" w:hAnsi="Bookman Old Style" w:cs="Times New Roman"/>
          <w:i/>
          <w:sz w:val="24"/>
          <w:szCs w:val="24"/>
        </w:rPr>
        <w:t>S</w:t>
      </w:r>
      <w:r w:rsidR="00C67D5C" w:rsidRPr="00B94E51">
        <w:rPr>
          <w:rFonts w:ascii="Bookman Old Style" w:eastAsia="Times New Roman" w:hAnsi="Bookman Old Style" w:cs="Times New Roman"/>
          <w:i/>
          <w:sz w:val="24"/>
          <w:szCs w:val="24"/>
        </w:rPr>
        <w:t>ec</w:t>
      </w:r>
      <w:r w:rsidR="00512D1D" w:rsidRPr="00B94E51">
        <w:rPr>
          <w:rFonts w:ascii="Bookman Old Style" w:eastAsia="Times New Roman" w:hAnsi="Bookman Old Style" w:cs="Times New Roman"/>
          <w:i/>
          <w:sz w:val="24"/>
          <w:szCs w:val="24"/>
        </w:rPr>
        <w:t xml:space="preserve">tion 11(1) of the </w:t>
      </w:r>
      <w:r w:rsidR="00C67D5C" w:rsidRPr="00B94E51">
        <w:rPr>
          <w:rFonts w:ascii="Bookman Old Style" w:eastAsia="Times New Roman" w:hAnsi="Bookman Old Style" w:cs="Times New Roman"/>
          <w:i/>
          <w:sz w:val="24"/>
          <w:szCs w:val="24"/>
        </w:rPr>
        <w:t>said Ac</w:t>
      </w:r>
      <w:r w:rsidR="00512D1D" w:rsidRPr="00B94E51">
        <w:rPr>
          <w:rFonts w:ascii="Bookman Old Style" w:eastAsia="Times New Roman" w:hAnsi="Bookman Old Style" w:cs="Times New Roman"/>
          <w:i/>
          <w:sz w:val="24"/>
          <w:szCs w:val="24"/>
        </w:rPr>
        <w:t>t</w:t>
      </w:r>
      <w:r w:rsidR="00C67D5C" w:rsidRPr="00B94E51">
        <w:rPr>
          <w:rFonts w:ascii="Bookman Old Style" w:eastAsia="Times New Roman" w:hAnsi="Bookman Old Style" w:cs="Times New Roman"/>
          <w:i/>
          <w:sz w:val="24"/>
          <w:szCs w:val="24"/>
        </w:rPr>
        <w:t>.</w:t>
      </w:r>
    </w:p>
    <w:p w:rsidR="009F5A40" w:rsidRPr="00B94E51" w:rsidRDefault="00C67D5C"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 xml:space="preserve">That </w:t>
      </w:r>
      <w:r w:rsidR="00DF1649" w:rsidRPr="00B94E51">
        <w:rPr>
          <w:rFonts w:ascii="Bookman Old Style" w:eastAsia="Times New Roman" w:hAnsi="Bookman Old Style" w:cs="Times New Roman"/>
          <w:i/>
          <w:sz w:val="24"/>
          <w:szCs w:val="24"/>
        </w:rPr>
        <w:t>having complied</w:t>
      </w:r>
      <w:r w:rsidRPr="00B94E51">
        <w:rPr>
          <w:rFonts w:ascii="Bookman Old Style" w:eastAsia="Times New Roman" w:hAnsi="Bookman Old Style" w:cs="Times New Roman"/>
          <w:i/>
          <w:sz w:val="24"/>
          <w:szCs w:val="24"/>
        </w:rPr>
        <w:t xml:space="preserve"> with the legal and </w:t>
      </w:r>
      <w:r w:rsidR="00512D1D" w:rsidRPr="00B94E51">
        <w:rPr>
          <w:rFonts w:ascii="Bookman Old Style" w:eastAsia="Times New Roman" w:hAnsi="Bookman Old Style" w:cs="Times New Roman"/>
          <w:i/>
          <w:sz w:val="24"/>
          <w:szCs w:val="24"/>
        </w:rPr>
        <w:t>procedur</w:t>
      </w:r>
      <w:r w:rsidRPr="00B94E51">
        <w:rPr>
          <w:rFonts w:ascii="Bookman Old Style" w:eastAsia="Times New Roman" w:hAnsi="Bookman Old Style" w:cs="Times New Roman"/>
          <w:i/>
          <w:sz w:val="24"/>
          <w:szCs w:val="24"/>
        </w:rPr>
        <w:t xml:space="preserve">al requirements </w:t>
      </w:r>
      <w:r w:rsidR="00512D1D" w:rsidRPr="00B94E51">
        <w:rPr>
          <w:rFonts w:ascii="Bookman Old Style" w:eastAsia="Times New Roman" w:hAnsi="Bookman Old Style" w:cs="Times New Roman"/>
          <w:i/>
          <w:sz w:val="24"/>
          <w:szCs w:val="24"/>
        </w:rPr>
        <w:t xml:space="preserve">of subsections </w:t>
      </w:r>
      <w:r w:rsidRPr="00B94E51">
        <w:rPr>
          <w:rFonts w:ascii="Bookman Old Style" w:eastAsia="Times New Roman" w:hAnsi="Bookman Old Style" w:cs="Times New Roman"/>
          <w:i/>
          <w:sz w:val="24"/>
          <w:szCs w:val="24"/>
        </w:rPr>
        <w:t xml:space="preserve">(2), </w:t>
      </w:r>
      <w:r w:rsidR="00512D1D" w:rsidRPr="00B94E51">
        <w:rPr>
          <w:rFonts w:ascii="Bookman Old Style" w:eastAsia="Times New Roman" w:hAnsi="Bookman Old Style" w:cs="Times New Roman"/>
          <w:i/>
          <w:sz w:val="24"/>
          <w:szCs w:val="24"/>
        </w:rPr>
        <w:t>(</w:t>
      </w:r>
      <w:r w:rsidRPr="00B94E51">
        <w:rPr>
          <w:rFonts w:ascii="Bookman Old Style" w:eastAsia="Times New Roman" w:hAnsi="Bookman Old Style" w:cs="Times New Roman"/>
          <w:i/>
          <w:sz w:val="24"/>
          <w:szCs w:val="24"/>
        </w:rPr>
        <w:t>3) and</w:t>
      </w:r>
      <w:r w:rsidR="00512D1D" w:rsidRPr="00B94E51">
        <w:rPr>
          <w:rFonts w:ascii="Bookman Old Style" w:eastAsia="Times New Roman" w:hAnsi="Bookman Old Style" w:cs="Times New Roman"/>
          <w:i/>
          <w:sz w:val="24"/>
          <w:szCs w:val="24"/>
        </w:rPr>
        <w:t xml:space="preserve"> (</w:t>
      </w:r>
      <w:r w:rsidRPr="00B94E51">
        <w:rPr>
          <w:rFonts w:ascii="Bookman Old Style" w:eastAsia="Times New Roman" w:hAnsi="Bookman Old Style" w:cs="Times New Roman"/>
          <w:i/>
          <w:sz w:val="24"/>
          <w:szCs w:val="24"/>
        </w:rPr>
        <w:t xml:space="preserve">4) </w:t>
      </w:r>
      <w:r w:rsidR="009F5A40" w:rsidRPr="00B94E51">
        <w:rPr>
          <w:rFonts w:ascii="Bookman Old Style" w:eastAsia="Times New Roman" w:hAnsi="Bookman Old Style" w:cs="Times New Roman"/>
          <w:i/>
          <w:sz w:val="24"/>
          <w:szCs w:val="24"/>
        </w:rPr>
        <w:t>of Section 1 of the Citizenship Act and having received a Report of the Commission of Inquiry and by virtue of the powers vested in me by the provisions of subsection (1) of Section 11 of the Act and having been satisfied that your Citizenship of Seychelles by registration (Certificate No: 008/2013) dated 5</w:t>
      </w:r>
      <w:r w:rsidR="009F5A40" w:rsidRPr="00B94E51">
        <w:rPr>
          <w:rFonts w:ascii="Bookman Old Style" w:eastAsia="Times New Roman" w:hAnsi="Bookman Old Style" w:cs="Times New Roman"/>
          <w:i/>
          <w:sz w:val="24"/>
          <w:szCs w:val="24"/>
          <w:vertAlign w:val="superscript"/>
        </w:rPr>
        <w:t>th</w:t>
      </w:r>
      <w:r w:rsidR="009F5A40" w:rsidRPr="00B94E51">
        <w:rPr>
          <w:rFonts w:ascii="Bookman Old Style" w:eastAsia="Times New Roman" w:hAnsi="Bookman Old Style" w:cs="Times New Roman"/>
          <w:i/>
          <w:sz w:val="24"/>
          <w:szCs w:val="24"/>
        </w:rPr>
        <w:t xml:space="preserve"> April 2013 was obtained by making false representation, and therefore, I Joel Morgan, Minister in charge of the Citizenship Act </w:t>
      </w:r>
      <w:r w:rsidR="009F5A40" w:rsidRPr="00B94E51">
        <w:rPr>
          <w:rFonts w:ascii="Bookman Old Style" w:eastAsia="Times New Roman" w:hAnsi="Bookman Old Style" w:cs="Times New Roman"/>
          <w:i/>
          <w:sz w:val="24"/>
          <w:szCs w:val="24"/>
        </w:rPr>
        <w:lastRenderedPageBreak/>
        <w:t>(Cap 30) hereby, and with immediate effect, deprive you of your Citizenship of Seychelles obtained by registration.</w:t>
      </w:r>
    </w:p>
    <w:p w:rsidR="00B94E51" w:rsidRPr="00B94E51" w:rsidRDefault="009F5A40"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That you, by virtue of this order, cease to be a citizen of Seychelles from the date on which you are served this order and you are given a period of 30 days</w:t>
      </w:r>
      <w:r w:rsidR="00B94E51" w:rsidRPr="00B94E51">
        <w:rPr>
          <w:rFonts w:ascii="Bookman Old Style" w:eastAsia="Times New Roman" w:hAnsi="Bookman Old Style" w:cs="Times New Roman"/>
          <w:i/>
          <w:sz w:val="24"/>
          <w:szCs w:val="24"/>
        </w:rPr>
        <w:t xml:space="preserve"> on humanitarian grounds, from the date of such service to leave the Republic of Seychelles.</w:t>
      </w:r>
    </w:p>
    <w:p w:rsidR="00B94E51" w:rsidRPr="00B94E51" w:rsidRDefault="00B94E51"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Dated this 24</w:t>
      </w:r>
      <w:r w:rsidRPr="00B94E51">
        <w:rPr>
          <w:rFonts w:ascii="Bookman Old Style" w:eastAsia="Times New Roman" w:hAnsi="Bookman Old Style" w:cs="Times New Roman"/>
          <w:i/>
          <w:sz w:val="24"/>
          <w:szCs w:val="24"/>
          <w:vertAlign w:val="superscript"/>
        </w:rPr>
        <w:t>th</w:t>
      </w:r>
      <w:r w:rsidRPr="00B94E51">
        <w:rPr>
          <w:rFonts w:ascii="Bookman Old Style" w:eastAsia="Times New Roman" w:hAnsi="Bookman Old Style" w:cs="Times New Roman"/>
          <w:i/>
          <w:sz w:val="24"/>
          <w:szCs w:val="24"/>
        </w:rPr>
        <w:t xml:space="preserve"> day of June 2013.</w:t>
      </w:r>
    </w:p>
    <w:p w:rsidR="00B94E51" w:rsidRPr="00B94E51" w:rsidRDefault="00B94E51"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Yours sincerely,</w:t>
      </w:r>
    </w:p>
    <w:p w:rsidR="00B94E51" w:rsidRPr="00B94E51" w:rsidRDefault="00B94E51"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w:t>
      </w:r>
      <w:proofErr w:type="spellStart"/>
      <w:proofErr w:type="gramStart"/>
      <w:r w:rsidRPr="00B94E51">
        <w:rPr>
          <w:rFonts w:ascii="Bookman Old Style" w:eastAsia="Times New Roman" w:hAnsi="Bookman Old Style" w:cs="Times New Roman"/>
          <w:i/>
          <w:sz w:val="24"/>
          <w:szCs w:val="24"/>
        </w:rPr>
        <w:t>Sd</w:t>
      </w:r>
      <w:proofErr w:type="spellEnd"/>
      <w:proofErr w:type="gramEnd"/>
      <w:r w:rsidRPr="00B94E51">
        <w:rPr>
          <w:rFonts w:ascii="Bookman Old Style" w:eastAsia="Times New Roman" w:hAnsi="Bookman Old Style" w:cs="Times New Roman"/>
          <w:i/>
          <w:sz w:val="24"/>
          <w:szCs w:val="24"/>
        </w:rPr>
        <w:t>) Joel Morgan</w:t>
      </w:r>
    </w:p>
    <w:p w:rsidR="00B94E51" w:rsidRPr="00B94E51" w:rsidRDefault="00B94E51" w:rsidP="00B94E51">
      <w:pPr>
        <w:spacing w:before="274" w:after="245" w:line="360" w:lineRule="auto"/>
        <w:ind w:left="1440"/>
        <w:jc w:val="both"/>
        <w:rPr>
          <w:rFonts w:ascii="Bookman Old Style" w:eastAsia="Times New Roman" w:hAnsi="Bookman Old Style" w:cs="Times New Roman"/>
          <w:i/>
          <w:sz w:val="24"/>
          <w:szCs w:val="24"/>
        </w:rPr>
      </w:pPr>
      <w:r w:rsidRPr="00B94E51">
        <w:rPr>
          <w:rFonts w:ascii="Bookman Old Style" w:eastAsia="Times New Roman" w:hAnsi="Bookman Old Style" w:cs="Times New Roman"/>
          <w:i/>
          <w:sz w:val="24"/>
          <w:szCs w:val="24"/>
        </w:rPr>
        <w:t>THE MINISTER”</w:t>
      </w:r>
    </w:p>
    <w:p w:rsidR="00422F78" w:rsidRDefault="00651DC4" w:rsidP="005E4D0C">
      <w:pPr>
        <w:spacing w:before="274" w:after="245" w:line="360" w:lineRule="auto"/>
        <w:ind w:firstLine="576"/>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[30]</w:t>
      </w:r>
      <w:r w:rsidR="00B94E51">
        <w:rPr>
          <w:rFonts w:ascii="Bookman Old Style" w:eastAsia="Times New Roman" w:hAnsi="Bookman Old Style" w:cs="Times New Roman"/>
          <w:sz w:val="24"/>
          <w:szCs w:val="24"/>
        </w:rPr>
        <w:t xml:space="preserve">The petitioner having been aggrieved by the “impugned decision” has now </w:t>
      </w:r>
      <w:r w:rsidR="00B73A1B">
        <w:rPr>
          <w:rFonts w:ascii="Bookman Old Style" w:eastAsia="Times New Roman" w:hAnsi="Bookman Old Style" w:cs="Times New Roman"/>
          <w:sz w:val="24"/>
          <w:szCs w:val="24"/>
        </w:rPr>
        <w:t>petitioned</w:t>
      </w:r>
      <w:r w:rsidR="00B94E51">
        <w:rPr>
          <w:rFonts w:ascii="Bookman Old Style" w:eastAsia="Times New Roman" w:hAnsi="Bookman Old Style" w:cs="Times New Roman"/>
          <w:sz w:val="24"/>
          <w:szCs w:val="24"/>
        </w:rPr>
        <w:t xml:space="preserve"> this Court for a Judicial Review challenging the </w:t>
      </w:r>
      <w:r w:rsidR="00A03B86">
        <w:rPr>
          <w:rFonts w:ascii="Bookman Old Style" w:eastAsia="Times New Roman" w:hAnsi="Bookman Old Style" w:cs="Times New Roman"/>
          <w:sz w:val="24"/>
          <w:szCs w:val="24"/>
        </w:rPr>
        <w:t xml:space="preserve">said decision </w:t>
      </w:r>
      <w:r w:rsidR="00422F78">
        <w:rPr>
          <w:rFonts w:ascii="Bookman Old Style" w:eastAsia="Times New Roman" w:hAnsi="Bookman Old Style" w:cs="Times New Roman"/>
          <w:sz w:val="24"/>
          <w:szCs w:val="24"/>
        </w:rPr>
        <w:t xml:space="preserve">in </w:t>
      </w:r>
      <w:r w:rsidR="00DF1649">
        <w:rPr>
          <w:rFonts w:ascii="Bookman Old Style" w:eastAsia="Times New Roman" w:hAnsi="Bookman Old Style" w:cs="Times New Roman"/>
          <w:sz w:val="24"/>
          <w:szCs w:val="24"/>
        </w:rPr>
        <w:t>essence, on</w:t>
      </w:r>
      <w:r w:rsidR="00B94E51">
        <w:rPr>
          <w:rFonts w:ascii="Bookman Old Style" w:eastAsia="Times New Roman" w:hAnsi="Bookman Old Style" w:cs="Times New Roman"/>
          <w:sz w:val="24"/>
          <w:szCs w:val="24"/>
        </w:rPr>
        <w:t xml:space="preserve"> the following </w:t>
      </w:r>
      <w:r w:rsidR="00422F78">
        <w:rPr>
          <w:rFonts w:ascii="Bookman Old Style" w:eastAsia="Times New Roman" w:hAnsi="Bookman Old Style" w:cs="Times New Roman"/>
          <w:sz w:val="24"/>
          <w:szCs w:val="24"/>
        </w:rPr>
        <w:t>grounds:</w:t>
      </w:r>
    </w:p>
    <w:p w:rsidR="00304D86" w:rsidRPr="00651DC4" w:rsidRDefault="00651DC4" w:rsidP="00651DC4">
      <w:pPr>
        <w:spacing w:before="274" w:after="245" w:line="360" w:lineRule="auto"/>
        <w:ind w:left="1014"/>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roofErr w:type="spellStart"/>
      <w:r>
        <w:rPr>
          <w:rFonts w:ascii="Bookman Old Style" w:eastAsia="Times New Roman" w:hAnsi="Bookman Old Style" w:cs="Times New Roman"/>
          <w:sz w:val="24"/>
          <w:szCs w:val="24"/>
        </w:rPr>
        <w:t>i</w:t>
      </w:r>
      <w:proofErr w:type="spellEnd"/>
      <w:r>
        <w:rPr>
          <w:rFonts w:ascii="Bookman Old Style" w:eastAsia="Times New Roman" w:hAnsi="Bookman Old Style" w:cs="Times New Roman"/>
          <w:sz w:val="24"/>
          <w:szCs w:val="24"/>
        </w:rPr>
        <w:t xml:space="preserve">) </w:t>
      </w:r>
      <w:r w:rsidR="0044282D" w:rsidRPr="00651DC4">
        <w:rPr>
          <w:rFonts w:ascii="Bookman Old Style" w:eastAsia="Times New Roman" w:hAnsi="Bookman Old Style" w:cs="Times New Roman"/>
          <w:sz w:val="24"/>
          <w:szCs w:val="24"/>
        </w:rPr>
        <w:t xml:space="preserve">The </w:t>
      </w:r>
      <w:r w:rsidR="0084780E" w:rsidRPr="00651DC4">
        <w:rPr>
          <w:rFonts w:ascii="Bookman Old Style" w:eastAsia="Times New Roman" w:hAnsi="Bookman Old Style" w:cs="Times New Roman"/>
          <w:sz w:val="24"/>
          <w:szCs w:val="24"/>
        </w:rPr>
        <w:t>impugned</w:t>
      </w:r>
      <w:r w:rsidR="0044282D" w:rsidRPr="00651DC4">
        <w:rPr>
          <w:rFonts w:ascii="Bookman Old Style" w:eastAsia="Times New Roman" w:hAnsi="Bookman Old Style" w:cs="Times New Roman"/>
          <w:sz w:val="24"/>
          <w:szCs w:val="24"/>
        </w:rPr>
        <w:t xml:space="preserve"> decision is irrational since </w:t>
      </w:r>
      <w:r w:rsidR="0084780E" w:rsidRPr="00651DC4">
        <w:rPr>
          <w:rFonts w:ascii="Bookman Old Style" w:eastAsia="Times New Roman" w:hAnsi="Bookman Old Style" w:cs="Times New Roman"/>
          <w:sz w:val="24"/>
          <w:szCs w:val="24"/>
        </w:rPr>
        <w:t>t</w:t>
      </w:r>
      <w:r w:rsidR="0044282D" w:rsidRPr="00651DC4">
        <w:rPr>
          <w:rFonts w:ascii="Bookman Old Style" w:eastAsia="Times New Roman" w:hAnsi="Bookman Old Style" w:cs="Times New Roman"/>
          <w:sz w:val="24"/>
          <w:szCs w:val="24"/>
        </w:rPr>
        <w:t>he</w:t>
      </w:r>
      <w:r w:rsidR="0084780E" w:rsidRPr="00651DC4">
        <w:rPr>
          <w:rFonts w:ascii="Bookman Old Style" w:eastAsia="Times New Roman" w:hAnsi="Bookman Old Style" w:cs="Times New Roman"/>
          <w:sz w:val="24"/>
          <w:szCs w:val="24"/>
        </w:rPr>
        <w:t xml:space="preserve"> respondent</w:t>
      </w:r>
      <w:r w:rsidR="0044282D" w:rsidRPr="00651DC4">
        <w:rPr>
          <w:rFonts w:ascii="Bookman Old Style" w:eastAsia="Times New Roman" w:hAnsi="Bookman Old Style" w:cs="Times New Roman"/>
          <w:sz w:val="24"/>
          <w:szCs w:val="24"/>
        </w:rPr>
        <w:t xml:space="preserve"> did not give due consideration to the contents, weight, </w:t>
      </w:r>
      <w:r w:rsidR="0084780E" w:rsidRPr="00651DC4">
        <w:rPr>
          <w:rFonts w:ascii="Bookman Old Style" w:eastAsia="Times New Roman" w:hAnsi="Bookman Old Style" w:cs="Times New Roman"/>
          <w:sz w:val="24"/>
          <w:szCs w:val="24"/>
        </w:rPr>
        <w:t>relevancy</w:t>
      </w:r>
      <w:r w:rsidR="0044282D" w:rsidRPr="00651DC4">
        <w:rPr>
          <w:rFonts w:ascii="Bookman Old Style" w:eastAsia="Times New Roman" w:hAnsi="Bookman Old Style" w:cs="Times New Roman"/>
          <w:sz w:val="24"/>
          <w:szCs w:val="24"/>
        </w:rPr>
        <w:t xml:space="preserve"> and legal </w:t>
      </w:r>
      <w:r w:rsidR="0084780E" w:rsidRPr="00651DC4">
        <w:rPr>
          <w:rFonts w:ascii="Bookman Old Style" w:eastAsia="Times New Roman" w:hAnsi="Bookman Old Style" w:cs="Times New Roman"/>
          <w:sz w:val="24"/>
          <w:szCs w:val="24"/>
        </w:rPr>
        <w:t>implications</w:t>
      </w:r>
      <w:r w:rsidR="0044282D" w:rsidRPr="00651DC4">
        <w:rPr>
          <w:rFonts w:ascii="Bookman Old Style" w:eastAsia="Times New Roman" w:hAnsi="Bookman Old Style" w:cs="Times New Roman"/>
          <w:sz w:val="24"/>
          <w:szCs w:val="24"/>
        </w:rPr>
        <w:t xml:space="preserve"> of </w:t>
      </w:r>
      <w:r w:rsidR="00093E19" w:rsidRPr="00651DC4">
        <w:rPr>
          <w:rFonts w:ascii="Bookman Old Style" w:eastAsia="Times New Roman" w:hAnsi="Bookman Old Style" w:cs="Times New Roman"/>
          <w:sz w:val="24"/>
          <w:szCs w:val="24"/>
        </w:rPr>
        <w:t xml:space="preserve">the </w:t>
      </w:r>
      <w:r w:rsidR="0044282D" w:rsidRPr="00651DC4">
        <w:rPr>
          <w:rFonts w:ascii="Bookman Old Style" w:eastAsia="Times New Roman" w:hAnsi="Bookman Old Style" w:cs="Times New Roman"/>
          <w:sz w:val="24"/>
          <w:szCs w:val="24"/>
        </w:rPr>
        <w:t xml:space="preserve">record of the </w:t>
      </w:r>
      <w:r w:rsidR="0084780E" w:rsidRPr="00651DC4">
        <w:rPr>
          <w:rFonts w:ascii="Bookman Old Style" w:eastAsia="Times New Roman" w:hAnsi="Bookman Old Style" w:cs="Times New Roman"/>
          <w:sz w:val="24"/>
          <w:szCs w:val="24"/>
        </w:rPr>
        <w:t xml:space="preserve">proceedings of the Commission of </w:t>
      </w:r>
      <w:r w:rsidR="005155A8" w:rsidRPr="00651DC4">
        <w:rPr>
          <w:rFonts w:ascii="Bookman Old Style" w:eastAsia="Times New Roman" w:hAnsi="Bookman Old Style" w:cs="Times New Roman"/>
          <w:sz w:val="24"/>
          <w:szCs w:val="24"/>
        </w:rPr>
        <w:t>Inquiry</w:t>
      </w:r>
      <w:r w:rsidR="0084780E" w:rsidRPr="00651DC4">
        <w:rPr>
          <w:rFonts w:ascii="Bookman Old Style" w:eastAsia="Times New Roman" w:hAnsi="Bookman Old Style" w:cs="Times New Roman"/>
          <w:sz w:val="24"/>
          <w:szCs w:val="24"/>
        </w:rPr>
        <w:t xml:space="preserve"> and erred in the exercise of his discretion since the petitioner did not commit any fraud or false representation or concealment of material facts attributable personally to him.</w:t>
      </w:r>
      <w:r w:rsidR="00CB6ECF" w:rsidRPr="00651DC4">
        <w:rPr>
          <w:rFonts w:ascii="Bookman Old Style" w:eastAsia="Times New Roman" w:hAnsi="Bookman Old Style" w:cs="Times New Roman"/>
          <w:sz w:val="24"/>
          <w:szCs w:val="24"/>
        </w:rPr>
        <w:t xml:space="preserve"> Besides, the Minister recited only the fact that he had followed the procedures under Section 10 (4) and (5) of the Act without having taken due consideration of the records of the proceedings of the Inquiry</w:t>
      </w:r>
      <w:r w:rsidR="00093E19" w:rsidRPr="00651DC4">
        <w:rPr>
          <w:rFonts w:ascii="Bookman Old Style" w:eastAsia="Times New Roman" w:hAnsi="Bookman Old Style" w:cs="Times New Roman"/>
          <w:sz w:val="24"/>
          <w:szCs w:val="24"/>
        </w:rPr>
        <w:t xml:space="preserve"> and its</w:t>
      </w:r>
      <w:r w:rsidR="00CB6ECF" w:rsidRPr="00651DC4">
        <w:rPr>
          <w:rFonts w:ascii="Bookman Old Style" w:eastAsia="Times New Roman" w:hAnsi="Bookman Old Style" w:cs="Times New Roman"/>
          <w:sz w:val="24"/>
          <w:szCs w:val="24"/>
        </w:rPr>
        <w:t xml:space="preserve"> Report.</w:t>
      </w:r>
      <w:r w:rsidR="00304D86" w:rsidRPr="00651DC4">
        <w:rPr>
          <w:rFonts w:ascii="Bookman Old Style" w:eastAsia="Times New Roman" w:hAnsi="Bookman Old Style" w:cs="Times New Roman"/>
          <w:sz w:val="24"/>
          <w:szCs w:val="24"/>
        </w:rPr>
        <w:t xml:space="preserve"> The respondent in the exercise of his powers under Section 11(1) failed to give reasons for his decision in breach of the rules of natural justice.</w:t>
      </w:r>
    </w:p>
    <w:p w:rsidR="00451014" w:rsidRPr="00651DC4" w:rsidRDefault="00651DC4" w:rsidP="00651DC4">
      <w:pPr>
        <w:spacing w:before="274" w:after="245" w:line="360" w:lineRule="auto"/>
        <w:ind w:left="1014"/>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(ii)</w:t>
      </w:r>
      <w:r w:rsidR="00451014" w:rsidRPr="00651DC4">
        <w:rPr>
          <w:rFonts w:ascii="Bookman Old Style" w:eastAsia="Times New Roman" w:hAnsi="Bookman Old Style" w:cs="Times New Roman"/>
          <w:sz w:val="24"/>
          <w:szCs w:val="24"/>
        </w:rPr>
        <w:t>The impugned decision is unfair</w:t>
      </w:r>
      <w:r w:rsidR="00CB6ECF" w:rsidRPr="00651DC4">
        <w:rPr>
          <w:rFonts w:ascii="Bookman Old Style" w:eastAsia="Times New Roman" w:hAnsi="Bookman Old Style" w:cs="Times New Roman"/>
          <w:sz w:val="24"/>
          <w:szCs w:val="24"/>
        </w:rPr>
        <w:t xml:space="preserve"> and unjust</w:t>
      </w:r>
      <w:r w:rsidR="00451014" w:rsidRPr="00651DC4">
        <w:rPr>
          <w:rFonts w:ascii="Bookman Old Style" w:eastAsia="Times New Roman" w:hAnsi="Bookman Old Style" w:cs="Times New Roman"/>
          <w:sz w:val="24"/>
          <w:szCs w:val="24"/>
        </w:rPr>
        <w:t xml:space="preserve"> since deprivation of Seychelles Citizenship would render the petitioner “</w:t>
      </w:r>
      <w:r w:rsidR="00B73A1B" w:rsidRPr="00651DC4">
        <w:rPr>
          <w:rFonts w:ascii="Bookman Old Style" w:eastAsia="Times New Roman" w:hAnsi="Bookman Old Style" w:cs="Times New Roman"/>
          <w:sz w:val="24"/>
          <w:szCs w:val="24"/>
        </w:rPr>
        <w:t>S</w:t>
      </w:r>
      <w:r w:rsidR="00451014" w:rsidRPr="00651DC4">
        <w:rPr>
          <w:rFonts w:ascii="Bookman Old Style" w:eastAsia="Times New Roman" w:hAnsi="Bookman Old Style" w:cs="Times New Roman"/>
          <w:sz w:val="24"/>
          <w:szCs w:val="24"/>
        </w:rPr>
        <w:t>tateless” in Seychelles and cannot be deported by law to any other country that would accept him to enter into its territory.</w:t>
      </w:r>
    </w:p>
    <w:p w:rsidR="008170D5" w:rsidRPr="00304D86" w:rsidRDefault="00651DC4" w:rsidP="00304D86">
      <w:pPr>
        <w:spacing w:before="274" w:after="245" w:line="360" w:lineRule="auto"/>
        <w:ind w:left="1014"/>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(iii) </w:t>
      </w:r>
      <w:r w:rsidR="00021BE9" w:rsidRPr="00304D86">
        <w:rPr>
          <w:rFonts w:ascii="Bookman Old Style" w:eastAsia="Times New Roman" w:hAnsi="Bookman Old Style" w:cs="Times New Roman"/>
          <w:sz w:val="24"/>
          <w:szCs w:val="24"/>
        </w:rPr>
        <w:t>Further</w:t>
      </w:r>
      <w:r w:rsidR="00AE627B" w:rsidRPr="00304D86">
        <w:rPr>
          <w:rFonts w:ascii="Bookman Old Style" w:eastAsia="Times New Roman" w:hAnsi="Bookman Old Style" w:cs="Times New Roman"/>
          <w:sz w:val="24"/>
          <w:szCs w:val="24"/>
        </w:rPr>
        <w:t>more,</w:t>
      </w:r>
      <w:r w:rsidR="00021BE9" w:rsidRPr="00304D86">
        <w:rPr>
          <w:rFonts w:ascii="Bookman Old Style" w:eastAsia="Times New Roman" w:hAnsi="Bookman Old Style" w:cs="Times New Roman"/>
          <w:sz w:val="24"/>
          <w:szCs w:val="24"/>
        </w:rPr>
        <w:t xml:space="preserve"> it is the contention of Mr. </w:t>
      </w:r>
      <w:proofErr w:type="gramStart"/>
      <w:r w:rsidR="00021BE9" w:rsidRPr="00304D86">
        <w:rPr>
          <w:rFonts w:ascii="Bookman Old Style" w:eastAsia="Times New Roman" w:hAnsi="Bookman Old Style" w:cs="Times New Roman"/>
          <w:sz w:val="24"/>
          <w:szCs w:val="24"/>
        </w:rPr>
        <w:t>Lucas,</w:t>
      </w:r>
      <w:proofErr w:type="gramEnd"/>
      <w:r w:rsidR="00021BE9" w:rsidRPr="00304D86">
        <w:rPr>
          <w:rFonts w:ascii="Bookman Old Style" w:eastAsia="Times New Roman" w:hAnsi="Bookman Old Style" w:cs="Times New Roman"/>
          <w:sz w:val="24"/>
          <w:szCs w:val="24"/>
        </w:rPr>
        <w:t xml:space="preserve"> Learned Counsel for the Petitioner that the word “may” used in Section 11 of the Act implies that it is not imperative that the Minister must deprive “Citizenship” in all cases of </w:t>
      </w:r>
      <w:r w:rsidR="00AE627B" w:rsidRPr="00304D86">
        <w:rPr>
          <w:rFonts w:ascii="Bookman Old Style" w:eastAsia="Times New Roman" w:hAnsi="Bookman Old Style" w:cs="Times New Roman"/>
          <w:sz w:val="24"/>
          <w:szCs w:val="24"/>
        </w:rPr>
        <w:t>fraud</w:t>
      </w:r>
      <w:r w:rsidR="00497AF0" w:rsidRPr="00304D86">
        <w:rPr>
          <w:rFonts w:ascii="Bookman Old Style" w:eastAsia="Times New Roman" w:hAnsi="Bookman Old Style" w:cs="Times New Roman"/>
          <w:sz w:val="24"/>
          <w:szCs w:val="24"/>
        </w:rPr>
        <w:t xml:space="preserve"> or</w:t>
      </w:r>
      <w:r w:rsidR="0062460D">
        <w:rPr>
          <w:rFonts w:ascii="Bookman Old Style" w:eastAsia="Times New Roman" w:hAnsi="Bookman Old Style" w:cs="Times New Roman"/>
          <w:sz w:val="24"/>
          <w:szCs w:val="24"/>
        </w:rPr>
        <w:t xml:space="preserve"> </w:t>
      </w:r>
      <w:r w:rsidR="00021BE9" w:rsidRPr="00304D86">
        <w:rPr>
          <w:rFonts w:ascii="Bookman Old Style" w:eastAsia="Times New Roman" w:hAnsi="Bookman Old Style" w:cs="Times New Roman"/>
          <w:sz w:val="24"/>
          <w:szCs w:val="24"/>
        </w:rPr>
        <w:t xml:space="preserve">false representation. The Minister has a discretion not </w:t>
      </w:r>
      <w:r w:rsidR="00497AF0" w:rsidRPr="00304D86">
        <w:rPr>
          <w:rFonts w:ascii="Bookman Old Style" w:eastAsia="Times New Roman" w:hAnsi="Bookman Old Style" w:cs="Times New Roman"/>
          <w:sz w:val="24"/>
          <w:szCs w:val="24"/>
        </w:rPr>
        <w:t>to deprive</w:t>
      </w:r>
      <w:r w:rsidR="0062460D">
        <w:rPr>
          <w:rFonts w:ascii="Bookman Old Style" w:eastAsia="Times New Roman" w:hAnsi="Bookman Old Style" w:cs="Times New Roman"/>
          <w:sz w:val="24"/>
          <w:szCs w:val="24"/>
        </w:rPr>
        <w:t xml:space="preserve"> </w:t>
      </w:r>
      <w:r w:rsidR="00497AF0" w:rsidRPr="00304D86">
        <w:rPr>
          <w:rFonts w:ascii="Bookman Old Style" w:eastAsia="Times New Roman" w:hAnsi="Bookman Old Style" w:cs="Times New Roman"/>
          <w:sz w:val="24"/>
          <w:szCs w:val="24"/>
        </w:rPr>
        <w:t xml:space="preserve">the </w:t>
      </w:r>
      <w:r w:rsidR="00021BE9" w:rsidRPr="00304D86">
        <w:rPr>
          <w:rFonts w:ascii="Bookman Old Style" w:eastAsia="Times New Roman" w:hAnsi="Bookman Old Style" w:cs="Times New Roman"/>
          <w:sz w:val="24"/>
          <w:szCs w:val="24"/>
        </w:rPr>
        <w:t>“Citizenship” when the gravity of the</w:t>
      </w:r>
      <w:r w:rsidR="00AE627B" w:rsidRPr="00304D86">
        <w:rPr>
          <w:rFonts w:ascii="Bookman Old Style" w:eastAsia="Times New Roman" w:hAnsi="Bookman Old Style" w:cs="Times New Roman"/>
          <w:sz w:val="24"/>
          <w:szCs w:val="24"/>
        </w:rPr>
        <w:t xml:space="preserve"> fraud or false</w:t>
      </w:r>
      <w:r w:rsidR="00497AF0" w:rsidRPr="00304D86">
        <w:rPr>
          <w:rFonts w:ascii="Bookman Old Style" w:eastAsia="Times New Roman" w:hAnsi="Bookman Old Style" w:cs="Times New Roman"/>
          <w:sz w:val="24"/>
          <w:szCs w:val="24"/>
        </w:rPr>
        <w:t xml:space="preserve"> is trivial or lesser in </w:t>
      </w:r>
      <w:r w:rsidR="0062460D" w:rsidRPr="00304D86">
        <w:rPr>
          <w:rFonts w:ascii="Bookman Old Style" w:eastAsia="Times New Roman" w:hAnsi="Bookman Old Style" w:cs="Times New Roman"/>
          <w:sz w:val="24"/>
          <w:szCs w:val="24"/>
        </w:rPr>
        <w:t>degree. In</w:t>
      </w:r>
      <w:r w:rsidR="00497AF0" w:rsidRPr="00304D86">
        <w:rPr>
          <w:rFonts w:ascii="Bookman Old Style" w:eastAsia="Times New Roman" w:hAnsi="Bookman Old Style" w:cs="Times New Roman"/>
          <w:sz w:val="24"/>
          <w:szCs w:val="24"/>
        </w:rPr>
        <w:t xml:space="preserve"> this particular case, the false representation is trivial</w:t>
      </w:r>
      <w:r w:rsidR="00093E19" w:rsidRPr="00304D86">
        <w:rPr>
          <w:rFonts w:ascii="Bookman Old Style" w:eastAsia="Times New Roman" w:hAnsi="Bookman Old Style" w:cs="Times New Roman"/>
          <w:sz w:val="24"/>
          <w:szCs w:val="24"/>
        </w:rPr>
        <w:t xml:space="preserve"> as it involved only a mistake as to the dates of entry</w:t>
      </w:r>
      <w:r w:rsidR="00497AF0" w:rsidRPr="00304D86">
        <w:rPr>
          <w:rFonts w:ascii="Bookman Old Style" w:eastAsia="Times New Roman" w:hAnsi="Bookman Old Style" w:cs="Times New Roman"/>
          <w:sz w:val="24"/>
          <w:szCs w:val="24"/>
        </w:rPr>
        <w:t>, for which the penalty of deprivation of “Citizenship” is unjustified and excessive.</w:t>
      </w:r>
      <w:r w:rsidR="00A041C0" w:rsidRPr="00304D86">
        <w:rPr>
          <w:rFonts w:ascii="Bookman Old Style" w:eastAsia="Times New Roman" w:hAnsi="Bookman Old Style" w:cs="Times New Roman"/>
          <w:sz w:val="24"/>
          <w:szCs w:val="24"/>
        </w:rPr>
        <w:t xml:space="preserve"> According to Mr. Lucas, the decision of the Minister </w:t>
      </w:r>
      <w:r w:rsidR="000660D6" w:rsidRPr="00304D86">
        <w:rPr>
          <w:rFonts w:ascii="Bookman Old Style" w:eastAsia="Times New Roman" w:hAnsi="Bookman Old Style" w:cs="Times New Roman"/>
          <w:sz w:val="24"/>
          <w:szCs w:val="24"/>
        </w:rPr>
        <w:t>suffers</w:t>
      </w:r>
      <w:r w:rsidR="00360609" w:rsidRPr="00304D86">
        <w:rPr>
          <w:rFonts w:ascii="Bookman Old Style" w:eastAsia="Times New Roman" w:hAnsi="Bookman Old Style" w:cs="Times New Roman"/>
          <w:sz w:val="24"/>
          <w:szCs w:val="24"/>
        </w:rPr>
        <w:t xml:space="preserve"> “Wednesbury unreasonableness” in that he failed to take into account </w:t>
      </w:r>
      <w:r w:rsidR="00093E19" w:rsidRPr="00304D86">
        <w:rPr>
          <w:rFonts w:ascii="Bookman Old Style" w:eastAsia="Times New Roman" w:hAnsi="Bookman Old Style" w:cs="Times New Roman"/>
          <w:sz w:val="24"/>
          <w:szCs w:val="24"/>
        </w:rPr>
        <w:t xml:space="preserve">all </w:t>
      </w:r>
      <w:r w:rsidR="00360609" w:rsidRPr="00304D86">
        <w:rPr>
          <w:rFonts w:ascii="Bookman Old Style" w:eastAsia="Times New Roman" w:hAnsi="Bookman Old Style" w:cs="Times New Roman"/>
          <w:sz w:val="24"/>
          <w:szCs w:val="24"/>
        </w:rPr>
        <w:t>relevant circumstances</w:t>
      </w:r>
      <w:r w:rsidR="00093E19" w:rsidRPr="00304D86">
        <w:rPr>
          <w:rFonts w:ascii="Bookman Old Style" w:eastAsia="Times New Roman" w:hAnsi="Bookman Old Style" w:cs="Times New Roman"/>
          <w:sz w:val="24"/>
          <w:szCs w:val="24"/>
        </w:rPr>
        <w:t>, which he ought to have taken into account.</w:t>
      </w:r>
    </w:p>
    <w:p w:rsidR="008170D5" w:rsidRDefault="00651DC4" w:rsidP="008170D5">
      <w:pPr>
        <w:spacing w:before="274" w:after="245" w:line="360" w:lineRule="auto"/>
        <w:ind w:left="150"/>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[31]</w:t>
      </w:r>
      <w:r w:rsidR="008170D5" w:rsidRPr="008170D5">
        <w:rPr>
          <w:rFonts w:ascii="Bookman Old Style" w:eastAsia="Times New Roman" w:hAnsi="Bookman Old Style" w:cs="Times New Roman"/>
          <w:sz w:val="24"/>
          <w:szCs w:val="24"/>
        </w:rPr>
        <w:t xml:space="preserve">Having said that I note, although in the petition </w:t>
      </w:r>
      <w:r w:rsidR="00304D86">
        <w:rPr>
          <w:rFonts w:ascii="Bookman Old Style" w:eastAsia="Times New Roman" w:hAnsi="Bookman Old Style" w:cs="Times New Roman"/>
          <w:sz w:val="24"/>
          <w:szCs w:val="24"/>
        </w:rPr>
        <w:t xml:space="preserve">it appears that </w:t>
      </w:r>
      <w:r w:rsidR="008170D5" w:rsidRPr="008170D5">
        <w:rPr>
          <w:rFonts w:ascii="Bookman Old Style" w:eastAsia="Times New Roman" w:hAnsi="Bookman Old Style" w:cs="Times New Roman"/>
          <w:sz w:val="24"/>
          <w:szCs w:val="24"/>
        </w:rPr>
        <w:t xml:space="preserve">the </w:t>
      </w:r>
      <w:r w:rsidR="008170D5" w:rsidRPr="008170D5">
        <w:rPr>
          <w:rFonts w:ascii="Bookman Old Style" w:eastAsia="Times New Roman" w:hAnsi="Bookman Old Style" w:cs="Times New Roman"/>
          <w:b/>
          <w:i/>
          <w:sz w:val="24"/>
          <w:szCs w:val="24"/>
        </w:rPr>
        <w:t xml:space="preserve">procedural </w:t>
      </w:r>
      <w:r w:rsidR="0062460D" w:rsidRPr="008170D5">
        <w:rPr>
          <w:rFonts w:ascii="Bookman Old Style" w:eastAsia="Times New Roman" w:hAnsi="Bookman Old Style" w:cs="Times New Roman"/>
          <w:b/>
          <w:i/>
          <w:sz w:val="24"/>
          <w:szCs w:val="24"/>
        </w:rPr>
        <w:t>impropriety</w:t>
      </w:r>
      <w:r w:rsidR="0062460D" w:rsidRPr="008170D5">
        <w:rPr>
          <w:rFonts w:ascii="Bookman Old Style" w:eastAsia="Times New Roman" w:hAnsi="Bookman Old Style" w:cs="Times New Roman"/>
          <w:b/>
          <w:sz w:val="24"/>
          <w:szCs w:val="24"/>
        </w:rPr>
        <w:t xml:space="preserve"> or</w:t>
      </w:r>
      <w:r w:rsidR="008170D5" w:rsidRPr="008170D5">
        <w:rPr>
          <w:rFonts w:ascii="Bookman Old Style" w:eastAsia="Times New Roman" w:hAnsi="Bookman Old Style" w:cs="Times New Roman"/>
          <w:b/>
          <w:sz w:val="24"/>
          <w:szCs w:val="24"/>
        </w:rPr>
        <w:t xml:space="preserve"> irregularity</w:t>
      </w:r>
      <w:r w:rsidR="00304D86">
        <w:rPr>
          <w:rFonts w:ascii="Bookman Old Style" w:eastAsia="Times New Roman" w:hAnsi="Bookman Old Style" w:cs="Times New Roman"/>
          <w:b/>
          <w:sz w:val="24"/>
          <w:szCs w:val="24"/>
        </w:rPr>
        <w:t xml:space="preserve"> and </w:t>
      </w:r>
      <w:r w:rsidR="0062460D">
        <w:rPr>
          <w:rFonts w:ascii="Bookman Old Style" w:eastAsia="Times New Roman" w:hAnsi="Bookman Old Style" w:cs="Times New Roman"/>
          <w:b/>
          <w:sz w:val="24"/>
          <w:szCs w:val="24"/>
        </w:rPr>
        <w:t>illegality</w:t>
      </w:r>
      <w:r w:rsidR="0062460D" w:rsidRPr="008170D5">
        <w:rPr>
          <w:rFonts w:ascii="Bookman Old Style" w:eastAsia="Times New Roman" w:hAnsi="Bookman Old Style" w:cs="Times New Roman"/>
          <w:sz w:val="24"/>
          <w:szCs w:val="24"/>
        </w:rPr>
        <w:t xml:space="preserve"> had</w:t>
      </w:r>
      <w:r w:rsidR="008170D5" w:rsidRPr="008170D5">
        <w:rPr>
          <w:rFonts w:ascii="Bookman Old Style" w:eastAsia="Times New Roman" w:hAnsi="Bookman Old Style" w:cs="Times New Roman"/>
          <w:sz w:val="24"/>
          <w:szCs w:val="24"/>
        </w:rPr>
        <w:t xml:space="preserve"> originally been pleaded </w:t>
      </w:r>
      <w:r w:rsidR="00304D86" w:rsidRPr="008170D5">
        <w:rPr>
          <w:rFonts w:ascii="Bookman Old Style" w:eastAsia="Times New Roman" w:hAnsi="Bookman Old Style" w:cs="Times New Roman"/>
          <w:sz w:val="24"/>
          <w:szCs w:val="24"/>
        </w:rPr>
        <w:t>as grounds</w:t>
      </w:r>
      <w:r w:rsidR="008170D5" w:rsidRPr="008170D5">
        <w:rPr>
          <w:rFonts w:ascii="Bookman Old Style" w:eastAsia="Times New Roman" w:hAnsi="Bookman Old Style" w:cs="Times New Roman"/>
          <w:sz w:val="24"/>
          <w:szCs w:val="24"/>
        </w:rPr>
        <w:t xml:space="preserve"> of challenge, subsequently Mr. Lucas during his final submission withdrew th</w:t>
      </w:r>
      <w:r w:rsidR="00304D86">
        <w:rPr>
          <w:rFonts w:ascii="Bookman Old Style" w:eastAsia="Times New Roman" w:hAnsi="Bookman Old Style" w:cs="Times New Roman"/>
          <w:sz w:val="24"/>
          <w:szCs w:val="24"/>
        </w:rPr>
        <w:t>ose</w:t>
      </w:r>
      <w:r w:rsidR="008170D5" w:rsidRPr="008170D5">
        <w:rPr>
          <w:rFonts w:ascii="Bookman Old Style" w:eastAsia="Times New Roman" w:hAnsi="Bookman Old Style" w:cs="Times New Roman"/>
          <w:sz w:val="24"/>
          <w:szCs w:val="24"/>
        </w:rPr>
        <w:t xml:space="preserve"> ground</w:t>
      </w:r>
      <w:r w:rsidR="00304D86">
        <w:rPr>
          <w:rFonts w:ascii="Bookman Old Style" w:eastAsia="Times New Roman" w:hAnsi="Bookman Old Style" w:cs="Times New Roman"/>
          <w:sz w:val="24"/>
          <w:szCs w:val="24"/>
        </w:rPr>
        <w:t>s</w:t>
      </w:r>
      <w:r w:rsidR="008170D5" w:rsidRPr="008170D5">
        <w:rPr>
          <w:rFonts w:ascii="Bookman Old Style" w:eastAsia="Times New Roman" w:hAnsi="Bookman Old Style" w:cs="Times New Roman"/>
          <w:sz w:val="24"/>
          <w:szCs w:val="24"/>
        </w:rPr>
        <w:t xml:space="preserve"> conceding there was no such </w:t>
      </w:r>
      <w:r w:rsidR="008170D5" w:rsidRPr="008170D5">
        <w:rPr>
          <w:rFonts w:ascii="Bookman Old Style" w:eastAsia="Times New Roman" w:hAnsi="Bookman Old Style" w:cs="Times New Roman"/>
          <w:b/>
          <w:i/>
          <w:sz w:val="24"/>
          <w:szCs w:val="24"/>
        </w:rPr>
        <w:t xml:space="preserve">procedural </w:t>
      </w:r>
      <w:r w:rsidR="0062460D" w:rsidRPr="008170D5">
        <w:rPr>
          <w:rFonts w:ascii="Bookman Old Style" w:eastAsia="Times New Roman" w:hAnsi="Bookman Old Style" w:cs="Times New Roman"/>
          <w:b/>
          <w:i/>
          <w:sz w:val="24"/>
          <w:szCs w:val="24"/>
        </w:rPr>
        <w:t>impropriety</w:t>
      </w:r>
      <w:r w:rsidR="0062460D" w:rsidRPr="008170D5">
        <w:rPr>
          <w:rFonts w:ascii="Bookman Old Style" w:eastAsia="Times New Roman" w:hAnsi="Bookman Old Style" w:cs="Times New Roman"/>
          <w:b/>
          <w:sz w:val="24"/>
          <w:szCs w:val="24"/>
        </w:rPr>
        <w:t xml:space="preserve"> or</w:t>
      </w:r>
      <w:r w:rsidR="008170D5" w:rsidRPr="008170D5">
        <w:rPr>
          <w:rFonts w:ascii="Bookman Old Style" w:eastAsia="Times New Roman" w:hAnsi="Bookman Old Style" w:cs="Times New Roman"/>
          <w:b/>
          <w:sz w:val="24"/>
          <w:szCs w:val="24"/>
        </w:rPr>
        <w:t xml:space="preserve"> irregularity</w:t>
      </w:r>
      <w:r w:rsidR="00304D86">
        <w:rPr>
          <w:rFonts w:ascii="Bookman Old Style" w:eastAsia="Times New Roman" w:hAnsi="Bookman Old Style" w:cs="Times New Roman"/>
          <w:b/>
          <w:sz w:val="24"/>
          <w:szCs w:val="24"/>
        </w:rPr>
        <w:t xml:space="preserve"> or </w:t>
      </w:r>
      <w:r w:rsidR="0062460D">
        <w:rPr>
          <w:rFonts w:ascii="Bookman Old Style" w:eastAsia="Times New Roman" w:hAnsi="Bookman Old Style" w:cs="Times New Roman"/>
          <w:b/>
          <w:sz w:val="24"/>
          <w:szCs w:val="24"/>
        </w:rPr>
        <w:t>illegality</w:t>
      </w:r>
      <w:r w:rsidR="0062460D" w:rsidRPr="008170D5">
        <w:rPr>
          <w:rFonts w:ascii="Bookman Old Style" w:eastAsia="Times New Roman" w:hAnsi="Bookman Old Style" w:cs="Times New Roman"/>
          <w:b/>
          <w:sz w:val="24"/>
          <w:szCs w:val="24"/>
        </w:rPr>
        <w:t>.</w:t>
      </w:r>
      <w:r w:rsidR="0062460D">
        <w:rPr>
          <w:rFonts w:ascii="Bookman Old Style" w:eastAsia="Times New Roman" w:hAnsi="Bookman Old Style" w:cs="Times New Roman"/>
          <w:sz w:val="24"/>
          <w:szCs w:val="24"/>
        </w:rPr>
        <w:t xml:space="preserve"> According</w:t>
      </w:r>
      <w:r w:rsidR="00DE13B8">
        <w:rPr>
          <w:rFonts w:ascii="Bookman Old Style" w:eastAsia="Times New Roman" w:hAnsi="Bookman Old Style" w:cs="Times New Roman"/>
          <w:sz w:val="24"/>
          <w:szCs w:val="24"/>
        </w:rPr>
        <w:t xml:space="preserve"> to Counsel, the main ground of challenge was only “Irrationality” behind the decision in question</w:t>
      </w:r>
      <w:r w:rsidR="00304D86">
        <w:rPr>
          <w:rFonts w:ascii="Bookman Old Style" w:eastAsia="Times New Roman" w:hAnsi="Bookman Old Style" w:cs="Times New Roman"/>
          <w:sz w:val="24"/>
          <w:szCs w:val="24"/>
        </w:rPr>
        <w:t>.</w:t>
      </w:r>
    </w:p>
    <w:p w:rsidR="00A03B86" w:rsidRDefault="00451014" w:rsidP="00DE13B8">
      <w:pPr>
        <w:spacing w:before="274" w:after="245" w:line="360" w:lineRule="auto"/>
        <w:ind w:left="1014"/>
        <w:jc w:val="both"/>
        <w:rPr>
          <w:rFonts w:ascii="Bookman Old Style" w:eastAsia="Times New Roman" w:hAnsi="Bookman Old Style" w:cs="Times New Roman"/>
          <w:sz w:val="24"/>
          <w:szCs w:val="24"/>
        </w:rPr>
      </w:pPr>
      <w:r w:rsidRPr="005E4D0C">
        <w:rPr>
          <w:rFonts w:ascii="Bookman Old Style" w:eastAsia="Times New Roman" w:hAnsi="Bookman Old Style" w:cs="Times New Roman"/>
          <w:sz w:val="24"/>
          <w:szCs w:val="24"/>
        </w:rPr>
        <w:t xml:space="preserve">In view of </w:t>
      </w:r>
      <w:r w:rsidR="00CC5E0E">
        <w:rPr>
          <w:rFonts w:ascii="Bookman Old Style" w:eastAsia="Times New Roman" w:hAnsi="Bookman Old Style" w:cs="Times New Roman"/>
          <w:sz w:val="24"/>
          <w:szCs w:val="24"/>
        </w:rPr>
        <w:t xml:space="preserve">all </w:t>
      </w:r>
      <w:r w:rsidRPr="005E4D0C">
        <w:rPr>
          <w:rFonts w:ascii="Bookman Old Style" w:eastAsia="Times New Roman" w:hAnsi="Bookman Old Style" w:cs="Times New Roman"/>
          <w:sz w:val="24"/>
          <w:szCs w:val="24"/>
        </w:rPr>
        <w:t xml:space="preserve">the above, Mr. C. Lucas, Learned Counsel for the Petitioner </w:t>
      </w:r>
      <w:r w:rsidR="005E4D0C" w:rsidRPr="005E4D0C">
        <w:rPr>
          <w:rFonts w:ascii="Bookman Old Style" w:eastAsia="Times New Roman" w:hAnsi="Bookman Old Style" w:cs="Times New Roman"/>
          <w:sz w:val="24"/>
          <w:szCs w:val="24"/>
        </w:rPr>
        <w:t xml:space="preserve">urged the Court </w:t>
      </w:r>
      <w:r w:rsidR="005155A8">
        <w:rPr>
          <w:rFonts w:ascii="Bookman Old Style" w:eastAsia="Times New Roman" w:hAnsi="Bookman Old Style" w:cs="Times New Roman"/>
          <w:sz w:val="24"/>
          <w:szCs w:val="24"/>
        </w:rPr>
        <w:t xml:space="preserve">to </w:t>
      </w:r>
      <w:r w:rsidR="005E4D0C" w:rsidRPr="005E4D0C">
        <w:rPr>
          <w:rFonts w:ascii="Bookman Old Style" w:eastAsia="Times New Roman" w:hAnsi="Bookman Old Style" w:cs="Times New Roman"/>
          <w:sz w:val="24"/>
          <w:szCs w:val="24"/>
        </w:rPr>
        <w:t xml:space="preserve">issue a Writ of Certiorari against the respondent quashing the impugned decision </w:t>
      </w:r>
      <w:r w:rsidR="00A03B86">
        <w:rPr>
          <w:rFonts w:ascii="Bookman Old Style" w:eastAsia="Times New Roman" w:hAnsi="Bookman Old Style" w:cs="Times New Roman"/>
          <w:sz w:val="24"/>
          <w:szCs w:val="24"/>
        </w:rPr>
        <w:t xml:space="preserve">that resulted </w:t>
      </w:r>
      <w:r w:rsidR="005E4D0C" w:rsidRPr="005E4D0C">
        <w:rPr>
          <w:rFonts w:ascii="Bookman Old Style" w:eastAsia="Times New Roman" w:hAnsi="Bookman Old Style" w:cs="Times New Roman"/>
          <w:sz w:val="24"/>
          <w:szCs w:val="24"/>
        </w:rPr>
        <w:t xml:space="preserve">in </w:t>
      </w:r>
      <w:r w:rsidR="00A03B86">
        <w:rPr>
          <w:rFonts w:ascii="Bookman Old Style" w:eastAsia="Times New Roman" w:hAnsi="Bookman Old Style" w:cs="Times New Roman"/>
          <w:sz w:val="24"/>
          <w:szCs w:val="24"/>
        </w:rPr>
        <w:t xml:space="preserve">an alleged </w:t>
      </w:r>
      <w:r w:rsidR="005E4D0C" w:rsidRPr="005E4D0C">
        <w:rPr>
          <w:rFonts w:ascii="Bookman Old Style" w:eastAsia="Times New Roman" w:hAnsi="Bookman Old Style" w:cs="Times New Roman"/>
          <w:sz w:val="24"/>
          <w:szCs w:val="24"/>
        </w:rPr>
        <w:t xml:space="preserve">unlawful detention, unwarranted deprivation </w:t>
      </w:r>
      <w:r w:rsidR="005155A8">
        <w:rPr>
          <w:rFonts w:ascii="Bookman Old Style" w:eastAsia="Times New Roman" w:hAnsi="Bookman Old Style" w:cs="Times New Roman"/>
          <w:sz w:val="24"/>
          <w:szCs w:val="24"/>
        </w:rPr>
        <w:t xml:space="preserve">of </w:t>
      </w:r>
      <w:r w:rsidR="005E4D0C" w:rsidRPr="005E4D0C">
        <w:rPr>
          <w:rFonts w:ascii="Bookman Old Style" w:eastAsia="Times New Roman" w:hAnsi="Bookman Old Style" w:cs="Times New Roman"/>
          <w:sz w:val="24"/>
          <w:szCs w:val="24"/>
        </w:rPr>
        <w:t>Citizenship</w:t>
      </w:r>
      <w:r w:rsidR="00A03B86">
        <w:rPr>
          <w:rFonts w:ascii="Bookman Old Style" w:eastAsia="Times New Roman" w:hAnsi="Bookman Old Style" w:cs="Times New Roman"/>
          <w:sz w:val="24"/>
          <w:szCs w:val="24"/>
        </w:rPr>
        <w:t xml:space="preserve"> and </w:t>
      </w:r>
      <w:r w:rsidR="00CC5E0E">
        <w:rPr>
          <w:rFonts w:ascii="Bookman Old Style" w:eastAsia="Times New Roman" w:hAnsi="Bookman Old Style" w:cs="Times New Roman"/>
          <w:sz w:val="24"/>
          <w:szCs w:val="24"/>
        </w:rPr>
        <w:t xml:space="preserve">proposed </w:t>
      </w:r>
      <w:r w:rsidR="00A03B86">
        <w:rPr>
          <w:rFonts w:ascii="Bookman Old Style" w:eastAsia="Times New Roman" w:hAnsi="Bookman Old Style" w:cs="Times New Roman"/>
          <w:sz w:val="24"/>
          <w:szCs w:val="24"/>
        </w:rPr>
        <w:t>expulsion from the country.</w:t>
      </w:r>
    </w:p>
    <w:p w:rsidR="00651DC4" w:rsidRDefault="00651DC4" w:rsidP="00DE13B8">
      <w:pPr>
        <w:spacing w:before="274" w:after="245" w:line="360" w:lineRule="auto"/>
        <w:ind w:left="1014"/>
        <w:jc w:val="both"/>
        <w:rPr>
          <w:rFonts w:ascii="Bookman Old Style" w:eastAsia="Times New Roman" w:hAnsi="Bookman Old Style" w:cs="Times New Roman"/>
          <w:sz w:val="24"/>
          <w:szCs w:val="24"/>
        </w:rPr>
      </w:pPr>
    </w:p>
    <w:p w:rsidR="00651DC4" w:rsidRDefault="00651DC4" w:rsidP="008170D5">
      <w:pPr>
        <w:spacing w:before="274" w:after="245" w:line="360" w:lineRule="auto"/>
        <w:ind w:left="150" w:firstLine="570"/>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lastRenderedPageBreak/>
        <w:t>[32]</w:t>
      </w:r>
      <w:r w:rsidR="005E4D0C">
        <w:rPr>
          <w:rFonts w:ascii="Bookman Old Style" w:eastAsia="Times New Roman" w:hAnsi="Bookman Old Style" w:cs="Times New Roman"/>
          <w:sz w:val="24"/>
          <w:szCs w:val="24"/>
        </w:rPr>
        <w:t xml:space="preserve">On the other side, </w:t>
      </w:r>
      <w:r w:rsidR="006659CF">
        <w:rPr>
          <w:rFonts w:ascii="Bookman Old Style" w:eastAsia="Times New Roman" w:hAnsi="Bookman Old Style" w:cs="Times New Roman"/>
          <w:sz w:val="24"/>
          <w:szCs w:val="24"/>
        </w:rPr>
        <w:t xml:space="preserve">Mr. Chinnasamy, Learned Counsel for the </w:t>
      </w:r>
      <w:r w:rsidR="005E4D0C">
        <w:rPr>
          <w:rFonts w:ascii="Bookman Old Style" w:eastAsia="Times New Roman" w:hAnsi="Bookman Old Style" w:cs="Times New Roman"/>
          <w:sz w:val="24"/>
          <w:szCs w:val="24"/>
        </w:rPr>
        <w:t>respondent submitted</w:t>
      </w:r>
      <w:r w:rsidR="00167CA2">
        <w:rPr>
          <w:rFonts w:ascii="Bookman Old Style" w:eastAsia="Times New Roman" w:hAnsi="Bookman Old Style" w:cs="Times New Roman"/>
          <w:sz w:val="24"/>
          <w:szCs w:val="24"/>
        </w:rPr>
        <w:t xml:space="preserve"> that the </w:t>
      </w:r>
      <w:r w:rsidR="0062460D">
        <w:rPr>
          <w:rFonts w:ascii="Bookman Old Style" w:eastAsia="Times New Roman" w:hAnsi="Bookman Old Style" w:cs="Times New Roman"/>
          <w:sz w:val="24"/>
          <w:szCs w:val="24"/>
        </w:rPr>
        <w:t>Minister took</w:t>
      </w:r>
      <w:r w:rsidR="00A041C0">
        <w:rPr>
          <w:rFonts w:ascii="Bookman Old Style" w:eastAsia="Times New Roman" w:hAnsi="Bookman Old Style" w:cs="Times New Roman"/>
          <w:sz w:val="24"/>
          <w:szCs w:val="24"/>
        </w:rPr>
        <w:t xml:space="preserve"> the impugned decision </w:t>
      </w:r>
      <w:r w:rsidR="00CC5E0E">
        <w:rPr>
          <w:rFonts w:ascii="Bookman Old Style" w:eastAsia="Times New Roman" w:hAnsi="Bookman Old Style" w:cs="Times New Roman"/>
          <w:sz w:val="24"/>
          <w:szCs w:val="24"/>
        </w:rPr>
        <w:t xml:space="preserve">in accordance with law and the procedure laid down in Section 11 of the Act. </w:t>
      </w:r>
      <w:r w:rsidR="008170D5">
        <w:rPr>
          <w:rFonts w:ascii="Bookman Old Style" w:eastAsia="Times New Roman" w:hAnsi="Bookman Old Style" w:cs="Times New Roman"/>
          <w:sz w:val="24"/>
          <w:szCs w:val="24"/>
        </w:rPr>
        <w:t>According to Mr. Chinnasamy, t</w:t>
      </w:r>
      <w:r w:rsidR="00CC5E0E">
        <w:rPr>
          <w:rFonts w:ascii="Bookman Old Style" w:eastAsia="Times New Roman" w:hAnsi="Bookman Old Style" w:cs="Times New Roman"/>
          <w:sz w:val="24"/>
          <w:szCs w:val="24"/>
        </w:rPr>
        <w:t xml:space="preserve">he respondent </w:t>
      </w:r>
      <w:r w:rsidR="00FD0C98">
        <w:rPr>
          <w:rFonts w:ascii="Bookman Old Style" w:eastAsia="Times New Roman" w:hAnsi="Bookman Old Style" w:cs="Times New Roman"/>
          <w:sz w:val="24"/>
          <w:szCs w:val="24"/>
        </w:rPr>
        <w:t xml:space="preserve">gave due consideration to the Report submitted by Justice AFT Fernando. </w:t>
      </w:r>
      <w:r w:rsidR="00277C33">
        <w:rPr>
          <w:rFonts w:ascii="Bookman Old Style" w:eastAsia="Times New Roman" w:hAnsi="Bookman Old Style" w:cs="Times New Roman"/>
          <w:sz w:val="24"/>
          <w:szCs w:val="24"/>
        </w:rPr>
        <w:t>Th</w:t>
      </w:r>
      <w:r w:rsidR="00FD0C98">
        <w:rPr>
          <w:rFonts w:ascii="Bookman Old Style" w:eastAsia="Times New Roman" w:hAnsi="Bookman Old Style" w:cs="Times New Roman"/>
          <w:sz w:val="24"/>
          <w:szCs w:val="24"/>
        </w:rPr>
        <w:t>e Red Alert Notice was not a bone of contention before the Commission</w:t>
      </w:r>
      <w:r w:rsidR="00C21A9F">
        <w:rPr>
          <w:rFonts w:ascii="Bookman Old Style" w:eastAsia="Times New Roman" w:hAnsi="Bookman Old Style" w:cs="Times New Roman"/>
          <w:sz w:val="24"/>
          <w:szCs w:val="24"/>
        </w:rPr>
        <w:t xml:space="preserve"> of </w:t>
      </w:r>
      <w:r w:rsidR="0062460D">
        <w:rPr>
          <w:rFonts w:ascii="Bookman Old Style" w:eastAsia="Times New Roman" w:hAnsi="Bookman Old Style" w:cs="Times New Roman"/>
          <w:sz w:val="24"/>
          <w:szCs w:val="24"/>
        </w:rPr>
        <w:t>Inquiry nor</w:t>
      </w:r>
      <w:r w:rsidR="00FD0C98">
        <w:rPr>
          <w:rFonts w:ascii="Bookman Old Style" w:eastAsia="Times New Roman" w:hAnsi="Bookman Old Style" w:cs="Times New Roman"/>
          <w:sz w:val="24"/>
          <w:szCs w:val="24"/>
        </w:rPr>
        <w:t xml:space="preserve"> </w:t>
      </w:r>
      <w:r w:rsidR="00CC5E0E">
        <w:rPr>
          <w:rFonts w:ascii="Bookman Old Style" w:eastAsia="Times New Roman" w:hAnsi="Bookman Old Style" w:cs="Times New Roman"/>
          <w:sz w:val="24"/>
          <w:szCs w:val="24"/>
        </w:rPr>
        <w:t xml:space="preserve">was it a reason for </w:t>
      </w:r>
      <w:r w:rsidR="00632AEE">
        <w:rPr>
          <w:rFonts w:ascii="Bookman Old Style" w:eastAsia="Times New Roman" w:hAnsi="Bookman Old Style" w:cs="Times New Roman"/>
          <w:sz w:val="24"/>
          <w:szCs w:val="24"/>
        </w:rPr>
        <w:t xml:space="preserve">the </w:t>
      </w:r>
      <w:r w:rsidR="00CC5E0E">
        <w:rPr>
          <w:rFonts w:ascii="Bookman Old Style" w:eastAsia="Times New Roman" w:hAnsi="Bookman Old Style" w:cs="Times New Roman"/>
          <w:sz w:val="24"/>
          <w:szCs w:val="24"/>
        </w:rPr>
        <w:t>deprivation of Citizenship</w:t>
      </w:r>
      <w:r w:rsidR="00C21A9F">
        <w:rPr>
          <w:rFonts w:ascii="Bookman Old Style" w:eastAsia="Times New Roman" w:hAnsi="Bookman Old Style" w:cs="Times New Roman"/>
          <w:sz w:val="24"/>
          <w:szCs w:val="24"/>
        </w:rPr>
        <w:t xml:space="preserve"> by the Minister</w:t>
      </w:r>
      <w:r w:rsidR="00CC5E0E">
        <w:rPr>
          <w:rFonts w:ascii="Bookman Old Style" w:eastAsia="Times New Roman" w:hAnsi="Bookman Old Style" w:cs="Times New Roman"/>
          <w:sz w:val="24"/>
          <w:szCs w:val="24"/>
        </w:rPr>
        <w:t xml:space="preserve">. </w:t>
      </w:r>
      <w:r w:rsidR="00632AEE">
        <w:rPr>
          <w:rFonts w:ascii="Bookman Old Style" w:eastAsia="Times New Roman" w:hAnsi="Bookman Old Style" w:cs="Times New Roman"/>
          <w:sz w:val="24"/>
          <w:szCs w:val="24"/>
        </w:rPr>
        <w:t xml:space="preserve">During his submission, Mr. Chinnasamy </w:t>
      </w:r>
      <w:r w:rsidR="00CC5E0E">
        <w:rPr>
          <w:rFonts w:ascii="Bookman Old Style" w:eastAsia="Times New Roman" w:hAnsi="Bookman Old Style" w:cs="Times New Roman"/>
          <w:sz w:val="24"/>
          <w:szCs w:val="24"/>
        </w:rPr>
        <w:t xml:space="preserve">also produced a </w:t>
      </w:r>
      <w:r w:rsidR="00F0581B">
        <w:rPr>
          <w:rFonts w:ascii="Bookman Old Style" w:eastAsia="Times New Roman" w:hAnsi="Bookman Old Style" w:cs="Times New Roman"/>
          <w:sz w:val="24"/>
          <w:szCs w:val="24"/>
        </w:rPr>
        <w:t>C</w:t>
      </w:r>
      <w:r w:rsidR="00CC5E0E">
        <w:rPr>
          <w:rFonts w:ascii="Bookman Old Style" w:eastAsia="Times New Roman" w:hAnsi="Bookman Old Style" w:cs="Times New Roman"/>
          <w:sz w:val="24"/>
          <w:szCs w:val="24"/>
        </w:rPr>
        <w:t xml:space="preserve">ertificate issued by the Government of Slovakia </w:t>
      </w:r>
      <w:r w:rsidR="00C21A9F">
        <w:rPr>
          <w:rFonts w:ascii="Bookman Old Style" w:eastAsia="Times New Roman" w:hAnsi="Bookman Old Style" w:cs="Times New Roman"/>
          <w:sz w:val="24"/>
          <w:szCs w:val="24"/>
        </w:rPr>
        <w:t xml:space="preserve">stating </w:t>
      </w:r>
      <w:r w:rsidR="00CC5E0E">
        <w:rPr>
          <w:rFonts w:ascii="Bookman Old Style" w:eastAsia="Times New Roman" w:hAnsi="Bookman Old Style" w:cs="Times New Roman"/>
          <w:sz w:val="24"/>
          <w:szCs w:val="24"/>
        </w:rPr>
        <w:t>that the petitioner is still a Ci</w:t>
      </w:r>
      <w:r w:rsidR="00A041C0">
        <w:rPr>
          <w:rFonts w:ascii="Bookman Old Style" w:eastAsia="Times New Roman" w:hAnsi="Bookman Old Style" w:cs="Times New Roman"/>
          <w:sz w:val="24"/>
          <w:szCs w:val="24"/>
        </w:rPr>
        <w:t>tizen of Slovakia</w:t>
      </w:r>
      <w:r w:rsidR="00C21A9F">
        <w:rPr>
          <w:rFonts w:ascii="Bookman Old Style" w:eastAsia="Times New Roman" w:hAnsi="Bookman Old Style" w:cs="Times New Roman"/>
          <w:sz w:val="24"/>
          <w:szCs w:val="24"/>
        </w:rPr>
        <w:t xml:space="preserve">. </w:t>
      </w:r>
    </w:p>
    <w:p w:rsidR="00F0581B" w:rsidRDefault="00651DC4" w:rsidP="008170D5">
      <w:pPr>
        <w:spacing w:before="274" w:after="245" w:line="360" w:lineRule="auto"/>
        <w:ind w:left="150" w:firstLine="570"/>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[33]</w:t>
      </w:r>
      <w:r w:rsidR="00C21A9F">
        <w:rPr>
          <w:rFonts w:ascii="Bookman Old Style" w:eastAsia="Times New Roman" w:hAnsi="Bookman Old Style" w:cs="Times New Roman"/>
          <w:sz w:val="24"/>
          <w:szCs w:val="24"/>
        </w:rPr>
        <w:t xml:space="preserve">This </w:t>
      </w:r>
      <w:r w:rsidR="00A041C0">
        <w:rPr>
          <w:rFonts w:ascii="Bookman Old Style" w:eastAsia="Times New Roman" w:hAnsi="Bookman Old Style" w:cs="Times New Roman"/>
          <w:sz w:val="24"/>
          <w:szCs w:val="24"/>
        </w:rPr>
        <w:t xml:space="preserve">fact </w:t>
      </w:r>
      <w:r w:rsidR="00C21A9F">
        <w:rPr>
          <w:rFonts w:ascii="Bookman Old Style" w:eastAsia="Times New Roman" w:hAnsi="Bookman Old Style" w:cs="Times New Roman"/>
          <w:sz w:val="24"/>
          <w:szCs w:val="24"/>
        </w:rPr>
        <w:t xml:space="preserve">is </w:t>
      </w:r>
      <w:r w:rsidR="00A041C0">
        <w:rPr>
          <w:rFonts w:ascii="Bookman Old Style" w:eastAsia="Times New Roman" w:hAnsi="Bookman Old Style" w:cs="Times New Roman"/>
          <w:sz w:val="24"/>
          <w:szCs w:val="24"/>
        </w:rPr>
        <w:t xml:space="preserve">also corroborated by the </w:t>
      </w:r>
      <w:r w:rsidR="00632AEE">
        <w:rPr>
          <w:rFonts w:ascii="Bookman Old Style" w:eastAsia="Times New Roman" w:hAnsi="Bookman Old Style" w:cs="Times New Roman"/>
          <w:sz w:val="24"/>
          <w:szCs w:val="24"/>
        </w:rPr>
        <w:t>S</w:t>
      </w:r>
      <w:r w:rsidR="00A041C0">
        <w:rPr>
          <w:rFonts w:ascii="Bookman Old Style" w:eastAsia="Times New Roman" w:hAnsi="Bookman Old Style" w:cs="Times New Roman"/>
          <w:sz w:val="24"/>
          <w:szCs w:val="24"/>
        </w:rPr>
        <w:t xml:space="preserve">tatutory </w:t>
      </w:r>
      <w:r w:rsidR="00F0581B">
        <w:rPr>
          <w:rFonts w:ascii="Bookman Old Style" w:eastAsia="Times New Roman" w:hAnsi="Bookman Old Style" w:cs="Times New Roman"/>
          <w:sz w:val="24"/>
          <w:szCs w:val="24"/>
        </w:rPr>
        <w:t>D</w:t>
      </w:r>
      <w:r w:rsidR="00A041C0">
        <w:rPr>
          <w:rFonts w:ascii="Bookman Old Style" w:eastAsia="Times New Roman" w:hAnsi="Bookman Old Style" w:cs="Times New Roman"/>
          <w:sz w:val="24"/>
          <w:szCs w:val="24"/>
        </w:rPr>
        <w:t xml:space="preserve">eclaration </w:t>
      </w:r>
      <w:r w:rsidR="00F0581B">
        <w:rPr>
          <w:rFonts w:ascii="Bookman Old Style" w:eastAsia="Times New Roman" w:hAnsi="Bookman Old Style" w:cs="Times New Roman"/>
          <w:sz w:val="24"/>
          <w:szCs w:val="24"/>
        </w:rPr>
        <w:t xml:space="preserve">of Concurrent </w:t>
      </w:r>
      <w:r w:rsidR="0062460D">
        <w:rPr>
          <w:rFonts w:ascii="Bookman Old Style" w:eastAsia="Times New Roman" w:hAnsi="Bookman Old Style" w:cs="Times New Roman"/>
          <w:sz w:val="24"/>
          <w:szCs w:val="24"/>
        </w:rPr>
        <w:t>Citizenship, which</w:t>
      </w:r>
      <w:r w:rsidR="00093E19">
        <w:rPr>
          <w:rFonts w:ascii="Bookman Old Style" w:eastAsia="Times New Roman" w:hAnsi="Bookman Old Style" w:cs="Times New Roman"/>
          <w:sz w:val="24"/>
          <w:szCs w:val="24"/>
        </w:rPr>
        <w:t xml:space="preserve"> </w:t>
      </w:r>
      <w:r w:rsidR="00A041C0">
        <w:rPr>
          <w:rFonts w:ascii="Bookman Old Style" w:eastAsia="Times New Roman" w:hAnsi="Bookman Old Style" w:cs="Times New Roman"/>
          <w:sz w:val="24"/>
          <w:szCs w:val="24"/>
        </w:rPr>
        <w:t xml:space="preserve">the petitioner </w:t>
      </w:r>
      <w:r w:rsidR="00C21A9F">
        <w:rPr>
          <w:rFonts w:ascii="Bookman Old Style" w:eastAsia="Times New Roman" w:hAnsi="Bookman Old Style" w:cs="Times New Roman"/>
          <w:sz w:val="24"/>
          <w:szCs w:val="24"/>
        </w:rPr>
        <w:t xml:space="preserve">signed and submitted </w:t>
      </w:r>
      <w:r w:rsidR="00A041C0">
        <w:rPr>
          <w:rFonts w:ascii="Bookman Old Style" w:eastAsia="Times New Roman" w:hAnsi="Bookman Old Style" w:cs="Times New Roman"/>
          <w:sz w:val="24"/>
          <w:szCs w:val="24"/>
        </w:rPr>
        <w:t xml:space="preserve">to the Seychelles Immigration </w:t>
      </w:r>
      <w:r w:rsidR="00F0581B">
        <w:rPr>
          <w:rFonts w:ascii="Bookman Old Style" w:eastAsia="Times New Roman" w:hAnsi="Bookman Old Style" w:cs="Times New Roman"/>
          <w:sz w:val="24"/>
          <w:szCs w:val="24"/>
        </w:rPr>
        <w:t>on 9</w:t>
      </w:r>
      <w:r w:rsidR="00F0581B" w:rsidRPr="00F0581B">
        <w:rPr>
          <w:rFonts w:ascii="Bookman Old Style" w:eastAsia="Times New Roman" w:hAnsi="Bookman Old Style" w:cs="Times New Roman"/>
          <w:sz w:val="24"/>
          <w:szCs w:val="24"/>
          <w:vertAlign w:val="superscript"/>
        </w:rPr>
        <w:t>th</w:t>
      </w:r>
      <w:r w:rsidR="00F0581B">
        <w:rPr>
          <w:rFonts w:ascii="Bookman Old Style" w:eastAsia="Times New Roman" w:hAnsi="Bookman Old Style" w:cs="Times New Roman"/>
          <w:sz w:val="24"/>
          <w:szCs w:val="24"/>
        </w:rPr>
        <w:t xml:space="preserve"> April 2013.</w:t>
      </w:r>
      <w:r w:rsidR="00632AEE">
        <w:rPr>
          <w:rFonts w:ascii="Bookman Old Style" w:eastAsia="Times New Roman" w:hAnsi="Bookman Old Style" w:cs="Times New Roman"/>
          <w:sz w:val="24"/>
          <w:szCs w:val="24"/>
        </w:rPr>
        <w:t xml:space="preserve"> As regards the use of the word “may”</w:t>
      </w:r>
      <w:r w:rsidR="005064AC">
        <w:rPr>
          <w:rFonts w:ascii="Bookman Old Style" w:eastAsia="Times New Roman" w:hAnsi="Bookman Old Style" w:cs="Times New Roman"/>
          <w:sz w:val="24"/>
          <w:szCs w:val="24"/>
        </w:rPr>
        <w:t xml:space="preserve"> in Section 11 of the Act, Mr. Chinnasamy submitted</w:t>
      </w:r>
      <w:r w:rsidR="00B2028A">
        <w:rPr>
          <w:rFonts w:ascii="Bookman Old Style" w:eastAsia="Times New Roman" w:hAnsi="Bookman Old Style" w:cs="Times New Roman"/>
          <w:sz w:val="24"/>
          <w:szCs w:val="24"/>
        </w:rPr>
        <w:t xml:space="preserve"> that it </w:t>
      </w:r>
      <w:r w:rsidR="00C21A9F">
        <w:rPr>
          <w:rFonts w:ascii="Bookman Old Style" w:eastAsia="Times New Roman" w:hAnsi="Bookman Old Style" w:cs="Times New Roman"/>
          <w:sz w:val="24"/>
          <w:szCs w:val="24"/>
        </w:rPr>
        <w:t xml:space="preserve">is </w:t>
      </w:r>
      <w:r w:rsidR="00B2028A">
        <w:rPr>
          <w:rFonts w:ascii="Bookman Old Style" w:eastAsia="Times New Roman" w:hAnsi="Bookman Old Style" w:cs="Times New Roman"/>
          <w:sz w:val="24"/>
          <w:szCs w:val="24"/>
        </w:rPr>
        <w:t xml:space="preserve">meant to be obligatory on the Minister to deprive the person of his Citizenship, </w:t>
      </w:r>
      <w:r w:rsidR="00277C33">
        <w:rPr>
          <w:rFonts w:ascii="Bookman Old Style" w:eastAsia="Times New Roman" w:hAnsi="Bookman Old Style" w:cs="Times New Roman"/>
          <w:sz w:val="24"/>
          <w:szCs w:val="24"/>
        </w:rPr>
        <w:t>if</w:t>
      </w:r>
      <w:r w:rsidR="00B2028A">
        <w:rPr>
          <w:rFonts w:ascii="Bookman Old Style" w:eastAsia="Times New Roman" w:hAnsi="Bookman Old Style" w:cs="Times New Roman"/>
          <w:sz w:val="24"/>
          <w:szCs w:val="24"/>
        </w:rPr>
        <w:t xml:space="preserve"> that </w:t>
      </w:r>
      <w:r w:rsidR="00277C33">
        <w:rPr>
          <w:rFonts w:ascii="Bookman Old Style" w:eastAsia="Times New Roman" w:hAnsi="Bookman Old Style" w:cs="Times New Roman"/>
          <w:sz w:val="24"/>
          <w:szCs w:val="24"/>
        </w:rPr>
        <w:t xml:space="preserve">had </w:t>
      </w:r>
      <w:r w:rsidR="00B2028A">
        <w:rPr>
          <w:rFonts w:ascii="Bookman Old Style" w:eastAsia="Times New Roman" w:hAnsi="Bookman Old Style" w:cs="Times New Roman"/>
          <w:sz w:val="24"/>
          <w:szCs w:val="24"/>
        </w:rPr>
        <w:t>been obtained by means of fraud or false representation</w:t>
      </w:r>
      <w:r w:rsidR="0001591F">
        <w:rPr>
          <w:rFonts w:ascii="Bookman Old Style" w:eastAsia="Times New Roman" w:hAnsi="Bookman Old Style" w:cs="Times New Roman"/>
          <w:sz w:val="24"/>
          <w:szCs w:val="24"/>
        </w:rPr>
        <w:t xml:space="preserve">. Moreover, the Minister has given reasons </w:t>
      </w:r>
      <w:r w:rsidR="0003011E">
        <w:rPr>
          <w:rFonts w:ascii="Bookman Old Style" w:eastAsia="Times New Roman" w:hAnsi="Bookman Old Style" w:cs="Times New Roman"/>
          <w:sz w:val="24"/>
          <w:szCs w:val="24"/>
        </w:rPr>
        <w:t>in clear terms in his letter to the petitioner dated 24</w:t>
      </w:r>
      <w:r w:rsidR="0003011E" w:rsidRPr="0003011E">
        <w:rPr>
          <w:rFonts w:ascii="Bookman Old Style" w:eastAsia="Times New Roman" w:hAnsi="Bookman Old Style" w:cs="Times New Roman"/>
          <w:sz w:val="24"/>
          <w:szCs w:val="24"/>
          <w:vertAlign w:val="superscript"/>
        </w:rPr>
        <w:t>th</w:t>
      </w:r>
      <w:r w:rsidR="0003011E">
        <w:rPr>
          <w:rFonts w:ascii="Bookman Old Style" w:eastAsia="Times New Roman" w:hAnsi="Bookman Old Style" w:cs="Times New Roman"/>
          <w:sz w:val="24"/>
          <w:szCs w:val="24"/>
        </w:rPr>
        <w:t xml:space="preserve"> June 2013.Besides,</w:t>
      </w:r>
      <w:r w:rsidR="0001591F">
        <w:rPr>
          <w:rFonts w:ascii="Bookman Old Style" w:eastAsia="Times New Roman" w:hAnsi="Bookman Old Style" w:cs="Times New Roman"/>
          <w:sz w:val="24"/>
          <w:szCs w:val="24"/>
        </w:rPr>
        <w:t xml:space="preserve"> it is the contention of Mr. Chinnasamy that having regard to all the circumstances of the case the impugned decision of the Minister is </w:t>
      </w:r>
      <w:r w:rsidR="00277C33">
        <w:rPr>
          <w:rFonts w:ascii="Bookman Old Style" w:eastAsia="Times New Roman" w:hAnsi="Bookman Old Style" w:cs="Times New Roman"/>
          <w:sz w:val="24"/>
          <w:szCs w:val="24"/>
        </w:rPr>
        <w:t xml:space="preserve">legal, </w:t>
      </w:r>
      <w:r w:rsidR="0001591F">
        <w:rPr>
          <w:rFonts w:ascii="Bookman Old Style" w:eastAsia="Times New Roman" w:hAnsi="Bookman Old Style" w:cs="Times New Roman"/>
          <w:sz w:val="24"/>
          <w:szCs w:val="24"/>
        </w:rPr>
        <w:t xml:space="preserve">lawful, reasonable, </w:t>
      </w:r>
      <w:r w:rsidR="00277C33">
        <w:rPr>
          <w:rFonts w:ascii="Bookman Old Style" w:eastAsia="Times New Roman" w:hAnsi="Bookman Old Style" w:cs="Times New Roman"/>
          <w:sz w:val="24"/>
          <w:szCs w:val="24"/>
        </w:rPr>
        <w:t>fair</w:t>
      </w:r>
      <w:r w:rsidR="0001591F">
        <w:rPr>
          <w:rFonts w:ascii="Bookman Old Style" w:eastAsia="Times New Roman" w:hAnsi="Bookman Old Style" w:cs="Times New Roman"/>
          <w:sz w:val="24"/>
          <w:szCs w:val="24"/>
        </w:rPr>
        <w:t xml:space="preserve"> and just, which cannot be faulted for irrationality. Therefore, </w:t>
      </w:r>
      <w:r w:rsidR="005155A8">
        <w:rPr>
          <w:rFonts w:ascii="Bookman Old Style" w:eastAsia="Times New Roman" w:hAnsi="Bookman Old Style" w:cs="Times New Roman"/>
          <w:sz w:val="24"/>
          <w:szCs w:val="24"/>
        </w:rPr>
        <w:t>C</w:t>
      </w:r>
      <w:r w:rsidR="0001591F">
        <w:rPr>
          <w:rFonts w:ascii="Bookman Old Style" w:eastAsia="Times New Roman" w:hAnsi="Bookman Old Style" w:cs="Times New Roman"/>
          <w:sz w:val="24"/>
          <w:szCs w:val="24"/>
        </w:rPr>
        <w:t>ounsel urged the Court to dismiss the petition</w:t>
      </w:r>
      <w:r w:rsidR="0003011E">
        <w:rPr>
          <w:rFonts w:ascii="Bookman Old Style" w:eastAsia="Times New Roman" w:hAnsi="Bookman Old Style" w:cs="Times New Roman"/>
          <w:sz w:val="24"/>
          <w:szCs w:val="24"/>
        </w:rPr>
        <w:t>.</w:t>
      </w:r>
    </w:p>
    <w:p w:rsidR="00F6500A" w:rsidRPr="00F6500A" w:rsidRDefault="00651DC4" w:rsidP="00277C33">
      <w:pPr>
        <w:spacing w:before="274" w:after="245" w:line="360" w:lineRule="auto"/>
        <w:ind w:left="150" w:firstLine="570"/>
        <w:jc w:val="both"/>
        <w:rPr>
          <w:rFonts w:ascii="Times New Roman" w:eastAsia="Times New Roman" w:hAnsi="Times New Roman" w:cs="Times New Roman"/>
          <w:sz w:val="24"/>
          <w:szCs w:val="24"/>
          <w:lang w:val="en-GB"/>
        </w:rPr>
      </w:pPr>
      <w:r w:rsidRPr="0084276E">
        <w:rPr>
          <w:rFonts w:ascii="Bookman Old Style" w:eastAsia="Times New Roman" w:hAnsi="Bookman Old Style" w:cs="Times New Roman"/>
          <w:b/>
          <w:sz w:val="24"/>
          <w:szCs w:val="24"/>
          <w:lang w:val="en-GB"/>
        </w:rPr>
        <w:t>[34</w:t>
      </w:r>
      <w:r w:rsidR="00DF1649">
        <w:rPr>
          <w:rFonts w:ascii="Bookman Old Style" w:eastAsia="Times New Roman" w:hAnsi="Bookman Old Style" w:cs="Times New Roman"/>
          <w:b/>
          <w:sz w:val="24"/>
          <w:szCs w:val="24"/>
          <w:lang w:val="en-GB"/>
        </w:rPr>
        <w:t>] I</w:t>
      </w:r>
      <w:r w:rsidR="00F6500A" w:rsidRPr="00F6500A">
        <w:rPr>
          <w:rFonts w:ascii="Bookman Old Style" w:eastAsia="Times New Roman" w:hAnsi="Bookman Old Style" w:cs="Times New Roman"/>
          <w:sz w:val="24"/>
          <w:szCs w:val="24"/>
          <w:lang w:val="en-GB"/>
        </w:rPr>
        <w:t xml:space="preserve"> meticulously </w:t>
      </w:r>
      <w:r w:rsidR="0062460D" w:rsidRPr="00F6500A">
        <w:rPr>
          <w:rFonts w:ascii="Bookman Old Style" w:eastAsia="Times New Roman" w:hAnsi="Bookman Old Style" w:cs="Times New Roman"/>
          <w:sz w:val="24"/>
          <w:szCs w:val="24"/>
          <w:lang w:val="en-GB"/>
        </w:rPr>
        <w:t>perus</w:t>
      </w:r>
      <w:r w:rsidR="0062460D">
        <w:rPr>
          <w:rFonts w:ascii="Bookman Old Style" w:eastAsia="Times New Roman" w:hAnsi="Bookman Old Style" w:cs="Times New Roman"/>
          <w:sz w:val="24"/>
          <w:szCs w:val="24"/>
          <w:lang w:val="en-GB"/>
        </w:rPr>
        <w:t>ed all</w:t>
      </w:r>
      <w:r w:rsidR="00BC6564">
        <w:rPr>
          <w:rFonts w:ascii="Bookman Old Style" w:eastAsia="Times New Roman" w:hAnsi="Bookman Old Style" w:cs="Times New Roman"/>
          <w:sz w:val="24"/>
          <w:szCs w:val="24"/>
          <w:lang w:val="en-GB"/>
        </w:rPr>
        <w:t xml:space="preserve"> </w:t>
      </w:r>
      <w:r w:rsidR="0063353B">
        <w:rPr>
          <w:rFonts w:ascii="Bookman Old Style" w:eastAsia="Times New Roman" w:hAnsi="Bookman Old Style" w:cs="Times New Roman"/>
          <w:sz w:val="24"/>
          <w:szCs w:val="24"/>
          <w:lang w:val="en-GB"/>
        </w:rPr>
        <w:t xml:space="preserve">the </w:t>
      </w:r>
      <w:r w:rsidR="00BC6564">
        <w:rPr>
          <w:rFonts w:ascii="Bookman Old Style" w:eastAsia="Times New Roman" w:hAnsi="Bookman Old Style" w:cs="Times New Roman"/>
          <w:sz w:val="24"/>
          <w:szCs w:val="24"/>
          <w:lang w:val="en-GB"/>
        </w:rPr>
        <w:t xml:space="preserve">relevant documents on </w:t>
      </w:r>
      <w:r w:rsidR="0063353B">
        <w:rPr>
          <w:rFonts w:ascii="Bookman Old Style" w:eastAsia="Times New Roman" w:hAnsi="Bookman Old Style" w:cs="Times New Roman"/>
          <w:sz w:val="24"/>
          <w:szCs w:val="24"/>
          <w:lang w:val="en-GB"/>
        </w:rPr>
        <w:t>record</w:t>
      </w:r>
      <w:r w:rsidR="006659CF">
        <w:rPr>
          <w:rFonts w:ascii="Bookman Old Style" w:eastAsia="Times New Roman" w:hAnsi="Bookman Old Style" w:cs="Times New Roman"/>
          <w:sz w:val="24"/>
          <w:szCs w:val="24"/>
          <w:lang w:val="en-GB"/>
        </w:rPr>
        <w:t xml:space="preserve"> including</w:t>
      </w:r>
      <w:r w:rsidR="0062460D">
        <w:rPr>
          <w:rFonts w:ascii="Bookman Old Style" w:eastAsia="Times New Roman" w:hAnsi="Bookman Old Style" w:cs="Times New Roman"/>
          <w:sz w:val="24"/>
          <w:szCs w:val="24"/>
          <w:lang w:val="en-GB"/>
        </w:rPr>
        <w:t xml:space="preserve"> </w:t>
      </w:r>
      <w:r w:rsidR="0062460D" w:rsidRPr="00F6500A">
        <w:rPr>
          <w:rFonts w:ascii="Bookman Old Style" w:eastAsia="Times New Roman" w:hAnsi="Bookman Old Style" w:cs="Times New Roman"/>
          <w:sz w:val="24"/>
          <w:szCs w:val="24"/>
          <w:lang w:val="en-GB"/>
        </w:rPr>
        <w:t>the</w:t>
      </w:r>
      <w:r w:rsidR="0062460D">
        <w:rPr>
          <w:rFonts w:ascii="Bookman Old Style" w:eastAsia="Times New Roman" w:hAnsi="Bookman Old Style" w:cs="Times New Roman"/>
          <w:sz w:val="24"/>
          <w:szCs w:val="24"/>
          <w:lang w:val="en-GB"/>
        </w:rPr>
        <w:t xml:space="preserve"> file</w:t>
      </w:r>
      <w:r w:rsidR="00236885">
        <w:rPr>
          <w:rFonts w:ascii="Bookman Old Style" w:eastAsia="Times New Roman" w:hAnsi="Bookman Old Style" w:cs="Times New Roman"/>
          <w:sz w:val="24"/>
          <w:szCs w:val="24"/>
          <w:lang w:val="en-GB"/>
        </w:rPr>
        <w:t xml:space="preserve"> containing the </w:t>
      </w:r>
      <w:r w:rsidR="00BC6564">
        <w:rPr>
          <w:rFonts w:ascii="Bookman Old Style" w:eastAsia="Times New Roman" w:hAnsi="Bookman Old Style" w:cs="Times New Roman"/>
          <w:sz w:val="24"/>
          <w:szCs w:val="24"/>
          <w:lang w:val="en-GB"/>
        </w:rPr>
        <w:t xml:space="preserve">record of </w:t>
      </w:r>
      <w:r w:rsidR="00A5190E">
        <w:rPr>
          <w:rFonts w:ascii="Bookman Old Style" w:eastAsia="Times New Roman" w:hAnsi="Bookman Old Style" w:cs="Times New Roman"/>
          <w:sz w:val="24"/>
          <w:szCs w:val="24"/>
          <w:lang w:val="en-GB"/>
        </w:rPr>
        <w:t xml:space="preserve">the </w:t>
      </w:r>
      <w:r w:rsidR="00F6500A" w:rsidRPr="00F6500A">
        <w:rPr>
          <w:rFonts w:ascii="Bookman Old Style" w:eastAsia="Times New Roman" w:hAnsi="Bookman Old Style" w:cs="Times New Roman"/>
          <w:sz w:val="24"/>
          <w:szCs w:val="24"/>
          <w:lang w:val="en-GB"/>
        </w:rPr>
        <w:t>proceedings before the Minist</w:t>
      </w:r>
      <w:r w:rsidR="009B67BF">
        <w:rPr>
          <w:rFonts w:ascii="Bookman Old Style" w:eastAsia="Times New Roman" w:hAnsi="Bookman Old Style" w:cs="Times New Roman"/>
          <w:sz w:val="24"/>
          <w:szCs w:val="24"/>
          <w:lang w:val="en-GB"/>
        </w:rPr>
        <w:t>er</w:t>
      </w:r>
      <w:r w:rsidR="00A5190E">
        <w:rPr>
          <w:rFonts w:ascii="Bookman Old Style" w:eastAsia="Times New Roman" w:hAnsi="Bookman Old Style" w:cs="Times New Roman"/>
          <w:sz w:val="24"/>
          <w:szCs w:val="24"/>
          <w:lang w:val="en-GB"/>
        </w:rPr>
        <w:t>. I also diligently went through</w:t>
      </w:r>
      <w:r w:rsidR="00BC6564">
        <w:rPr>
          <w:rFonts w:ascii="Bookman Old Style" w:eastAsia="Times New Roman" w:hAnsi="Bookman Old Style" w:cs="Times New Roman"/>
          <w:bCs/>
          <w:sz w:val="24"/>
          <w:szCs w:val="24"/>
        </w:rPr>
        <w:t xml:space="preserve"> the Report of the Commission of Inquiry</w:t>
      </w:r>
      <w:r w:rsidR="006659CF">
        <w:rPr>
          <w:rFonts w:ascii="Bookman Old Style" w:eastAsia="Times New Roman" w:hAnsi="Bookman Old Style" w:cs="Times New Roman"/>
          <w:bCs/>
          <w:sz w:val="24"/>
          <w:szCs w:val="24"/>
        </w:rPr>
        <w:t>.</w:t>
      </w:r>
      <w:r w:rsidR="00F6500A" w:rsidRPr="00F6500A">
        <w:rPr>
          <w:rFonts w:ascii="Bookman Old Style" w:eastAsia="Times New Roman" w:hAnsi="Bookman Old Style" w:cs="Times New Roman"/>
          <w:sz w:val="24"/>
          <w:szCs w:val="24"/>
          <w:lang w:val="en-GB"/>
        </w:rPr>
        <w:t xml:space="preserve"> I </w:t>
      </w:r>
      <w:r w:rsidR="0062460D">
        <w:rPr>
          <w:rFonts w:ascii="Bookman Old Style" w:eastAsia="Times New Roman" w:hAnsi="Bookman Old Style" w:cs="Times New Roman"/>
          <w:sz w:val="24"/>
          <w:szCs w:val="24"/>
          <w:lang w:val="en-GB"/>
        </w:rPr>
        <w:t>gave careful</w:t>
      </w:r>
      <w:r w:rsidR="006659CF">
        <w:rPr>
          <w:rFonts w:ascii="Bookman Old Style" w:eastAsia="Times New Roman" w:hAnsi="Bookman Old Style" w:cs="Times New Roman"/>
          <w:sz w:val="24"/>
          <w:szCs w:val="24"/>
          <w:lang w:val="en-GB"/>
        </w:rPr>
        <w:t xml:space="preserve"> thought to</w:t>
      </w:r>
      <w:r w:rsidR="00F6500A" w:rsidRPr="00F6500A">
        <w:rPr>
          <w:rFonts w:ascii="Bookman Old Style" w:eastAsia="Times New Roman" w:hAnsi="Bookman Old Style" w:cs="Times New Roman"/>
          <w:sz w:val="24"/>
          <w:szCs w:val="24"/>
          <w:lang w:val="en-GB"/>
        </w:rPr>
        <w:t xml:space="preserve"> the arguments advanced by both counsel touching on points of law as well as facts</w:t>
      </w:r>
      <w:r w:rsidR="00BC6564">
        <w:rPr>
          <w:rFonts w:ascii="Bookman Old Style" w:eastAsia="Times New Roman" w:hAnsi="Bookman Old Style" w:cs="Times New Roman"/>
          <w:sz w:val="24"/>
          <w:szCs w:val="24"/>
          <w:lang w:val="en-GB"/>
        </w:rPr>
        <w:t xml:space="preserve"> in this matter</w:t>
      </w:r>
      <w:r w:rsidR="00F6500A" w:rsidRPr="00F6500A">
        <w:rPr>
          <w:rFonts w:ascii="Bookman Old Style" w:eastAsia="Times New Roman" w:hAnsi="Bookman Old Style" w:cs="Times New Roman"/>
          <w:sz w:val="24"/>
          <w:szCs w:val="24"/>
          <w:lang w:val="en-GB"/>
        </w:rPr>
        <w:t>.</w:t>
      </w:r>
      <w:r w:rsidR="004C2670">
        <w:rPr>
          <w:rFonts w:ascii="Bookman Old Style" w:eastAsia="Times New Roman" w:hAnsi="Bookman Old Style" w:cs="Times New Roman"/>
          <w:sz w:val="24"/>
          <w:szCs w:val="24"/>
          <w:lang w:val="en-GB"/>
        </w:rPr>
        <w:t xml:space="preserve"> Incidentally, I should mention that some of the points Mr Lucas canvassed in this matter, cannot be entertained by this Court as it is not hearing an appeal against </w:t>
      </w:r>
      <w:r w:rsidR="005155A8">
        <w:rPr>
          <w:rFonts w:ascii="Bookman Old Style" w:eastAsia="Times New Roman" w:hAnsi="Bookman Old Style" w:cs="Times New Roman"/>
          <w:sz w:val="24"/>
          <w:szCs w:val="24"/>
          <w:lang w:val="en-GB"/>
        </w:rPr>
        <w:t>Justice</w:t>
      </w:r>
      <w:r w:rsidR="004C2670">
        <w:rPr>
          <w:rFonts w:ascii="Bookman Old Style" w:eastAsia="Times New Roman" w:hAnsi="Bookman Old Style" w:cs="Times New Roman"/>
          <w:sz w:val="24"/>
          <w:szCs w:val="24"/>
          <w:lang w:val="en-GB"/>
        </w:rPr>
        <w:t xml:space="preserve"> AFT Fernando’s Report on the Commission of </w:t>
      </w:r>
      <w:r w:rsidR="005155A8">
        <w:rPr>
          <w:rFonts w:ascii="Bookman Old Style" w:eastAsia="Times New Roman" w:hAnsi="Bookman Old Style" w:cs="Times New Roman"/>
          <w:sz w:val="24"/>
          <w:szCs w:val="24"/>
          <w:lang w:val="en-GB"/>
        </w:rPr>
        <w:t>Inquiry</w:t>
      </w:r>
      <w:r w:rsidR="004C2670">
        <w:rPr>
          <w:rFonts w:ascii="Bookman Old Style" w:eastAsia="Times New Roman" w:hAnsi="Bookman Old Style" w:cs="Times New Roman"/>
          <w:sz w:val="24"/>
          <w:szCs w:val="24"/>
          <w:lang w:val="en-GB"/>
        </w:rPr>
        <w:t xml:space="preserve"> or an appeal against the decision of the Minister. </w:t>
      </w:r>
    </w:p>
    <w:p w:rsidR="00277C33" w:rsidRPr="006659CF" w:rsidRDefault="00F6500A" w:rsidP="00277C33">
      <w:pPr>
        <w:spacing w:before="100" w:beforeAutospacing="1" w:after="0" w:line="360" w:lineRule="auto"/>
        <w:ind w:firstLine="720"/>
        <w:jc w:val="both"/>
        <w:rPr>
          <w:rFonts w:ascii="Bookman Old Style" w:eastAsia="Times New Roman" w:hAnsi="Bookman Old Style" w:cs="Times New Roman"/>
          <w:sz w:val="24"/>
          <w:szCs w:val="24"/>
          <w:lang w:val="en-GB"/>
        </w:rPr>
      </w:pPr>
      <w:r w:rsidRPr="0084276E">
        <w:rPr>
          <w:rFonts w:ascii="Bookman Old Style" w:eastAsia="Times New Roman" w:hAnsi="Bookman Old Style" w:cs="Times New Roman"/>
          <w:b/>
          <w:sz w:val="24"/>
          <w:szCs w:val="24"/>
          <w:lang w:val="en-GB"/>
        </w:rPr>
        <w:lastRenderedPageBreak/>
        <w:t> </w:t>
      </w:r>
      <w:r w:rsidRPr="0084276E">
        <w:rPr>
          <w:rFonts w:ascii="Times New Roman" w:eastAsia="Times New Roman" w:hAnsi="Times New Roman" w:cs="Times New Roman"/>
          <w:b/>
          <w:sz w:val="24"/>
          <w:szCs w:val="24"/>
          <w:lang w:val="en-GB"/>
        </w:rPr>
        <w:t> </w:t>
      </w:r>
      <w:r w:rsidR="00651DC4" w:rsidRPr="0084276E">
        <w:rPr>
          <w:rFonts w:ascii="Times New Roman" w:eastAsia="Times New Roman" w:hAnsi="Times New Roman" w:cs="Times New Roman"/>
          <w:b/>
          <w:sz w:val="24"/>
          <w:szCs w:val="24"/>
          <w:lang w:val="en-GB"/>
        </w:rPr>
        <w:t>[35]</w:t>
      </w:r>
      <w:r w:rsidR="001B720D">
        <w:rPr>
          <w:rFonts w:ascii="Times New Roman" w:eastAsia="Times New Roman" w:hAnsi="Times New Roman" w:cs="Times New Roman"/>
          <w:sz w:val="24"/>
          <w:szCs w:val="24"/>
          <w:lang w:val="en-GB"/>
        </w:rPr>
        <w:tab/>
      </w:r>
      <w:r w:rsidR="00277C33" w:rsidRPr="00277C33">
        <w:rPr>
          <w:rFonts w:ascii="Bookman Old Style" w:eastAsia="Times New Roman" w:hAnsi="Bookman Old Style" w:cs="Times New Roman"/>
          <w:sz w:val="24"/>
          <w:szCs w:val="24"/>
          <w:lang w:val="en-GB"/>
        </w:rPr>
        <w:t xml:space="preserve">I </w:t>
      </w:r>
      <w:r w:rsidR="005155A8">
        <w:rPr>
          <w:rFonts w:ascii="Bookman Old Style" w:eastAsia="Times New Roman" w:hAnsi="Bookman Old Style" w:cs="Times New Roman"/>
          <w:sz w:val="24"/>
          <w:szCs w:val="24"/>
          <w:lang w:val="en-GB"/>
        </w:rPr>
        <w:t xml:space="preserve">will </w:t>
      </w:r>
      <w:r w:rsidR="00277C33" w:rsidRPr="00277C33">
        <w:rPr>
          <w:rFonts w:ascii="Bookman Old Style" w:eastAsia="Times New Roman" w:hAnsi="Bookman Old Style" w:cs="Times New Roman"/>
          <w:sz w:val="24"/>
          <w:szCs w:val="24"/>
          <w:lang w:val="en-GB"/>
        </w:rPr>
        <w:t>begin by saying</w:t>
      </w:r>
      <w:r w:rsidR="00277C33">
        <w:rPr>
          <w:rFonts w:ascii="Bookman Old Style" w:eastAsia="Times New Roman" w:hAnsi="Bookman Old Style" w:cs="Times New Roman"/>
          <w:sz w:val="24"/>
          <w:szCs w:val="24"/>
          <w:lang w:val="en-GB"/>
        </w:rPr>
        <w:t xml:space="preserve"> </w:t>
      </w:r>
      <w:r w:rsidR="0062460D">
        <w:rPr>
          <w:rFonts w:ascii="Bookman Old Style" w:eastAsia="Times New Roman" w:hAnsi="Bookman Old Style" w:cs="Times New Roman"/>
          <w:sz w:val="24"/>
          <w:szCs w:val="24"/>
          <w:lang w:val="en-GB"/>
        </w:rPr>
        <w:t>that especially</w:t>
      </w:r>
      <w:r w:rsidR="00DE13B8">
        <w:rPr>
          <w:rFonts w:ascii="Bookman Old Style" w:eastAsia="Times New Roman" w:hAnsi="Bookman Old Style" w:cs="Times New Roman"/>
          <w:sz w:val="24"/>
          <w:szCs w:val="24"/>
          <w:lang w:val="en-GB"/>
        </w:rPr>
        <w:t xml:space="preserve">, </w:t>
      </w:r>
      <w:r w:rsidR="00277C33" w:rsidRPr="006659CF">
        <w:rPr>
          <w:rFonts w:ascii="Bookman Old Style" w:eastAsia="Times New Roman" w:hAnsi="Bookman Old Style" w:cs="Times New Roman"/>
          <w:sz w:val="24"/>
          <w:szCs w:val="24"/>
          <w:lang w:val="en-GB"/>
        </w:rPr>
        <w:t>in matters of judicial review it is important that the grounds</w:t>
      </w:r>
      <w:r w:rsidR="00277C33">
        <w:rPr>
          <w:rFonts w:ascii="Bookman Old Style" w:eastAsia="Times New Roman" w:hAnsi="Bookman Old Style" w:cs="Times New Roman"/>
          <w:sz w:val="24"/>
          <w:szCs w:val="24"/>
          <w:lang w:val="en-GB"/>
        </w:rPr>
        <w:t xml:space="preserve"> of challenge</w:t>
      </w:r>
      <w:r w:rsidR="005155A8">
        <w:rPr>
          <w:rFonts w:ascii="Bookman Old Style" w:eastAsia="Times New Roman" w:hAnsi="Bookman Old Style" w:cs="Times New Roman"/>
          <w:sz w:val="24"/>
          <w:szCs w:val="24"/>
          <w:lang w:val="en-GB"/>
        </w:rPr>
        <w:t>, which</w:t>
      </w:r>
      <w:r w:rsidR="00277C33">
        <w:rPr>
          <w:rFonts w:ascii="Bookman Old Style" w:eastAsia="Times New Roman" w:hAnsi="Bookman Old Style" w:cs="Times New Roman"/>
          <w:sz w:val="24"/>
          <w:szCs w:val="24"/>
          <w:lang w:val="en-GB"/>
        </w:rPr>
        <w:t xml:space="preserve"> the petitioner relies </w:t>
      </w:r>
      <w:r w:rsidR="0062460D">
        <w:rPr>
          <w:rFonts w:ascii="Bookman Old Style" w:eastAsia="Times New Roman" w:hAnsi="Bookman Old Style" w:cs="Times New Roman"/>
          <w:sz w:val="24"/>
          <w:szCs w:val="24"/>
          <w:lang w:val="en-GB"/>
        </w:rPr>
        <w:t>upon for</w:t>
      </w:r>
      <w:r w:rsidR="00277C33">
        <w:rPr>
          <w:rFonts w:ascii="Bookman Old Style" w:eastAsia="Times New Roman" w:hAnsi="Bookman Old Style" w:cs="Times New Roman"/>
          <w:sz w:val="24"/>
          <w:szCs w:val="24"/>
          <w:lang w:val="en-GB"/>
        </w:rPr>
        <w:t xml:space="preserve"> the relief,</w:t>
      </w:r>
      <w:r w:rsidR="00277C33" w:rsidRPr="006659CF">
        <w:rPr>
          <w:rFonts w:ascii="Bookman Old Style" w:eastAsia="Times New Roman" w:hAnsi="Bookman Old Style" w:cs="Times New Roman"/>
          <w:sz w:val="24"/>
          <w:szCs w:val="24"/>
          <w:lang w:val="en-GB"/>
        </w:rPr>
        <w:t xml:space="preserve"> should specifically and clearly be pleaded </w:t>
      </w:r>
      <w:r w:rsidR="00DE13B8">
        <w:rPr>
          <w:rFonts w:ascii="Bookman Old Style" w:eastAsia="Times New Roman" w:hAnsi="Bookman Old Style" w:cs="Times New Roman"/>
          <w:sz w:val="24"/>
          <w:szCs w:val="24"/>
          <w:lang w:val="en-GB"/>
        </w:rPr>
        <w:t xml:space="preserve">in clear terms </w:t>
      </w:r>
      <w:r w:rsidR="00277C33" w:rsidRPr="006659CF">
        <w:rPr>
          <w:rFonts w:ascii="Bookman Old Style" w:eastAsia="Times New Roman" w:hAnsi="Bookman Old Style" w:cs="Times New Roman"/>
          <w:sz w:val="24"/>
          <w:szCs w:val="24"/>
          <w:lang w:val="en-GB"/>
        </w:rPr>
        <w:t>in the petition. This is axiomatic from rule 3(b) of the Rules of the Court, which reads thus:</w:t>
      </w:r>
    </w:p>
    <w:p w:rsidR="00277C33" w:rsidRPr="00F6500A" w:rsidRDefault="00277C33" w:rsidP="00277C33">
      <w:pPr>
        <w:spacing w:before="100" w:beforeAutospacing="1" w:after="0" w:line="360" w:lineRule="auto"/>
        <w:ind w:left="720"/>
        <w:jc w:val="both"/>
        <w:rPr>
          <w:rFonts w:ascii="Times New Roman" w:eastAsia="Times New Roman" w:hAnsi="Times New Roman" w:cs="Times New Roman"/>
          <w:sz w:val="24"/>
          <w:szCs w:val="24"/>
          <w:lang w:val="en-GB"/>
        </w:rPr>
      </w:pPr>
      <w:r w:rsidRPr="00F6500A">
        <w:rPr>
          <w:rFonts w:ascii="Times New Roman" w:eastAsia="Times New Roman" w:hAnsi="Times New Roman" w:cs="Times New Roman"/>
          <w:sz w:val="24"/>
          <w:szCs w:val="24"/>
          <w:lang w:val="en-GB"/>
        </w:rPr>
        <w:t> “</w:t>
      </w:r>
      <w:r w:rsidRPr="00F6500A">
        <w:rPr>
          <w:rFonts w:ascii="Bookman Old Style" w:eastAsia="Times New Roman" w:hAnsi="Bookman Old Style" w:cs="Times New Roman"/>
          <w:i/>
          <w:iCs/>
          <w:sz w:val="24"/>
          <w:szCs w:val="24"/>
          <w:lang w:val="en-GB"/>
        </w:rPr>
        <w:t>The petition under Rule 2 shall contain a statement of-</w:t>
      </w:r>
    </w:p>
    <w:p w:rsidR="00277C33" w:rsidRPr="00F6500A" w:rsidRDefault="00277C33" w:rsidP="00277C33">
      <w:pPr>
        <w:spacing w:before="100" w:beforeAutospacing="1" w:after="0" w:line="360" w:lineRule="auto"/>
        <w:ind w:left="720"/>
        <w:jc w:val="both"/>
        <w:rPr>
          <w:rFonts w:ascii="Times New Roman" w:eastAsia="Times New Roman" w:hAnsi="Times New Roman" w:cs="Times New Roman"/>
          <w:sz w:val="24"/>
          <w:szCs w:val="24"/>
          <w:lang w:val="en-GB"/>
        </w:rPr>
      </w:pPr>
      <w:proofErr w:type="gramStart"/>
      <w:r w:rsidRPr="00F6500A">
        <w:rPr>
          <w:rFonts w:ascii="Bookman Old Style" w:eastAsia="Times New Roman" w:hAnsi="Bookman Old Style" w:cs="Times New Roman"/>
          <w:i/>
          <w:iCs/>
          <w:sz w:val="24"/>
          <w:szCs w:val="24"/>
          <w:lang w:val="en-GB"/>
        </w:rPr>
        <w:t>the</w:t>
      </w:r>
      <w:proofErr w:type="gramEnd"/>
      <w:r w:rsidRPr="00F6500A">
        <w:rPr>
          <w:rFonts w:ascii="Bookman Old Style" w:eastAsia="Times New Roman" w:hAnsi="Bookman Old Style" w:cs="Times New Roman"/>
          <w:i/>
          <w:iCs/>
          <w:sz w:val="24"/>
          <w:szCs w:val="24"/>
          <w:lang w:val="en-GB"/>
        </w:rPr>
        <w:t xml:space="preserve"> relief sought and the grounds upon which it is sought”</w:t>
      </w:r>
    </w:p>
    <w:p w:rsidR="00277C33" w:rsidRDefault="00277C33" w:rsidP="00277C33">
      <w:pPr>
        <w:spacing w:before="100" w:beforeAutospacing="1" w:after="0" w:line="360" w:lineRule="auto"/>
        <w:jc w:val="both"/>
        <w:rPr>
          <w:rFonts w:ascii="Bookman Old Style" w:eastAsia="Times New Roman" w:hAnsi="Bookman Old Style" w:cs="Times New Roman"/>
          <w:sz w:val="24"/>
          <w:szCs w:val="24"/>
          <w:lang w:val="en-GB"/>
        </w:rPr>
      </w:pPr>
    </w:p>
    <w:p w:rsidR="00D6240F" w:rsidRDefault="00651DC4" w:rsidP="00277C33">
      <w:pPr>
        <w:spacing w:before="100" w:beforeAutospacing="1" w:after="0" w:line="360" w:lineRule="auto"/>
        <w:ind w:firstLine="720"/>
        <w:jc w:val="both"/>
        <w:rPr>
          <w:rFonts w:ascii="Bookman Old Style" w:eastAsia="Times New Roman" w:hAnsi="Bookman Old Style" w:cs="Times New Roman"/>
          <w:sz w:val="24"/>
          <w:szCs w:val="24"/>
          <w:lang w:val="en-GB"/>
        </w:rPr>
      </w:pPr>
      <w:r w:rsidRPr="0084276E">
        <w:rPr>
          <w:rFonts w:ascii="Bookman Old Style" w:eastAsia="Times New Roman" w:hAnsi="Bookman Old Style" w:cs="Times New Roman"/>
          <w:b/>
          <w:sz w:val="24"/>
          <w:szCs w:val="24"/>
          <w:lang w:val="en-GB"/>
        </w:rPr>
        <w:t>[36]</w:t>
      </w:r>
      <w:r w:rsidR="00F6500A" w:rsidRPr="00F6500A">
        <w:rPr>
          <w:rFonts w:ascii="Bookman Old Style" w:eastAsia="Times New Roman" w:hAnsi="Bookman Old Style" w:cs="Times New Roman"/>
          <w:sz w:val="24"/>
          <w:szCs w:val="24"/>
          <w:lang w:val="en-GB"/>
        </w:rPr>
        <w:t xml:space="preserve">What are the </w:t>
      </w:r>
      <w:r w:rsidR="00F6500A" w:rsidRPr="00F6500A">
        <w:rPr>
          <w:rFonts w:ascii="Bookman Old Style" w:eastAsia="Times New Roman" w:hAnsi="Bookman Old Style" w:cs="Times New Roman"/>
          <w:b/>
          <w:bCs/>
          <w:i/>
          <w:iCs/>
          <w:sz w:val="24"/>
          <w:szCs w:val="24"/>
          <w:lang w:val="en-GB"/>
        </w:rPr>
        <w:t>grounds of challenge</w:t>
      </w:r>
      <w:r w:rsidR="0062460D">
        <w:rPr>
          <w:rFonts w:ascii="Bookman Old Style" w:eastAsia="Times New Roman" w:hAnsi="Bookman Old Style" w:cs="Times New Roman"/>
          <w:b/>
          <w:bCs/>
          <w:i/>
          <w:iCs/>
          <w:sz w:val="24"/>
          <w:szCs w:val="24"/>
          <w:lang w:val="en-GB"/>
        </w:rPr>
        <w:t xml:space="preserve"> </w:t>
      </w:r>
      <w:r w:rsidR="0062460D" w:rsidRPr="009A6D75">
        <w:rPr>
          <w:rFonts w:ascii="Bookman Old Style" w:eastAsia="Times New Roman" w:hAnsi="Bookman Old Style" w:cs="Times New Roman"/>
          <w:bCs/>
          <w:iCs/>
          <w:sz w:val="24"/>
          <w:szCs w:val="24"/>
          <w:lang w:val="en-GB"/>
        </w:rPr>
        <w:t>that</w:t>
      </w:r>
      <w:r w:rsidR="0062460D">
        <w:rPr>
          <w:rFonts w:ascii="Bookman Old Style" w:eastAsia="Times New Roman" w:hAnsi="Bookman Old Style" w:cs="Times New Roman"/>
          <w:sz w:val="24"/>
          <w:szCs w:val="24"/>
          <w:lang w:val="en-GB"/>
        </w:rPr>
        <w:t xml:space="preserve"> may</w:t>
      </w:r>
      <w:r w:rsidR="00F6500A" w:rsidRPr="00F6500A">
        <w:rPr>
          <w:rFonts w:ascii="Bookman Old Style" w:eastAsia="Times New Roman" w:hAnsi="Bookman Old Style" w:cs="Times New Roman"/>
          <w:sz w:val="24"/>
          <w:szCs w:val="24"/>
          <w:lang w:val="en-GB"/>
        </w:rPr>
        <w:t xml:space="preserve"> be pleaded in a petition for a judicial review? The </w:t>
      </w:r>
      <w:r w:rsidR="00A03B86">
        <w:rPr>
          <w:rFonts w:ascii="Bookman Old Style" w:eastAsia="Times New Roman" w:hAnsi="Bookman Old Style" w:cs="Times New Roman"/>
          <w:sz w:val="24"/>
          <w:szCs w:val="24"/>
          <w:lang w:val="en-GB"/>
        </w:rPr>
        <w:t xml:space="preserve">dictum </w:t>
      </w:r>
      <w:r w:rsidR="00F6500A" w:rsidRPr="00F6500A">
        <w:rPr>
          <w:rFonts w:ascii="Bookman Old Style" w:eastAsia="Times New Roman" w:hAnsi="Bookman Old Style" w:cs="Times New Roman"/>
          <w:sz w:val="24"/>
          <w:szCs w:val="24"/>
          <w:lang w:val="en-GB"/>
        </w:rPr>
        <w:t xml:space="preserve">propounded </w:t>
      </w:r>
      <w:r w:rsidR="00A5190E">
        <w:rPr>
          <w:rFonts w:ascii="Bookman Old Style" w:eastAsia="Times New Roman" w:hAnsi="Bookman Old Style" w:cs="Times New Roman"/>
          <w:sz w:val="24"/>
          <w:szCs w:val="24"/>
          <w:lang w:val="en-GB"/>
        </w:rPr>
        <w:t xml:space="preserve">by </w:t>
      </w:r>
      <w:r w:rsidR="00A5190E" w:rsidRPr="00F6500A">
        <w:rPr>
          <w:rFonts w:ascii="Bookman Old Style" w:eastAsia="Times New Roman" w:hAnsi="Bookman Old Style" w:cs="Times New Roman"/>
          <w:b/>
          <w:bCs/>
          <w:i/>
          <w:iCs/>
          <w:sz w:val="24"/>
          <w:szCs w:val="24"/>
          <w:lang w:val="en-GB"/>
        </w:rPr>
        <w:t>Lord Diplock</w:t>
      </w:r>
      <w:r w:rsidR="0062460D">
        <w:rPr>
          <w:rFonts w:ascii="Bookman Old Style" w:eastAsia="Times New Roman" w:hAnsi="Bookman Old Style" w:cs="Times New Roman"/>
          <w:b/>
          <w:bCs/>
          <w:i/>
          <w:iCs/>
          <w:sz w:val="24"/>
          <w:szCs w:val="24"/>
          <w:lang w:val="en-GB"/>
        </w:rPr>
        <w:t xml:space="preserve"> </w:t>
      </w:r>
      <w:r w:rsidR="00F6500A" w:rsidRPr="00F6500A">
        <w:rPr>
          <w:rFonts w:ascii="Bookman Old Style" w:eastAsia="Times New Roman" w:hAnsi="Bookman Old Style" w:cs="Times New Roman"/>
          <w:sz w:val="24"/>
          <w:szCs w:val="24"/>
          <w:lang w:val="en-GB"/>
        </w:rPr>
        <w:t xml:space="preserve">in the case of </w:t>
      </w:r>
      <w:r w:rsidR="00F6500A" w:rsidRPr="00F6500A">
        <w:rPr>
          <w:rFonts w:ascii="Bookman Old Style" w:eastAsia="Times New Roman" w:hAnsi="Bookman Old Style" w:cs="Times New Roman"/>
          <w:b/>
          <w:bCs/>
          <w:i/>
          <w:iCs/>
          <w:sz w:val="24"/>
          <w:szCs w:val="24"/>
          <w:lang w:val="en-GB"/>
        </w:rPr>
        <w:t xml:space="preserve">Council of Civil Service Union </w:t>
      </w:r>
      <w:r w:rsidR="00A5190E" w:rsidRPr="00F6500A">
        <w:rPr>
          <w:rFonts w:ascii="Bookman Old Style" w:eastAsia="Times New Roman" w:hAnsi="Bookman Old Style" w:cs="Times New Roman"/>
          <w:b/>
          <w:bCs/>
          <w:i/>
          <w:iCs/>
          <w:sz w:val="24"/>
          <w:szCs w:val="24"/>
          <w:lang w:val="en-GB"/>
        </w:rPr>
        <w:t>vs</w:t>
      </w:r>
      <w:r w:rsidR="00F6500A" w:rsidRPr="00F6500A">
        <w:rPr>
          <w:rFonts w:ascii="Bookman Old Style" w:eastAsia="Times New Roman" w:hAnsi="Bookman Old Style" w:cs="Times New Roman"/>
          <w:b/>
          <w:bCs/>
          <w:i/>
          <w:iCs/>
          <w:sz w:val="24"/>
          <w:szCs w:val="24"/>
          <w:lang w:val="en-GB"/>
        </w:rPr>
        <w:t xml:space="preserve">. Minister for the Civil Service (1985) AC p374 </w:t>
      </w:r>
      <w:r w:rsidR="0062460D" w:rsidRPr="0063353B">
        <w:rPr>
          <w:rFonts w:ascii="Bookman Old Style" w:eastAsia="Times New Roman" w:hAnsi="Bookman Old Style" w:cs="Times New Roman"/>
          <w:bCs/>
          <w:iCs/>
          <w:sz w:val="24"/>
          <w:szCs w:val="24"/>
          <w:lang w:val="en-GB"/>
        </w:rPr>
        <w:t>indeed,</w:t>
      </w:r>
      <w:r w:rsidR="0062460D" w:rsidRPr="008B3A2C">
        <w:rPr>
          <w:rFonts w:ascii="Bookman Old Style" w:eastAsia="Times New Roman" w:hAnsi="Bookman Old Style" w:cs="Times New Roman"/>
          <w:bCs/>
          <w:iCs/>
          <w:sz w:val="24"/>
          <w:szCs w:val="24"/>
          <w:lang w:val="en-GB"/>
        </w:rPr>
        <w:t xml:space="preserve"> sheds</w:t>
      </w:r>
      <w:r w:rsidR="008B3A2C" w:rsidRPr="008B3A2C">
        <w:rPr>
          <w:rFonts w:ascii="Bookman Old Style" w:eastAsia="Times New Roman" w:hAnsi="Bookman Old Style" w:cs="Times New Roman"/>
          <w:bCs/>
          <w:iCs/>
          <w:sz w:val="24"/>
          <w:szCs w:val="24"/>
          <w:lang w:val="en-GB"/>
        </w:rPr>
        <w:t xml:space="preserve"> </w:t>
      </w:r>
      <w:r w:rsidR="00DE13B8">
        <w:rPr>
          <w:rFonts w:ascii="Bookman Old Style" w:eastAsia="Times New Roman" w:hAnsi="Bookman Old Style" w:cs="Times New Roman"/>
          <w:bCs/>
          <w:iCs/>
          <w:sz w:val="24"/>
          <w:szCs w:val="24"/>
          <w:lang w:val="en-GB"/>
        </w:rPr>
        <w:t xml:space="preserve">some </w:t>
      </w:r>
      <w:r w:rsidR="008B3A2C" w:rsidRPr="008B3A2C">
        <w:rPr>
          <w:rFonts w:ascii="Bookman Old Style" w:eastAsia="Times New Roman" w:hAnsi="Bookman Old Style" w:cs="Times New Roman"/>
          <w:bCs/>
          <w:iCs/>
          <w:sz w:val="24"/>
          <w:szCs w:val="24"/>
          <w:lang w:val="en-GB"/>
        </w:rPr>
        <w:t xml:space="preserve">light </w:t>
      </w:r>
      <w:r w:rsidR="00F6500A" w:rsidRPr="00F6500A">
        <w:rPr>
          <w:rFonts w:ascii="Bookman Old Style" w:eastAsia="Times New Roman" w:hAnsi="Bookman Old Style" w:cs="Times New Roman"/>
          <w:sz w:val="24"/>
          <w:szCs w:val="24"/>
          <w:lang w:val="en-GB"/>
        </w:rPr>
        <w:t>in this respect.</w:t>
      </w:r>
      <w:r w:rsidR="009A6D75">
        <w:rPr>
          <w:rFonts w:ascii="Bookman Old Style" w:eastAsia="Times New Roman" w:hAnsi="Bookman Old Style" w:cs="Times New Roman"/>
          <w:sz w:val="24"/>
          <w:szCs w:val="24"/>
          <w:lang w:val="en-GB"/>
        </w:rPr>
        <w:t xml:space="preserve"> According </w:t>
      </w:r>
      <w:r w:rsidR="0062460D">
        <w:rPr>
          <w:rFonts w:ascii="Bookman Old Style" w:eastAsia="Times New Roman" w:hAnsi="Bookman Old Style" w:cs="Times New Roman"/>
          <w:sz w:val="24"/>
          <w:szCs w:val="24"/>
          <w:lang w:val="en-GB"/>
        </w:rPr>
        <w:t>to</w:t>
      </w:r>
      <w:r w:rsidR="0062460D" w:rsidRPr="00DE13B8">
        <w:rPr>
          <w:rFonts w:ascii="Bookman Old Style" w:eastAsia="Times New Roman" w:hAnsi="Bookman Old Style" w:cs="Times New Roman"/>
          <w:b/>
          <w:sz w:val="24"/>
          <w:szCs w:val="24"/>
          <w:lang w:val="en-GB"/>
        </w:rPr>
        <w:t xml:space="preserve"> Lord</w:t>
      </w:r>
      <w:r w:rsidR="009365DA" w:rsidRPr="00DE13B8">
        <w:rPr>
          <w:rFonts w:ascii="Bookman Old Style" w:eastAsia="Times New Roman" w:hAnsi="Bookman Old Style" w:cs="Times New Roman"/>
          <w:b/>
          <w:sz w:val="24"/>
          <w:szCs w:val="24"/>
          <w:lang w:val="en-GB"/>
        </w:rPr>
        <w:t xml:space="preserve"> Diplock</w:t>
      </w:r>
      <w:r w:rsidR="0062460D">
        <w:rPr>
          <w:rFonts w:ascii="Bookman Old Style" w:eastAsia="Times New Roman" w:hAnsi="Bookman Old Style" w:cs="Times New Roman"/>
          <w:b/>
          <w:sz w:val="24"/>
          <w:szCs w:val="24"/>
          <w:lang w:val="en-GB"/>
        </w:rPr>
        <w:t xml:space="preserve"> </w:t>
      </w:r>
      <w:r w:rsidR="009A6D75" w:rsidRPr="00F6500A">
        <w:rPr>
          <w:rFonts w:ascii="Bookman Old Style" w:eastAsia="Times New Roman" w:hAnsi="Bookman Old Style" w:cs="Times New Roman"/>
          <w:sz w:val="24"/>
          <w:szCs w:val="24"/>
          <w:lang w:val="en-GB"/>
        </w:rPr>
        <w:t xml:space="preserve">the grounds of </w:t>
      </w:r>
      <w:r w:rsidR="0062460D" w:rsidRPr="00F6500A">
        <w:rPr>
          <w:rFonts w:ascii="Bookman Old Style" w:eastAsia="Times New Roman" w:hAnsi="Bookman Old Style" w:cs="Times New Roman"/>
          <w:sz w:val="24"/>
          <w:szCs w:val="24"/>
          <w:lang w:val="en-GB"/>
        </w:rPr>
        <w:t>challeng</w:t>
      </w:r>
      <w:r w:rsidR="0062460D">
        <w:rPr>
          <w:rFonts w:ascii="Bookman Old Style" w:eastAsia="Times New Roman" w:hAnsi="Bookman Old Style" w:cs="Times New Roman"/>
          <w:sz w:val="24"/>
          <w:szCs w:val="24"/>
          <w:lang w:val="en-GB"/>
        </w:rPr>
        <w:t>e</w:t>
      </w:r>
      <w:r w:rsidR="0062460D" w:rsidRPr="006659CF">
        <w:rPr>
          <w:rFonts w:ascii="Bookman Old Style" w:eastAsia="Times New Roman" w:hAnsi="Bookman Old Style" w:cs="Times New Roman"/>
          <w:sz w:val="24"/>
          <w:szCs w:val="24"/>
          <w:lang w:val="en-GB"/>
        </w:rPr>
        <w:t xml:space="preserve"> in</w:t>
      </w:r>
      <w:r w:rsidR="00A5190E" w:rsidRPr="006659CF">
        <w:rPr>
          <w:rFonts w:ascii="Bookman Old Style" w:eastAsia="Times New Roman" w:hAnsi="Bookman Old Style" w:cs="Times New Roman"/>
          <w:sz w:val="24"/>
          <w:szCs w:val="24"/>
          <w:lang w:val="en-GB"/>
        </w:rPr>
        <w:t xml:space="preserve"> matters of judicial </w:t>
      </w:r>
      <w:r w:rsidR="0062460D" w:rsidRPr="006659CF">
        <w:rPr>
          <w:rFonts w:ascii="Bookman Old Style" w:eastAsia="Times New Roman" w:hAnsi="Bookman Old Style" w:cs="Times New Roman"/>
          <w:sz w:val="24"/>
          <w:szCs w:val="24"/>
          <w:lang w:val="en-GB"/>
        </w:rPr>
        <w:t>review</w:t>
      </w:r>
      <w:r w:rsidR="0062460D">
        <w:rPr>
          <w:rFonts w:ascii="Bookman Old Style" w:eastAsia="Times New Roman" w:hAnsi="Bookman Old Style" w:cs="Times New Roman"/>
          <w:sz w:val="24"/>
          <w:szCs w:val="24"/>
          <w:lang w:val="en-GB"/>
        </w:rPr>
        <w:t>, may</w:t>
      </w:r>
      <w:r w:rsidR="009A6D75">
        <w:rPr>
          <w:rFonts w:ascii="Bookman Old Style" w:eastAsia="Times New Roman" w:hAnsi="Bookman Old Style" w:cs="Times New Roman"/>
          <w:sz w:val="24"/>
          <w:szCs w:val="24"/>
          <w:lang w:val="en-GB"/>
        </w:rPr>
        <w:t xml:space="preserve"> </w:t>
      </w:r>
      <w:r w:rsidR="00D6240F">
        <w:rPr>
          <w:rFonts w:ascii="Bookman Old Style" w:eastAsia="Times New Roman" w:hAnsi="Bookman Old Style" w:cs="Times New Roman"/>
          <w:sz w:val="24"/>
          <w:szCs w:val="24"/>
          <w:lang w:val="en-GB"/>
        </w:rPr>
        <w:t xml:space="preserve">broadly </w:t>
      </w:r>
      <w:r w:rsidR="009A6D75">
        <w:rPr>
          <w:rFonts w:ascii="Bookman Old Style" w:eastAsia="Times New Roman" w:hAnsi="Bookman Old Style" w:cs="Times New Roman"/>
          <w:sz w:val="24"/>
          <w:szCs w:val="24"/>
          <w:lang w:val="en-GB"/>
        </w:rPr>
        <w:t xml:space="preserve">be </w:t>
      </w:r>
      <w:r w:rsidR="00F6500A" w:rsidRPr="00F6500A">
        <w:rPr>
          <w:rFonts w:ascii="Bookman Old Style" w:eastAsia="Times New Roman" w:hAnsi="Bookman Old Style" w:cs="Times New Roman"/>
          <w:sz w:val="24"/>
          <w:szCs w:val="24"/>
          <w:lang w:val="en-GB"/>
        </w:rPr>
        <w:t>divided into three categories namely, (</w:t>
      </w:r>
      <w:proofErr w:type="spellStart"/>
      <w:r w:rsidR="00F6500A" w:rsidRPr="00F6500A">
        <w:rPr>
          <w:rFonts w:ascii="Bookman Old Style" w:eastAsia="Times New Roman" w:hAnsi="Bookman Old Style" w:cs="Times New Roman"/>
          <w:sz w:val="24"/>
          <w:szCs w:val="24"/>
          <w:lang w:val="en-GB"/>
        </w:rPr>
        <w:t>i</w:t>
      </w:r>
      <w:proofErr w:type="spellEnd"/>
      <w:r w:rsidR="00F6500A" w:rsidRPr="00F6500A">
        <w:rPr>
          <w:rFonts w:ascii="Bookman Old Style" w:eastAsia="Times New Roman" w:hAnsi="Bookman Old Style" w:cs="Times New Roman"/>
          <w:sz w:val="24"/>
          <w:szCs w:val="24"/>
          <w:lang w:val="en-GB"/>
        </w:rPr>
        <w:t xml:space="preserve">) </w:t>
      </w:r>
      <w:r w:rsidR="00F6500A" w:rsidRPr="00F6500A">
        <w:rPr>
          <w:rFonts w:ascii="Bookman Old Style" w:eastAsia="Times New Roman" w:hAnsi="Bookman Old Style" w:cs="Times New Roman"/>
          <w:b/>
          <w:bCs/>
          <w:i/>
          <w:iCs/>
          <w:sz w:val="24"/>
          <w:szCs w:val="24"/>
          <w:lang w:val="en-GB"/>
        </w:rPr>
        <w:t>illegality</w:t>
      </w:r>
      <w:r w:rsidR="00F6500A" w:rsidRPr="00F6500A">
        <w:rPr>
          <w:rFonts w:ascii="Bookman Old Style" w:eastAsia="Times New Roman" w:hAnsi="Bookman Old Style" w:cs="Times New Roman"/>
          <w:sz w:val="24"/>
          <w:szCs w:val="24"/>
          <w:lang w:val="en-GB"/>
        </w:rPr>
        <w:t xml:space="preserve"> (ii) </w:t>
      </w:r>
      <w:r w:rsidR="00F6500A" w:rsidRPr="00F6500A">
        <w:rPr>
          <w:rFonts w:ascii="Bookman Old Style" w:eastAsia="Times New Roman" w:hAnsi="Bookman Old Style" w:cs="Times New Roman"/>
          <w:b/>
          <w:bCs/>
          <w:i/>
          <w:iCs/>
          <w:sz w:val="24"/>
          <w:szCs w:val="24"/>
          <w:lang w:val="en-GB"/>
        </w:rPr>
        <w:t>irrationality</w:t>
      </w:r>
      <w:r w:rsidR="00F6500A" w:rsidRPr="00F6500A">
        <w:rPr>
          <w:rFonts w:ascii="Bookman Old Style" w:eastAsia="Times New Roman" w:hAnsi="Bookman Old Style" w:cs="Times New Roman"/>
          <w:sz w:val="24"/>
          <w:szCs w:val="24"/>
          <w:lang w:val="en-GB"/>
        </w:rPr>
        <w:t xml:space="preserve"> or </w:t>
      </w:r>
      <w:r w:rsidR="00F6500A" w:rsidRPr="00F6500A">
        <w:rPr>
          <w:rFonts w:ascii="Bookman Old Style" w:eastAsia="Times New Roman" w:hAnsi="Bookman Old Style" w:cs="Times New Roman"/>
          <w:b/>
          <w:bCs/>
          <w:i/>
          <w:iCs/>
          <w:sz w:val="24"/>
          <w:szCs w:val="24"/>
          <w:lang w:val="en-GB"/>
        </w:rPr>
        <w:t>unreasonableness</w:t>
      </w:r>
      <w:r w:rsidR="00F6500A" w:rsidRPr="00F6500A">
        <w:rPr>
          <w:rFonts w:ascii="Bookman Old Style" w:eastAsia="Times New Roman" w:hAnsi="Bookman Old Style" w:cs="Times New Roman"/>
          <w:sz w:val="24"/>
          <w:szCs w:val="24"/>
          <w:lang w:val="en-GB"/>
        </w:rPr>
        <w:t xml:space="preserve"> and (iii) </w:t>
      </w:r>
      <w:r w:rsidR="00F6500A" w:rsidRPr="00F6500A">
        <w:rPr>
          <w:rFonts w:ascii="Bookman Old Style" w:eastAsia="Times New Roman" w:hAnsi="Bookman Old Style" w:cs="Times New Roman"/>
          <w:b/>
          <w:bCs/>
          <w:i/>
          <w:iCs/>
          <w:sz w:val="24"/>
          <w:szCs w:val="24"/>
          <w:lang w:val="en-GB"/>
        </w:rPr>
        <w:t>procedural impropriety</w:t>
      </w:r>
      <w:r w:rsidR="00F6500A" w:rsidRPr="00F6500A">
        <w:rPr>
          <w:rFonts w:ascii="Bookman Old Style" w:eastAsia="Times New Roman" w:hAnsi="Bookman Old Style" w:cs="Times New Roman"/>
          <w:sz w:val="24"/>
          <w:szCs w:val="24"/>
          <w:lang w:val="en-GB"/>
        </w:rPr>
        <w:t xml:space="preserve">. </w:t>
      </w:r>
      <w:r w:rsidR="00176425">
        <w:rPr>
          <w:rFonts w:ascii="Bookman Old Style" w:eastAsia="Times New Roman" w:hAnsi="Bookman Old Style" w:cs="Times New Roman"/>
          <w:sz w:val="24"/>
          <w:szCs w:val="24"/>
          <w:lang w:val="en-GB"/>
        </w:rPr>
        <w:t>Hence,</w:t>
      </w:r>
      <w:r w:rsidR="00F6500A" w:rsidRPr="00F6500A">
        <w:rPr>
          <w:rFonts w:ascii="Bookman Old Style" w:eastAsia="Times New Roman" w:hAnsi="Bookman Old Style" w:cs="Times New Roman"/>
          <w:sz w:val="24"/>
          <w:szCs w:val="24"/>
          <w:lang w:val="en-GB"/>
        </w:rPr>
        <w:t xml:space="preserve"> in any petition for judicial review, the pleading</w:t>
      </w:r>
      <w:r w:rsidR="00A5190E">
        <w:rPr>
          <w:rFonts w:ascii="Bookman Old Style" w:eastAsia="Times New Roman" w:hAnsi="Bookman Old Style" w:cs="Times New Roman"/>
          <w:sz w:val="24"/>
          <w:szCs w:val="24"/>
          <w:lang w:val="en-GB"/>
        </w:rPr>
        <w:t>s</w:t>
      </w:r>
      <w:r w:rsidR="00F6500A" w:rsidRPr="00F6500A">
        <w:rPr>
          <w:rFonts w:ascii="Bookman Old Style" w:eastAsia="Times New Roman" w:hAnsi="Bookman Old Style" w:cs="Times New Roman"/>
          <w:sz w:val="24"/>
          <w:szCs w:val="24"/>
          <w:lang w:val="en-GB"/>
        </w:rPr>
        <w:t xml:space="preserve"> </w:t>
      </w:r>
      <w:r w:rsidR="0062460D" w:rsidRPr="00F6500A">
        <w:rPr>
          <w:rFonts w:ascii="Bookman Old Style" w:eastAsia="Times New Roman" w:hAnsi="Bookman Old Style" w:cs="Times New Roman"/>
          <w:sz w:val="24"/>
          <w:szCs w:val="24"/>
          <w:lang w:val="en-GB"/>
        </w:rPr>
        <w:t>therein should</w:t>
      </w:r>
      <w:r w:rsidR="00F6500A" w:rsidRPr="00F6500A">
        <w:rPr>
          <w:rFonts w:ascii="Bookman Old Style" w:eastAsia="Times New Roman" w:hAnsi="Bookman Old Style" w:cs="Times New Roman"/>
          <w:sz w:val="24"/>
          <w:szCs w:val="24"/>
          <w:lang w:val="en-GB"/>
        </w:rPr>
        <w:t xml:space="preserve"> disclose at least </w:t>
      </w:r>
      <w:r w:rsidR="0062460D">
        <w:rPr>
          <w:rFonts w:ascii="Bookman Old Style" w:eastAsia="Times New Roman" w:hAnsi="Bookman Old Style" w:cs="Times New Roman"/>
          <w:sz w:val="24"/>
          <w:szCs w:val="24"/>
          <w:lang w:val="en-GB"/>
        </w:rPr>
        <w:t xml:space="preserve">one </w:t>
      </w:r>
      <w:r w:rsidR="00F6500A" w:rsidRPr="00F6500A">
        <w:rPr>
          <w:rFonts w:ascii="Bookman Old Style" w:eastAsia="Times New Roman" w:hAnsi="Bookman Old Style" w:cs="Times New Roman"/>
          <w:sz w:val="24"/>
          <w:szCs w:val="24"/>
          <w:lang w:val="en-GB"/>
        </w:rPr>
        <w:t xml:space="preserve">or more of the said three categories of grounds </w:t>
      </w:r>
      <w:r w:rsidR="00DE13B8">
        <w:rPr>
          <w:rFonts w:ascii="Bookman Old Style" w:eastAsia="Times New Roman" w:hAnsi="Bookman Old Style" w:cs="Times New Roman"/>
          <w:sz w:val="24"/>
          <w:szCs w:val="24"/>
          <w:lang w:val="en-GB"/>
        </w:rPr>
        <w:t xml:space="preserve">clearly and in unequivocal terms </w:t>
      </w:r>
      <w:r w:rsidR="00D6240F">
        <w:rPr>
          <w:rFonts w:ascii="Bookman Old Style" w:eastAsia="Times New Roman" w:hAnsi="Bookman Old Style" w:cs="Times New Roman"/>
          <w:sz w:val="24"/>
          <w:szCs w:val="24"/>
          <w:lang w:val="en-GB"/>
        </w:rPr>
        <w:t xml:space="preserve">as </w:t>
      </w:r>
      <w:r w:rsidR="00F6500A" w:rsidRPr="00F6500A">
        <w:rPr>
          <w:rFonts w:ascii="Bookman Old Style" w:eastAsia="Times New Roman" w:hAnsi="Bookman Old Style" w:cs="Times New Roman"/>
          <w:sz w:val="24"/>
          <w:szCs w:val="24"/>
          <w:lang w:val="en-GB"/>
        </w:rPr>
        <w:t xml:space="preserve">identified by </w:t>
      </w:r>
      <w:r w:rsidR="00F6500A" w:rsidRPr="00F6500A">
        <w:rPr>
          <w:rFonts w:ascii="Bookman Old Style" w:eastAsia="Times New Roman" w:hAnsi="Bookman Old Style" w:cs="Times New Roman"/>
          <w:b/>
          <w:bCs/>
          <w:i/>
          <w:iCs/>
          <w:sz w:val="24"/>
          <w:szCs w:val="24"/>
          <w:lang w:val="en-GB"/>
        </w:rPr>
        <w:t>Lord Diplock</w:t>
      </w:r>
      <w:r w:rsidR="0062460D">
        <w:rPr>
          <w:rFonts w:ascii="Bookman Old Style" w:eastAsia="Times New Roman" w:hAnsi="Bookman Old Style" w:cs="Times New Roman"/>
          <w:b/>
          <w:bCs/>
          <w:i/>
          <w:iCs/>
          <w:sz w:val="24"/>
          <w:szCs w:val="24"/>
          <w:lang w:val="en-GB"/>
        </w:rPr>
        <w:t xml:space="preserve"> </w:t>
      </w:r>
      <w:r w:rsidR="00D6240F" w:rsidRPr="00D6240F">
        <w:rPr>
          <w:rFonts w:ascii="Bookman Old Style" w:eastAsia="Times New Roman" w:hAnsi="Bookman Old Style" w:cs="Times New Roman"/>
          <w:bCs/>
          <w:iCs/>
          <w:sz w:val="24"/>
          <w:szCs w:val="24"/>
          <w:lang w:val="en-GB"/>
        </w:rPr>
        <w:t xml:space="preserve">in the case </w:t>
      </w:r>
      <w:r w:rsidR="0063353B">
        <w:rPr>
          <w:rFonts w:ascii="Bookman Old Style" w:eastAsia="Times New Roman" w:hAnsi="Bookman Old Style" w:cs="Times New Roman"/>
          <w:bCs/>
          <w:iCs/>
          <w:sz w:val="24"/>
          <w:szCs w:val="24"/>
          <w:lang w:val="en-GB"/>
        </w:rPr>
        <w:t xml:space="preserve">cited </w:t>
      </w:r>
      <w:r w:rsidR="00D6240F" w:rsidRPr="00D6240F">
        <w:rPr>
          <w:rFonts w:ascii="Bookman Old Style" w:eastAsia="Times New Roman" w:hAnsi="Bookman Old Style" w:cs="Times New Roman"/>
          <w:bCs/>
          <w:iCs/>
          <w:sz w:val="24"/>
          <w:szCs w:val="24"/>
          <w:lang w:val="en-GB"/>
        </w:rPr>
        <w:t>supra</w:t>
      </w:r>
      <w:r w:rsidR="00D6240F">
        <w:rPr>
          <w:rFonts w:ascii="Bookman Old Style" w:eastAsia="Times New Roman" w:hAnsi="Bookman Old Style" w:cs="Times New Roman"/>
          <w:b/>
          <w:bCs/>
          <w:i/>
          <w:iCs/>
          <w:sz w:val="24"/>
          <w:szCs w:val="24"/>
          <w:lang w:val="en-GB"/>
        </w:rPr>
        <w:t>.</w:t>
      </w:r>
    </w:p>
    <w:p w:rsidR="00F6500A" w:rsidRPr="00F6500A" w:rsidRDefault="00651DC4" w:rsidP="0029675E">
      <w:pPr>
        <w:spacing w:before="100" w:beforeAutospacing="1" w:after="0" w:line="360" w:lineRule="auto"/>
        <w:ind w:firstLine="720"/>
        <w:jc w:val="both"/>
        <w:rPr>
          <w:rFonts w:ascii="Times New Roman" w:eastAsia="Times New Roman" w:hAnsi="Times New Roman" w:cs="Times New Roman"/>
          <w:sz w:val="24"/>
          <w:szCs w:val="24"/>
          <w:lang w:val="en-GB"/>
        </w:rPr>
      </w:pPr>
      <w:r w:rsidRPr="0084276E">
        <w:rPr>
          <w:rFonts w:ascii="Bookman Old Style" w:eastAsia="Times New Roman" w:hAnsi="Bookman Old Style" w:cs="Times New Roman"/>
          <w:b/>
          <w:sz w:val="24"/>
          <w:szCs w:val="24"/>
          <w:lang w:val="en-GB"/>
        </w:rPr>
        <w:t>[37]</w:t>
      </w:r>
      <w:r w:rsidR="00DF1649">
        <w:rPr>
          <w:rFonts w:ascii="Bookman Old Style" w:eastAsia="Times New Roman" w:hAnsi="Bookman Old Style" w:cs="Times New Roman"/>
          <w:b/>
          <w:sz w:val="24"/>
          <w:szCs w:val="24"/>
          <w:lang w:val="en-GB"/>
        </w:rPr>
        <w:t xml:space="preserve"> </w:t>
      </w:r>
      <w:r w:rsidR="00F6500A" w:rsidRPr="00F6500A">
        <w:rPr>
          <w:rFonts w:ascii="Bookman Old Style" w:eastAsia="Times New Roman" w:hAnsi="Bookman Old Style" w:cs="Times New Roman"/>
          <w:sz w:val="24"/>
          <w:szCs w:val="24"/>
          <w:lang w:val="en-GB"/>
        </w:rPr>
        <w:t xml:space="preserve">In the instant petition, the petitioner has pleaded </w:t>
      </w:r>
      <w:r w:rsidR="0063353B">
        <w:rPr>
          <w:rFonts w:ascii="Bookman Old Style" w:eastAsia="Times New Roman" w:hAnsi="Bookman Old Style" w:cs="Times New Roman"/>
          <w:sz w:val="24"/>
          <w:szCs w:val="24"/>
          <w:lang w:val="en-GB"/>
        </w:rPr>
        <w:t xml:space="preserve">inter alia, </w:t>
      </w:r>
      <w:r w:rsidR="00F6500A" w:rsidRPr="00F6500A">
        <w:rPr>
          <w:rFonts w:ascii="Bookman Old Style" w:eastAsia="Times New Roman" w:hAnsi="Bookman Old Style" w:cs="Times New Roman"/>
          <w:sz w:val="24"/>
          <w:szCs w:val="24"/>
          <w:lang w:val="en-GB"/>
        </w:rPr>
        <w:t xml:space="preserve">in paragraph </w:t>
      </w:r>
      <w:r w:rsidR="009365DA">
        <w:rPr>
          <w:rFonts w:ascii="Bookman Old Style" w:eastAsia="Times New Roman" w:hAnsi="Bookman Old Style" w:cs="Times New Roman"/>
          <w:sz w:val="24"/>
          <w:szCs w:val="24"/>
          <w:lang w:val="en-GB"/>
        </w:rPr>
        <w:t xml:space="preserve">9 and 11 </w:t>
      </w:r>
      <w:r w:rsidR="0029675E">
        <w:rPr>
          <w:rFonts w:ascii="Bookman Old Style" w:eastAsia="Times New Roman" w:hAnsi="Bookman Old Style" w:cs="Times New Roman"/>
          <w:sz w:val="24"/>
          <w:szCs w:val="24"/>
          <w:lang w:val="en-GB"/>
        </w:rPr>
        <w:t xml:space="preserve">of the petition </w:t>
      </w:r>
      <w:r w:rsidR="009365DA">
        <w:rPr>
          <w:rFonts w:ascii="Bookman Old Style" w:eastAsia="Times New Roman" w:hAnsi="Bookman Old Style" w:cs="Times New Roman"/>
          <w:sz w:val="24"/>
          <w:szCs w:val="24"/>
          <w:lang w:val="en-GB"/>
        </w:rPr>
        <w:t>that the impugned decision was outrageous in its defiance of logic</w:t>
      </w:r>
      <w:r w:rsidR="00D6240F">
        <w:rPr>
          <w:rFonts w:ascii="Bookman Old Style" w:eastAsia="Times New Roman" w:hAnsi="Bookman Old Style" w:cs="Times New Roman"/>
          <w:sz w:val="24"/>
          <w:szCs w:val="24"/>
          <w:lang w:val="en-GB"/>
        </w:rPr>
        <w:t>, unfair</w:t>
      </w:r>
      <w:r w:rsidR="009365DA">
        <w:rPr>
          <w:rFonts w:ascii="Bookman Old Style" w:eastAsia="Times New Roman" w:hAnsi="Bookman Old Style" w:cs="Times New Roman"/>
          <w:sz w:val="24"/>
          <w:szCs w:val="24"/>
          <w:lang w:val="en-GB"/>
        </w:rPr>
        <w:t xml:space="preserve"> and below </w:t>
      </w:r>
      <w:r w:rsidR="00D6240F">
        <w:rPr>
          <w:rFonts w:ascii="Bookman Old Style" w:eastAsia="Times New Roman" w:hAnsi="Bookman Old Style" w:cs="Times New Roman"/>
          <w:sz w:val="24"/>
          <w:szCs w:val="24"/>
          <w:lang w:val="en-GB"/>
        </w:rPr>
        <w:t xml:space="preserve">the </w:t>
      </w:r>
      <w:r w:rsidR="009365DA">
        <w:rPr>
          <w:rFonts w:ascii="Bookman Old Style" w:eastAsia="Times New Roman" w:hAnsi="Bookman Old Style" w:cs="Times New Roman"/>
          <w:sz w:val="24"/>
          <w:szCs w:val="24"/>
          <w:lang w:val="en-GB"/>
        </w:rPr>
        <w:t>acceptable moral standard.</w:t>
      </w:r>
      <w:r w:rsidR="00F6500A" w:rsidRPr="00F6500A">
        <w:rPr>
          <w:rFonts w:ascii="Times New Roman" w:eastAsia="Times New Roman" w:hAnsi="Times New Roman" w:cs="Times New Roman"/>
          <w:sz w:val="24"/>
          <w:szCs w:val="24"/>
          <w:lang w:val="en-GB"/>
        </w:rPr>
        <w:t> </w:t>
      </w:r>
    </w:p>
    <w:p w:rsidR="00F6500A" w:rsidRPr="00297DFE" w:rsidRDefault="00651DC4" w:rsidP="00C5023E">
      <w:pPr>
        <w:spacing w:before="100" w:beforeAutospacing="1" w:after="0" w:line="360" w:lineRule="auto"/>
        <w:ind w:firstLine="720"/>
        <w:jc w:val="both"/>
        <w:rPr>
          <w:rFonts w:ascii="Times New Roman" w:eastAsia="Times New Roman" w:hAnsi="Times New Roman" w:cs="Times New Roman"/>
          <w:sz w:val="24"/>
          <w:szCs w:val="24"/>
          <w:lang w:val="en-GB"/>
        </w:rPr>
      </w:pPr>
      <w:r w:rsidRPr="0084276E">
        <w:rPr>
          <w:rFonts w:ascii="Bookman Old Style" w:eastAsia="Times New Roman" w:hAnsi="Bookman Old Style" w:cs="Times New Roman"/>
          <w:b/>
          <w:sz w:val="24"/>
          <w:szCs w:val="24"/>
          <w:lang w:val="en-GB"/>
        </w:rPr>
        <w:t>[38]</w:t>
      </w:r>
      <w:r w:rsidR="00DF1649">
        <w:rPr>
          <w:rFonts w:ascii="Bookman Old Style" w:eastAsia="Times New Roman" w:hAnsi="Bookman Old Style" w:cs="Times New Roman"/>
          <w:b/>
          <w:sz w:val="24"/>
          <w:szCs w:val="24"/>
          <w:lang w:val="en-GB"/>
        </w:rPr>
        <w:t xml:space="preserve"> </w:t>
      </w:r>
      <w:r w:rsidR="00297DFE">
        <w:rPr>
          <w:rFonts w:ascii="Bookman Old Style" w:eastAsia="Times New Roman" w:hAnsi="Bookman Old Style" w:cs="Times New Roman"/>
          <w:sz w:val="24"/>
          <w:szCs w:val="24"/>
          <w:lang w:val="en-GB"/>
        </w:rPr>
        <w:t>Although t</w:t>
      </w:r>
      <w:r w:rsidR="00F6500A" w:rsidRPr="00F6500A">
        <w:rPr>
          <w:rFonts w:ascii="Bookman Old Style" w:eastAsia="Times New Roman" w:hAnsi="Bookman Old Style" w:cs="Times New Roman"/>
          <w:sz w:val="24"/>
          <w:szCs w:val="24"/>
          <w:lang w:val="en-GB"/>
        </w:rPr>
        <w:t xml:space="preserve">he </w:t>
      </w:r>
      <w:r w:rsidR="0062460D">
        <w:rPr>
          <w:rFonts w:ascii="Bookman Old Style" w:eastAsia="Times New Roman" w:hAnsi="Bookman Old Style" w:cs="Times New Roman"/>
          <w:sz w:val="24"/>
          <w:szCs w:val="24"/>
          <w:lang w:val="en-GB"/>
        </w:rPr>
        <w:t>expressions such</w:t>
      </w:r>
      <w:r w:rsidR="009365DA">
        <w:rPr>
          <w:rFonts w:ascii="Bookman Old Style" w:eastAsia="Times New Roman" w:hAnsi="Bookman Old Style" w:cs="Times New Roman"/>
          <w:sz w:val="24"/>
          <w:szCs w:val="24"/>
          <w:lang w:val="en-GB"/>
        </w:rPr>
        <w:t xml:space="preserve"> as </w:t>
      </w:r>
      <w:r w:rsidR="009365DA">
        <w:rPr>
          <w:rFonts w:ascii="Bookman Old Style" w:eastAsia="Times New Roman" w:hAnsi="Bookman Old Style" w:cs="Times New Roman"/>
          <w:b/>
          <w:bCs/>
          <w:i/>
          <w:iCs/>
          <w:sz w:val="24"/>
          <w:szCs w:val="24"/>
          <w:lang w:val="en-GB"/>
        </w:rPr>
        <w:t>“outrageous”</w:t>
      </w:r>
      <w:r w:rsidR="001B720D">
        <w:rPr>
          <w:rFonts w:ascii="Bookman Old Style" w:eastAsia="Times New Roman" w:hAnsi="Bookman Old Style" w:cs="Times New Roman"/>
          <w:b/>
          <w:bCs/>
          <w:i/>
          <w:iCs/>
          <w:sz w:val="24"/>
          <w:szCs w:val="24"/>
          <w:lang w:val="en-GB"/>
        </w:rPr>
        <w:t>, “defiance</w:t>
      </w:r>
      <w:r w:rsidR="001B720D" w:rsidRPr="001B720D">
        <w:rPr>
          <w:rFonts w:ascii="Bookman Old Style" w:eastAsia="Times New Roman" w:hAnsi="Bookman Old Style" w:cs="Times New Roman"/>
          <w:b/>
          <w:sz w:val="24"/>
          <w:szCs w:val="24"/>
          <w:lang w:val="en-GB"/>
        </w:rPr>
        <w:t xml:space="preserve"> of logic”</w:t>
      </w:r>
      <w:r w:rsidR="0062460D">
        <w:rPr>
          <w:rFonts w:ascii="Bookman Old Style" w:eastAsia="Times New Roman" w:hAnsi="Bookman Old Style" w:cs="Times New Roman"/>
          <w:b/>
          <w:sz w:val="24"/>
          <w:szCs w:val="24"/>
          <w:lang w:val="en-GB"/>
        </w:rPr>
        <w:t xml:space="preserve">, </w:t>
      </w:r>
      <w:r w:rsidR="00D6240F" w:rsidRPr="00F6500A">
        <w:rPr>
          <w:rFonts w:ascii="Bookman Old Style" w:eastAsia="Times New Roman" w:hAnsi="Bookman Old Style" w:cs="Times New Roman"/>
          <w:b/>
          <w:bCs/>
          <w:i/>
          <w:iCs/>
          <w:sz w:val="24"/>
          <w:szCs w:val="24"/>
          <w:lang w:val="en-GB"/>
        </w:rPr>
        <w:t>“unfair</w:t>
      </w:r>
      <w:r w:rsidR="00D6240F">
        <w:rPr>
          <w:rFonts w:ascii="Bookman Old Style" w:eastAsia="Times New Roman" w:hAnsi="Bookman Old Style" w:cs="Times New Roman"/>
          <w:b/>
          <w:bCs/>
          <w:i/>
          <w:iCs/>
          <w:sz w:val="24"/>
          <w:szCs w:val="24"/>
          <w:lang w:val="en-GB"/>
        </w:rPr>
        <w:t>”,</w:t>
      </w:r>
      <w:r w:rsidR="0062460D">
        <w:rPr>
          <w:rFonts w:ascii="Bookman Old Style" w:eastAsia="Times New Roman" w:hAnsi="Bookman Old Style" w:cs="Times New Roman"/>
          <w:b/>
          <w:bCs/>
          <w:i/>
          <w:iCs/>
          <w:sz w:val="24"/>
          <w:szCs w:val="24"/>
          <w:lang w:val="en-GB"/>
        </w:rPr>
        <w:t xml:space="preserve"> </w:t>
      </w:r>
      <w:r w:rsidR="004047E6">
        <w:rPr>
          <w:rFonts w:ascii="Bookman Old Style" w:eastAsia="Times New Roman" w:hAnsi="Bookman Old Style" w:cs="Times New Roman"/>
          <w:b/>
          <w:bCs/>
          <w:i/>
          <w:iCs/>
          <w:sz w:val="24"/>
          <w:szCs w:val="24"/>
          <w:lang w:val="en-GB"/>
        </w:rPr>
        <w:t>“</w:t>
      </w:r>
      <w:r w:rsidR="00EC52F8">
        <w:rPr>
          <w:rFonts w:ascii="Bookman Old Style" w:eastAsia="Times New Roman" w:hAnsi="Bookman Old Style" w:cs="Times New Roman"/>
          <w:b/>
          <w:bCs/>
          <w:i/>
          <w:iCs/>
          <w:sz w:val="24"/>
          <w:szCs w:val="24"/>
          <w:lang w:val="en-GB"/>
        </w:rPr>
        <w:t>unjust</w:t>
      </w:r>
      <w:r w:rsidR="004047E6">
        <w:rPr>
          <w:rFonts w:ascii="Bookman Old Style" w:eastAsia="Times New Roman" w:hAnsi="Bookman Old Style" w:cs="Times New Roman"/>
          <w:b/>
          <w:bCs/>
          <w:i/>
          <w:iCs/>
          <w:sz w:val="24"/>
          <w:szCs w:val="24"/>
          <w:lang w:val="en-GB"/>
        </w:rPr>
        <w:t>”</w:t>
      </w:r>
      <w:r w:rsidR="0062460D">
        <w:rPr>
          <w:rFonts w:ascii="Bookman Old Style" w:eastAsia="Times New Roman" w:hAnsi="Bookman Old Style" w:cs="Times New Roman"/>
          <w:b/>
          <w:bCs/>
          <w:i/>
          <w:iCs/>
          <w:sz w:val="24"/>
          <w:szCs w:val="24"/>
          <w:lang w:val="en-GB"/>
        </w:rPr>
        <w:t xml:space="preserve"> </w:t>
      </w:r>
      <w:r w:rsidR="001B720D">
        <w:rPr>
          <w:rFonts w:ascii="Bookman Old Style" w:eastAsia="Times New Roman" w:hAnsi="Bookman Old Style" w:cs="Times New Roman"/>
          <w:sz w:val="24"/>
          <w:szCs w:val="24"/>
          <w:lang w:val="en-GB"/>
        </w:rPr>
        <w:t xml:space="preserve">and </w:t>
      </w:r>
      <w:r w:rsidR="001B720D" w:rsidRPr="001B720D">
        <w:rPr>
          <w:rFonts w:ascii="Bookman Old Style" w:eastAsia="Times New Roman" w:hAnsi="Bookman Old Style" w:cs="Times New Roman"/>
          <w:b/>
          <w:sz w:val="24"/>
          <w:szCs w:val="24"/>
          <w:lang w:val="en-GB"/>
        </w:rPr>
        <w:t>“below moral standard”</w:t>
      </w:r>
      <w:r w:rsidR="0062460D">
        <w:rPr>
          <w:rFonts w:ascii="Bookman Old Style" w:eastAsia="Times New Roman" w:hAnsi="Bookman Old Style" w:cs="Times New Roman"/>
          <w:b/>
          <w:sz w:val="24"/>
          <w:szCs w:val="24"/>
          <w:lang w:val="en-GB"/>
        </w:rPr>
        <w:t xml:space="preserve"> </w:t>
      </w:r>
      <w:r w:rsidR="00F6500A" w:rsidRPr="00F6500A">
        <w:rPr>
          <w:rFonts w:ascii="Bookman Old Style" w:eastAsia="Times New Roman" w:hAnsi="Bookman Old Style" w:cs="Times New Roman"/>
          <w:sz w:val="24"/>
          <w:szCs w:val="24"/>
          <w:lang w:val="en-GB"/>
        </w:rPr>
        <w:t xml:space="preserve">used </w:t>
      </w:r>
      <w:r w:rsidR="00D6240F">
        <w:rPr>
          <w:rFonts w:ascii="Bookman Old Style" w:eastAsia="Times New Roman" w:hAnsi="Bookman Old Style" w:cs="Times New Roman"/>
          <w:sz w:val="24"/>
          <w:szCs w:val="24"/>
          <w:lang w:val="en-GB"/>
        </w:rPr>
        <w:t xml:space="preserve">in the </w:t>
      </w:r>
      <w:r w:rsidR="0062460D" w:rsidRPr="00F6500A">
        <w:rPr>
          <w:rFonts w:ascii="Bookman Old Style" w:eastAsia="Times New Roman" w:hAnsi="Bookman Old Style" w:cs="Times New Roman"/>
          <w:sz w:val="24"/>
          <w:szCs w:val="24"/>
          <w:lang w:val="en-GB"/>
        </w:rPr>
        <w:t>petition do</w:t>
      </w:r>
      <w:r w:rsidR="0003011E">
        <w:rPr>
          <w:rFonts w:ascii="Bookman Old Style" w:eastAsia="Times New Roman" w:hAnsi="Bookman Old Style" w:cs="Times New Roman"/>
          <w:sz w:val="24"/>
          <w:szCs w:val="24"/>
          <w:lang w:val="en-GB"/>
        </w:rPr>
        <w:t xml:space="preserve"> not </w:t>
      </w:r>
      <w:r w:rsidR="00DE13B8">
        <w:rPr>
          <w:rFonts w:ascii="Bookman Old Style" w:eastAsia="Times New Roman" w:hAnsi="Bookman Old Style" w:cs="Times New Roman"/>
          <w:sz w:val="24"/>
          <w:szCs w:val="24"/>
          <w:lang w:val="en-GB"/>
        </w:rPr>
        <w:t>explicitly refer to</w:t>
      </w:r>
      <w:r w:rsidR="004047E6">
        <w:rPr>
          <w:rFonts w:ascii="Bookman Old Style" w:eastAsia="Times New Roman" w:hAnsi="Bookman Old Style" w:cs="Times New Roman"/>
          <w:sz w:val="24"/>
          <w:szCs w:val="24"/>
          <w:lang w:val="en-GB"/>
        </w:rPr>
        <w:t xml:space="preserve"> any of the </w:t>
      </w:r>
      <w:r w:rsidR="00F6500A" w:rsidRPr="00F6500A">
        <w:rPr>
          <w:rFonts w:ascii="Bookman Old Style" w:eastAsia="Times New Roman" w:hAnsi="Bookman Old Style" w:cs="Times New Roman"/>
          <w:sz w:val="24"/>
          <w:szCs w:val="24"/>
          <w:lang w:val="en-GB"/>
        </w:rPr>
        <w:t xml:space="preserve">said three </w:t>
      </w:r>
      <w:r w:rsidR="0062460D" w:rsidRPr="001B720D">
        <w:rPr>
          <w:rFonts w:ascii="Bookman Old Style" w:eastAsia="Times New Roman" w:hAnsi="Bookman Old Style" w:cs="Times New Roman"/>
          <w:b/>
          <w:sz w:val="24"/>
          <w:szCs w:val="24"/>
          <w:lang w:val="en-GB"/>
        </w:rPr>
        <w:t>categories</w:t>
      </w:r>
      <w:r w:rsidR="0062460D">
        <w:rPr>
          <w:rFonts w:ascii="Bookman Old Style" w:eastAsia="Times New Roman" w:hAnsi="Bookman Old Style" w:cs="Times New Roman"/>
          <w:sz w:val="24"/>
          <w:szCs w:val="24"/>
          <w:lang w:val="en-GB"/>
        </w:rPr>
        <w:t xml:space="preserve"> identified</w:t>
      </w:r>
      <w:r w:rsidR="001B720D">
        <w:rPr>
          <w:rFonts w:ascii="Bookman Old Style" w:eastAsia="Times New Roman" w:hAnsi="Bookman Old Style" w:cs="Times New Roman"/>
          <w:sz w:val="24"/>
          <w:szCs w:val="24"/>
          <w:lang w:val="en-GB"/>
        </w:rPr>
        <w:t xml:space="preserve"> b</w:t>
      </w:r>
      <w:r w:rsidR="00F6500A" w:rsidRPr="00F6500A">
        <w:rPr>
          <w:rFonts w:ascii="Bookman Old Style" w:eastAsia="Times New Roman" w:hAnsi="Bookman Old Style" w:cs="Times New Roman"/>
          <w:sz w:val="24"/>
          <w:szCs w:val="24"/>
          <w:lang w:val="en-GB"/>
        </w:rPr>
        <w:t xml:space="preserve">y </w:t>
      </w:r>
      <w:r w:rsidR="00F6500A" w:rsidRPr="00F6500A">
        <w:rPr>
          <w:rFonts w:ascii="Bookman Old Style" w:eastAsia="Times New Roman" w:hAnsi="Bookman Old Style" w:cs="Times New Roman"/>
          <w:b/>
          <w:bCs/>
          <w:i/>
          <w:iCs/>
          <w:sz w:val="24"/>
          <w:szCs w:val="24"/>
          <w:lang w:val="en-GB"/>
        </w:rPr>
        <w:t>Lord Diplock</w:t>
      </w:r>
      <w:r w:rsidR="0063353B">
        <w:rPr>
          <w:rFonts w:ascii="Bookman Old Style" w:eastAsia="Times New Roman" w:hAnsi="Bookman Old Style" w:cs="Times New Roman"/>
          <w:sz w:val="24"/>
          <w:szCs w:val="24"/>
          <w:lang w:val="en-GB"/>
        </w:rPr>
        <w:t xml:space="preserve">, </w:t>
      </w:r>
      <w:r w:rsidR="00F6500A" w:rsidRPr="00F6500A">
        <w:rPr>
          <w:rFonts w:ascii="Bookman Old Style" w:eastAsia="Times New Roman" w:hAnsi="Bookman Old Style" w:cs="Times New Roman"/>
          <w:sz w:val="24"/>
          <w:szCs w:val="24"/>
          <w:lang w:val="en-GB"/>
        </w:rPr>
        <w:t xml:space="preserve">the </w:t>
      </w:r>
      <w:r w:rsidR="0062460D" w:rsidRPr="00F6500A">
        <w:rPr>
          <w:rFonts w:ascii="Bookman Old Style" w:eastAsia="Times New Roman" w:hAnsi="Bookman Old Style" w:cs="Times New Roman"/>
          <w:sz w:val="24"/>
          <w:szCs w:val="24"/>
          <w:lang w:val="en-GB"/>
        </w:rPr>
        <w:t>connotation</w:t>
      </w:r>
      <w:r w:rsidR="0062460D">
        <w:rPr>
          <w:rFonts w:ascii="Bookman Old Style" w:eastAsia="Times New Roman" w:hAnsi="Bookman Old Style" w:cs="Times New Roman"/>
          <w:sz w:val="24"/>
          <w:szCs w:val="24"/>
          <w:lang w:val="en-GB"/>
        </w:rPr>
        <w:t xml:space="preserve"> behind</w:t>
      </w:r>
      <w:r w:rsidR="00F6500A" w:rsidRPr="00F6500A">
        <w:rPr>
          <w:rFonts w:ascii="Bookman Old Style" w:eastAsia="Times New Roman" w:hAnsi="Bookman Old Style" w:cs="Times New Roman"/>
          <w:sz w:val="24"/>
          <w:szCs w:val="24"/>
          <w:lang w:val="en-GB"/>
        </w:rPr>
        <w:t xml:space="preserve"> th</w:t>
      </w:r>
      <w:r w:rsidR="00EC52F8">
        <w:rPr>
          <w:rFonts w:ascii="Bookman Old Style" w:eastAsia="Times New Roman" w:hAnsi="Bookman Old Style" w:cs="Times New Roman"/>
          <w:sz w:val="24"/>
          <w:szCs w:val="24"/>
          <w:lang w:val="en-GB"/>
        </w:rPr>
        <w:t>ese</w:t>
      </w:r>
      <w:r w:rsidR="00F6500A" w:rsidRPr="00F6500A">
        <w:rPr>
          <w:rFonts w:ascii="Bookman Old Style" w:eastAsia="Times New Roman" w:hAnsi="Bookman Old Style" w:cs="Times New Roman"/>
          <w:sz w:val="24"/>
          <w:szCs w:val="24"/>
          <w:lang w:val="en-GB"/>
        </w:rPr>
        <w:t xml:space="preserve"> expression</w:t>
      </w:r>
      <w:r w:rsidR="0063353B">
        <w:rPr>
          <w:rFonts w:ascii="Bookman Old Style" w:eastAsia="Times New Roman" w:hAnsi="Bookman Old Style" w:cs="Times New Roman"/>
          <w:sz w:val="24"/>
          <w:szCs w:val="24"/>
          <w:lang w:val="en-GB"/>
        </w:rPr>
        <w:t>s</w:t>
      </w:r>
      <w:r w:rsidR="00F6500A" w:rsidRPr="00F6500A">
        <w:rPr>
          <w:rFonts w:ascii="Bookman Old Style" w:eastAsia="Times New Roman" w:hAnsi="Bookman Old Style" w:cs="Times New Roman"/>
          <w:sz w:val="24"/>
          <w:szCs w:val="24"/>
          <w:lang w:val="en-GB"/>
        </w:rPr>
        <w:t xml:space="preserve"> in </w:t>
      </w:r>
      <w:r w:rsidR="0063353B">
        <w:rPr>
          <w:rFonts w:ascii="Bookman Old Style" w:eastAsia="Times New Roman" w:hAnsi="Bookman Old Style" w:cs="Times New Roman"/>
          <w:sz w:val="24"/>
          <w:szCs w:val="24"/>
          <w:lang w:val="en-GB"/>
        </w:rPr>
        <w:t xml:space="preserve">pith and </w:t>
      </w:r>
      <w:r w:rsidR="00F6500A" w:rsidRPr="00F6500A">
        <w:rPr>
          <w:rFonts w:ascii="Bookman Old Style" w:eastAsia="Times New Roman" w:hAnsi="Bookman Old Style" w:cs="Times New Roman"/>
          <w:sz w:val="24"/>
          <w:szCs w:val="24"/>
          <w:lang w:val="en-GB"/>
        </w:rPr>
        <w:t xml:space="preserve">substance, </w:t>
      </w:r>
      <w:r w:rsidR="00297DFE">
        <w:rPr>
          <w:rFonts w:ascii="Bookman Old Style" w:eastAsia="Times New Roman" w:hAnsi="Bookman Old Style" w:cs="Times New Roman"/>
          <w:sz w:val="24"/>
          <w:szCs w:val="24"/>
          <w:lang w:val="en-GB"/>
        </w:rPr>
        <w:t xml:space="preserve">obviously </w:t>
      </w:r>
      <w:r w:rsidR="00F6500A" w:rsidRPr="00F6500A">
        <w:rPr>
          <w:rFonts w:ascii="Bookman Old Style" w:eastAsia="Times New Roman" w:hAnsi="Bookman Old Style" w:cs="Times New Roman"/>
          <w:sz w:val="24"/>
          <w:szCs w:val="24"/>
          <w:lang w:val="en-GB"/>
        </w:rPr>
        <w:t xml:space="preserve">constitute the category of </w:t>
      </w:r>
      <w:r w:rsidR="00F6500A" w:rsidRPr="00F6500A">
        <w:rPr>
          <w:rFonts w:ascii="Bookman Old Style" w:eastAsia="Times New Roman" w:hAnsi="Bookman Old Style" w:cs="Times New Roman"/>
          <w:b/>
          <w:bCs/>
          <w:i/>
          <w:iCs/>
          <w:sz w:val="24"/>
          <w:szCs w:val="24"/>
          <w:lang w:val="en-GB"/>
        </w:rPr>
        <w:t xml:space="preserve">irrationality or </w:t>
      </w:r>
      <w:r w:rsidR="001B720D" w:rsidRPr="00F6500A">
        <w:rPr>
          <w:rFonts w:ascii="Bookman Old Style" w:eastAsia="Times New Roman" w:hAnsi="Bookman Old Style" w:cs="Times New Roman"/>
          <w:b/>
          <w:bCs/>
          <w:i/>
          <w:iCs/>
          <w:sz w:val="24"/>
          <w:szCs w:val="24"/>
          <w:lang w:val="en-GB"/>
        </w:rPr>
        <w:t>unreasonableness</w:t>
      </w:r>
      <w:r w:rsidR="00297DFE">
        <w:rPr>
          <w:rFonts w:ascii="Bookman Old Style" w:eastAsia="Times New Roman" w:hAnsi="Bookman Old Style" w:cs="Times New Roman"/>
          <w:b/>
          <w:bCs/>
          <w:i/>
          <w:iCs/>
          <w:sz w:val="24"/>
          <w:szCs w:val="24"/>
          <w:lang w:val="en-GB"/>
        </w:rPr>
        <w:t xml:space="preserve">. </w:t>
      </w:r>
      <w:r w:rsidR="0062460D" w:rsidRPr="00297DFE">
        <w:rPr>
          <w:rFonts w:ascii="Bookman Old Style" w:eastAsia="Times New Roman" w:hAnsi="Bookman Old Style" w:cs="Times New Roman"/>
          <w:bCs/>
          <w:iCs/>
          <w:sz w:val="24"/>
          <w:szCs w:val="24"/>
          <w:lang w:val="en-GB"/>
        </w:rPr>
        <w:t>For,</w:t>
      </w:r>
      <w:r w:rsidR="0062460D" w:rsidRPr="00F6500A">
        <w:rPr>
          <w:rFonts w:ascii="Bookman Old Style" w:eastAsia="Times New Roman" w:hAnsi="Bookman Old Style" w:cs="Times New Roman"/>
          <w:sz w:val="24"/>
          <w:szCs w:val="24"/>
          <w:lang w:val="en-GB"/>
        </w:rPr>
        <w:t xml:space="preserve"> one</w:t>
      </w:r>
      <w:r w:rsidR="00F6500A" w:rsidRPr="00F6500A">
        <w:rPr>
          <w:rFonts w:ascii="Bookman Old Style" w:eastAsia="Times New Roman" w:hAnsi="Bookman Old Style" w:cs="Times New Roman"/>
          <w:sz w:val="24"/>
          <w:szCs w:val="24"/>
          <w:lang w:val="en-GB"/>
        </w:rPr>
        <w:t xml:space="preserve"> cannot divorce </w:t>
      </w:r>
      <w:r w:rsidR="00C5023E">
        <w:rPr>
          <w:rFonts w:ascii="Bookman Old Style" w:eastAsia="Times New Roman" w:hAnsi="Bookman Old Style" w:cs="Times New Roman"/>
          <w:sz w:val="24"/>
          <w:szCs w:val="24"/>
          <w:lang w:val="en-GB"/>
        </w:rPr>
        <w:t xml:space="preserve">the </w:t>
      </w:r>
      <w:r w:rsidR="00297DFE">
        <w:rPr>
          <w:rFonts w:ascii="Bookman Old Style" w:eastAsia="Times New Roman" w:hAnsi="Bookman Old Style" w:cs="Times New Roman"/>
          <w:sz w:val="24"/>
          <w:szCs w:val="24"/>
          <w:lang w:val="en-GB"/>
        </w:rPr>
        <w:t xml:space="preserve">common </w:t>
      </w:r>
      <w:r w:rsidR="00C5023E">
        <w:rPr>
          <w:rFonts w:ascii="Bookman Old Style" w:eastAsia="Times New Roman" w:hAnsi="Bookman Old Style" w:cs="Times New Roman"/>
          <w:sz w:val="24"/>
          <w:szCs w:val="24"/>
          <w:lang w:val="en-GB"/>
        </w:rPr>
        <w:t xml:space="preserve">element of </w:t>
      </w:r>
      <w:r w:rsidR="00F6500A" w:rsidRPr="00DB481B">
        <w:rPr>
          <w:rFonts w:ascii="Bookman Old Style" w:eastAsia="Times New Roman" w:hAnsi="Bookman Old Style" w:cs="Times New Roman"/>
          <w:b/>
          <w:sz w:val="24"/>
          <w:szCs w:val="24"/>
          <w:lang w:val="en-GB"/>
        </w:rPr>
        <w:t>“</w:t>
      </w:r>
      <w:r w:rsidR="0062460D" w:rsidRPr="00DB481B">
        <w:rPr>
          <w:rFonts w:ascii="Bookman Old Style" w:eastAsia="Times New Roman" w:hAnsi="Bookman Old Style" w:cs="Times New Roman"/>
          <w:b/>
          <w:sz w:val="24"/>
          <w:szCs w:val="24"/>
          <w:lang w:val="en-GB"/>
        </w:rPr>
        <w:t>irrationality”</w:t>
      </w:r>
      <w:r w:rsidR="0062460D" w:rsidRPr="00F6500A">
        <w:rPr>
          <w:rFonts w:ascii="Bookman Old Style" w:eastAsia="Times New Roman" w:hAnsi="Bookman Old Style" w:cs="Times New Roman"/>
          <w:sz w:val="24"/>
          <w:szCs w:val="24"/>
          <w:lang w:val="en-GB"/>
        </w:rPr>
        <w:t xml:space="preserve"> from</w:t>
      </w:r>
      <w:r w:rsidR="00DB481B">
        <w:rPr>
          <w:rFonts w:ascii="Bookman Old Style" w:eastAsia="Times New Roman" w:hAnsi="Bookman Old Style" w:cs="Times New Roman"/>
          <w:sz w:val="24"/>
          <w:szCs w:val="24"/>
          <w:lang w:val="en-GB"/>
        </w:rPr>
        <w:t xml:space="preserve"> the </w:t>
      </w:r>
      <w:r w:rsidR="00DB481B">
        <w:rPr>
          <w:rFonts w:ascii="Bookman Old Style" w:eastAsia="Times New Roman" w:hAnsi="Bookman Old Style" w:cs="Times New Roman"/>
          <w:sz w:val="24"/>
          <w:szCs w:val="24"/>
          <w:lang w:val="en-GB"/>
        </w:rPr>
        <w:lastRenderedPageBreak/>
        <w:t>vituperative epithets such as</w:t>
      </w:r>
      <w:r w:rsidR="0062460D">
        <w:rPr>
          <w:rFonts w:ascii="Bookman Old Style" w:eastAsia="Times New Roman" w:hAnsi="Bookman Old Style" w:cs="Times New Roman"/>
          <w:sz w:val="24"/>
          <w:szCs w:val="24"/>
          <w:lang w:val="en-GB"/>
        </w:rPr>
        <w:t xml:space="preserve"> </w:t>
      </w:r>
      <w:r w:rsidR="00DB481B">
        <w:rPr>
          <w:rFonts w:ascii="Bookman Old Style" w:eastAsia="Times New Roman" w:hAnsi="Bookman Old Style" w:cs="Times New Roman"/>
          <w:b/>
          <w:bCs/>
          <w:i/>
          <w:iCs/>
          <w:sz w:val="24"/>
          <w:szCs w:val="24"/>
          <w:lang w:val="en-GB"/>
        </w:rPr>
        <w:t>outrageous,</w:t>
      </w:r>
      <w:r w:rsidR="0062460D">
        <w:rPr>
          <w:rFonts w:ascii="Bookman Old Style" w:eastAsia="Times New Roman" w:hAnsi="Bookman Old Style" w:cs="Times New Roman"/>
          <w:b/>
          <w:bCs/>
          <w:i/>
          <w:iCs/>
          <w:sz w:val="24"/>
          <w:szCs w:val="24"/>
          <w:lang w:val="en-GB"/>
        </w:rPr>
        <w:t xml:space="preserve"> </w:t>
      </w:r>
      <w:r w:rsidR="00DB481B">
        <w:rPr>
          <w:rFonts w:ascii="Bookman Old Style" w:eastAsia="Times New Roman" w:hAnsi="Bookman Old Style" w:cs="Times New Roman"/>
          <w:b/>
          <w:bCs/>
          <w:i/>
          <w:iCs/>
          <w:sz w:val="24"/>
          <w:szCs w:val="24"/>
          <w:lang w:val="en-GB"/>
        </w:rPr>
        <w:t>illogical,</w:t>
      </w:r>
      <w:r w:rsidR="00277915">
        <w:rPr>
          <w:rFonts w:ascii="Bookman Old Style" w:eastAsia="Times New Roman" w:hAnsi="Bookman Old Style" w:cs="Times New Roman"/>
          <w:b/>
          <w:bCs/>
          <w:i/>
          <w:iCs/>
          <w:sz w:val="24"/>
          <w:szCs w:val="24"/>
          <w:lang w:val="en-GB"/>
        </w:rPr>
        <w:t xml:space="preserve"> s</w:t>
      </w:r>
      <w:r w:rsidR="00DB481B">
        <w:rPr>
          <w:rFonts w:ascii="Bookman Old Style" w:eastAsia="Times New Roman" w:hAnsi="Bookman Old Style" w:cs="Times New Roman"/>
          <w:b/>
          <w:bCs/>
          <w:i/>
          <w:iCs/>
          <w:sz w:val="24"/>
          <w:szCs w:val="24"/>
          <w:lang w:val="en-GB"/>
        </w:rPr>
        <w:t xml:space="preserve">ub-moral, </w:t>
      </w:r>
      <w:r w:rsidR="001B720D">
        <w:rPr>
          <w:rFonts w:ascii="Bookman Old Style" w:eastAsia="Times New Roman" w:hAnsi="Bookman Old Style" w:cs="Times New Roman"/>
          <w:b/>
          <w:bCs/>
          <w:i/>
          <w:iCs/>
          <w:sz w:val="24"/>
          <w:szCs w:val="24"/>
          <w:lang w:val="en-GB"/>
        </w:rPr>
        <w:t>u</w:t>
      </w:r>
      <w:r w:rsidR="001B720D" w:rsidRPr="00F6500A">
        <w:rPr>
          <w:rFonts w:ascii="Bookman Old Style" w:eastAsia="Times New Roman" w:hAnsi="Bookman Old Style" w:cs="Times New Roman"/>
          <w:b/>
          <w:bCs/>
          <w:i/>
          <w:iCs/>
          <w:sz w:val="24"/>
          <w:szCs w:val="24"/>
          <w:lang w:val="en-GB"/>
        </w:rPr>
        <w:t>nfair</w:t>
      </w:r>
      <w:r w:rsidR="00DB481B">
        <w:rPr>
          <w:rFonts w:ascii="Bookman Old Style" w:eastAsia="Times New Roman" w:hAnsi="Bookman Old Style" w:cs="Times New Roman"/>
          <w:b/>
          <w:bCs/>
          <w:i/>
          <w:iCs/>
          <w:sz w:val="24"/>
          <w:szCs w:val="24"/>
          <w:lang w:val="en-GB"/>
        </w:rPr>
        <w:t xml:space="preserve"> or</w:t>
      </w:r>
      <w:r w:rsidR="0062460D">
        <w:rPr>
          <w:rFonts w:ascii="Bookman Old Style" w:eastAsia="Times New Roman" w:hAnsi="Bookman Old Style" w:cs="Times New Roman"/>
          <w:b/>
          <w:bCs/>
          <w:i/>
          <w:iCs/>
          <w:sz w:val="24"/>
          <w:szCs w:val="24"/>
          <w:lang w:val="en-GB"/>
        </w:rPr>
        <w:t xml:space="preserve"> </w:t>
      </w:r>
      <w:r w:rsidR="00277915" w:rsidRPr="00F6500A">
        <w:rPr>
          <w:rFonts w:ascii="Bookman Old Style" w:eastAsia="Times New Roman" w:hAnsi="Bookman Old Style" w:cs="Times New Roman"/>
          <w:b/>
          <w:bCs/>
          <w:i/>
          <w:iCs/>
          <w:sz w:val="24"/>
          <w:szCs w:val="24"/>
          <w:lang w:val="en-GB"/>
        </w:rPr>
        <w:t>unjust</w:t>
      </w:r>
      <w:r w:rsidR="0062460D">
        <w:rPr>
          <w:rFonts w:ascii="Bookman Old Style" w:eastAsia="Times New Roman" w:hAnsi="Bookman Old Style" w:cs="Times New Roman"/>
          <w:b/>
          <w:bCs/>
          <w:i/>
          <w:iCs/>
          <w:sz w:val="24"/>
          <w:szCs w:val="24"/>
          <w:lang w:val="en-GB"/>
        </w:rPr>
        <w:t xml:space="preserve"> </w:t>
      </w:r>
      <w:r w:rsidR="00297DFE" w:rsidRPr="00297DFE">
        <w:rPr>
          <w:rFonts w:ascii="Bookman Old Style" w:eastAsia="Times New Roman" w:hAnsi="Bookman Old Style" w:cs="Times New Roman"/>
          <w:bCs/>
          <w:i/>
          <w:iCs/>
          <w:sz w:val="24"/>
          <w:szCs w:val="24"/>
          <w:lang w:val="en-GB"/>
        </w:rPr>
        <w:t>and the like</w:t>
      </w:r>
      <w:r w:rsidR="00F6500A" w:rsidRPr="00297DFE">
        <w:rPr>
          <w:rFonts w:ascii="Bookman Old Style" w:eastAsia="Times New Roman" w:hAnsi="Bookman Old Style" w:cs="Times New Roman"/>
          <w:sz w:val="24"/>
          <w:szCs w:val="24"/>
          <w:lang w:val="en-GB"/>
        </w:rPr>
        <w:t xml:space="preserve">. </w:t>
      </w:r>
    </w:p>
    <w:p w:rsidR="00F6500A" w:rsidRPr="00642ED9" w:rsidRDefault="00F6500A" w:rsidP="00F6500A">
      <w:pPr>
        <w:spacing w:before="100" w:beforeAutospacing="1" w:after="0" w:line="360" w:lineRule="auto"/>
        <w:jc w:val="both"/>
        <w:rPr>
          <w:rFonts w:ascii="Bookman Old Style" w:eastAsia="Times New Roman" w:hAnsi="Bookman Old Style" w:cs="Times New Roman"/>
          <w:sz w:val="24"/>
          <w:szCs w:val="24"/>
          <w:lang w:val="en-GB"/>
        </w:rPr>
      </w:pPr>
      <w:r w:rsidRPr="00642ED9">
        <w:rPr>
          <w:rFonts w:ascii="Bookman Old Style" w:eastAsia="Times New Roman" w:hAnsi="Bookman Old Style" w:cs="Times New Roman"/>
          <w:sz w:val="24"/>
          <w:szCs w:val="24"/>
          <w:lang w:val="en-GB"/>
        </w:rPr>
        <w:t> </w:t>
      </w:r>
      <w:r w:rsidR="00DE13B8">
        <w:rPr>
          <w:rFonts w:ascii="Bookman Old Style" w:eastAsia="Times New Roman" w:hAnsi="Bookman Old Style" w:cs="Times New Roman"/>
          <w:sz w:val="24"/>
          <w:szCs w:val="24"/>
          <w:lang w:val="en-GB"/>
        </w:rPr>
        <w:tab/>
      </w:r>
      <w:r w:rsidR="00651DC4" w:rsidRPr="0084276E">
        <w:rPr>
          <w:rFonts w:ascii="Bookman Old Style" w:eastAsia="Times New Roman" w:hAnsi="Bookman Old Style" w:cs="Times New Roman"/>
          <w:b/>
          <w:sz w:val="24"/>
          <w:szCs w:val="24"/>
          <w:lang w:val="en-GB"/>
        </w:rPr>
        <w:t>[39]</w:t>
      </w:r>
      <w:r w:rsidR="00DF1649">
        <w:rPr>
          <w:rFonts w:ascii="Bookman Old Style" w:eastAsia="Times New Roman" w:hAnsi="Bookman Old Style" w:cs="Times New Roman"/>
          <w:b/>
          <w:sz w:val="24"/>
          <w:szCs w:val="24"/>
          <w:lang w:val="en-GB"/>
        </w:rPr>
        <w:t xml:space="preserve"> </w:t>
      </w:r>
      <w:r w:rsidR="00BB66E5" w:rsidRPr="00642ED9">
        <w:rPr>
          <w:rFonts w:ascii="Bookman Old Style" w:eastAsia="Times New Roman" w:hAnsi="Bookman Old Style" w:cs="Times New Roman"/>
          <w:sz w:val="24"/>
          <w:szCs w:val="24"/>
          <w:lang w:val="en-GB"/>
        </w:rPr>
        <w:t xml:space="preserve">Be that as it may, </w:t>
      </w:r>
      <w:r w:rsidRPr="00642ED9">
        <w:rPr>
          <w:rFonts w:ascii="Bookman Old Style" w:eastAsia="Times New Roman" w:hAnsi="Bookman Old Style" w:cs="Times New Roman"/>
          <w:sz w:val="24"/>
          <w:szCs w:val="24"/>
          <w:lang w:val="en-GB"/>
        </w:rPr>
        <w:t xml:space="preserve">I will now move on to examine the merits of the case in the light of the record of proceedings before the </w:t>
      </w:r>
      <w:r w:rsidR="00A35EF7">
        <w:rPr>
          <w:rFonts w:ascii="Bookman Old Style" w:eastAsia="Times New Roman" w:hAnsi="Bookman Old Style" w:cs="Times New Roman"/>
          <w:sz w:val="24"/>
          <w:szCs w:val="24"/>
          <w:lang w:val="en-GB"/>
        </w:rPr>
        <w:t>Minister</w:t>
      </w:r>
      <w:r w:rsidR="00BB66E5" w:rsidRPr="00642ED9">
        <w:rPr>
          <w:rFonts w:ascii="Bookman Old Style" w:eastAsia="Times New Roman" w:hAnsi="Bookman Old Style" w:cs="Times New Roman"/>
          <w:sz w:val="24"/>
          <w:szCs w:val="24"/>
          <w:lang w:val="en-GB"/>
        </w:rPr>
        <w:t xml:space="preserve">, the Inquiry Report </w:t>
      </w:r>
      <w:r w:rsidRPr="00642ED9">
        <w:rPr>
          <w:rFonts w:ascii="Bookman Old Style" w:eastAsia="Times New Roman" w:hAnsi="Bookman Old Style" w:cs="Times New Roman"/>
          <w:sz w:val="24"/>
          <w:szCs w:val="24"/>
          <w:lang w:val="en-GB"/>
        </w:rPr>
        <w:t xml:space="preserve"> and the submission</w:t>
      </w:r>
      <w:r w:rsidR="00BB66E5" w:rsidRPr="00642ED9">
        <w:rPr>
          <w:rFonts w:ascii="Bookman Old Style" w:eastAsia="Times New Roman" w:hAnsi="Bookman Old Style" w:cs="Times New Roman"/>
          <w:sz w:val="24"/>
          <w:szCs w:val="24"/>
          <w:lang w:val="en-GB"/>
        </w:rPr>
        <w:t>s</w:t>
      </w:r>
      <w:r w:rsidRPr="00642ED9">
        <w:rPr>
          <w:rFonts w:ascii="Bookman Old Style" w:eastAsia="Times New Roman" w:hAnsi="Bookman Old Style" w:cs="Times New Roman"/>
          <w:sz w:val="24"/>
          <w:szCs w:val="24"/>
          <w:lang w:val="en-GB"/>
        </w:rPr>
        <w:t xml:space="preserve"> made by counsel on both sides. To my mind, </w:t>
      </w:r>
      <w:r w:rsidR="005155A8">
        <w:rPr>
          <w:rFonts w:ascii="Bookman Old Style" w:eastAsia="Times New Roman" w:hAnsi="Bookman Old Style" w:cs="Times New Roman"/>
          <w:sz w:val="24"/>
          <w:szCs w:val="24"/>
          <w:lang w:val="en-GB"/>
        </w:rPr>
        <w:t>three</w:t>
      </w:r>
      <w:r w:rsidRPr="00642ED9">
        <w:rPr>
          <w:rFonts w:ascii="Bookman Old Style" w:eastAsia="Times New Roman" w:hAnsi="Bookman Old Style" w:cs="Times New Roman"/>
          <w:sz w:val="24"/>
          <w:szCs w:val="24"/>
          <w:lang w:val="en-GB"/>
        </w:rPr>
        <w:t xml:space="preserve"> fundamental questions arise for determination in this case. They are:</w:t>
      </w:r>
    </w:p>
    <w:p w:rsidR="007A1A80" w:rsidRPr="00B819AA" w:rsidRDefault="007A1A80" w:rsidP="007A1A80">
      <w:pPr>
        <w:numPr>
          <w:ilvl w:val="0"/>
          <w:numId w:val="4"/>
        </w:numPr>
        <w:spacing w:before="100" w:beforeAutospacing="1" w:after="0" w:line="360" w:lineRule="auto"/>
        <w:jc w:val="both"/>
        <w:rPr>
          <w:rFonts w:ascii="Bookman Old Style" w:eastAsia="Times New Roman" w:hAnsi="Bookman Old Style" w:cs="Times New Roman"/>
          <w:i/>
          <w:sz w:val="24"/>
          <w:szCs w:val="24"/>
          <w:lang w:val="en-GB"/>
        </w:rPr>
      </w:pPr>
      <w:r w:rsidRPr="00B819AA">
        <w:rPr>
          <w:rFonts w:ascii="Bookman Old Style" w:eastAsia="Times New Roman" w:hAnsi="Bookman Old Style" w:cs="Times New Roman"/>
          <w:i/>
          <w:iCs/>
          <w:sz w:val="24"/>
          <w:szCs w:val="24"/>
          <w:lang w:val="en-GB"/>
        </w:rPr>
        <w:t>Is the decision of the respondent depriv</w:t>
      </w:r>
      <w:r w:rsidR="00304D86">
        <w:rPr>
          <w:rFonts w:ascii="Bookman Old Style" w:eastAsia="Times New Roman" w:hAnsi="Bookman Old Style" w:cs="Times New Roman"/>
          <w:i/>
          <w:iCs/>
          <w:sz w:val="24"/>
          <w:szCs w:val="24"/>
          <w:lang w:val="en-GB"/>
        </w:rPr>
        <w:t>ing</w:t>
      </w:r>
      <w:r w:rsidRPr="00B819AA">
        <w:rPr>
          <w:rFonts w:ascii="Bookman Old Style" w:eastAsia="Times New Roman" w:hAnsi="Bookman Old Style" w:cs="Times New Roman"/>
          <w:i/>
          <w:iCs/>
          <w:sz w:val="24"/>
          <w:szCs w:val="24"/>
          <w:lang w:val="en-GB"/>
        </w:rPr>
        <w:t xml:space="preserve"> the petitioner of his Seychellois Citizenship obtained by registration and order</w:t>
      </w:r>
      <w:r w:rsidR="00304D86">
        <w:rPr>
          <w:rFonts w:ascii="Bookman Old Style" w:eastAsia="Times New Roman" w:hAnsi="Bookman Old Style" w:cs="Times New Roman"/>
          <w:i/>
          <w:iCs/>
          <w:sz w:val="24"/>
          <w:szCs w:val="24"/>
          <w:lang w:val="en-GB"/>
        </w:rPr>
        <w:t>ing</w:t>
      </w:r>
      <w:r w:rsidRPr="00B819AA">
        <w:rPr>
          <w:rFonts w:ascii="Bookman Old Style" w:eastAsia="Times New Roman" w:hAnsi="Bookman Old Style" w:cs="Times New Roman"/>
          <w:i/>
          <w:iCs/>
          <w:sz w:val="24"/>
          <w:szCs w:val="24"/>
          <w:lang w:val="en-GB"/>
        </w:rPr>
        <w:t xml:space="preserve"> him to leave the Seychelles within 30 </w:t>
      </w:r>
      <w:r w:rsidR="00A35EF7" w:rsidRPr="00B819AA">
        <w:rPr>
          <w:rFonts w:ascii="Bookman Old Style" w:eastAsia="Times New Roman" w:hAnsi="Bookman Old Style" w:cs="Times New Roman"/>
          <w:i/>
          <w:iCs/>
          <w:sz w:val="24"/>
          <w:szCs w:val="24"/>
          <w:lang w:val="en-GB"/>
        </w:rPr>
        <w:t xml:space="preserve">days </w:t>
      </w:r>
      <w:r w:rsidRPr="00B819AA">
        <w:rPr>
          <w:rFonts w:ascii="Bookman Old Style" w:eastAsia="Times New Roman" w:hAnsi="Bookman Old Style" w:cs="Times New Roman"/>
          <w:i/>
          <w:iCs/>
          <w:sz w:val="24"/>
          <w:szCs w:val="24"/>
          <w:lang w:val="en-GB"/>
        </w:rPr>
        <w:t xml:space="preserve">on humanitarian </w:t>
      </w:r>
      <w:r w:rsidR="0062460D" w:rsidRPr="00B819AA">
        <w:rPr>
          <w:rFonts w:ascii="Bookman Old Style" w:eastAsia="Times New Roman" w:hAnsi="Bookman Old Style" w:cs="Times New Roman"/>
          <w:i/>
          <w:iCs/>
          <w:sz w:val="24"/>
          <w:szCs w:val="24"/>
          <w:lang w:val="en-GB"/>
        </w:rPr>
        <w:t>grounds</w:t>
      </w:r>
      <w:r w:rsidR="0062460D">
        <w:rPr>
          <w:rFonts w:ascii="Bookman Old Style" w:eastAsia="Times New Roman" w:hAnsi="Bookman Old Style" w:cs="Times New Roman"/>
          <w:i/>
          <w:iCs/>
          <w:sz w:val="24"/>
          <w:szCs w:val="24"/>
          <w:lang w:val="en-GB"/>
        </w:rPr>
        <w:t>,</w:t>
      </w:r>
      <w:r w:rsidR="0062460D" w:rsidRPr="00DE13B8">
        <w:rPr>
          <w:rFonts w:ascii="Bookman Old Style" w:eastAsia="Times New Roman" w:hAnsi="Bookman Old Style" w:cs="Times New Roman"/>
          <w:b/>
          <w:i/>
          <w:iCs/>
          <w:sz w:val="24"/>
          <w:szCs w:val="24"/>
          <w:lang w:val="en-GB"/>
        </w:rPr>
        <w:t>” irrational</w:t>
      </w:r>
      <w:r w:rsidR="00304D86" w:rsidRPr="00DE13B8">
        <w:rPr>
          <w:rFonts w:ascii="Bookman Old Style" w:eastAsia="Times New Roman" w:hAnsi="Bookman Old Style" w:cs="Times New Roman"/>
          <w:b/>
          <w:i/>
          <w:iCs/>
          <w:sz w:val="24"/>
          <w:szCs w:val="24"/>
          <w:lang w:val="en-GB"/>
        </w:rPr>
        <w:t>”</w:t>
      </w:r>
      <w:r w:rsidR="00304D86">
        <w:rPr>
          <w:rFonts w:ascii="Bookman Old Style" w:eastAsia="Times New Roman" w:hAnsi="Bookman Old Style" w:cs="Times New Roman"/>
          <w:b/>
          <w:i/>
          <w:iCs/>
          <w:sz w:val="24"/>
          <w:szCs w:val="24"/>
          <w:lang w:val="en-GB"/>
        </w:rPr>
        <w:t xml:space="preserve">, </w:t>
      </w:r>
      <w:r w:rsidR="00304D86" w:rsidRPr="00B819AA">
        <w:rPr>
          <w:rFonts w:ascii="Bookman Old Style" w:eastAsia="Times New Roman" w:hAnsi="Bookman Old Style" w:cs="Times New Roman"/>
          <w:i/>
          <w:iCs/>
          <w:sz w:val="24"/>
          <w:szCs w:val="24"/>
          <w:lang w:val="en-GB"/>
        </w:rPr>
        <w:t>having regard to all the circumstances of the case?</w:t>
      </w:r>
    </w:p>
    <w:p w:rsidR="00F6500A" w:rsidRDefault="00642ED9" w:rsidP="00304D86">
      <w:pPr>
        <w:pStyle w:val="ListParagraph"/>
        <w:numPr>
          <w:ilvl w:val="0"/>
          <w:numId w:val="4"/>
        </w:numPr>
        <w:spacing w:line="360" w:lineRule="auto"/>
        <w:rPr>
          <w:rFonts w:ascii="Bookman Old Style" w:eastAsia="Times New Roman" w:hAnsi="Bookman Old Style" w:cs="Times New Roman"/>
          <w:i/>
          <w:sz w:val="24"/>
          <w:szCs w:val="24"/>
          <w:lang w:val="en-GB"/>
        </w:rPr>
      </w:pPr>
      <w:r w:rsidRPr="00B819AA">
        <w:rPr>
          <w:rFonts w:ascii="Bookman Old Style" w:eastAsia="Times New Roman" w:hAnsi="Bookman Old Style" w:cs="Times New Roman"/>
          <w:i/>
          <w:sz w:val="24"/>
          <w:szCs w:val="24"/>
          <w:lang w:val="en-GB"/>
        </w:rPr>
        <w:t xml:space="preserve">Did </w:t>
      </w:r>
      <w:r w:rsidRPr="00B819AA">
        <w:rPr>
          <w:rFonts w:ascii="Bookman Old Style" w:eastAsia="Times New Roman" w:hAnsi="Bookman Old Style" w:cs="Times New Roman"/>
          <w:i/>
          <w:iCs/>
          <w:sz w:val="24"/>
          <w:szCs w:val="24"/>
          <w:lang w:val="en-GB"/>
        </w:rPr>
        <w:t>the respondent fail to give reasons for his decision</w:t>
      </w:r>
      <w:r w:rsidR="00304D86">
        <w:rPr>
          <w:rFonts w:ascii="Bookman Old Style" w:eastAsia="Times New Roman" w:hAnsi="Bookman Old Style" w:cs="Times New Roman"/>
          <w:i/>
          <w:iCs/>
          <w:sz w:val="24"/>
          <w:szCs w:val="24"/>
          <w:lang w:val="en-GB"/>
        </w:rPr>
        <w:t>?</w:t>
      </w:r>
      <w:r w:rsidR="00F6500A" w:rsidRPr="00B819AA">
        <w:rPr>
          <w:rFonts w:ascii="Bookman Old Style" w:eastAsia="Times New Roman" w:hAnsi="Bookman Old Style" w:cs="Times New Roman"/>
          <w:i/>
          <w:sz w:val="24"/>
          <w:szCs w:val="24"/>
          <w:lang w:val="en-GB"/>
        </w:rPr>
        <w:t> </w:t>
      </w:r>
    </w:p>
    <w:p w:rsidR="005918F5" w:rsidRPr="00B819AA" w:rsidRDefault="005918F5" w:rsidP="00304D86">
      <w:pPr>
        <w:pStyle w:val="ListParagraph"/>
        <w:numPr>
          <w:ilvl w:val="0"/>
          <w:numId w:val="4"/>
        </w:numPr>
        <w:spacing w:line="360" w:lineRule="auto"/>
        <w:rPr>
          <w:rFonts w:ascii="Bookman Old Style" w:eastAsia="Times New Roman" w:hAnsi="Bookman Old Style" w:cs="Times New Roman"/>
          <w:i/>
          <w:sz w:val="24"/>
          <w:szCs w:val="24"/>
          <w:lang w:val="en-GB"/>
        </w:rPr>
      </w:pPr>
      <w:r>
        <w:rPr>
          <w:rFonts w:ascii="Bookman Old Style" w:eastAsia="Times New Roman" w:hAnsi="Bookman Old Style" w:cs="Times New Roman"/>
          <w:sz w:val="24"/>
          <w:szCs w:val="24"/>
        </w:rPr>
        <w:t>Is t</w:t>
      </w:r>
      <w:r w:rsidRPr="005E4D0C">
        <w:rPr>
          <w:rFonts w:ascii="Bookman Old Style" w:eastAsia="Times New Roman" w:hAnsi="Bookman Old Style" w:cs="Times New Roman"/>
          <w:sz w:val="24"/>
          <w:szCs w:val="24"/>
        </w:rPr>
        <w:t>he impugned decision unfair</w:t>
      </w:r>
      <w:r>
        <w:rPr>
          <w:rFonts w:ascii="Bookman Old Style" w:eastAsia="Times New Roman" w:hAnsi="Bookman Old Style" w:cs="Times New Roman"/>
          <w:sz w:val="24"/>
          <w:szCs w:val="24"/>
        </w:rPr>
        <w:t xml:space="preserve"> and unjust</w:t>
      </w:r>
      <w:r w:rsidRPr="005E4D0C">
        <w:rPr>
          <w:rFonts w:ascii="Bookman Old Style" w:eastAsia="Times New Roman" w:hAnsi="Bookman Old Style" w:cs="Times New Roman"/>
          <w:sz w:val="24"/>
          <w:szCs w:val="24"/>
        </w:rPr>
        <w:t xml:space="preserve"> since deprivation of Seychelles Citizenship would render the petitioner “</w:t>
      </w:r>
      <w:r>
        <w:rPr>
          <w:rFonts w:ascii="Bookman Old Style" w:eastAsia="Times New Roman" w:hAnsi="Bookman Old Style" w:cs="Times New Roman"/>
          <w:sz w:val="24"/>
          <w:szCs w:val="24"/>
        </w:rPr>
        <w:t>S</w:t>
      </w:r>
      <w:r w:rsidRPr="005E4D0C">
        <w:rPr>
          <w:rFonts w:ascii="Bookman Old Style" w:eastAsia="Times New Roman" w:hAnsi="Bookman Old Style" w:cs="Times New Roman"/>
          <w:sz w:val="24"/>
          <w:szCs w:val="24"/>
        </w:rPr>
        <w:t>tateless” in Seychelles</w:t>
      </w:r>
      <w:r w:rsidR="004C2670">
        <w:rPr>
          <w:rFonts w:ascii="Bookman Old Style" w:eastAsia="Times New Roman" w:hAnsi="Bookman Old Style" w:cs="Times New Roman"/>
          <w:sz w:val="24"/>
          <w:szCs w:val="24"/>
        </w:rPr>
        <w:t>?</w:t>
      </w:r>
    </w:p>
    <w:p w:rsidR="00651DC4" w:rsidRDefault="00651DC4" w:rsidP="00642ED9">
      <w:pPr>
        <w:spacing w:before="274" w:after="245" w:line="360" w:lineRule="auto"/>
        <w:ind w:firstLine="360"/>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[40]</w:t>
      </w:r>
      <w:r w:rsidR="00DF1649">
        <w:rPr>
          <w:rFonts w:ascii="Bookman Old Style" w:eastAsia="Times New Roman" w:hAnsi="Bookman Old Style" w:cs="Times New Roman"/>
          <w:b/>
          <w:sz w:val="24"/>
          <w:szCs w:val="24"/>
        </w:rPr>
        <w:t xml:space="preserve"> </w:t>
      </w:r>
      <w:r w:rsidR="00F6500A" w:rsidRPr="00642ED9">
        <w:rPr>
          <w:rFonts w:ascii="Bookman Old Style" w:eastAsia="Times New Roman" w:hAnsi="Bookman Old Style" w:cs="Times New Roman"/>
          <w:sz w:val="24"/>
          <w:szCs w:val="24"/>
        </w:rPr>
        <w:t xml:space="preserve">Firstly, I would like to restate herein </w:t>
      </w:r>
      <w:r w:rsidR="00A35EF7">
        <w:rPr>
          <w:rFonts w:ascii="Bookman Old Style" w:eastAsia="Times New Roman" w:hAnsi="Bookman Old Style" w:cs="Times New Roman"/>
          <w:sz w:val="24"/>
          <w:szCs w:val="24"/>
        </w:rPr>
        <w:t>what</w:t>
      </w:r>
      <w:r w:rsidR="00F6500A" w:rsidRPr="00642ED9">
        <w:rPr>
          <w:rFonts w:ascii="Bookman Old Style" w:eastAsia="Times New Roman" w:hAnsi="Bookman Old Style" w:cs="Times New Roman"/>
          <w:sz w:val="24"/>
          <w:szCs w:val="24"/>
        </w:rPr>
        <w:t xml:space="preserve"> I </w:t>
      </w:r>
      <w:r w:rsidR="0062460D" w:rsidRPr="00642ED9">
        <w:rPr>
          <w:rFonts w:ascii="Bookman Old Style" w:eastAsia="Times New Roman" w:hAnsi="Bookman Old Style" w:cs="Times New Roman"/>
          <w:sz w:val="24"/>
          <w:szCs w:val="24"/>
        </w:rPr>
        <w:t>have stated</w:t>
      </w:r>
      <w:r w:rsidR="00F6500A" w:rsidRPr="00642ED9">
        <w:rPr>
          <w:rFonts w:ascii="Bookman Old Style" w:eastAsia="Times New Roman" w:hAnsi="Bookman Old Style" w:cs="Times New Roman"/>
          <w:sz w:val="24"/>
          <w:szCs w:val="24"/>
        </w:rPr>
        <w:t xml:space="preserve"> before in </w:t>
      </w:r>
      <w:r w:rsidR="00F6500A" w:rsidRPr="00642ED9">
        <w:rPr>
          <w:rFonts w:ascii="Bookman Old Style" w:eastAsia="Times New Roman" w:hAnsi="Bookman Old Style" w:cs="Times New Roman"/>
          <w:b/>
          <w:bCs/>
          <w:i/>
          <w:iCs/>
          <w:sz w:val="24"/>
          <w:szCs w:val="24"/>
        </w:rPr>
        <w:t>Cousine Island Company Ltd Vs Mr. William Herminie, Minister for Employment and Social Affairs and Others - Civil Side No. 248 of 2000.</w:t>
      </w:r>
      <w:r w:rsidR="00F6500A" w:rsidRPr="00642ED9">
        <w:rPr>
          <w:rFonts w:ascii="Bookman Old Style" w:eastAsia="Times New Roman" w:hAnsi="Bookman Old Style" w:cs="Times New Roman"/>
          <w:sz w:val="24"/>
          <w:szCs w:val="24"/>
        </w:rPr>
        <w:t xml:space="preserve"> Whatever is the nature of </w:t>
      </w:r>
      <w:r w:rsidR="00A35EF7">
        <w:rPr>
          <w:rFonts w:ascii="Bookman Old Style" w:eastAsia="Times New Roman" w:hAnsi="Bookman Old Style" w:cs="Times New Roman"/>
          <w:sz w:val="24"/>
          <w:szCs w:val="24"/>
        </w:rPr>
        <w:t xml:space="preserve">the </w:t>
      </w:r>
      <w:r w:rsidR="00F6500A" w:rsidRPr="00642ED9">
        <w:rPr>
          <w:rFonts w:ascii="Bookman Old Style" w:eastAsia="Times New Roman" w:hAnsi="Bookman Old Style" w:cs="Times New Roman"/>
          <w:sz w:val="24"/>
          <w:szCs w:val="24"/>
        </w:rPr>
        <w:t>issue</w:t>
      </w:r>
      <w:r w:rsidR="005155A8">
        <w:rPr>
          <w:rFonts w:ascii="Bookman Old Style" w:eastAsia="Times New Roman" w:hAnsi="Bookman Old Style" w:cs="Times New Roman"/>
          <w:sz w:val="24"/>
          <w:szCs w:val="24"/>
        </w:rPr>
        <w:t>,</w:t>
      </w:r>
      <w:r w:rsidR="00F6500A" w:rsidRPr="00642ED9">
        <w:rPr>
          <w:rFonts w:ascii="Bookman Old Style" w:eastAsia="Times New Roman" w:hAnsi="Bookman Old Style" w:cs="Times New Roman"/>
          <w:sz w:val="24"/>
          <w:szCs w:val="24"/>
        </w:rPr>
        <w:t xml:space="preserve"> factual or legal</w:t>
      </w:r>
      <w:r w:rsidR="005155A8">
        <w:rPr>
          <w:rFonts w:ascii="Bookman Old Style" w:eastAsia="Times New Roman" w:hAnsi="Bookman Old Style" w:cs="Times New Roman"/>
          <w:sz w:val="24"/>
          <w:szCs w:val="24"/>
        </w:rPr>
        <w:t>,</w:t>
      </w:r>
      <w:r w:rsidR="00F6500A" w:rsidRPr="00642ED9">
        <w:rPr>
          <w:rFonts w:ascii="Bookman Old Style" w:eastAsia="Times New Roman" w:hAnsi="Bookman Old Style" w:cs="Times New Roman"/>
          <w:sz w:val="24"/>
          <w:szCs w:val="24"/>
        </w:rPr>
        <w:t xml:space="preserve"> that may arise for determination</w:t>
      </w:r>
      <w:r w:rsidR="00B819AA">
        <w:rPr>
          <w:rFonts w:ascii="Bookman Old Style" w:eastAsia="Times New Roman" w:hAnsi="Bookman Old Style" w:cs="Times New Roman"/>
          <w:sz w:val="24"/>
          <w:szCs w:val="24"/>
        </w:rPr>
        <w:t>,</w:t>
      </w:r>
      <w:r w:rsidR="00F6500A" w:rsidRPr="00642ED9">
        <w:rPr>
          <w:rFonts w:ascii="Bookman Old Style" w:eastAsia="Times New Roman" w:hAnsi="Bookman Old Style" w:cs="Times New Roman"/>
          <w:sz w:val="24"/>
          <w:szCs w:val="24"/>
        </w:rPr>
        <w:t xml:space="preserve"> the fact remains that </w:t>
      </w:r>
      <w:r w:rsidR="00A35EF7">
        <w:rPr>
          <w:rFonts w:ascii="Bookman Old Style" w:eastAsia="Times New Roman" w:hAnsi="Bookman Old Style" w:cs="Times New Roman"/>
          <w:sz w:val="24"/>
          <w:szCs w:val="24"/>
        </w:rPr>
        <w:t xml:space="preserve">in matters of Judicial Review, </w:t>
      </w:r>
      <w:r w:rsidR="00F6500A" w:rsidRPr="00642ED9">
        <w:rPr>
          <w:rFonts w:ascii="Bookman Old Style" w:eastAsia="Times New Roman" w:hAnsi="Bookman Old Style" w:cs="Times New Roman"/>
          <w:sz w:val="24"/>
          <w:szCs w:val="24"/>
        </w:rPr>
        <w:t>th</w:t>
      </w:r>
      <w:r w:rsidR="00A35EF7">
        <w:rPr>
          <w:rFonts w:ascii="Bookman Old Style" w:eastAsia="Times New Roman" w:hAnsi="Bookman Old Style" w:cs="Times New Roman"/>
          <w:sz w:val="24"/>
          <w:szCs w:val="24"/>
        </w:rPr>
        <w:t>e</w:t>
      </w:r>
      <w:r w:rsidR="00F6500A" w:rsidRPr="00642ED9">
        <w:rPr>
          <w:rFonts w:ascii="Bookman Old Style" w:eastAsia="Times New Roman" w:hAnsi="Bookman Old Style" w:cs="Times New Roman"/>
          <w:sz w:val="24"/>
          <w:szCs w:val="24"/>
        </w:rPr>
        <w:t xml:space="preserve"> Court is not sitting on appeal to </w:t>
      </w:r>
      <w:r w:rsidR="00F22B22">
        <w:rPr>
          <w:rFonts w:ascii="Bookman Old Style" w:eastAsia="Times New Roman" w:hAnsi="Bookman Old Style" w:cs="Times New Roman"/>
          <w:sz w:val="24"/>
          <w:szCs w:val="24"/>
        </w:rPr>
        <w:t>re</w:t>
      </w:r>
      <w:r w:rsidR="00F6500A" w:rsidRPr="00642ED9">
        <w:rPr>
          <w:rFonts w:ascii="Bookman Old Style" w:eastAsia="Times New Roman" w:hAnsi="Bookman Old Style" w:cs="Times New Roman"/>
          <w:sz w:val="24"/>
          <w:szCs w:val="24"/>
        </w:rPr>
        <w:t>examine</w:t>
      </w:r>
      <w:r w:rsidR="00F22B22">
        <w:rPr>
          <w:rFonts w:ascii="Bookman Old Style" w:eastAsia="Times New Roman" w:hAnsi="Bookman Old Style" w:cs="Times New Roman"/>
          <w:sz w:val="24"/>
          <w:szCs w:val="24"/>
        </w:rPr>
        <w:t xml:space="preserve"> the </w:t>
      </w:r>
      <w:r w:rsidR="0062460D">
        <w:rPr>
          <w:rFonts w:ascii="Bookman Old Style" w:eastAsia="Times New Roman" w:hAnsi="Bookman Old Style" w:cs="Times New Roman"/>
          <w:sz w:val="24"/>
          <w:szCs w:val="24"/>
        </w:rPr>
        <w:t>evidence, revisit</w:t>
      </w:r>
      <w:r w:rsidR="004C2670">
        <w:rPr>
          <w:rFonts w:ascii="Bookman Old Style" w:eastAsia="Times New Roman" w:hAnsi="Bookman Old Style" w:cs="Times New Roman"/>
          <w:sz w:val="24"/>
          <w:szCs w:val="24"/>
        </w:rPr>
        <w:t xml:space="preserve"> the </w:t>
      </w:r>
      <w:r w:rsidR="0062460D">
        <w:rPr>
          <w:rFonts w:ascii="Bookman Old Style" w:eastAsia="Times New Roman" w:hAnsi="Bookman Old Style" w:cs="Times New Roman"/>
          <w:sz w:val="24"/>
          <w:szCs w:val="24"/>
        </w:rPr>
        <w:t>facts</w:t>
      </w:r>
      <w:r w:rsidR="0062460D" w:rsidRPr="00642ED9">
        <w:rPr>
          <w:rFonts w:ascii="Bookman Old Style" w:eastAsia="Times New Roman" w:hAnsi="Bookman Old Style" w:cs="Times New Roman"/>
          <w:sz w:val="24"/>
          <w:szCs w:val="24"/>
        </w:rPr>
        <w:t xml:space="preserve"> and</w:t>
      </w:r>
      <w:r w:rsidR="00F6500A" w:rsidRPr="00642ED9">
        <w:rPr>
          <w:rFonts w:ascii="Bookman Old Style" w:eastAsia="Times New Roman" w:hAnsi="Bookman Old Style" w:cs="Times New Roman"/>
          <w:sz w:val="24"/>
          <w:szCs w:val="24"/>
        </w:rPr>
        <w:t xml:space="preserve"> merits of the case </w:t>
      </w:r>
      <w:r w:rsidR="007A1A80" w:rsidRPr="00642ED9">
        <w:rPr>
          <w:rFonts w:ascii="Bookman Old Style" w:eastAsia="Times New Roman" w:hAnsi="Bookman Old Style" w:cs="Times New Roman"/>
          <w:sz w:val="24"/>
          <w:szCs w:val="24"/>
        </w:rPr>
        <w:t>determined</w:t>
      </w:r>
      <w:r w:rsidR="00F6500A" w:rsidRPr="00642ED9">
        <w:rPr>
          <w:rFonts w:ascii="Bookman Old Style" w:eastAsia="Times New Roman" w:hAnsi="Bookman Old Style" w:cs="Times New Roman"/>
          <w:sz w:val="24"/>
          <w:szCs w:val="24"/>
        </w:rPr>
        <w:t xml:space="preserve"> by the </w:t>
      </w:r>
      <w:r w:rsidR="007A1A80" w:rsidRPr="00642ED9">
        <w:rPr>
          <w:rFonts w:ascii="Bookman Old Style" w:eastAsia="Times New Roman" w:hAnsi="Bookman Old Style" w:cs="Times New Roman"/>
          <w:sz w:val="24"/>
          <w:szCs w:val="24"/>
        </w:rPr>
        <w:t xml:space="preserve">Minister or </w:t>
      </w:r>
      <w:r w:rsidR="00B819AA">
        <w:rPr>
          <w:rFonts w:ascii="Bookman Old Style" w:eastAsia="Times New Roman" w:hAnsi="Bookman Old Style" w:cs="Times New Roman"/>
          <w:sz w:val="24"/>
          <w:szCs w:val="24"/>
        </w:rPr>
        <w:t xml:space="preserve">scrutinize </w:t>
      </w:r>
      <w:r w:rsidR="007A1A80" w:rsidRPr="00642ED9">
        <w:rPr>
          <w:rFonts w:ascii="Bookman Old Style" w:eastAsia="Times New Roman" w:hAnsi="Bookman Old Style" w:cs="Times New Roman"/>
          <w:sz w:val="24"/>
          <w:szCs w:val="24"/>
        </w:rPr>
        <w:t>the</w:t>
      </w:r>
      <w:r w:rsidR="00F22B22">
        <w:rPr>
          <w:rFonts w:ascii="Bookman Old Style" w:eastAsia="Times New Roman" w:hAnsi="Bookman Old Style" w:cs="Times New Roman"/>
          <w:sz w:val="24"/>
          <w:szCs w:val="24"/>
        </w:rPr>
        <w:t xml:space="preserve"> findings of </w:t>
      </w:r>
      <w:r w:rsidR="002001B2">
        <w:rPr>
          <w:rFonts w:ascii="Bookman Old Style" w:eastAsia="Times New Roman" w:hAnsi="Bookman Old Style" w:cs="Times New Roman"/>
          <w:sz w:val="24"/>
          <w:szCs w:val="24"/>
        </w:rPr>
        <w:t xml:space="preserve">the </w:t>
      </w:r>
      <w:r w:rsidR="002001B2" w:rsidRPr="00642ED9">
        <w:rPr>
          <w:rFonts w:ascii="Bookman Old Style" w:eastAsia="Times New Roman" w:hAnsi="Bookman Old Style" w:cs="Times New Roman"/>
          <w:sz w:val="24"/>
          <w:szCs w:val="24"/>
        </w:rPr>
        <w:t>Commission</w:t>
      </w:r>
      <w:r w:rsidR="007A1A80" w:rsidRPr="00642ED9">
        <w:rPr>
          <w:rFonts w:ascii="Bookman Old Style" w:eastAsia="Times New Roman" w:hAnsi="Bookman Old Style" w:cs="Times New Roman"/>
          <w:sz w:val="24"/>
          <w:szCs w:val="24"/>
        </w:rPr>
        <w:t xml:space="preserve"> of </w:t>
      </w:r>
      <w:r w:rsidR="005155A8">
        <w:rPr>
          <w:rFonts w:ascii="Bookman Old Style" w:eastAsia="Times New Roman" w:hAnsi="Bookman Old Style" w:cs="Times New Roman"/>
          <w:sz w:val="24"/>
          <w:szCs w:val="24"/>
        </w:rPr>
        <w:t>Inquiry</w:t>
      </w:r>
      <w:r w:rsidR="007A1A80" w:rsidRPr="00642ED9">
        <w:rPr>
          <w:rFonts w:ascii="Bookman Old Style" w:eastAsia="Times New Roman" w:hAnsi="Bookman Old Style" w:cs="Times New Roman"/>
          <w:sz w:val="24"/>
          <w:szCs w:val="24"/>
        </w:rPr>
        <w:t xml:space="preserve"> held by Justice Fernando in this matter.</w:t>
      </w:r>
      <w:r w:rsidR="00F6500A" w:rsidRPr="00642ED9">
        <w:rPr>
          <w:rFonts w:ascii="Bookman Old Style" w:eastAsia="Times New Roman" w:hAnsi="Bookman Old Style" w:cs="Times New Roman"/>
          <w:sz w:val="24"/>
          <w:szCs w:val="24"/>
        </w:rPr>
        <w:t xml:space="preserve"> Indeed, the </w:t>
      </w:r>
      <w:r w:rsidR="00F6500A" w:rsidRPr="00642ED9">
        <w:rPr>
          <w:rFonts w:ascii="Bookman Old Style" w:eastAsia="Times New Roman" w:hAnsi="Bookman Old Style" w:cs="Times New Roman"/>
          <w:b/>
          <w:bCs/>
          <w:i/>
          <w:iCs/>
          <w:sz w:val="24"/>
          <w:szCs w:val="24"/>
        </w:rPr>
        <w:t>system of judicial review</w:t>
      </w:r>
      <w:r w:rsidR="00F6500A" w:rsidRPr="00642ED9">
        <w:rPr>
          <w:rFonts w:ascii="Bookman Old Style" w:eastAsia="Times New Roman" w:hAnsi="Bookman Old Style" w:cs="Times New Roman"/>
          <w:sz w:val="24"/>
          <w:szCs w:val="24"/>
        </w:rPr>
        <w:t xml:space="preserve"> is radically different from the </w:t>
      </w:r>
      <w:r w:rsidR="00F6500A" w:rsidRPr="00642ED9">
        <w:rPr>
          <w:rFonts w:ascii="Bookman Old Style" w:eastAsia="Times New Roman" w:hAnsi="Bookman Old Style" w:cs="Times New Roman"/>
          <w:b/>
          <w:bCs/>
          <w:i/>
          <w:iCs/>
          <w:sz w:val="24"/>
          <w:szCs w:val="24"/>
        </w:rPr>
        <w:t>system of appeals</w:t>
      </w:r>
      <w:r w:rsidR="00F6500A" w:rsidRPr="00642ED9">
        <w:rPr>
          <w:rFonts w:ascii="Bookman Old Style" w:eastAsia="Times New Roman" w:hAnsi="Bookman Old Style" w:cs="Times New Roman"/>
          <w:sz w:val="24"/>
          <w:szCs w:val="24"/>
        </w:rPr>
        <w:t xml:space="preserve">. When hearing an appeal the Court is concerned with the merits of the case under appeal. However, when subjecting some administrative decision or act or order to judicial review, the Court is concerned only with the </w:t>
      </w:r>
      <w:r w:rsidR="00F6500A" w:rsidRPr="00642ED9">
        <w:rPr>
          <w:rFonts w:ascii="Bookman Old Style" w:eastAsia="Times New Roman" w:hAnsi="Bookman Old Style" w:cs="Times New Roman"/>
          <w:b/>
          <w:bCs/>
          <w:i/>
          <w:iCs/>
          <w:sz w:val="24"/>
          <w:szCs w:val="24"/>
        </w:rPr>
        <w:t xml:space="preserve">“legality”, “rationality” (reasonableness) </w:t>
      </w:r>
      <w:r w:rsidR="00F6500A" w:rsidRPr="00642ED9">
        <w:rPr>
          <w:rFonts w:ascii="Bookman Old Style" w:eastAsia="Times New Roman" w:hAnsi="Bookman Old Style" w:cs="Times New Roman"/>
          <w:sz w:val="24"/>
          <w:szCs w:val="24"/>
        </w:rPr>
        <w:t xml:space="preserve">and </w:t>
      </w:r>
      <w:r w:rsidR="00F6500A" w:rsidRPr="00642ED9">
        <w:rPr>
          <w:rFonts w:ascii="Bookman Old Style" w:eastAsia="Times New Roman" w:hAnsi="Bookman Old Style" w:cs="Times New Roman"/>
          <w:b/>
          <w:bCs/>
          <w:i/>
          <w:iCs/>
          <w:sz w:val="24"/>
          <w:szCs w:val="24"/>
        </w:rPr>
        <w:t xml:space="preserve">“propriety” </w:t>
      </w:r>
      <w:r w:rsidR="00F6500A" w:rsidRPr="00642ED9">
        <w:rPr>
          <w:rFonts w:ascii="Bookman Old Style" w:eastAsia="Times New Roman" w:hAnsi="Bookman Old Style" w:cs="Times New Roman"/>
          <w:sz w:val="24"/>
          <w:szCs w:val="24"/>
        </w:rPr>
        <w:t xml:space="preserve">of the decision in question </w:t>
      </w:r>
      <w:r w:rsidR="00F6500A" w:rsidRPr="00642ED9">
        <w:rPr>
          <w:rFonts w:ascii="Bookman Old Style" w:eastAsia="Times New Roman" w:hAnsi="Bookman Old Style" w:cs="Times New Roman"/>
          <w:b/>
          <w:bCs/>
          <w:i/>
          <w:iCs/>
          <w:sz w:val="24"/>
          <w:szCs w:val="24"/>
        </w:rPr>
        <w:t>vide the landmark dictum of Lord Diplock in Council of Civil Service Union vide supra.</w:t>
      </w:r>
    </w:p>
    <w:p w:rsidR="00F6500A" w:rsidRPr="00642ED9" w:rsidRDefault="00651DC4" w:rsidP="00642ED9">
      <w:pPr>
        <w:spacing w:before="274" w:after="245" w:line="360" w:lineRule="auto"/>
        <w:ind w:firstLine="360"/>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lastRenderedPageBreak/>
        <w:t>[41]</w:t>
      </w:r>
      <w:r w:rsidR="00DF1649">
        <w:rPr>
          <w:rFonts w:ascii="Bookman Old Style" w:eastAsia="Times New Roman" w:hAnsi="Bookman Old Style" w:cs="Times New Roman"/>
          <w:b/>
          <w:sz w:val="24"/>
          <w:szCs w:val="24"/>
        </w:rPr>
        <w:t xml:space="preserve"> </w:t>
      </w:r>
      <w:r w:rsidR="00F6500A" w:rsidRPr="00642ED9">
        <w:rPr>
          <w:rFonts w:ascii="Bookman Old Style" w:eastAsia="Times New Roman" w:hAnsi="Bookman Old Style" w:cs="Times New Roman"/>
          <w:sz w:val="24"/>
          <w:szCs w:val="24"/>
        </w:rPr>
        <w:t>On an appeal the question is “</w:t>
      </w:r>
      <w:r w:rsidR="00642ED9">
        <w:rPr>
          <w:rFonts w:ascii="Bookman Old Style" w:eastAsia="Times New Roman" w:hAnsi="Bookman Old Style" w:cs="Times New Roman"/>
          <w:sz w:val="24"/>
          <w:szCs w:val="24"/>
        </w:rPr>
        <w:t>R</w:t>
      </w:r>
      <w:r w:rsidR="00F6500A" w:rsidRPr="00642ED9">
        <w:rPr>
          <w:rFonts w:ascii="Bookman Old Style" w:eastAsia="Times New Roman" w:hAnsi="Bookman Old Style" w:cs="Times New Roman"/>
          <w:sz w:val="24"/>
          <w:szCs w:val="24"/>
        </w:rPr>
        <w:t xml:space="preserve">ight or </w:t>
      </w:r>
      <w:proofErr w:type="gramStart"/>
      <w:r w:rsidR="00642ED9">
        <w:rPr>
          <w:rFonts w:ascii="Bookman Old Style" w:eastAsia="Times New Roman" w:hAnsi="Bookman Old Style" w:cs="Times New Roman"/>
          <w:sz w:val="24"/>
          <w:szCs w:val="24"/>
        </w:rPr>
        <w:t>W</w:t>
      </w:r>
      <w:r w:rsidR="00F6500A" w:rsidRPr="00642ED9">
        <w:rPr>
          <w:rFonts w:ascii="Bookman Old Style" w:eastAsia="Times New Roman" w:hAnsi="Bookman Old Style" w:cs="Times New Roman"/>
          <w:sz w:val="24"/>
          <w:szCs w:val="24"/>
        </w:rPr>
        <w:t>rong</w:t>
      </w:r>
      <w:proofErr w:type="gramEnd"/>
      <w:r w:rsidR="00F6500A" w:rsidRPr="00642ED9">
        <w:rPr>
          <w:rFonts w:ascii="Bookman Old Style" w:eastAsia="Times New Roman" w:hAnsi="Bookman Old Style" w:cs="Times New Roman"/>
          <w:sz w:val="24"/>
          <w:szCs w:val="24"/>
        </w:rPr>
        <w:t xml:space="preserve">”? - Whereas on a </w:t>
      </w:r>
      <w:r w:rsidR="00642ED9">
        <w:rPr>
          <w:rFonts w:ascii="Bookman Old Style" w:eastAsia="Times New Roman" w:hAnsi="Bookman Old Style" w:cs="Times New Roman"/>
          <w:sz w:val="24"/>
          <w:szCs w:val="24"/>
        </w:rPr>
        <w:t>J</w:t>
      </w:r>
      <w:r w:rsidR="00F6500A" w:rsidRPr="00642ED9">
        <w:rPr>
          <w:rFonts w:ascii="Bookman Old Style" w:eastAsia="Times New Roman" w:hAnsi="Bookman Old Style" w:cs="Times New Roman"/>
          <w:sz w:val="24"/>
          <w:szCs w:val="24"/>
        </w:rPr>
        <w:t xml:space="preserve">udicial </w:t>
      </w:r>
      <w:r w:rsidR="00642ED9">
        <w:rPr>
          <w:rFonts w:ascii="Bookman Old Style" w:eastAsia="Times New Roman" w:hAnsi="Bookman Old Style" w:cs="Times New Roman"/>
          <w:sz w:val="24"/>
          <w:szCs w:val="24"/>
        </w:rPr>
        <w:t>R</w:t>
      </w:r>
      <w:r w:rsidR="00F6500A" w:rsidRPr="00642ED9">
        <w:rPr>
          <w:rFonts w:ascii="Bookman Old Style" w:eastAsia="Times New Roman" w:hAnsi="Bookman Old Style" w:cs="Times New Roman"/>
          <w:sz w:val="24"/>
          <w:szCs w:val="24"/>
        </w:rPr>
        <w:t>eview the question is “</w:t>
      </w:r>
      <w:r w:rsidR="007A1A80" w:rsidRPr="00642ED9">
        <w:rPr>
          <w:rFonts w:ascii="Bookman Old Style" w:eastAsia="Times New Roman" w:hAnsi="Bookman Old Style" w:cs="Times New Roman"/>
          <w:sz w:val="24"/>
          <w:szCs w:val="24"/>
        </w:rPr>
        <w:t>L</w:t>
      </w:r>
      <w:r w:rsidR="00642ED9">
        <w:rPr>
          <w:rFonts w:ascii="Bookman Old Style" w:eastAsia="Times New Roman" w:hAnsi="Bookman Old Style" w:cs="Times New Roman"/>
          <w:sz w:val="24"/>
          <w:szCs w:val="24"/>
        </w:rPr>
        <w:t>egal</w:t>
      </w:r>
      <w:r w:rsidR="00F6500A" w:rsidRPr="00642ED9">
        <w:rPr>
          <w:rFonts w:ascii="Bookman Old Style" w:eastAsia="Times New Roman" w:hAnsi="Bookman Old Style" w:cs="Times New Roman"/>
          <w:sz w:val="24"/>
          <w:szCs w:val="24"/>
        </w:rPr>
        <w:t xml:space="preserve"> or </w:t>
      </w:r>
      <w:r w:rsidR="00642ED9">
        <w:rPr>
          <w:rFonts w:ascii="Bookman Old Style" w:eastAsia="Times New Roman" w:hAnsi="Bookman Old Style" w:cs="Times New Roman"/>
          <w:sz w:val="24"/>
          <w:szCs w:val="24"/>
        </w:rPr>
        <w:t>Illegal</w:t>
      </w:r>
      <w:r w:rsidR="00F6500A" w:rsidRPr="00642ED9">
        <w:rPr>
          <w:rFonts w:ascii="Bookman Old Style" w:eastAsia="Times New Roman" w:hAnsi="Bookman Old Style" w:cs="Times New Roman"/>
          <w:sz w:val="24"/>
          <w:szCs w:val="24"/>
        </w:rPr>
        <w:t>?”</w:t>
      </w:r>
      <w:r w:rsidR="00642ED9" w:rsidRPr="00642ED9">
        <w:rPr>
          <w:rFonts w:ascii="Bookman Old Style" w:eastAsia="Times New Roman" w:hAnsi="Bookman Old Style" w:cs="Times New Roman"/>
          <w:sz w:val="24"/>
          <w:szCs w:val="24"/>
        </w:rPr>
        <w:t>,</w:t>
      </w:r>
      <w:r w:rsidR="00F6500A" w:rsidRPr="00642ED9">
        <w:rPr>
          <w:rFonts w:ascii="Bookman Old Style" w:eastAsia="Times New Roman" w:hAnsi="Bookman Old Style" w:cs="Times New Roman"/>
          <w:sz w:val="24"/>
          <w:szCs w:val="24"/>
        </w:rPr>
        <w:t xml:space="preserve"> “</w:t>
      </w:r>
      <w:r w:rsidR="007A1A80" w:rsidRPr="00642ED9">
        <w:rPr>
          <w:rFonts w:ascii="Bookman Old Style" w:eastAsia="Times New Roman" w:hAnsi="Bookman Old Style" w:cs="Times New Roman"/>
          <w:sz w:val="24"/>
          <w:szCs w:val="24"/>
        </w:rPr>
        <w:t>Reasonable</w:t>
      </w:r>
      <w:r w:rsidR="00F6500A" w:rsidRPr="00642ED9">
        <w:rPr>
          <w:rFonts w:ascii="Bookman Old Style" w:eastAsia="Times New Roman" w:hAnsi="Bookman Old Style" w:cs="Times New Roman"/>
          <w:sz w:val="24"/>
          <w:szCs w:val="24"/>
        </w:rPr>
        <w:t>” or “</w:t>
      </w:r>
      <w:r w:rsidR="007A1A80" w:rsidRPr="00642ED9">
        <w:rPr>
          <w:rFonts w:ascii="Bookman Old Style" w:eastAsia="Times New Roman" w:hAnsi="Bookman Old Style" w:cs="Times New Roman"/>
          <w:sz w:val="24"/>
          <w:szCs w:val="24"/>
        </w:rPr>
        <w:t>U</w:t>
      </w:r>
      <w:r w:rsidR="00F6500A" w:rsidRPr="00642ED9">
        <w:rPr>
          <w:rFonts w:ascii="Bookman Old Style" w:eastAsia="Times New Roman" w:hAnsi="Bookman Old Style" w:cs="Times New Roman"/>
          <w:sz w:val="24"/>
          <w:szCs w:val="24"/>
        </w:rPr>
        <w:t xml:space="preserve">nreasonable”? </w:t>
      </w:r>
      <w:proofErr w:type="gramStart"/>
      <w:r w:rsidR="00042B38">
        <w:rPr>
          <w:rFonts w:ascii="Bookman Old Style" w:eastAsia="Times New Roman" w:hAnsi="Bookman Old Style" w:cs="Times New Roman"/>
          <w:sz w:val="24"/>
          <w:szCs w:val="24"/>
        </w:rPr>
        <w:t xml:space="preserve">–in other words, </w:t>
      </w:r>
      <w:r w:rsidR="00642ED9" w:rsidRPr="00642ED9">
        <w:rPr>
          <w:rFonts w:ascii="Bookman Old Style" w:eastAsia="Times New Roman" w:hAnsi="Bookman Old Style" w:cs="Times New Roman"/>
          <w:sz w:val="24"/>
          <w:szCs w:val="24"/>
        </w:rPr>
        <w:t>R</w:t>
      </w:r>
      <w:r w:rsidR="00F6500A" w:rsidRPr="00642ED9">
        <w:rPr>
          <w:rFonts w:ascii="Bookman Old Style" w:eastAsia="Times New Roman" w:hAnsi="Bookman Old Style" w:cs="Times New Roman"/>
          <w:sz w:val="24"/>
          <w:szCs w:val="24"/>
        </w:rPr>
        <w:t xml:space="preserve">ational or </w:t>
      </w:r>
      <w:r w:rsidR="00642ED9" w:rsidRPr="00642ED9">
        <w:rPr>
          <w:rFonts w:ascii="Bookman Old Style" w:eastAsia="Times New Roman" w:hAnsi="Bookman Old Style" w:cs="Times New Roman"/>
          <w:sz w:val="24"/>
          <w:szCs w:val="24"/>
        </w:rPr>
        <w:t>I</w:t>
      </w:r>
      <w:r w:rsidR="00F6500A" w:rsidRPr="00642ED9">
        <w:rPr>
          <w:rFonts w:ascii="Bookman Old Style" w:eastAsia="Times New Roman" w:hAnsi="Bookman Old Style" w:cs="Times New Roman"/>
          <w:sz w:val="24"/>
          <w:szCs w:val="24"/>
        </w:rPr>
        <w:t>rrational?</w:t>
      </w:r>
      <w:proofErr w:type="gramEnd"/>
      <w:r w:rsidR="00F6500A" w:rsidRPr="00642ED9">
        <w:rPr>
          <w:rFonts w:ascii="Bookman Old Style" w:eastAsia="Times New Roman" w:hAnsi="Bookman Old Style" w:cs="Times New Roman"/>
          <w:sz w:val="24"/>
          <w:szCs w:val="24"/>
        </w:rPr>
        <w:t xml:space="preserve"> - Or procedurally </w:t>
      </w:r>
      <w:proofErr w:type="gramStart"/>
      <w:r w:rsidR="00642ED9" w:rsidRPr="00642ED9">
        <w:rPr>
          <w:rFonts w:ascii="Bookman Old Style" w:eastAsia="Times New Roman" w:hAnsi="Bookman Old Style" w:cs="Times New Roman"/>
          <w:sz w:val="24"/>
          <w:szCs w:val="24"/>
        </w:rPr>
        <w:t>P</w:t>
      </w:r>
      <w:r w:rsidR="00F6500A" w:rsidRPr="00642ED9">
        <w:rPr>
          <w:rFonts w:ascii="Bookman Old Style" w:eastAsia="Times New Roman" w:hAnsi="Bookman Old Style" w:cs="Times New Roman"/>
          <w:sz w:val="24"/>
          <w:szCs w:val="24"/>
        </w:rPr>
        <w:t>roper</w:t>
      </w:r>
      <w:proofErr w:type="gramEnd"/>
      <w:r w:rsidR="00F6500A" w:rsidRPr="00642ED9">
        <w:rPr>
          <w:rFonts w:ascii="Bookman Old Style" w:eastAsia="Times New Roman" w:hAnsi="Bookman Old Style" w:cs="Times New Roman"/>
          <w:sz w:val="24"/>
          <w:szCs w:val="24"/>
        </w:rPr>
        <w:t xml:space="preserve"> or </w:t>
      </w:r>
      <w:r w:rsidR="00642ED9" w:rsidRPr="00642ED9">
        <w:rPr>
          <w:rFonts w:ascii="Bookman Old Style" w:eastAsia="Times New Roman" w:hAnsi="Bookman Old Style" w:cs="Times New Roman"/>
          <w:sz w:val="24"/>
          <w:szCs w:val="24"/>
        </w:rPr>
        <w:t>I</w:t>
      </w:r>
      <w:r w:rsidR="00F6500A" w:rsidRPr="00642ED9">
        <w:rPr>
          <w:rFonts w:ascii="Bookman Old Style" w:eastAsia="Times New Roman" w:hAnsi="Bookman Old Style" w:cs="Times New Roman"/>
          <w:sz w:val="24"/>
          <w:szCs w:val="24"/>
        </w:rPr>
        <w:t xml:space="preserve">mproper? </w:t>
      </w:r>
    </w:p>
    <w:p w:rsidR="00F6500A" w:rsidRPr="00F6500A" w:rsidRDefault="00F6500A" w:rsidP="00F6500A">
      <w:pPr>
        <w:spacing w:before="274" w:after="245" w:line="360" w:lineRule="auto"/>
        <w:jc w:val="both"/>
        <w:rPr>
          <w:rFonts w:ascii="Times New Roman" w:eastAsia="Times New Roman" w:hAnsi="Times New Roman" w:cs="Times New Roman"/>
          <w:sz w:val="24"/>
          <w:szCs w:val="24"/>
        </w:rPr>
      </w:pPr>
      <w:r w:rsidRPr="00642ED9">
        <w:rPr>
          <w:rFonts w:ascii="Bookman Old Style" w:eastAsia="Times New Roman" w:hAnsi="Bookman Old Style" w:cs="Times New Roman"/>
          <w:sz w:val="24"/>
          <w:szCs w:val="24"/>
        </w:rPr>
        <w:br/>
      </w:r>
      <w:r w:rsidRPr="0084276E">
        <w:rPr>
          <w:rFonts w:ascii="Times New Roman" w:eastAsia="Times New Roman" w:hAnsi="Times New Roman" w:cs="Times New Roman"/>
          <w:b/>
          <w:sz w:val="24"/>
          <w:szCs w:val="24"/>
        </w:rPr>
        <w:t> </w:t>
      </w:r>
      <w:r w:rsidR="00651DC4" w:rsidRPr="0084276E">
        <w:rPr>
          <w:rFonts w:ascii="Times New Roman" w:eastAsia="Times New Roman" w:hAnsi="Times New Roman" w:cs="Times New Roman"/>
          <w:b/>
          <w:sz w:val="24"/>
          <w:szCs w:val="24"/>
        </w:rPr>
        <w:t>[42]</w:t>
      </w:r>
      <w:r w:rsidRPr="00F6500A">
        <w:rPr>
          <w:rFonts w:ascii="Bookman Old Style" w:eastAsia="Times New Roman" w:hAnsi="Bookman Old Style" w:cs="Times New Roman"/>
          <w:sz w:val="24"/>
          <w:szCs w:val="24"/>
        </w:rPr>
        <w:t xml:space="preserve">On the issue of legality, I note, the entity of law is always defined, certain, identifiable and directly applicable to the facts of the case under adjudication. Therefore, the </w:t>
      </w:r>
      <w:r w:rsidR="00642ED9">
        <w:rPr>
          <w:rFonts w:ascii="Bookman Old Style" w:eastAsia="Times New Roman" w:hAnsi="Bookman Old Style" w:cs="Times New Roman"/>
          <w:sz w:val="24"/>
          <w:szCs w:val="24"/>
        </w:rPr>
        <w:t>C</w:t>
      </w:r>
      <w:r w:rsidRPr="00F6500A">
        <w:rPr>
          <w:rFonts w:ascii="Bookman Old Style" w:eastAsia="Times New Roman" w:hAnsi="Bookman Old Style" w:cs="Times New Roman"/>
          <w:sz w:val="24"/>
          <w:szCs w:val="24"/>
        </w:rPr>
        <w:t xml:space="preserve">ourt may without much ado determine the issue of “legality” of any administrative decision, which indeed, includes the issue whether the decision-maker had acted in accordance with law, by applying the </w:t>
      </w:r>
      <w:r w:rsidRPr="00F6500A">
        <w:rPr>
          <w:rFonts w:ascii="Bookman Old Style" w:eastAsia="Times New Roman" w:hAnsi="Bookman Old Style" w:cs="Times New Roman"/>
          <w:i/>
          <w:iCs/>
          <w:sz w:val="24"/>
          <w:szCs w:val="24"/>
        </w:rPr>
        <w:t>litmus test,</w:t>
      </w:r>
      <w:r w:rsidRPr="00F6500A">
        <w:rPr>
          <w:rFonts w:ascii="Bookman Old Style" w:eastAsia="Times New Roman" w:hAnsi="Bookman Old Style" w:cs="Times New Roman"/>
          <w:sz w:val="24"/>
          <w:szCs w:val="24"/>
        </w:rPr>
        <w:t xml:space="preserve"> based on </w:t>
      </w:r>
      <w:r w:rsidRPr="00F6500A">
        <w:rPr>
          <w:rFonts w:ascii="Bookman Old Style" w:eastAsia="Times New Roman" w:hAnsi="Bookman Old Style" w:cs="Times New Roman"/>
          <w:i/>
          <w:iCs/>
          <w:sz w:val="24"/>
          <w:szCs w:val="24"/>
        </w:rPr>
        <w:t>an objective assessment</w:t>
      </w:r>
      <w:r w:rsidRPr="00F6500A">
        <w:rPr>
          <w:rFonts w:ascii="Bookman Old Style" w:eastAsia="Times New Roman" w:hAnsi="Bookman Old Style" w:cs="Times New Roman"/>
          <w:sz w:val="24"/>
          <w:szCs w:val="24"/>
        </w:rPr>
        <w:t xml:space="preserve"> of the facts involved in the case. On the contrary, the entity of “fairness” or “reasonableness” </w:t>
      </w:r>
      <w:r w:rsidR="00642ED9">
        <w:rPr>
          <w:rFonts w:ascii="Bookman Old Style" w:eastAsia="Times New Roman" w:hAnsi="Bookman Old Style" w:cs="Times New Roman"/>
          <w:sz w:val="24"/>
          <w:szCs w:val="24"/>
        </w:rPr>
        <w:t xml:space="preserve">or “rationality” </w:t>
      </w:r>
      <w:r w:rsidRPr="00F6500A">
        <w:rPr>
          <w:rFonts w:ascii="Bookman Old Style" w:eastAsia="Times New Roman" w:hAnsi="Bookman Old Style" w:cs="Times New Roman"/>
          <w:sz w:val="24"/>
          <w:szCs w:val="24"/>
        </w:rPr>
        <w:t xml:space="preserve">cannot be defined, ascertained and brought within the parameters of law; there is no </w:t>
      </w:r>
      <w:r w:rsidRPr="00F6500A">
        <w:rPr>
          <w:rFonts w:ascii="Bookman Old Style" w:eastAsia="Times New Roman" w:hAnsi="Bookman Old Style" w:cs="Times New Roman"/>
          <w:i/>
          <w:iCs/>
          <w:sz w:val="24"/>
          <w:szCs w:val="24"/>
        </w:rPr>
        <w:t>litmus test</w:t>
      </w:r>
      <w:r w:rsidRPr="00F6500A">
        <w:rPr>
          <w:rFonts w:ascii="Bookman Old Style" w:eastAsia="Times New Roman" w:hAnsi="Bookman Old Style" w:cs="Times New Roman"/>
          <w:sz w:val="24"/>
          <w:szCs w:val="24"/>
        </w:rPr>
        <w:t xml:space="preserve"> to apply, for it requires </w:t>
      </w:r>
      <w:r w:rsidRPr="00F6500A">
        <w:rPr>
          <w:rFonts w:ascii="Bookman Old Style" w:eastAsia="Times New Roman" w:hAnsi="Bookman Old Style" w:cs="Times New Roman"/>
          <w:i/>
          <w:iCs/>
          <w:sz w:val="24"/>
          <w:szCs w:val="24"/>
        </w:rPr>
        <w:t>a subjective assessment</w:t>
      </w:r>
      <w:r w:rsidRPr="00F6500A">
        <w:rPr>
          <w:rFonts w:ascii="Bookman Old Style" w:eastAsia="Times New Roman" w:hAnsi="Bookman Old Style" w:cs="Times New Roman"/>
          <w:sz w:val="24"/>
          <w:szCs w:val="24"/>
        </w:rPr>
        <w:t xml:space="preserve"> of the entire facts and circumstances of the case under consideration and such assessment ought to be made applying the yardstick of human reasoning and rationale. </w:t>
      </w:r>
    </w:p>
    <w:p w:rsidR="00F6500A" w:rsidRPr="00F6500A" w:rsidRDefault="00F6500A" w:rsidP="00F6500A">
      <w:pPr>
        <w:spacing w:before="274" w:after="245" w:line="360" w:lineRule="auto"/>
        <w:jc w:val="both"/>
        <w:rPr>
          <w:rFonts w:ascii="Times New Roman" w:eastAsia="Times New Roman" w:hAnsi="Times New Roman" w:cs="Times New Roman"/>
          <w:sz w:val="24"/>
          <w:szCs w:val="24"/>
        </w:rPr>
      </w:pPr>
      <w:r w:rsidRPr="00F6500A">
        <w:rPr>
          <w:rFonts w:ascii="Times New Roman" w:eastAsia="Times New Roman" w:hAnsi="Times New Roman" w:cs="Times New Roman"/>
          <w:sz w:val="24"/>
          <w:szCs w:val="24"/>
        </w:rPr>
        <w:br/>
      </w:r>
      <w:r w:rsidR="00651DC4" w:rsidRPr="0084276E">
        <w:rPr>
          <w:rFonts w:ascii="Times New Roman" w:eastAsia="Times New Roman" w:hAnsi="Times New Roman" w:cs="Times New Roman"/>
          <w:b/>
          <w:sz w:val="24"/>
          <w:szCs w:val="24"/>
        </w:rPr>
        <w:t>[43]</w:t>
      </w:r>
      <w:r w:rsidRPr="00F6500A">
        <w:rPr>
          <w:rFonts w:ascii="Times New Roman" w:eastAsia="Times New Roman" w:hAnsi="Times New Roman" w:cs="Times New Roman"/>
          <w:sz w:val="24"/>
          <w:szCs w:val="24"/>
        </w:rPr>
        <w:t> </w:t>
      </w:r>
      <w:r w:rsidR="00F22B22">
        <w:rPr>
          <w:rFonts w:ascii="Times New Roman" w:eastAsia="Times New Roman" w:hAnsi="Times New Roman" w:cs="Times New Roman"/>
          <w:sz w:val="24"/>
          <w:szCs w:val="24"/>
        </w:rPr>
        <w:tab/>
      </w:r>
      <w:r w:rsidR="00042B38">
        <w:rPr>
          <w:rFonts w:ascii="Bookman Old Style" w:eastAsia="Times New Roman" w:hAnsi="Bookman Old Style" w:cs="Times New Roman"/>
          <w:sz w:val="24"/>
          <w:szCs w:val="24"/>
        </w:rPr>
        <w:t xml:space="preserve">In considering the rationality of the impugned </w:t>
      </w:r>
      <w:r w:rsidRPr="00F6500A">
        <w:rPr>
          <w:rFonts w:ascii="Bookman Old Style" w:eastAsia="Times New Roman" w:hAnsi="Bookman Old Style" w:cs="Times New Roman"/>
          <w:sz w:val="24"/>
          <w:szCs w:val="24"/>
        </w:rPr>
        <w:t xml:space="preserve">decision one should examine what constitutes a </w:t>
      </w:r>
      <w:r w:rsidR="00F22B22">
        <w:rPr>
          <w:rFonts w:ascii="Bookman Old Style" w:eastAsia="Times New Roman" w:hAnsi="Bookman Old Style" w:cs="Times New Roman"/>
          <w:sz w:val="24"/>
          <w:szCs w:val="24"/>
        </w:rPr>
        <w:t xml:space="preserve">valid ground under Section 11 (1) of the Act, </w:t>
      </w:r>
      <w:r w:rsidR="008E55EC">
        <w:rPr>
          <w:rFonts w:ascii="Bookman Old Style" w:eastAsia="Times New Roman" w:hAnsi="Bookman Old Style" w:cs="Times New Roman"/>
          <w:sz w:val="24"/>
          <w:szCs w:val="24"/>
        </w:rPr>
        <w:t>on</w:t>
      </w:r>
      <w:r w:rsidR="00F22B22">
        <w:rPr>
          <w:rFonts w:ascii="Bookman Old Style" w:eastAsia="Times New Roman" w:hAnsi="Bookman Old Style" w:cs="Times New Roman"/>
          <w:sz w:val="24"/>
          <w:szCs w:val="24"/>
        </w:rPr>
        <w:t xml:space="preserve"> which the Minister may deprive a Citizen by registration of the Citizenship of Seychelles</w:t>
      </w:r>
      <w:r w:rsidRPr="00F6500A">
        <w:rPr>
          <w:rFonts w:ascii="Bookman Old Style" w:eastAsia="Times New Roman" w:hAnsi="Bookman Old Style" w:cs="Times New Roman"/>
          <w:sz w:val="24"/>
          <w:szCs w:val="24"/>
        </w:rPr>
        <w:t>. And, whether the</w:t>
      </w:r>
      <w:r w:rsidR="001E36CF">
        <w:rPr>
          <w:rFonts w:ascii="Bookman Old Style" w:eastAsia="Times New Roman" w:hAnsi="Bookman Old Style" w:cs="Times New Roman"/>
          <w:sz w:val="24"/>
          <w:szCs w:val="24"/>
        </w:rPr>
        <w:t>re was</w:t>
      </w:r>
      <w:r w:rsidRPr="00F6500A">
        <w:rPr>
          <w:rFonts w:ascii="Bookman Old Style" w:eastAsia="Times New Roman" w:hAnsi="Bookman Old Style" w:cs="Times New Roman"/>
          <w:sz w:val="24"/>
          <w:szCs w:val="24"/>
        </w:rPr>
        <w:t xml:space="preserve"> sufficient evidence </w:t>
      </w:r>
      <w:r w:rsidR="001E36CF">
        <w:rPr>
          <w:rFonts w:ascii="Bookman Old Style" w:eastAsia="Times New Roman" w:hAnsi="Bookman Old Style" w:cs="Times New Roman"/>
          <w:sz w:val="24"/>
          <w:szCs w:val="24"/>
        </w:rPr>
        <w:t xml:space="preserve">before the Minister </w:t>
      </w:r>
      <w:r w:rsidRPr="00F6500A">
        <w:rPr>
          <w:rFonts w:ascii="Bookman Old Style" w:eastAsia="Times New Roman" w:hAnsi="Bookman Old Style" w:cs="Times New Roman"/>
          <w:sz w:val="24"/>
          <w:szCs w:val="24"/>
        </w:rPr>
        <w:t xml:space="preserve">to </w:t>
      </w:r>
      <w:r w:rsidR="001E36CF">
        <w:rPr>
          <w:rFonts w:ascii="Bookman Old Style" w:eastAsia="Times New Roman" w:hAnsi="Bookman Old Style" w:cs="Times New Roman"/>
          <w:sz w:val="24"/>
          <w:szCs w:val="24"/>
        </w:rPr>
        <w:t xml:space="preserve">satisfy </w:t>
      </w:r>
      <w:r w:rsidR="0062460D">
        <w:rPr>
          <w:rFonts w:ascii="Bookman Old Style" w:eastAsia="Times New Roman" w:hAnsi="Bookman Old Style" w:cs="Times New Roman"/>
          <w:sz w:val="24"/>
          <w:szCs w:val="24"/>
        </w:rPr>
        <w:t>himself</w:t>
      </w:r>
      <w:r w:rsidR="0062460D" w:rsidRPr="00F6500A">
        <w:rPr>
          <w:rFonts w:ascii="Bookman Old Style" w:eastAsia="Times New Roman" w:hAnsi="Bookman Old Style" w:cs="Times New Roman"/>
          <w:sz w:val="24"/>
          <w:szCs w:val="24"/>
        </w:rPr>
        <w:t xml:space="preserve"> that</w:t>
      </w:r>
      <w:r w:rsidRPr="00F6500A">
        <w:rPr>
          <w:rFonts w:ascii="Bookman Old Style" w:eastAsia="Times New Roman" w:hAnsi="Bookman Old Style" w:cs="Times New Roman"/>
          <w:sz w:val="24"/>
          <w:szCs w:val="24"/>
        </w:rPr>
        <w:t xml:space="preserve"> the </w:t>
      </w:r>
      <w:r w:rsidR="001E36CF">
        <w:rPr>
          <w:rFonts w:ascii="Bookman Old Style" w:eastAsia="Times New Roman" w:hAnsi="Bookman Old Style" w:cs="Times New Roman"/>
          <w:sz w:val="24"/>
          <w:szCs w:val="24"/>
        </w:rPr>
        <w:t>petitioner had obtained registration by means of fraud, false representation, or concealment of material fact</w:t>
      </w:r>
      <w:r w:rsidR="00270B26">
        <w:rPr>
          <w:rFonts w:ascii="Bookman Old Style" w:eastAsia="Times New Roman" w:hAnsi="Bookman Old Style" w:cs="Times New Roman"/>
          <w:sz w:val="24"/>
          <w:szCs w:val="24"/>
        </w:rPr>
        <w:t>s</w:t>
      </w:r>
      <w:r w:rsidR="001E36CF">
        <w:rPr>
          <w:rFonts w:ascii="Bookman Old Style" w:eastAsia="Times New Roman" w:hAnsi="Bookman Old Style" w:cs="Times New Roman"/>
          <w:sz w:val="24"/>
          <w:szCs w:val="24"/>
        </w:rPr>
        <w:t xml:space="preserve">. </w:t>
      </w:r>
      <w:r w:rsidR="002001B2">
        <w:rPr>
          <w:rFonts w:ascii="Bookman Old Style" w:eastAsia="Times New Roman" w:hAnsi="Bookman Old Style" w:cs="Times New Roman"/>
          <w:sz w:val="24"/>
          <w:szCs w:val="24"/>
        </w:rPr>
        <w:t>W</w:t>
      </w:r>
      <w:r w:rsidRPr="00F6500A">
        <w:rPr>
          <w:rFonts w:ascii="Bookman Old Style" w:eastAsia="Times New Roman" w:hAnsi="Bookman Old Style" w:cs="Times New Roman"/>
          <w:sz w:val="24"/>
          <w:szCs w:val="24"/>
        </w:rPr>
        <w:t xml:space="preserve">hether the </w:t>
      </w:r>
      <w:r w:rsidR="0062460D">
        <w:rPr>
          <w:rFonts w:ascii="Bookman Old Style" w:eastAsia="Times New Roman" w:hAnsi="Bookman Old Style" w:cs="Times New Roman"/>
          <w:sz w:val="24"/>
          <w:szCs w:val="24"/>
        </w:rPr>
        <w:t>Minister acted</w:t>
      </w:r>
      <w:r w:rsidR="006F4E8D">
        <w:rPr>
          <w:rFonts w:ascii="Bookman Old Style" w:eastAsia="Times New Roman" w:hAnsi="Bookman Old Style" w:cs="Times New Roman"/>
          <w:sz w:val="24"/>
          <w:szCs w:val="24"/>
        </w:rPr>
        <w:t xml:space="preserve"> </w:t>
      </w:r>
      <w:r w:rsidR="00FD2E9D">
        <w:rPr>
          <w:rFonts w:ascii="Bookman Old Style" w:eastAsia="Times New Roman" w:hAnsi="Bookman Old Style" w:cs="Times New Roman"/>
          <w:sz w:val="24"/>
          <w:szCs w:val="24"/>
        </w:rPr>
        <w:t>within the power conferred on him by Section 11</w:t>
      </w:r>
      <w:r w:rsidRPr="00F6500A">
        <w:rPr>
          <w:rFonts w:ascii="Bookman Old Style" w:eastAsia="Times New Roman" w:hAnsi="Bookman Old Style" w:cs="Times New Roman"/>
          <w:sz w:val="24"/>
          <w:szCs w:val="24"/>
        </w:rPr>
        <w:t xml:space="preserve"> of the Act; whether the </w:t>
      </w:r>
      <w:r w:rsidR="00FD2E9D">
        <w:rPr>
          <w:rFonts w:ascii="Bookman Old Style" w:eastAsia="Times New Roman" w:hAnsi="Bookman Old Style" w:cs="Times New Roman"/>
          <w:sz w:val="24"/>
          <w:szCs w:val="24"/>
        </w:rPr>
        <w:t xml:space="preserve">respondent allowed the petitioner to exercise his right </w:t>
      </w:r>
      <w:r w:rsidR="00270B26">
        <w:rPr>
          <w:rFonts w:ascii="Bookman Old Style" w:eastAsia="Times New Roman" w:hAnsi="Bookman Old Style" w:cs="Times New Roman"/>
          <w:sz w:val="24"/>
          <w:szCs w:val="24"/>
        </w:rPr>
        <w:t xml:space="preserve">to </w:t>
      </w:r>
      <w:r w:rsidR="00FD2E9D">
        <w:rPr>
          <w:rFonts w:ascii="Bookman Old Style" w:eastAsia="Times New Roman" w:hAnsi="Bookman Old Style" w:cs="Times New Roman"/>
          <w:sz w:val="24"/>
          <w:szCs w:val="24"/>
        </w:rPr>
        <w:t xml:space="preserve">have the case referred to a Commission of </w:t>
      </w:r>
      <w:r w:rsidR="005155A8">
        <w:rPr>
          <w:rFonts w:ascii="Bookman Old Style" w:eastAsia="Times New Roman" w:hAnsi="Bookman Old Style" w:cs="Times New Roman"/>
          <w:sz w:val="24"/>
          <w:szCs w:val="24"/>
        </w:rPr>
        <w:t>Inquiry</w:t>
      </w:r>
      <w:r w:rsidR="00FD2E9D">
        <w:rPr>
          <w:rFonts w:ascii="Bookman Old Style" w:eastAsia="Times New Roman" w:hAnsi="Bookman Old Style" w:cs="Times New Roman"/>
          <w:sz w:val="24"/>
          <w:szCs w:val="24"/>
        </w:rPr>
        <w:t xml:space="preserve"> in terms of Section 11 (2) of the Act</w:t>
      </w:r>
      <w:r w:rsidR="00270B26">
        <w:rPr>
          <w:rFonts w:ascii="Bookman Old Style" w:eastAsia="Times New Roman" w:hAnsi="Bookman Old Style" w:cs="Times New Roman"/>
          <w:sz w:val="24"/>
          <w:szCs w:val="24"/>
        </w:rPr>
        <w:t>; h</w:t>
      </w:r>
      <w:r w:rsidRPr="00F6500A">
        <w:rPr>
          <w:rFonts w:ascii="Bookman Old Style" w:eastAsia="Times New Roman" w:hAnsi="Bookman Old Style" w:cs="Times New Roman"/>
          <w:sz w:val="24"/>
          <w:szCs w:val="24"/>
        </w:rPr>
        <w:t>ave all these been considered and rightly applied by the Minister in h</w:t>
      </w:r>
      <w:r w:rsidR="00FD2E9D">
        <w:rPr>
          <w:rFonts w:ascii="Bookman Old Style" w:eastAsia="Times New Roman" w:hAnsi="Bookman Old Style" w:cs="Times New Roman"/>
          <w:sz w:val="24"/>
          <w:szCs w:val="24"/>
        </w:rPr>
        <w:t>is</w:t>
      </w:r>
      <w:r w:rsidRPr="00F6500A">
        <w:rPr>
          <w:rFonts w:ascii="Bookman Old Style" w:eastAsia="Times New Roman" w:hAnsi="Bookman Old Style" w:cs="Times New Roman"/>
          <w:sz w:val="24"/>
          <w:szCs w:val="24"/>
        </w:rPr>
        <w:t xml:space="preserve"> decision of the case? </w:t>
      </w:r>
    </w:p>
    <w:p w:rsidR="00F6500A" w:rsidRPr="00F6500A" w:rsidRDefault="00F6500A" w:rsidP="00F6500A">
      <w:pPr>
        <w:spacing w:before="274" w:after="245" w:line="360" w:lineRule="auto"/>
        <w:jc w:val="both"/>
        <w:rPr>
          <w:rFonts w:ascii="Times New Roman" w:eastAsia="Times New Roman" w:hAnsi="Times New Roman" w:cs="Times New Roman"/>
          <w:sz w:val="24"/>
          <w:szCs w:val="24"/>
        </w:rPr>
      </w:pPr>
      <w:r w:rsidRPr="00F6500A">
        <w:rPr>
          <w:rFonts w:ascii="Times New Roman" w:eastAsia="Times New Roman" w:hAnsi="Times New Roman" w:cs="Times New Roman"/>
          <w:sz w:val="24"/>
          <w:szCs w:val="24"/>
        </w:rPr>
        <w:t> </w:t>
      </w:r>
    </w:p>
    <w:p w:rsidR="00F6500A" w:rsidRPr="00F6500A" w:rsidRDefault="00651DC4" w:rsidP="00F6500A">
      <w:pPr>
        <w:spacing w:before="274" w:after="245" w:line="360" w:lineRule="auto"/>
        <w:jc w:val="both"/>
        <w:rPr>
          <w:rFonts w:ascii="Times New Roman" w:eastAsia="Times New Roman" w:hAnsi="Times New Roman" w:cs="Times New Roman"/>
          <w:sz w:val="24"/>
          <w:szCs w:val="24"/>
        </w:rPr>
      </w:pPr>
      <w:r w:rsidRPr="0084276E">
        <w:rPr>
          <w:rFonts w:ascii="Bookman Old Style" w:eastAsia="Times New Roman" w:hAnsi="Bookman Old Style" w:cs="Times New Roman"/>
          <w:b/>
          <w:sz w:val="24"/>
          <w:szCs w:val="24"/>
        </w:rPr>
        <w:lastRenderedPageBreak/>
        <w:t>[44]</w:t>
      </w:r>
      <w:r w:rsidR="00F6500A" w:rsidRPr="00F6500A">
        <w:rPr>
          <w:rFonts w:ascii="Bookman Old Style" w:eastAsia="Times New Roman" w:hAnsi="Bookman Old Style" w:cs="Times New Roman"/>
          <w:sz w:val="24"/>
          <w:szCs w:val="24"/>
        </w:rPr>
        <w:t xml:space="preserve">The starting point in this exercise is the interpretation of the words used in the particular section of the Act, which empowers the </w:t>
      </w:r>
      <w:r w:rsidR="00FD2E9D">
        <w:rPr>
          <w:rFonts w:ascii="Bookman Old Style" w:eastAsia="Times New Roman" w:hAnsi="Bookman Old Style" w:cs="Times New Roman"/>
          <w:sz w:val="24"/>
          <w:szCs w:val="24"/>
        </w:rPr>
        <w:t>Minister</w:t>
      </w:r>
      <w:r w:rsidR="00F6500A" w:rsidRPr="00F6500A">
        <w:rPr>
          <w:rFonts w:ascii="Bookman Old Style" w:eastAsia="Times New Roman" w:hAnsi="Bookman Old Style" w:cs="Times New Roman"/>
          <w:sz w:val="24"/>
          <w:szCs w:val="24"/>
        </w:rPr>
        <w:t xml:space="preserve"> to </w:t>
      </w:r>
      <w:r w:rsidR="00FD2E9D">
        <w:rPr>
          <w:rFonts w:ascii="Bookman Old Style" w:eastAsia="Times New Roman" w:hAnsi="Bookman Old Style" w:cs="Times New Roman"/>
          <w:sz w:val="24"/>
          <w:szCs w:val="24"/>
        </w:rPr>
        <w:t>deprive a person of his Citizenship of Seychelles</w:t>
      </w:r>
      <w:r w:rsidR="00F6500A" w:rsidRPr="00F6500A">
        <w:rPr>
          <w:rFonts w:ascii="Bookman Old Style" w:eastAsia="Times New Roman" w:hAnsi="Bookman Old Style" w:cs="Times New Roman"/>
          <w:sz w:val="24"/>
          <w:szCs w:val="24"/>
        </w:rPr>
        <w:t xml:space="preserve">. In this regard, </w:t>
      </w:r>
      <w:r w:rsidR="00F6500A" w:rsidRPr="00F6500A">
        <w:rPr>
          <w:rFonts w:ascii="Bookman Old Style" w:eastAsia="Times New Roman" w:hAnsi="Bookman Old Style" w:cs="Times New Roman"/>
          <w:i/>
          <w:iCs/>
          <w:sz w:val="24"/>
          <w:szCs w:val="24"/>
        </w:rPr>
        <w:t xml:space="preserve">Section </w:t>
      </w:r>
      <w:r w:rsidR="00FD2E9D">
        <w:rPr>
          <w:rFonts w:ascii="Bookman Old Style" w:eastAsia="Times New Roman" w:hAnsi="Bookman Old Style" w:cs="Times New Roman"/>
          <w:i/>
          <w:iCs/>
          <w:sz w:val="24"/>
          <w:szCs w:val="24"/>
        </w:rPr>
        <w:t>11</w:t>
      </w:r>
      <w:r w:rsidR="00F6500A" w:rsidRPr="00F6500A">
        <w:rPr>
          <w:rFonts w:ascii="Bookman Old Style" w:eastAsia="Times New Roman" w:hAnsi="Bookman Old Style" w:cs="Times New Roman"/>
          <w:i/>
          <w:iCs/>
          <w:sz w:val="24"/>
          <w:szCs w:val="24"/>
        </w:rPr>
        <w:t xml:space="preserve"> of the Act </w:t>
      </w:r>
      <w:r w:rsidR="00F6500A" w:rsidRPr="00F6500A">
        <w:rPr>
          <w:rFonts w:ascii="Bookman Old Style" w:eastAsia="Times New Roman" w:hAnsi="Bookman Old Style" w:cs="Times New Roman"/>
          <w:sz w:val="24"/>
          <w:szCs w:val="24"/>
        </w:rPr>
        <w:t>reads thus:</w:t>
      </w:r>
    </w:p>
    <w:p w:rsidR="00FD2E9D" w:rsidRPr="00FD2E9D" w:rsidRDefault="00F6500A" w:rsidP="00FD2E9D">
      <w:pPr>
        <w:spacing w:before="274" w:after="245" w:line="360" w:lineRule="auto"/>
        <w:jc w:val="both"/>
        <w:rPr>
          <w:rFonts w:ascii="Bookman Old Style" w:eastAsia="Times New Roman" w:hAnsi="Bookman Old Style" w:cs="Times New Roman"/>
          <w:i/>
          <w:sz w:val="24"/>
          <w:szCs w:val="24"/>
        </w:rPr>
      </w:pPr>
      <w:r w:rsidRPr="00F6500A">
        <w:rPr>
          <w:rFonts w:ascii="Times New Roman" w:eastAsia="Times New Roman" w:hAnsi="Times New Roman" w:cs="Times New Roman"/>
          <w:sz w:val="24"/>
          <w:szCs w:val="24"/>
        </w:rPr>
        <w:br/>
      </w:r>
      <w:r w:rsidRPr="00FD2E9D">
        <w:rPr>
          <w:rFonts w:ascii="Bookman Old Style" w:eastAsia="Times New Roman" w:hAnsi="Bookman Old Style" w:cs="Times New Roman"/>
          <w:i/>
          <w:sz w:val="24"/>
          <w:szCs w:val="24"/>
        </w:rPr>
        <w:t> </w:t>
      </w:r>
      <w:r w:rsidR="00651DC4">
        <w:rPr>
          <w:rFonts w:ascii="Bookman Old Style" w:eastAsia="Times New Roman" w:hAnsi="Bookman Old Style" w:cs="Times New Roman"/>
          <w:i/>
          <w:sz w:val="24"/>
          <w:szCs w:val="24"/>
        </w:rPr>
        <w:t>‘</w:t>
      </w:r>
      <w:r w:rsidR="00FD2E9D" w:rsidRPr="00FD2E9D">
        <w:rPr>
          <w:rFonts w:ascii="Bookman Old Style" w:eastAsia="Times New Roman" w:hAnsi="Bookman Old Style" w:cs="Times New Roman"/>
          <w:i/>
          <w:sz w:val="24"/>
          <w:szCs w:val="24"/>
        </w:rPr>
        <w:t>11.(1)</w:t>
      </w:r>
      <w:r w:rsidR="00FD2E9D" w:rsidRPr="00FD2E9D">
        <w:rPr>
          <w:rFonts w:ascii="Bookman Old Style" w:eastAsia="Times New Roman" w:hAnsi="Bookman Old Style" w:cs="Times New Roman"/>
          <w:i/>
          <w:sz w:val="24"/>
          <w:szCs w:val="24"/>
        </w:rPr>
        <w:tab/>
        <w:t>The Minister may, subject to the provisions of this section, by order, deprive a citizen by registration or naturalization of the citizenship of Seychelles if the Minister is satisfied that the registration or naturalization was obtained by means of fraud, false representation, or the concealment of any material fact.</w:t>
      </w: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r w:rsidRPr="00FD2E9D">
        <w:rPr>
          <w:rFonts w:ascii="Bookman Old Style" w:eastAsia="Times New Roman" w:hAnsi="Bookman Old Style" w:cs="Times New Roman"/>
          <w:i/>
          <w:sz w:val="24"/>
          <w:szCs w:val="24"/>
        </w:rPr>
        <w:t xml:space="preserve"> (2)</w:t>
      </w:r>
      <w:r w:rsidRPr="00FD2E9D">
        <w:rPr>
          <w:rFonts w:ascii="Bookman Old Style" w:eastAsia="Times New Roman" w:hAnsi="Bookman Old Style" w:cs="Times New Roman"/>
          <w:i/>
          <w:sz w:val="24"/>
          <w:szCs w:val="24"/>
        </w:rPr>
        <w:tab/>
        <w:t>Before making an order under this section, the Minister shall give the person against whom the order is proposed to be made notice in writing informing the person the ground on which it is proposed to be made and of the right of the person to have the case referred for inquiry under subsection (3).</w:t>
      </w: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r w:rsidRPr="00FD2E9D">
        <w:rPr>
          <w:rFonts w:ascii="Bookman Old Style" w:eastAsia="Times New Roman" w:hAnsi="Bookman Old Style" w:cs="Times New Roman"/>
          <w:i/>
          <w:sz w:val="24"/>
          <w:szCs w:val="24"/>
        </w:rPr>
        <w:t>(3)</w:t>
      </w:r>
      <w:r w:rsidRPr="00FD2E9D">
        <w:rPr>
          <w:rFonts w:ascii="Bookman Old Style" w:eastAsia="Times New Roman" w:hAnsi="Bookman Old Style" w:cs="Times New Roman"/>
          <w:i/>
          <w:sz w:val="24"/>
          <w:szCs w:val="24"/>
        </w:rPr>
        <w:tab/>
        <w:t>If a person notified under subsection (2) applies for an inquiry within such time and in such manner as may be prescribed, the Minister shall refer the case for inquiry and report to a commissioner appointed by the Minister for the purpose.</w:t>
      </w: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r w:rsidRPr="00FD2E9D">
        <w:rPr>
          <w:rFonts w:ascii="Bookman Old Style" w:eastAsia="Times New Roman" w:hAnsi="Bookman Old Style" w:cs="Times New Roman"/>
          <w:i/>
          <w:sz w:val="24"/>
          <w:szCs w:val="24"/>
        </w:rPr>
        <w:t xml:space="preserve"> (4)</w:t>
      </w:r>
      <w:r w:rsidRPr="00FD2E9D">
        <w:rPr>
          <w:rFonts w:ascii="Bookman Old Style" w:eastAsia="Times New Roman" w:hAnsi="Bookman Old Style" w:cs="Times New Roman"/>
          <w:i/>
          <w:sz w:val="24"/>
          <w:szCs w:val="24"/>
        </w:rPr>
        <w:tab/>
        <w:t>The powers rights and privileges of a commissioner appointed under subsection (3) shall be the same as those conferred on a commissioner by the Commissions of Inquiry Act and the provisions of that Act shall, mutatis mutandis apply in relation to an inquiry under this section and to a person summoned to give evidence or giving evidence at the inquiry.</w:t>
      </w: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p>
    <w:p w:rsidR="00136B6D" w:rsidRPr="00136B6D" w:rsidRDefault="00270B26" w:rsidP="00136B6D">
      <w:pPr>
        <w:spacing w:before="274" w:after="245" w:line="360" w:lineRule="auto"/>
        <w:jc w:val="both"/>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lastRenderedPageBreak/>
        <w:t>It is pertinent to Section 12, which inter alia, reads thus:</w:t>
      </w: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r w:rsidRPr="00FD2E9D">
        <w:rPr>
          <w:rFonts w:ascii="Bookman Old Style" w:eastAsia="Times New Roman" w:hAnsi="Bookman Old Style" w:cs="Times New Roman"/>
          <w:i/>
          <w:sz w:val="24"/>
          <w:szCs w:val="24"/>
        </w:rPr>
        <w:t>12</w:t>
      </w:r>
      <w:proofErr w:type="gramStart"/>
      <w:r w:rsidRPr="00FD2E9D">
        <w:rPr>
          <w:rFonts w:ascii="Bookman Old Style" w:eastAsia="Times New Roman" w:hAnsi="Bookman Old Style" w:cs="Times New Roman"/>
          <w:i/>
          <w:sz w:val="24"/>
          <w:szCs w:val="24"/>
        </w:rPr>
        <w:t>.(</w:t>
      </w:r>
      <w:proofErr w:type="gramEnd"/>
      <w:r w:rsidRPr="00FD2E9D">
        <w:rPr>
          <w:rFonts w:ascii="Bookman Old Style" w:eastAsia="Times New Roman" w:hAnsi="Bookman Old Style" w:cs="Times New Roman"/>
          <w:i/>
          <w:sz w:val="24"/>
          <w:szCs w:val="24"/>
        </w:rPr>
        <w:t>1)</w:t>
      </w:r>
      <w:r w:rsidRPr="00FD2E9D">
        <w:rPr>
          <w:rFonts w:ascii="Bookman Old Style" w:eastAsia="Times New Roman" w:hAnsi="Bookman Old Style" w:cs="Times New Roman"/>
          <w:i/>
          <w:sz w:val="24"/>
          <w:szCs w:val="24"/>
        </w:rPr>
        <w:tab/>
        <w:t>A citizen who concurrently possesses the citizenship of another country shall, within 30 days after the citizen commences to concurrently possess that other citizenship, or, where the citizen is resident outside Seychelles at such commencement, within 30 days after the arrival next of the citizen in Seychelles, make a declaration to the Citizenship Officer in the prescribed manner of the name of that other country.</w:t>
      </w: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r w:rsidRPr="00FD2E9D">
        <w:rPr>
          <w:rFonts w:ascii="Bookman Old Style" w:eastAsia="Times New Roman" w:hAnsi="Bookman Old Style" w:cs="Times New Roman"/>
          <w:i/>
          <w:sz w:val="24"/>
          <w:szCs w:val="24"/>
        </w:rPr>
        <w:t>(2)</w:t>
      </w:r>
      <w:r w:rsidRPr="00FD2E9D">
        <w:rPr>
          <w:rFonts w:ascii="Bookman Old Style" w:eastAsia="Times New Roman" w:hAnsi="Bookman Old Style" w:cs="Times New Roman"/>
          <w:i/>
          <w:sz w:val="24"/>
          <w:szCs w:val="24"/>
        </w:rPr>
        <w:tab/>
        <w:t>A citizen who on the commencement of this Act, concurrently possesses the citizenship of another country shall, within 90 days after the commencement of this Act or, where the citizen is outside Seychelles during that period, within 30 days after the arrival next of the citizen in Seychelles, make the declaration required by subsection (1).</w:t>
      </w:r>
    </w:p>
    <w:p w:rsidR="00FD2E9D" w:rsidRPr="00FD2E9D" w:rsidRDefault="00FD2E9D" w:rsidP="00FD2E9D">
      <w:pPr>
        <w:spacing w:before="274" w:after="245" w:line="360" w:lineRule="auto"/>
        <w:jc w:val="both"/>
        <w:rPr>
          <w:rFonts w:ascii="Bookman Old Style" w:eastAsia="Times New Roman" w:hAnsi="Bookman Old Style" w:cs="Times New Roman"/>
          <w:i/>
          <w:sz w:val="24"/>
          <w:szCs w:val="24"/>
        </w:rPr>
      </w:pPr>
    </w:p>
    <w:p w:rsidR="00590F25" w:rsidRPr="00236885" w:rsidRDefault="00651DC4" w:rsidP="00270B26">
      <w:pPr>
        <w:spacing w:before="274" w:after="245" w:line="360" w:lineRule="auto"/>
        <w:jc w:val="both"/>
        <w:rPr>
          <w:rFonts w:ascii="Bookman Old Style" w:eastAsia="Times New Roman" w:hAnsi="Bookman Old Style" w:cs="Times New Roman"/>
          <w:i/>
          <w:sz w:val="24"/>
          <w:szCs w:val="24"/>
        </w:rPr>
      </w:pPr>
      <w:r w:rsidRPr="00651DC4">
        <w:rPr>
          <w:rFonts w:ascii="Bookman Old Style" w:eastAsia="Times New Roman" w:hAnsi="Bookman Old Style" w:cs="Times New Roman"/>
          <w:b/>
          <w:sz w:val="24"/>
          <w:szCs w:val="24"/>
        </w:rPr>
        <w:t>[45]</w:t>
      </w:r>
      <w:r w:rsidR="00270B26">
        <w:rPr>
          <w:rFonts w:ascii="Bookman Old Style" w:eastAsia="Times New Roman" w:hAnsi="Bookman Old Style" w:cs="Times New Roman"/>
          <w:i/>
          <w:sz w:val="24"/>
          <w:szCs w:val="24"/>
        </w:rPr>
        <w:tab/>
      </w:r>
      <w:r w:rsidR="00F6500A" w:rsidRPr="00F6500A">
        <w:rPr>
          <w:rFonts w:ascii="Bookman Old Style" w:eastAsia="Times New Roman" w:hAnsi="Bookman Old Style" w:cs="Times New Roman"/>
          <w:sz w:val="24"/>
          <w:szCs w:val="24"/>
          <w:lang w:val="en-GB"/>
        </w:rPr>
        <w:t xml:space="preserve">In </w:t>
      </w:r>
      <w:r w:rsidR="00042B38">
        <w:rPr>
          <w:rFonts w:ascii="Bookman Old Style" w:eastAsia="Times New Roman" w:hAnsi="Bookman Old Style" w:cs="Times New Roman"/>
          <w:sz w:val="24"/>
          <w:szCs w:val="24"/>
          <w:lang w:val="en-GB"/>
        </w:rPr>
        <w:t>his decision,</w:t>
      </w:r>
      <w:r w:rsidR="00F6500A" w:rsidRPr="00F6500A">
        <w:rPr>
          <w:rFonts w:ascii="Bookman Old Style" w:eastAsia="Times New Roman" w:hAnsi="Bookman Old Style" w:cs="Times New Roman"/>
          <w:sz w:val="24"/>
          <w:szCs w:val="24"/>
          <w:lang w:val="en-GB"/>
        </w:rPr>
        <w:t xml:space="preserve"> the Minister has obviously, examined the facts of the case in the light of the above provisions of law</w:t>
      </w:r>
      <w:r w:rsidR="00B23B30">
        <w:rPr>
          <w:rFonts w:ascii="Bookman Old Style" w:eastAsia="Times New Roman" w:hAnsi="Bookman Old Style" w:cs="Times New Roman"/>
          <w:sz w:val="24"/>
          <w:szCs w:val="24"/>
          <w:lang w:val="en-GB"/>
        </w:rPr>
        <w:t>, the Report</w:t>
      </w:r>
      <w:r w:rsidR="00F6500A" w:rsidRPr="00F6500A">
        <w:rPr>
          <w:rFonts w:ascii="Bookman Old Style" w:eastAsia="Times New Roman" w:hAnsi="Bookman Old Style" w:cs="Times New Roman"/>
          <w:sz w:val="24"/>
          <w:szCs w:val="24"/>
          <w:lang w:val="en-GB"/>
        </w:rPr>
        <w:t xml:space="preserve"> and </w:t>
      </w:r>
      <w:r w:rsidR="00B23B30">
        <w:rPr>
          <w:rFonts w:ascii="Bookman Old Style" w:eastAsia="Times New Roman" w:hAnsi="Bookman Old Style" w:cs="Times New Roman"/>
          <w:sz w:val="24"/>
          <w:szCs w:val="24"/>
          <w:lang w:val="en-GB"/>
        </w:rPr>
        <w:t xml:space="preserve">upon satisfaction </w:t>
      </w:r>
      <w:r w:rsidR="00F6500A" w:rsidRPr="00F6500A">
        <w:rPr>
          <w:rFonts w:ascii="Bookman Old Style" w:eastAsia="Times New Roman" w:hAnsi="Bookman Old Style" w:cs="Times New Roman"/>
          <w:sz w:val="24"/>
          <w:szCs w:val="24"/>
          <w:lang w:val="en-GB"/>
        </w:rPr>
        <w:t xml:space="preserve">has come to the right conclusion </w:t>
      </w:r>
      <w:r w:rsidR="00590F25" w:rsidRPr="00236885">
        <w:rPr>
          <w:rFonts w:ascii="Bookman Old Style" w:eastAsia="Times New Roman" w:hAnsi="Bookman Old Style" w:cs="Times New Roman"/>
          <w:i/>
          <w:sz w:val="24"/>
          <w:szCs w:val="24"/>
        </w:rPr>
        <w:t xml:space="preserve">that </w:t>
      </w:r>
      <w:r w:rsidR="00590F25">
        <w:rPr>
          <w:rFonts w:ascii="Bookman Old Style" w:eastAsia="Times New Roman" w:hAnsi="Bookman Old Style" w:cs="Times New Roman"/>
          <w:i/>
          <w:sz w:val="24"/>
          <w:szCs w:val="24"/>
        </w:rPr>
        <w:t xml:space="preserve">the petitioner </w:t>
      </w:r>
      <w:r w:rsidR="00590F25" w:rsidRPr="00236885">
        <w:rPr>
          <w:rFonts w:ascii="Bookman Old Style" w:eastAsia="Times New Roman" w:hAnsi="Bookman Old Style" w:cs="Times New Roman"/>
          <w:i/>
          <w:sz w:val="24"/>
          <w:szCs w:val="24"/>
        </w:rPr>
        <w:t xml:space="preserve">falsely declared the date of </w:t>
      </w:r>
      <w:r w:rsidR="00590F25">
        <w:rPr>
          <w:rFonts w:ascii="Bookman Old Style" w:eastAsia="Times New Roman" w:hAnsi="Bookman Old Style" w:cs="Times New Roman"/>
          <w:i/>
          <w:sz w:val="24"/>
          <w:szCs w:val="24"/>
        </w:rPr>
        <w:t>his</w:t>
      </w:r>
      <w:r w:rsidR="00590F25" w:rsidRPr="00236885">
        <w:rPr>
          <w:rFonts w:ascii="Bookman Old Style" w:eastAsia="Times New Roman" w:hAnsi="Bookman Old Style" w:cs="Times New Roman"/>
          <w:i/>
          <w:sz w:val="24"/>
          <w:szCs w:val="24"/>
        </w:rPr>
        <w:t xml:space="preserve"> first entry as </w:t>
      </w:r>
      <w:r w:rsidR="00270B26">
        <w:rPr>
          <w:rFonts w:ascii="Bookman Old Style" w:eastAsia="Times New Roman" w:hAnsi="Bookman Old Style" w:cs="Times New Roman"/>
          <w:i/>
          <w:sz w:val="24"/>
          <w:szCs w:val="24"/>
        </w:rPr>
        <w:t xml:space="preserve">being </w:t>
      </w:r>
      <w:r w:rsidR="00590F25" w:rsidRPr="00236885">
        <w:rPr>
          <w:rFonts w:ascii="Bookman Old Style" w:eastAsia="Times New Roman" w:hAnsi="Bookman Old Style" w:cs="Times New Roman"/>
          <w:i/>
          <w:sz w:val="24"/>
          <w:szCs w:val="24"/>
        </w:rPr>
        <w:t>14</w:t>
      </w:r>
      <w:r w:rsidR="00590F25" w:rsidRPr="00236885">
        <w:rPr>
          <w:rFonts w:ascii="Bookman Old Style" w:eastAsia="Times New Roman" w:hAnsi="Bookman Old Style" w:cs="Times New Roman"/>
          <w:i/>
          <w:sz w:val="24"/>
          <w:szCs w:val="24"/>
          <w:vertAlign w:val="superscript"/>
        </w:rPr>
        <w:t>th</w:t>
      </w:r>
      <w:r w:rsidR="00590F25" w:rsidRPr="00236885">
        <w:rPr>
          <w:rFonts w:ascii="Bookman Old Style" w:eastAsia="Times New Roman" w:hAnsi="Bookman Old Style" w:cs="Times New Roman"/>
          <w:i/>
          <w:sz w:val="24"/>
          <w:szCs w:val="24"/>
        </w:rPr>
        <w:t xml:space="preserve"> December 2007</w:t>
      </w:r>
      <w:r w:rsidR="00590F25">
        <w:rPr>
          <w:rFonts w:ascii="Bookman Old Style" w:eastAsia="Times New Roman" w:hAnsi="Bookman Old Style" w:cs="Times New Roman"/>
          <w:i/>
          <w:sz w:val="24"/>
          <w:szCs w:val="24"/>
        </w:rPr>
        <w:t>,</w:t>
      </w:r>
      <w:r w:rsidR="00590F25" w:rsidRPr="00236885">
        <w:rPr>
          <w:rFonts w:ascii="Bookman Old Style" w:eastAsia="Times New Roman" w:hAnsi="Bookman Old Style" w:cs="Times New Roman"/>
          <w:i/>
          <w:sz w:val="24"/>
          <w:szCs w:val="24"/>
        </w:rPr>
        <w:t xml:space="preserve"> while the date of </w:t>
      </w:r>
      <w:r w:rsidR="00590F25">
        <w:rPr>
          <w:rFonts w:ascii="Bookman Old Style" w:eastAsia="Times New Roman" w:hAnsi="Bookman Old Style" w:cs="Times New Roman"/>
          <w:i/>
          <w:sz w:val="24"/>
          <w:szCs w:val="24"/>
        </w:rPr>
        <w:t>his</w:t>
      </w:r>
      <w:r w:rsidR="00590F25" w:rsidRPr="00236885">
        <w:rPr>
          <w:rFonts w:ascii="Bookman Old Style" w:eastAsia="Times New Roman" w:hAnsi="Bookman Old Style" w:cs="Times New Roman"/>
          <w:i/>
          <w:sz w:val="24"/>
          <w:szCs w:val="24"/>
        </w:rPr>
        <w:t xml:space="preserve"> first entry </w:t>
      </w:r>
      <w:r w:rsidR="00590F25">
        <w:rPr>
          <w:rFonts w:ascii="Bookman Old Style" w:eastAsia="Times New Roman" w:hAnsi="Bookman Old Style" w:cs="Times New Roman"/>
          <w:i/>
          <w:sz w:val="24"/>
          <w:szCs w:val="24"/>
        </w:rPr>
        <w:t>was admittedly, on the</w:t>
      </w:r>
      <w:r w:rsidR="00590F25" w:rsidRPr="00236885">
        <w:rPr>
          <w:rFonts w:ascii="Bookman Old Style" w:eastAsia="Times New Roman" w:hAnsi="Bookman Old Style" w:cs="Times New Roman"/>
          <w:i/>
          <w:sz w:val="24"/>
          <w:szCs w:val="24"/>
        </w:rPr>
        <w:t xml:space="preserve"> 29</w:t>
      </w:r>
      <w:r w:rsidR="00590F25" w:rsidRPr="00236885">
        <w:rPr>
          <w:rFonts w:ascii="Bookman Old Style" w:eastAsia="Times New Roman" w:hAnsi="Bookman Old Style" w:cs="Times New Roman"/>
          <w:i/>
          <w:sz w:val="24"/>
          <w:szCs w:val="24"/>
          <w:vertAlign w:val="superscript"/>
        </w:rPr>
        <w:t>th</w:t>
      </w:r>
      <w:r w:rsidR="00590F25" w:rsidRPr="00236885">
        <w:rPr>
          <w:rFonts w:ascii="Bookman Old Style" w:eastAsia="Times New Roman" w:hAnsi="Bookman Old Style" w:cs="Times New Roman"/>
          <w:i/>
          <w:sz w:val="24"/>
          <w:szCs w:val="24"/>
        </w:rPr>
        <w:t xml:space="preserve"> September 2012</w:t>
      </w:r>
      <w:r w:rsidR="00590F25">
        <w:rPr>
          <w:rFonts w:ascii="Bookman Old Style" w:eastAsia="Times New Roman" w:hAnsi="Bookman Old Style" w:cs="Times New Roman"/>
          <w:i/>
          <w:sz w:val="24"/>
          <w:szCs w:val="24"/>
        </w:rPr>
        <w:t>.</w:t>
      </w:r>
      <w:r w:rsidR="00590F25" w:rsidRPr="00236885">
        <w:rPr>
          <w:rFonts w:ascii="Bookman Old Style" w:eastAsia="Times New Roman" w:hAnsi="Bookman Old Style" w:cs="Times New Roman"/>
          <w:i/>
          <w:sz w:val="24"/>
          <w:szCs w:val="24"/>
        </w:rPr>
        <w:t xml:space="preserve"> The fact of </w:t>
      </w:r>
      <w:r w:rsidR="00590F25">
        <w:rPr>
          <w:rFonts w:ascii="Bookman Old Style" w:eastAsia="Times New Roman" w:hAnsi="Bookman Old Style" w:cs="Times New Roman"/>
          <w:i/>
          <w:sz w:val="24"/>
          <w:szCs w:val="24"/>
        </w:rPr>
        <w:t>his</w:t>
      </w:r>
      <w:r w:rsidR="00590F25" w:rsidRPr="00236885">
        <w:rPr>
          <w:rFonts w:ascii="Bookman Old Style" w:eastAsia="Times New Roman" w:hAnsi="Bookman Old Style" w:cs="Times New Roman"/>
          <w:i/>
          <w:sz w:val="24"/>
          <w:szCs w:val="24"/>
        </w:rPr>
        <w:t xml:space="preserve"> first entry into Seychelles was concealed from both government officials and the public at large</w:t>
      </w:r>
      <w:r w:rsidR="00590F25">
        <w:rPr>
          <w:rFonts w:ascii="Bookman Old Style" w:eastAsia="Times New Roman" w:hAnsi="Bookman Old Style" w:cs="Times New Roman"/>
          <w:i/>
          <w:sz w:val="24"/>
          <w:szCs w:val="24"/>
        </w:rPr>
        <w:t>. This</w:t>
      </w:r>
      <w:r w:rsidR="00590F25" w:rsidRPr="00236885">
        <w:rPr>
          <w:rFonts w:ascii="Bookman Old Style" w:eastAsia="Times New Roman" w:hAnsi="Bookman Old Style" w:cs="Times New Roman"/>
          <w:i/>
          <w:sz w:val="24"/>
          <w:szCs w:val="24"/>
        </w:rPr>
        <w:t xml:space="preserve"> misled the </w:t>
      </w:r>
      <w:r w:rsidR="00590F25">
        <w:rPr>
          <w:rFonts w:ascii="Bookman Old Style" w:eastAsia="Times New Roman" w:hAnsi="Bookman Old Style" w:cs="Times New Roman"/>
          <w:i/>
          <w:sz w:val="24"/>
          <w:szCs w:val="24"/>
        </w:rPr>
        <w:t xml:space="preserve">Government and the </w:t>
      </w:r>
      <w:r w:rsidR="00590F25" w:rsidRPr="00236885">
        <w:rPr>
          <w:rFonts w:ascii="Bookman Old Style" w:eastAsia="Times New Roman" w:hAnsi="Bookman Old Style" w:cs="Times New Roman"/>
          <w:i/>
          <w:sz w:val="24"/>
          <w:szCs w:val="24"/>
        </w:rPr>
        <w:t xml:space="preserve">public as to </w:t>
      </w:r>
      <w:r w:rsidR="00270B26">
        <w:rPr>
          <w:rFonts w:ascii="Bookman Old Style" w:eastAsia="Times New Roman" w:hAnsi="Bookman Old Style" w:cs="Times New Roman"/>
          <w:i/>
          <w:sz w:val="24"/>
          <w:szCs w:val="24"/>
        </w:rPr>
        <w:t>his</w:t>
      </w:r>
      <w:r w:rsidR="00590F25" w:rsidRPr="00236885">
        <w:rPr>
          <w:rFonts w:ascii="Bookman Old Style" w:eastAsia="Times New Roman" w:hAnsi="Bookman Old Style" w:cs="Times New Roman"/>
          <w:i/>
          <w:sz w:val="24"/>
          <w:szCs w:val="24"/>
        </w:rPr>
        <w:t xml:space="preserve"> first entry into Seychelles. </w:t>
      </w:r>
      <w:r w:rsidR="00270B26">
        <w:rPr>
          <w:rFonts w:ascii="Bookman Old Style" w:eastAsia="Times New Roman" w:hAnsi="Bookman Old Style" w:cs="Times New Roman"/>
          <w:i/>
          <w:sz w:val="24"/>
          <w:szCs w:val="24"/>
        </w:rPr>
        <w:t xml:space="preserve">A </w:t>
      </w:r>
      <w:r w:rsidR="0062460D">
        <w:rPr>
          <w:rFonts w:ascii="Bookman Old Style" w:eastAsia="Times New Roman" w:hAnsi="Bookman Old Style" w:cs="Times New Roman"/>
          <w:i/>
          <w:sz w:val="24"/>
          <w:szCs w:val="24"/>
        </w:rPr>
        <w:t>similar false</w:t>
      </w:r>
      <w:r w:rsidR="00590F25">
        <w:rPr>
          <w:rFonts w:ascii="Bookman Old Style" w:eastAsia="Times New Roman" w:hAnsi="Bookman Old Style" w:cs="Times New Roman"/>
          <w:i/>
          <w:sz w:val="24"/>
          <w:szCs w:val="24"/>
        </w:rPr>
        <w:t xml:space="preserve"> representation </w:t>
      </w:r>
      <w:r w:rsidR="00B23B30">
        <w:rPr>
          <w:rFonts w:ascii="Bookman Old Style" w:eastAsia="Times New Roman" w:hAnsi="Bookman Old Style" w:cs="Times New Roman"/>
          <w:i/>
          <w:sz w:val="24"/>
          <w:szCs w:val="24"/>
        </w:rPr>
        <w:t xml:space="preserve">as </w:t>
      </w:r>
      <w:r w:rsidR="00270B26">
        <w:rPr>
          <w:rFonts w:ascii="Bookman Old Style" w:eastAsia="Times New Roman" w:hAnsi="Bookman Old Style" w:cs="Times New Roman"/>
          <w:i/>
          <w:sz w:val="24"/>
          <w:szCs w:val="24"/>
        </w:rPr>
        <w:t xml:space="preserve">to the </w:t>
      </w:r>
      <w:r w:rsidR="00B23B30">
        <w:rPr>
          <w:rFonts w:ascii="Bookman Old Style" w:eastAsia="Times New Roman" w:hAnsi="Bookman Old Style" w:cs="Times New Roman"/>
          <w:i/>
          <w:sz w:val="24"/>
          <w:szCs w:val="24"/>
        </w:rPr>
        <w:t xml:space="preserve">date </w:t>
      </w:r>
      <w:r w:rsidR="00590F25" w:rsidRPr="00236885">
        <w:rPr>
          <w:rFonts w:ascii="Bookman Old Style" w:eastAsia="Times New Roman" w:hAnsi="Bookman Old Style" w:cs="Times New Roman"/>
          <w:i/>
          <w:sz w:val="24"/>
          <w:szCs w:val="24"/>
        </w:rPr>
        <w:t xml:space="preserve">applies to </w:t>
      </w:r>
      <w:r w:rsidR="00B23B30">
        <w:rPr>
          <w:rFonts w:ascii="Bookman Old Style" w:eastAsia="Times New Roman" w:hAnsi="Bookman Old Style" w:cs="Times New Roman"/>
          <w:i/>
          <w:sz w:val="24"/>
          <w:szCs w:val="24"/>
        </w:rPr>
        <w:t>the petitioner’s</w:t>
      </w:r>
      <w:r w:rsidR="00590F25" w:rsidRPr="00236885">
        <w:rPr>
          <w:rFonts w:ascii="Bookman Old Style" w:eastAsia="Times New Roman" w:hAnsi="Bookman Old Style" w:cs="Times New Roman"/>
          <w:i/>
          <w:sz w:val="24"/>
          <w:szCs w:val="24"/>
        </w:rPr>
        <w:t xml:space="preserve"> last entry</w:t>
      </w:r>
      <w:r w:rsidR="00270B26">
        <w:rPr>
          <w:rFonts w:ascii="Bookman Old Style" w:eastAsia="Times New Roman" w:hAnsi="Bookman Old Style" w:cs="Times New Roman"/>
          <w:i/>
          <w:sz w:val="24"/>
          <w:szCs w:val="24"/>
        </w:rPr>
        <w:t xml:space="preserve"> as well</w:t>
      </w:r>
      <w:r w:rsidR="00590F25" w:rsidRPr="00236885">
        <w:rPr>
          <w:rFonts w:ascii="Bookman Old Style" w:eastAsia="Times New Roman" w:hAnsi="Bookman Old Style" w:cs="Times New Roman"/>
          <w:i/>
          <w:sz w:val="24"/>
          <w:szCs w:val="24"/>
        </w:rPr>
        <w:t>.</w:t>
      </w:r>
    </w:p>
    <w:p w:rsidR="00B23B30" w:rsidRPr="00FD2E9D" w:rsidRDefault="00651DC4" w:rsidP="00B23B30">
      <w:pPr>
        <w:spacing w:before="274" w:after="245" w:line="360" w:lineRule="auto"/>
        <w:jc w:val="both"/>
        <w:rPr>
          <w:rFonts w:ascii="Bookman Old Style" w:eastAsia="Times New Roman" w:hAnsi="Bookman Old Style" w:cs="Times New Roman"/>
          <w:i/>
          <w:sz w:val="24"/>
          <w:szCs w:val="24"/>
        </w:rPr>
      </w:pPr>
      <w:r w:rsidRPr="0084276E">
        <w:rPr>
          <w:rFonts w:ascii="Bookman Old Style" w:eastAsia="Times New Roman" w:hAnsi="Bookman Old Style" w:cs="Times New Roman"/>
          <w:b/>
          <w:sz w:val="24"/>
          <w:szCs w:val="24"/>
          <w:lang w:val="en-GB"/>
        </w:rPr>
        <w:t>[46</w:t>
      </w:r>
      <w:r w:rsidR="00DF1649">
        <w:rPr>
          <w:rFonts w:ascii="Bookman Old Style" w:eastAsia="Times New Roman" w:hAnsi="Bookman Old Style" w:cs="Times New Roman"/>
          <w:b/>
          <w:sz w:val="24"/>
          <w:szCs w:val="24"/>
          <w:lang w:val="en-GB"/>
        </w:rPr>
        <w:t>] I</w:t>
      </w:r>
      <w:r w:rsidR="00F6500A" w:rsidRPr="00F6500A">
        <w:rPr>
          <w:rFonts w:ascii="Bookman Old Style" w:eastAsia="Times New Roman" w:hAnsi="Bookman Old Style" w:cs="Times New Roman"/>
          <w:sz w:val="24"/>
          <w:szCs w:val="24"/>
          <w:lang w:val="en-GB"/>
        </w:rPr>
        <w:t xml:space="preserve">n the circumstances, I hold that the decision of the Minister cannot be faulted in this respect, when </w:t>
      </w:r>
      <w:r w:rsidR="0062460D">
        <w:rPr>
          <w:rFonts w:ascii="Bookman Old Style" w:eastAsia="Times New Roman" w:hAnsi="Bookman Old Style" w:cs="Times New Roman"/>
          <w:sz w:val="24"/>
          <w:szCs w:val="24"/>
          <w:lang w:val="en-GB"/>
        </w:rPr>
        <w:t>he concluded</w:t>
      </w:r>
      <w:r w:rsidR="00B23B30">
        <w:rPr>
          <w:rFonts w:ascii="Bookman Old Style" w:eastAsia="Times New Roman" w:hAnsi="Bookman Old Style" w:cs="Times New Roman"/>
          <w:sz w:val="24"/>
          <w:szCs w:val="24"/>
          <w:lang w:val="en-GB"/>
        </w:rPr>
        <w:t xml:space="preserve"> that the petitioner</w:t>
      </w:r>
      <w:r w:rsidR="00F6500A" w:rsidRPr="00F6500A">
        <w:rPr>
          <w:rFonts w:ascii="Bookman Old Style" w:eastAsia="Times New Roman" w:hAnsi="Bookman Old Style" w:cs="Times New Roman"/>
          <w:sz w:val="24"/>
          <w:szCs w:val="24"/>
          <w:lang w:val="en-GB"/>
        </w:rPr>
        <w:t xml:space="preserve"> did </w:t>
      </w:r>
      <w:r w:rsidR="00B23B30">
        <w:rPr>
          <w:rFonts w:ascii="Bookman Old Style" w:eastAsia="Times New Roman" w:hAnsi="Bookman Old Style" w:cs="Times New Roman"/>
          <w:sz w:val="24"/>
          <w:szCs w:val="24"/>
          <w:lang w:val="en-GB"/>
        </w:rPr>
        <w:t>obtain “Citizenship of Seychelles” by Registration</w:t>
      </w:r>
      <w:r w:rsidR="00B23B30" w:rsidRPr="00FD2E9D">
        <w:rPr>
          <w:rFonts w:ascii="Bookman Old Style" w:eastAsia="Times New Roman" w:hAnsi="Bookman Old Style" w:cs="Times New Roman"/>
          <w:i/>
          <w:sz w:val="24"/>
          <w:szCs w:val="24"/>
        </w:rPr>
        <w:t xml:space="preserve"> by means </w:t>
      </w:r>
      <w:r w:rsidR="00270B26">
        <w:rPr>
          <w:rFonts w:ascii="Bookman Old Style" w:eastAsia="Times New Roman" w:hAnsi="Bookman Old Style" w:cs="Times New Roman"/>
          <w:i/>
          <w:sz w:val="24"/>
          <w:szCs w:val="24"/>
        </w:rPr>
        <w:t xml:space="preserve">of </w:t>
      </w:r>
      <w:r w:rsidR="00B23B30" w:rsidRPr="00FD2E9D">
        <w:rPr>
          <w:rFonts w:ascii="Bookman Old Style" w:eastAsia="Times New Roman" w:hAnsi="Bookman Old Style" w:cs="Times New Roman"/>
          <w:i/>
          <w:sz w:val="24"/>
          <w:szCs w:val="24"/>
        </w:rPr>
        <w:t>false representation or the concealment of material fact</w:t>
      </w:r>
      <w:r w:rsidR="00B23B30">
        <w:rPr>
          <w:rFonts w:ascii="Bookman Old Style" w:eastAsia="Times New Roman" w:hAnsi="Bookman Old Style" w:cs="Times New Roman"/>
          <w:i/>
          <w:sz w:val="24"/>
          <w:szCs w:val="24"/>
        </w:rPr>
        <w:t xml:space="preserve"> as to the dates of his entries into Seychelles.</w:t>
      </w:r>
    </w:p>
    <w:p w:rsidR="00F6500A" w:rsidRPr="00F6500A" w:rsidRDefault="00F6500A" w:rsidP="00F6500A">
      <w:pPr>
        <w:spacing w:before="100" w:beforeAutospacing="1" w:after="0" w:line="360" w:lineRule="auto"/>
        <w:jc w:val="both"/>
        <w:rPr>
          <w:rFonts w:ascii="Times New Roman" w:eastAsia="Times New Roman" w:hAnsi="Times New Roman" w:cs="Times New Roman"/>
          <w:sz w:val="24"/>
          <w:szCs w:val="24"/>
          <w:lang w:val="en-GB"/>
        </w:rPr>
      </w:pPr>
      <w:r w:rsidRPr="00F6500A">
        <w:rPr>
          <w:rFonts w:ascii="Times New Roman" w:eastAsia="Times New Roman" w:hAnsi="Times New Roman" w:cs="Times New Roman"/>
          <w:sz w:val="24"/>
          <w:szCs w:val="24"/>
          <w:lang w:val="en-GB"/>
        </w:rPr>
        <w:t> </w:t>
      </w:r>
    </w:p>
    <w:p w:rsidR="00F6500A" w:rsidRPr="00F6500A" w:rsidRDefault="00651DC4" w:rsidP="00F6500A">
      <w:pPr>
        <w:spacing w:before="274" w:after="245" w:line="360" w:lineRule="auto"/>
        <w:jc w:val="both"/>
        <w:rPr>
          <w:rFonts w:ascii="Times New Roman" w:eastAsia="Times New Roman" w:hAnsi="Times New Roman" w:cs="Times New Roman"/>
          <w:sz w:val="24"/>
          <w:szCs w:val="24"/>
        </w:rPr>
      </w:pPr>
      <w:r w:rsidRPr="0084276E">
        <w:rPr>
          <w:rFonts w:ascii="Bookman Old Style" w:eastAsia="Times New Roman" w:hAnsi="Bookman Old Style" w:cs="Times New Roman"/>
          <w:b/>
          <w:sz w:val="24"/>
          <w:szCs w:val="24"/>
        </w:rPr>
        <w:lastRenderedPageBreak/>
        <w:t>[47]</w:t>
      </w:r>
      <w:r w:rsidR="00DF1649">
        <w:rPr>
          <w:rFonts w:ascii="Bookman Old Style" w:eastAsia="Times New Roman" w:hAnsi="Bookman Old Style" w:cs="Times New Roman"/>
          <w:b/>
          <w:sz w:val="24"/>
          <w:szCs w:val="24"/>
        </w:rPr>
        <w:t xml:space="preserve"> </w:t>
      </w:r>
      <w:r w:rsidR="00F6500A" w:rsidRPr="00F6500A">
        <w:rPr>
          <w:rFonts w:ascii="Bookman Old Style" w:eastAsia="Times New Roman" w:hAnsi="Bookman Old Style" w:cs="Times New Roman"/>
          <w:sz w:val="24"/>
          <w:szCs w:val="24"/>
        </w:rPr>
        <w:t xml:space="preserve">I will now, turn to the second issue as to </w:t>
      </w:r>
      <w:r w:rsidR="00B23B30" w:rsidRPr="00B23B30">
        <w:rPr>
          <w:rFonts w:ascii="Bookman Old Style" w:eastAsia="Times New Roman" w:hAnsi="Bookman Old Style" w:cs="Times New Roman"/>
          <w:b/>
          <w:sz w:val="24"/>
          <w:szCs w:val="24"/>
        </w:rPr>
        <w:t>“Rationality” or</w:t>
      </w:r>
      <w:r w:rsidR="0062460D">
        <w:rPr>
          <w:rFonts w:ascii="Bookman Old Style" w:eastAsia="Times New Roman" w:hAnsi="Bookman Old Style" w:cs="Times New Roman"/>
          <w:b/>
          <w:sz w:val="24"/>
          <w:szCs w:val="24"/>
        </w:rPr>
        <w:t xml:space="preserve"> </w:t>
      </w:r>
      <w:r w:rsidR="00F6500A" w:rsidRPr="00F6500A">
        <w:rPr>
          <w:rFonts w:ascii="Bookman Old Style" w:eastAsia="Times New Roman" w:hAnsi="Bookman Old Style" w:cs="Times New Roman"/>
          <w:b/>
          <w:bCs/>
          <w:i/>
          <w:iCs/>
          <w:sz w:val="24"/>
          <w:szCs w:val="24"/>
        </w:rPr>
        <w:t>“reasonableness”</w:t>
      </w:r>
      <w:r w:rsidR="00F6500A" w:rsidRPr="00F6500A">
        <w:rPr>
          <w:rFonts w:ascii="Bookman Old Style" w:eastAsia="Times New Roman" w:hAnsi="Bookman Old Style" w:cs="Times New Roman"/>
          <w:sz w:val="24"/>
          <w:szCs w:val="24"/>
        </w:rPr>
        <w:t xml:space="preserve"> of the decision in question. What is the test the Court should apply in determining the reasonableness of the impugned decision in matters of judicial review?</w:t>
      </w:r>
    </w:p>
    <w:p w:rsidR="00F6500A" w:rsidRPr="00F6500A" w:rsidRDefault="00F6500A" w:rsidP="00F6500A">
      <w:pPr>
        <w:spacing w:before="274" w:after="245" w:line="360" w:lineRule="auto"/>
        <w:jc w:val="both"/>
        <w:rPr>
          <w:rFonts w:ascii="Times New Roman" w:eastAsia="Times New Roman" w:hAnsi="Times New Roman" w:cs="Times New Roman"/>
          <w:sz w:val="24"/>
          <w:szCs w:val="24"/>
        </w:rPr>
      </w:pPr>
      <w:r w:rsidRPr="00F6500A">
        <w:rPr>
          <w:rFonts w:ascii="Times New Roman" w:eastAsia="Times New Roman" w:hAnsi="Times New Roman" w:cs="Times New Roman"/>
          <w:sz w:val="24"/>
          <w:szCs w:val="24"/>
        </w:rPr>
        <w:t> </w:t>
      </w:r>
    </w:p>
    <w:p w:rsidR="00651DC4" w:rsidRDefault="00651DC4" w:rsidP="00F6500A">
      <w:pPr>
        <w:spacing w:before="274" w:after="245" w:line="360" w:lineRule="auto"/>
        <w:jc w:val="both"/>
        <w:rPr>
          <w:rFonts w:ascii="Bookman Old Style" w:eastAsia="Times New Roman" w:hAnsi="Bookman Old Style" w:cs="Times New Roman"/>
          <w:sz w:val="24"/>
          <w:szCs w:val="24"/>
        </w:rPr>
      </w:pPr>
      <w:r w:rsidRPr="0084276E">
        <w:rPr>
          <w:rFonts w:ascii="Bookman Old Style" w:eastAsia="Times New Roman" w:hAnsi="Bookman Old Style" w:cs="Times New Roman"/>
          <w:b/>
          <w:sz w:val="24"/>
          <w:szCs w:val="24"/>
        </w:rPr>
        <w:t>[48</w:t>
      </w:r>
      <w:r w:rsidR="00DF1649">
        <w:rPr>
          <w:rFonts w:ascii="Bookman Old Style" w:eastAsia="Times New Roman" w:hAnsi="Bookman Old Style" w:cs="Times New Roman"/>
          <w:b/>
          <w:sz w:val="24"/>
          <w:szCs w:val="24"/>
        </w:rPr>
        <w:t>] I</w:t>
      </w:r>
      <w:r w:rsidR="00F6500A" w:rsidRPr="00F6500A">
        <w:rPr>
          <w:rFonts w:ascii="Bookman Old Style" w:eastAsia="Times New Roman" w:hAnsi="Bookman Old Style" w:cs="Times New Roman"/>
          <w:sz w:val="24"/>
          <w:szCs w:val="24"/>
        </w:rPr>
        <w:t xml:space="preserve">n order to determine the issue as to </w:t>
      </w:r>
      <w:r w:rsidR="00F6500A" w:rsidRPr="00F6500A">
        <w:rPr>
          <w:rFonts w:ascii="Bookman Old Style" w:eastAsia="Times New Roman" w:hAnsi="Bookman Old Style" w:cs="Times New Roman"/>
          <w:i/>
          <w:iCs/>
          <w:sz w:val="24"/>
          <w:szCs w:val="24"/>
        </w:rPr>
        <w:t>reasonableness of a decision</w:t>
      </w:r>
      <w:r w:rsidR="00F6500A" w:rsidRPr="00F6500A">
        <w:rPr>
          <w:rFonts w:ascii="Bookman Old Style" w:eastAsia="Times New Roman" w:hAnsi="Bookman Old Style" w:cs="Times New Roman"/>
          <w:sz w:val="24"/>
          <w:szCs w:val="24"/>
        </w:rPr>
        <w:t xml:space="preserve"> one has to invariably go into its merits, as formulated in </w:t>
      </w:r>
      <w:r w:rsidR="00F6500A" w:rsidRPr="00F6500A">
        <w:rPr>
          <w:rFonts w:ascii="Bookman Old Style" w:eastAsia="Times New Roman" w:hAnsi="Bookman Old Style" w:cs="Times New Roman"/>
          <w:b/>
          <w:bCs/>
          <w:i/>
          <w:iCs/>
          <w:sz w:val="24"/>
          <w:szCs w:val="24"/>
        </w:rPr>
        <w:t xml:space="preserve">Associated Provincial Picture Houses V </w:t>
      </w:r>
      <w:r w:rsidR="0062460D" w:rsidRPr="00F6500A">
        <w:rPr>
          <w:rFonts w:ascii="Bookman Old Style" w:eastAsia="Times New Roman" w:hAnsi="Bookman Old Style" w:cs="Times New Roman"/>
          <w:b/>
          <w:bCs/>
          <w:i/>
          <w:iCs/>
          <w:sz w:val="24"/>
          <w:szCs w:val="24"/>
        </w:rPr>
        <w:t>Wednesbury</w:t>
      </w:r>
      <w:r w:rsidR="0062460D">
        <w:rPr>
          <w:rFonts w:ascii="Bookman Old Style" w:eastAsia="Times New Roman" w:hAnsi="Bookman Old Style" w:cs="Times New Roman"/>
          <w:b/>
          <w:bCs/>
          <w:i/>
          <w:iCs/>
          <w:sz w:val="24"/>
          <w:szCs w:val="24"/>
        </w:rPr>
        <w:t xml:space="preserve"> </w:t>
      </w:r>
      <w:r w:rsidR="00F6500A" w:rsidRPr="00707701">
        <w:rPr>
          <w:rFonts w:ascii="Bookman Old Style" w:eastAsia="Times New Roman" w:hAnsi="Bookman Old Style" w:cs="Times New Roman"/>
          <w:b/>
          <w:bCs/>
          <w:i/>
          <w:iCs/>
          <w:sz w:val="24"/>
          <w:szCs w:val="24"/>
        </w:rPr>
        <w:t xml:space="preserve">Corporation </w:t>
      </w:r>
      <w:hyperlink r:id="rId7" w:tooltip="View LawCiteRecord" w:history="1">
        <w:r w:rsidR="00F6500A" w:rsidRPr="00707701">
          <w:rPr>
            <w:rFonts w:ascii="Bookman Old Style" w:eastAsia="Times New Roman" w:hAnsi="Bookman Old Style" w:cs="Times New Roman"/>
            <w:b/>
            <w:bCs/>
            <w:i/>
            <w:iCs/>
            <w:sz w:val="24"/>
            <w:szCs w:val="24"/>
            <w:u w:val="single"/>
          </w:rPr>
          <w:t>[1948] 1 KB 223.</w:t>
        </w:r>
      </w:hyperlink>
      <w:r w:rsidR="00F6500A" w:rsidRPr="00F6500A">
        <w:rPr>
          <w:rFonts w:ascii="Bookman Old Style" w:eastAsia="Times New Roman" w:hAnsi="Bookman Old Style" w:cs="Times New Roman"/>
          <w:sz w:val="24"/>
          <w:szCs w:val="24"/>
        </w:rPr>
        <w:t xml:space="preserve">Where judicial review is sought on the ground of </w:t>
      </w:r>
      <w:r w:rsidR="00707701" w:rsidRPr="00707701">
        <w:rPr>
          <w:rFonts w:ascii="Bookman Old Style" w:eastAsia="Times New Roman" w:hAnsi="Bookman Old Style" w:cs="Times New Roman"/>
          <w:b/>
          <w:sz w:val="24"/>
          <w:szCs w:val="24"/>
        </w:rPr>
        <w:t>irrationality or</w:t>
      </w:r>
      <w:r w:rsidR="0062460D">
        <w:rPr>
          <w:rFonts w:ascii="Bookman Old Style" w:eastAsia="Times New Roman" w:hAnsi="Bookman Old Style" w:cs="Times New Roman"/>
          <w:b/>
          <w:sz w:val="24"/>
          <w:szCs w:val="24"/>
        </w:rPr>
        <w:t xml:space="preserve"> </w:t>
      </w:r>
      <w:r w:rsidR="00F6500A" w:rsidRPr="00F6500A">
        <w:rPr>
          <w:rFonts w:ascii="Bookman Old Style" w:eastAsia="Times New Roman" w:hAnsi="Bookman Old Style" w:cs="Times New Roman"/>
          <w:b/>
          <w:bCs/>
          <w:i/>
          <w:iCs/>
          <w:sz w:val="24"/>
          <w:szCs w:val="24"/>
        </w:rPr>
        <w:t>unreasonableness</w:t>
      </w:r>
      <w:r w:rsidR="00F6500A" w:rsidRPr="00F6500A">
        <w:rPr>
          <w:rFonts w:ascii="Bookman Old Style" w:eastAsia="Times New Roman" w:hAnsi="Bookman Old Style" w:cs="Times New Roman"/>
          <w:sz w:val="24"/>
          <w:szCs w:val="24"/>
        </w:rPr>
        <w:t xml:space="preserve">, the Court is required to make value judgments about the quality of the decision under review. The merits and legality of the decision in such cases are intertwined. </w:t>
      </w:r>
    </w:p>
    <w:p w:rsidR="00F6500A" w:rsidRPr="00F6500A" w:rsidRDefault="00651DC4" w:rsidP="00F6500A">
      <w:pPr>
        <w:spacing w:before="274" w:after="245" w:line="360" w:lineRule="auto"/>
        <w:jc w:val="both"/>
        <w:rPr>
          <w:rFonts w:ascii="Times New Roman" w:eastAsia="Times New Roman" w:hAnsi="Times New Roman" w:cs="Times New Roman"/>
          <w:sz w:val="24"/>
          <w:szCs w:val="24"/>
        </w:rPr>
      </w:pPr>
      <w:r w:rsidRPr="0084276E">
        <w:rPr>
          <w:rFonts w:ascii="Bookman Old Style" w:eastAsia="Times New Roman" w:hAnsi="Bookman Old Style" w:cs="Times New Roman"/>
          <w:b/>
          <w:sz w:val="24"/>
          <w:szCs w:val="24"/>
        </w:rPr>
        <w:t>[49</w:t>
      </w:r>
      <w:r w:rsidR="00DF1649">
        <w:rPr>
          <w:rFonts w:ascii="Bookman Old Style" w:eastAsia="Times New Roman" w:hAnsi="Bookman Old Style" w:cs="Times New Roman"/>
          <w:b/>
          <w:sz w:val="24"/>
          <w:szCs w:val="24"/>
        </w:rPr>
        <w:t>] U</w:t>
      </w:r>
      <w:r w:rsidR="00F6500A" w:rsidRPr="00F6500A">
        <w:rPr>
          <w:rFonts w:ascii="Bookman Old Style" w:eastAsia="Times New Roman" w:hAnsi="Bookman Old Style" w:cs="Times New Roman"/>
          <w:sz w:val="24"/>
          <w:szCs w:val="24"/>
        </w:rPr>
        <w:t>nreasonableness is a stringent test, which leaves the ultimate discretion with the judge hearing the review application. To be unreasonable, an act must be of such a nature that no reasonable person would entertain such a thing; it is one outside the limit of reason (Michael Molan, Administrative Law, 3 Edition, 2001). Applying this test, as I see it, the court has to examine whether the decision in question is unreasonable or not.</w:t>
      </w:r>
    </w:p>
    <w:p w:rsidR="00F6500A" w:rsidRPr="00F6500A" w:rsidRDefault="00651DC4" w:rsidP="00F6500A">
      <w:pPr>
        <w:spacing w:before="274" w:after="245" w:line="360" w:lineRule="auto"/>
        <w:jc w:val="both"/>
        <w:rPr>
          <w:rFonts w:ascii="Times New Roman" w:eastAsia="Times New Roman" w:hAnsi="Times New Roman" w:cs="Times New Roman"/>
          <w:sz w:val="24"/>
          <w:szCs w:val="24"/>
        </w:rPr>
      </w:pPr>
      <w:r w:rsidRPr="0084276E">
        <w:rPr>
          <w:rFonts w:ascii="Bookman Old Style" w:eastAsia="Times New Roman" w:hAnsi="Bookman Old Style" w:cs="Times New Roman"/>
          <w:b/>
          <w:sz w:val="24"/>
          <w:szCs w:val="24"/>
        </w:rPr>
        <w:t>[50]</w:t>
      </w:r>
      <w:r w:rsidR="00DF1649">
        <w:rPr>
          <w:rFonts w:ascii="Bookman Old Style" w:eastAsia="Times New Roman" w:hAnsi="Bookman Old Style" w:cs="Times New Roman"/>
          <w:b/>
          <w:sz w:val="24"/>
          <w:szCs w:val="24"/>
        </w:rPr>
        <w:t xml:space="preserve"> </w:t>
      </w:r>
      <w:r w:rsidR="00F6500A" w:rsidRPr="00F6500A">
        <w:rPr>
          <w:rFonts w:ascii="Bookman Old Style" w:eastAsia="Times New Roman" w:hAnsi="Bookman Old Style" w:cs="Times New Roman"/>
          <w:sz w:val="24"/>
          <w:szCs w:val="24"/>
        </w:rPr>
        <w:t>At the same time, one should be cautious in that, the “Judicial review is concerned not with the merits of a decision</w:t>
      </w:r>
      <w:r w:rsidR="00707701">
        <w:rPr>
          <w:rFonts w:ascii="Bookman Old Style" w:eastAsia="Times New Roman" w:hAnsi="Bookman Old Style" w:cs="Times New Roman"/>
          <w:sz w:val="24"/>
          <w:szCs w:val="24"/>
        </w:rPr>
        <w:t>,</w:t>
      </w:r>
      <w:r w:rsidR="00F6500A" w:rsidRPr="00F6500A">
        <w:rPr>
          <w:rFonts w:ascii="Bookman Old Style" w:eastAsia="Times New Roman" w:hAnsi="Bookman Old Style" w:cs="Times New Roman"/>
          <w:sz w:val="24"/>
          <w:szCs w:val="24"/>
        </w:rPr>
        <w:t xml:space="preserve"> but with the manner in which the decision was made. Thus, the judicial review is made effective by the court quashing an administrative decision without substituting its own decision and is to be contrasted with an appeal where the appellate tribunal substitutes its own decision on the merits for that of the administrative officer.” </w:t>
      </w:r>
      <w:proofErr w:type="gramStart"/>
      <w:r w:rsidR="00F6500A" w:rsidRPr="00F6500A">
        <w:rPr>
          <w:rFonts w:ascii="Bookman Old Style" w:eastAsia="Times New Roman" w:hAnsi="Bookman Old Style" w:cs="Times New Roman"/>
          <w:b/>
          <w:bCs/>
          <w:i/>
          <w:iCs/>
          <w:sz w:val="24"/>
          <w:szCs w:val="24"/>
        </w:rPr>
        <w:t xml:space="preserve">Per Lord Fraser Re Amin </w:t>
      </w:r>
      <w:hyperlink r:id="rId8" w:tooltip="View LawCiteRecord" w:history="1">
        <w:r w:rsidR="00F6500A" w:rsidRPr="00707701">
          <w:rPr>
            <w:rFonts w:ascii="Bookman Old Style" w:eastAsia="Times New Roman" w:hAnsi="Bookman Old Style" w:cs="Times New Roman"/>
            <w:b/>
            <w:bCs/>
            <w:i/>
            <w:iCs/>
            <w:color w:val="000000" w:themeColor="text1"/>
            <w:szCs w:val="24"/>
            <w:u w:val="single"/>
          </w:rPr>
          <w:t>[1983] 2 All E R 864</w:t>
        </w:r>
      </w:hyperlink>
      <w:r w:rsidR="00F6500A" w:rsidRPr="00F6500A">
        <w:rPr>
          <w:rFonts w:ascii="Bookman Old Style" w:eastAsia="Times New Roman" w:hAnsi="Bookman Old Style" w:cs="Times New Roman"/>
          <w:b/>
          <w:bCs/>
          <w:i/>
          <w:iCs/>
          <w:sz w:val="24"/>
          <w:szCs w:val="24"/>
        </w:rPr>
        <w:t>at 868.</w:t>
      </w:r>
      <w:proofErr w:type="gramEnd"/>
    </w:p>
    <w:p w:rsidR="00F6500A" w:rsidRPr="00F6500A" w:rsidRDefault="00F6500A" w:rsidP="00707701">
      <w:pPr>
        <w:spacing w:before="274" w:after="245" w:line="360" w:lineRule="auto"/>
        <w:jc w:val="both"/>
        <w:rPr>
          <w:rFonts w:ascii="Times New Roman" w:eastAsia="Times New Roman" w:hAnsi="Times New Roman" w:cs="Times New Roman"/>
          <w:sz w:val="24"/>
          <w:szCs w:val="24"/>
        </w:rPr>
      </w:pPr>
      <w:r w:rsidRPr="00F6500A">
        <w:rPr>
          <w:rFonts w:ascii="Times New Roman" w:eastAsia="Times New Roman" w:hAnsi="Times New Roman" w:cs="Times New Roman"/>
          <w:sz w:val="24"/>
          <w:szCs w:val="24"/>
        </w:rPr>
        <w:t> </w:t>
      </w:r>
      <w:r w:rsidR="00651DC4" w:rsidRPr="0084276E">
        <w:rPr>
          <w:rFonts w:ascii="Bookman Old Style" w:eastAsia="Times New Roman" w:hAnsi="Bookman Old Style" w:cs="Times New Roman"/>
          <w:b/>
          <w:sz w:val="24"/>
          <w:szCs w:val="24"/>
        </w:rPr>
        <w:t>[51</w:t>
      </w:r>
      <w:r w:rsidR="00DF1649">
        <w:rPr>
          <w:rFonts w:ascii="Bookman Old Style" w:eastAsia="Times New Roman" w:hAnsi="Bookman Old Style" w:cs="Times New Roman"/>
          <w:b/>
          <w:sz w:val="24"/>
          <w:szCs w:val="24"/>
        </w:rPr>
        <w:t>] I</w:t>
      </w:r>
      <w:r w:rsidRPr="00F6500A">
        <w:rPr>
          <w:rFonts w:ascii="Bookman Old Style" w:eastAsia="Times New Roman" w:hAnsi="Bookman Old Style" w:cs="Times New Roman"/>
          <w:sz w:val="24"/>
          <w:szCs w:val="24"/>
        </w:rPr>
        <w:t xml:space="preserve">n determining the issue of reasonableness of the decision in the present case, the court has to make </w:t>
      </w:r>
      <w:r w:rsidRPr="00F6500A">
        <w:rPr>
          <w:rFonts w:ascii="Bookman Old Style" w:eastAsia="Times New Roman" w:hAnsi="Bookman Old Style" w:cs="Times New Roman"/>
          <w:i/>
          <w:iCs/>
          <w:sz w:val="24"/>
          <w:szCs w:val="24"/>
        </w:rPr>
        <w:t>a subjective assessment</w:t>
      </w:r>
      <w:r w:rsidRPr="00F6500A">
        <w:rPr>
          <w:rFonts w:ascii="Bookman Old Style" w:eastAsia="Times New Roman" w:hAnsi="Bookman Old Style" w:cs="Times New Roman"/>
          <w:sz w:val="24"/>
          <w:szCs w:val="24"/>
        </w:rPr>
        <w:t xml:space="preserve"> of the entire facts and </w:t>
      </w:r>
      <w:r w:rsidRPr="00F6500A">
        <w:rPr>
          <w:rFonts w:ascii="Bookman Old Style" w:eastAsia="Times New Roman" w:hAnsi="Bookman Old Style" w:cs="Times New Roman"/>
          <w:sz w:val="24"/>
          <w:szCs w:val="24"/>
        </w:rPr>
        <w:lastRenderedPageBreak/>
        <w:t xml:space="preserve">circumstances of the case and consider whether the decision of the Minister is reasonable or not. </w:t>
      </w:r>
      <w:r w:rsidRPr="00270B26">
        <w:rPr>
          <w:rFonts w:ascii="Bookman Old Style" w:eastAsia="Times New Roman" w:hAnsi="Bookman Old Style" w:cs="Times New Roman"/>
          <w:i/>
          <w:sz w:val="24"/>
          <w:szCs w:val="24"/>
        </w:rPr>
        <w:t xml:space="preserve">In considering reasonableness, the duty of the decision-maker is to take into account all relevant circumstances as they exist at the date of the hearing that he must do in what I venture to call a broad commonsense way as a man of the world, and come to his conclusion giving such weight, as he thinks right to the various factors in the situation. Some factors may have little or no weight; others may be decisive but it is quite wrong for him to exclude from his consideration matters, which he ought to take into account </w:t>
      </w:r>
      <w:r w:rsidRPr="00F6500A">
        <w:rPr>
          <w:rFonts w:ascii="Bookman Old Style" w:eastAsia="Times New Roman" w:hAnsi="Bookman Old Style" w:cs="Times New Roman"/>
          <w:b/>
          <w:bCs/>
          <w:i/>
          <w:iCs/>
          <w:sz w:val="24"/>
          <w:szCs w:val="24"/>
        </w:rPr>
        <w:t>per Lord Green in Cumming Vs. Jansen (1942) 2 All ELR at p656.</w:t>
      </w:r>
    </w:p>
    <w:p w:rsidR="00F6500A" w:rsidRPr="001254E1" w:rsidRDefault="00651DC4" w:rsidP="00F6500A">
      <w:pPr>
        <w:spacing w:before="274" w:after="245" w:line="360" w:lineRule="auto"/>
        <w:jc w:val="both"/>
        <w:rPr>
          <w:rFonts w:ascii="Times New Roman" w:eastAsia="Times New Roman" w:hAnsi="Times New Roman" w:cs="Times New Roman"/>
          <w:sz w:val="24"/>
          <w:szCs w:val="24"/>
        </w:rPr>
      </w:pPr>
      <w:r w:rsidRPr="0084276E">
        <w:rPr>
          <w:rFonts w:ascii="Bookman Old Style" w:eastAsia="Times New Roman" w:hAnsi="Bookman Old Style" w:cs="Times New Roman"/>
          <w:b/>
          <w:sz w:val="24"/>
          <w:szCs w:val="24"/>
        </w:rPr>
        <w:t>[52</w:t>
      </w:r>
      <w:r w:rsidR="00DF1649">
        <w:rPr>
          <w:rFonts w:ascii="Bookman Old Style" w:eastAsia="Times New Roman" w:hAnsi="Bookman Old Style" w:cs="Times New Roman"/>
          <w:b/>
          <w:sz w:val="24"/>
          <w:szCs w:val="24"/>
        </w:rPr>
        <w:t>] I</w:t>
      </w:r>
      <w:r w:rsidR="00F6500A" w:rsidRPr="00F6500A">
        <w:rPr>
          <w:rFonts w:ascii="Bookman Old Style" w:eastAsia="Times New Roman" w:hAnsi="Bookman Old Style" w:cs="Times New Roman"/>
          <w:sz w:val="24"/>
          <w:szCs w:val="24"/>
        </w:rPr>
        <w:t>n my considered view, the Minister in h</w:t>
      </w:r>
      <w:r w:rsidR="00707701">
        <w:rPr>
          <w:rFonts w:ascii="Bookman Old Style" w:eastAsia="Times New Roman" w:hAnsi="Bookman Old Style" w:cs="Times New Roman"/>
          <w:sz w:val="24"/>
          <w:szCs w:val="24"/>
        </w:rPr>
        <w:t>is</w:t>
      </w:r>
      <w:r w:rsidR="00F6500A" w:rsidRPr="00F6500A">
        <w:rPr>
          <w:rFonts w:ascii="Bookman Old Style" w:eastAsia="Times New Roman" w:hAnsi="Bookman Old Style" w:cs="Times New Roman"/>
          <w:sz w:val="24"/>
          <w:szCs w:val="24"/>
        </w:rPr>
        <w:t xml:space="preserve"> decision has rightly considered the evidence on record and the relevant facts and circumstances of the </w:t>
      </w:r>
      <w:proofErr w:type="spellStart"/>
      <w:r w:rsidR="00F6500A" w:rsidRPr="00F6500A">
        <w:rPr>
          <w:rFonts w:ascii="Bookman Old Style" w:eastAsia="Times New Roman" w:hAnsi="Bookman Old Style" w:cs="Times New Roman"/>
          <w:sz w:val="24"/>
          <w:szCs w:val="24"/>
        </w:rPr>
        <w:t>case</w:t>
      </w:r>
      <w:r w:rsidR="00270B26" w:rsidRPr="00270B26">
        <w:rPr>
          <w:rFonts w:ascii="Bookman Old Style" w:eastAsia="Times New Roman" w:hAnsi="Bookman Old Style" w:cs="Times New Roman"/>
          <w:sz w:val="24"/>
          <w:szCs w:val="24"/>
        </w:rPr>
        <w:t>as</w:t>
      </w:r>
      <w:proofErr w:type="spellEnd"/>
      <w:r w:rsidR="00270B26" w:rsidRPr="00270B26">
        <w:rPr>
          <w:rFonts w:ascii="Bookman Old Style" w:eastAsia="Times New Roman" w:hAnsi="Bookman Old Style" w:cs="Times New Roman"/>
          <w:sz w:val="24"/>
          <w:szCs w:val="24"/>
        </w:rPr>
        <w:t xml:space="preserve"> they exist</w:t>
      </w:r>
      <w:r w:rsidR="00270B26">
        <w:rPr>
          <w:rFonts w:ascii="Bookman Old Style" w:eastAsia="Times New Roman" w:hAnsi="Bookman Old Style" w:cs="Times New Roman"/>
          <w:sz w:val="24"/>
          <w:szCs w:val="24"/>
        </w:rPr>
        <w:t>ed,</w:t>
      </w:r>
      <w:r w:rsidR="00270B26" w:rsidRPr="00270B26">
        <w:rPr>
          <w:rFonts w:ascii="Bookman Old Style" w:eastAsia="Times New Roman" w:hAnsi="Bookman Old Style" w:cs="Times New Roman"/>
          <w:sz w:val="24"/>
          <w:szCs w:val="24"/>
        </w:rPr>
        <w:t xml:space="preserve"> at the date of </w:t>
      </w:r>
      <w:r w:rsidR="00270B26">
        <w:rPr>
          <w:rFonts w:ascii="Bookman Old Style" w:eastAsia="Times New Roman" w:hAnsi="Bookman Old Style" w:cs="Times New Roman"/>
          <w:sz w:val="24"/>
          <w:szCs w:val="24"/>
        </w:rPr>
        <w:t>his determination</w:t>
      </w:r>
      <w:r w:rsidR="00F6500A" w:rsidRPr="00F6500A">
        <w:rPr>
          <w:rFonts w:ascii="Bookman Old Style" w:eastAsia="Times New Roman" w:hAnsi="Bookman Old Style" w:cs="Times New Roman"/>
          <w:sz w:val="24"/>
          <w:szCs w:val="24"/>
        </w:rPr>
        <w:t xml:space="preserve"> in arriving at h</w:t>
      </w:r>
      <w:r w:rsidR="00707701">
        <w:rPr>
          <w:rFonts w:ascii="Bookman Old Style" w:eastAsia="Times New Roman" w:hAnsi="Bookman Old Style" w:cs="Times New Roman"/>
          <w:sz w:val="24"/>
          <w:szCs w:val="24"/>
        </w:rPr>
        <w:t>is</w:t>
      </w:r>
      <w:r w:rsidR="00F6500A" w:rsidRPr="00F6500A">
        <w:rPr>
          <w:rFonts w:ascii="Bookman Old Style" w:eastAsia="Times New Roman" w:hAnsi="Bookman Old Style" w:cs="Times New Roman"/>
          <w:sz w:val="24"/>
          <w:szCs w:val="24"/>
        </w:rPr>
        <w:t xml:space="preserve"> decision. Obviously, the petitioner’s contention to the contrary, stating that he has acted unreasonably and without evidence is highly farfetched. Hence, the submission of the petitioner’s counsel that the Minister acted </w:t>
      </w:r>
      <w:r w:rsidR="001254E1">
        <w:rPr>
          <w:rFonts w:ascii="Bookman Old Style" w:eastAsia="Times New Roman" w:hAnsi="Bookman Old Style" w:cs="Times New Roman"/>
          <w:sz w:val="24"/>
          <w:szCs w:val="24"/>
        </w:rPr>
        <w:t xml:space="preserve">unreasonably, </w:t>
      </w:r>
      <w:r w:rsidR="00F6500A" w:rsidRPr="00F6500A">
        <w:rPr>
          <w:rFonts w:ascii="Bookman Old Style" w:eastAsia="Times New Roman" w:hAnsi="Bookman Old Style" w:cs="Times New Roman"/>
          <w:sz w:val="24"/>
          <w:szCs w:val="24"/>
        </w:rPr>
        <w:t xml:space="preserve">without </w:t>
      </w:r>
      <w:r w:rsidR="0062460D" w:rsidRPr="00F6500A">
        <w:rPr>
          <w:rFonts w:ascii="Bookman Old Style" w:eastAsia="Times New Roman" w:hAnsi="Bookman Old Style" w:cs="Times New Roman"/>
          <w:sz w:val="24"/>
          <w:szCs w:val="24"/>
        </w:rPr>
        <w:t>evidence</w:t>
      </w:r>
      <w:r w:rsidR="0062460D">
        <w:rPr>
          <w:rFonts w:ascii="Bookman Old Style" w:eastAsia="Times New Roman" w:hAnsi="Bookman Old Style" w:cs="Times New Roman"/>
          <w:sz w:val="24"/>
          <w:szCs w:val="24"/>
        </w:rPr>
        <w:t xml:space="preserve"> or</w:t>
      </w:r>
      <w:r w:rsidR="001254E1">
        <w:rPr>
          <w:rFonts w:ascii="Bookman Old Style" w:eastAsia="Times New Roman" w:hAnsi="Bookman Old Style" w:cs="Times New Roman"/>
          <w:sz w:val="24"/>
          <w:szCs w:val="24"/>
        </w:rPr>
        <w:t xml:space="preserve"> without taking </w:t>
      </w:r>
      <w:r w:rsidR="001254E1" w:rsidRPr="001254E1">
        <w:rPr>
          <w:rFonts w:ascii="Bookman Old Style" w:eastAsia="Times New Roman" w:hAnsi="Bookman Old Style" w:cs="Times New Roman"/>
          <w:sz w:val="24"/>
          <w:szCs w:val="24"/>
        </w:rPr>
        <w:t xml:space="preserve">into account all relevant circumstances, </w:t>
      </w:r>
      <w:r w:rsidR="00F6500A" w:rsidRPr="001254E1">
        <w:rPr>
          <w:rFonts w:ascii="Bookman Old Style" w:eastAsia="Times New Roman" w:hAnsi="Bookman Old Style" w:cs="Times New Roman"/>
          <w:sz w:val="24"/>
          <w:szCs w:val="24"/>
        </w:rPr>
        <w:t>did not appeal to me in the least.</w:t>
      </w:r>
    </w:p>
    <w:p w:rsidR="00651DC4" w:rsidRDefault="00651DC4" w:rsidP="00270B26">
      <w:pPr>
        <w:spacing w:before="100" w:beforeAutospacing="1" w:after="0" w:line="360" w:lineRule="auto"/>
        <w:jc w:val="both"/>
        <w:rPr>
          <w:rFonts w:ascii="Bookman Old Style" w:eastAsia="Times New Roman" w:hAnsi="Bookman Old Style" w:cs="Times New Roman"/>
          <w:sz w:val="24"/>
          <w:szCs w:val="24"/>
          <w:lang w:val="en-GB"/>
        </w:rPr>
      </w:pPr>
      <w:r w:rsidRPr="0084276E">
        <w:rPr>
          <w:rFonts w:ascii="Bookman Old Style" w:eastAsia="Times New Roman" w:hAnsi="Bookman Old Style" w:cs="Times New Roman"/>
          <w:b/>
          <w:sz w:val="24"/>
          <w:szCs w:val="24"/>
          <w:lang w:val="en-GB"/>
        </w:rPr>
        <w:t>[53</w:t>
      </w:r>
      <w:r w:rsidR="00DF1649">
        <w:rPr>
          <w:rFonts w:ascii="Bookman Old Style" w:eastAsia="Times New Roman" w:hAnsi="Bookman Old Style" w:cs="Times New Roman"/>
          <w:b/>
          <w:sz w:val="24"/>
          <w:szCs w:val="24"/>
          <w:lang w:val="en-GB"/>
        </w:rPr>
        <w:t>] I</w:t>
      </w:r>
      <w:r w:rsidR="00F6500A" w:rsidRPr="00B27C04">
        <w:rPr>
          <w:rFonts w:ascii="Bookman Old Style" w:eastAsia="Times New Roman" w:hAnsi="Bookman Old Style" w:cs="Times New Roman"/>
          <w:sz w:val="24"/>
          <w:szCs w:val="24"/>
          <w:lang w:val="en-GB"/>
        </w:rPr>
        <w:t xml:space="preserve">n any event, in the absence of any evidence to </w:t>
      </w:r>
      <w:r w:rsidR="00707701" w:rsidRPr="00B27C04">
        <w:rPr>
          <w:rFonts w:ascii="Bookman Old Style" w:eastAsia="Times New Roman" w:hAnsi="Bookman Old Style" w:cs="Times New Roman"/>
          <w:sz w:val="24"/>
          <w:szCs w:val="24"/>
          <w:lang w:val="en-GB"/>
        </w:rPr>
        <w:t>the contrary, the Minister was right, rational and reasonable in satisfying himself that the petitioner obtained “Citizenship of Seychelles” by means of false representation of material facts”</w:t>
      </w:r>
      <w:r w:rsidR="000C5992" w:rsidRPr="00B27C04">
        <w:rPr>
          <w:rFonts w:ascii="Bookman Old Style" w:eastAsia="Times New Roman" w:hAnsi="Bookman Old Style" w:cs="Times New Roman"/>
          <w:sz w:val="24"/>
          <w:szCs w:val="24"/>
          <w:lang w:val="en-GB"/>
        </w:rPr>
        <w:t xml:space="preserve"> and depriving the petitioner of his “Seychellois Citizenship” and accordingly and rightly so ordered him to leave the Republic of Seychelles giving him a grace period of 30 days on humanitarian grounds. In my </w:t>
      </w:r>
      <w:r w:rsidR="001254E1" w:rsidRPr="00B27C04">
        <w:rPr>
          <w:rFonts w:ascii="Bookman Old Style" w:eastAsia="Times New Roman" w:hAnsi="Bookman Old Style" w:cs="Times New Roman"/>
          <w:sz w:val="24"/>
          <w:szCs w:val="24"/>
          <w:lang w:val="en-GB"/>
        </w:rPr>
        <w:t xml:space="preserve">judgment, </w:t>
      </w:r>
      <w:r w:rsidR="00F6500A" w:rsidRPr="00B27C04">
        <w:rPr>
          <w:rFonts w:ascii="Bookman Old Style" w:eastAsia="Times New Roman" w:hAnsi="Bookman Old Style" w:cs="Times New Roman"/>
          <w:sz w:val="24"/>
          <w:szCs w:val="24"/>
          <w:lang w:val="en-GB"/>
        </w:rPr>
        <w:t xml:space="preserve">any </w:t>
      </w:r>
      <w:r w:rsidR="0026580E" w:rsidRPr="00B27C04">
        <w:rPr>
          <w:rFonts w:ascii="Bookman Old Style" w:eastAsia="Times New Roman" w:hAnsi="Bookman Old Style" w:cs="Times New Roman"/>
          <w:sz w:val="24"/>
          <w:szCs w:val="24"/>
          <w:lang w:val="en-GB"/>
        </w:rPr>
        <w:t xml:space="preserve">reasonable </w:t>
      </w:r>
      <w:r w:rsidR="00F6500A" w:rsidRPr="00B27C04">
        <w:rPr>
          <w:rFonts w:ascii="Bookman Old Style" w:eastAsia="Times New Roman" w:hAnsi="Bookman Old Style" w:cs="Times New Roman"/>
          <w:sz w:val="24"/>
          <w:szCs w:val="24"/>
          <w:lang w:val="en-GB"/>
        </w:rPr>
        <w:t>adjudicating authority</w:t>
      </w:r>
      <w:r w:rsidR="0026580E" w:rsidRPr="00B904B2">
        <w:rPr>
          <w:rFonts w:ascii="Bookman Old Style" w:eastAsia="Times New Roman" w:hAnsi="Bookman Old Style" w:cs="Times New Roman"/>
          <w:sz w:val="24"/>
          <w:szCs w:val="24"/>
          <w:lang w:val="en-GB"/>
        </w:rPr>
        <w:t>/</w:t>
      </w:r>
      <w:r w:rsidR="0026580E" w:rsidRPr="00B904B2">
        <w:rPr>
          <w:rFonts w:ascii="Bookman Old Style" w:eastAsia="Times New Roman" w:hAnsi="Bookman Old Style" w:cs="Times New Roman"/>
          <w:sz w:val="24"/>
          <w:szCs w:val="24"/>
        </w:rPr>
        <w:t xml:space="preserve"> decision-maker</w:t>
      </w:r>
      <w:r w:rsidR="001254E1" w:rsidRPr="00B27C04">
        <w:rPr>
          <w:rFonts w:ascii="Bookman Old Style" w:eastAsia="Times New Roman" w:hAnsi="Bookman Old Style" w:cs="Times New Roman"/>
          <w:sz w:val="24"/>
          <w:szCs w:val="24"/>
          <w:lang w:val="en-GB"/>
        </w:rPr>
        <w:t xml:space="preserve">would have </w:t>
      </w:r>
      <w:r w:rsidR="00F6500A" w:rsidRPr="00B27C04">
        <w:rPr>
          <w:rFonts w:ascii="Bookman Old Style" w:eastAsia="Times New Roman" w:hAnsi="Bookman Old Style" w:cs="Times New Roman"/>
          <w:sz w:val="24"/>
          <w:szCs w:val="24"/>
          <w:lang w:val="en-GB"/>
        </w:rPr>
        <w:t>arrive</w:t>
      </w:r>
      <w:r w:rsidR="001254E1" w:rsidRPr="00B27C04">
        <w:rPr>
          <w:rFonts w:ascii="Bookman Old Style" w:eastAsia="Times New Roman" w:hAnsi="Bookman Old Style" w:cs="Times New Roman"/>
          <w:sz w:val="24"/>
          <w:szCs w:val="24"/>
          <w:lang w:val="en-GB"/>
        </w:rPr>
        <w:t>d</w:t>
      </w:r>
      <w:r w:rsidR="00F6500A" w:rsidRPr="00B27C04">
        <w:rPr>
          <w:rFonts w:ascii="Bookman Old Style" w:eastAsia="Times New Roman" w:hAnsi="Bookman Old Style" w:cs="Times New Roman"/>
          <w:sz w:val="24"/>
          <w:szCs w:val="24"/>
          <w:lang w:val="en-GB"/>
        </w:rPr>
        <w:t xml:space="preserve"> at the </w:t>
      </w:r>
      <w:r w:rsidR="001254E1" w:rsidRPr="00B27C04">
        <w:rPr>
          <w:rFonts w:ascii="Bookman Old Style" w:eastAsia="Times New Roman" w:hAnsi="Bookman Old Style" w:cs="Times New Roman"/>
          <w:sz w:val="24"/>
          <w:szCs w:val="24"/>
          <w:lang w:val="en-GB"/>
        </w:rPr>
        <w:t xml:space="preserve">same </w:t>
      </w:r>
      <w:r w:rsidR="00F6500A" w:rsidRPr="00B27C04">
        <w:rPr>
          <w:rFonts w:ascii="Bookman Old Style" w:eastAsia="Times New Roman" w:hAnsi="Bookman Old Style" w:cs="Times New Roman"/>
          <w:sz w:val="24"/>
          <w:szCs w:val="24"/>
          <w:lang w:val="en-GB"/>
        </w:rPr>
        <w:t xml:space="preserve">conclusion, which the </w:t>
      </w:r>
      <w:r w:rsidR="00F6500A" w:rsidRPr="00B27C04">
        <w:rPr>
          <w:rFonts w:ascii="Bookman Old Style" w:eastAsia="Times New Roman" w:hAnsi="Bookman Old Style" w:cs="Times New Roman"/>
          <w:b/>
          <w:bCs/>
          <w:i/>
          <w:iCs/>
          <w:sz w:val="24"/>
          <w:szCs w:val="24"/>
          <w:lang w:val="en-GB"/>
        </w:rPr>
        <w:t xml:space="preserve">Minister </w:t>
      </w:r>
      <w:r w:rsidR="001254E1" w:rsidRPr="00B27C04">
        <w:rPr>
          <w:rFonts w:ascii="Bookman Old Style" w:eastAsia="Times New Roman" w:hAnsi="Bookman Old Style" w:cs="Times New Roman"/>
          <w:bCs/>
          <w:iCs/>
          <w:sz w:val="24"/>
          <w:szCs w:val="24"/>
          <w:lang w:val="en-GB"/>
        </w:rPr>
        <w:t xml:space="preserve">has </w:t>
      </w:r>
      <w:r w:rsidR="00F6500A" w:rsidRPr="00B27C04">
        <w:rPr>
          <w:rFonts w:ascii="Bookman Old Style" w:eastAsia="Times New Roman" w:hAnsi="Bookman Old Style" w:cs="Times New Roman"/>
          <w:sz w:val="24"/>
          <w:szCs w:val="24"/>
          <w:lang w:val="en-GB"/>
        </w:rPr>
        <w:t>arrived at</w:t>
      </w:r>
      <w:r w:rsidR="001254E1" w:rsidRPr="00B27C04">
        <w:rPr>
          <w:rFonts w:ascii="Bookman Old Style" w:eastAsia="Times New Roman" w:hAnsi="Bookman Old Style" w:cs="Times New Roman"/>
          <w:sz w:val="24"/>
          <w:szCs w:val="24"/>
          <w:lang w:val="en-GB"/>
        </w:rPr>
        <w:t xml:space="preserve"> in the instant case</w:t>
      </w:r>
      <w:r w:rsidR="00F6500A" w:rsidRPr="00B27C04">
        <w:rPr>
          <w:rFonts w:ascii="Bookman Old Style" w:eastAsia="Times New Roman" w:hAnsi="Bookman Old Style" w:cs="Times New Roman"/>
          <w:sz w:val="24"/>
          <w:szCs w:val="24"/>
          <w:lang w:val="en-GB"/>
        </w:rPr>
        <w:t xml:space="preserve">, in </w:t>
      </w:r>
      <w:r w:rsidR="00D34E7A" w:rsidRPr="00B27C04">
        <w:rPr>
          <w:rFonts w:ascii="Bookman Old Style" w:eastAsia="Times New Roman" w:hAnsi="Bookman Old Style" w:cs="Times New Roman"/>
          <w:sz w:val="24"/>
          <w:szCs w:val="24"/>
          <w:lang w:val="en-GB"/>
        </w:rPr>
        <w:t>his</w:t>
      </w:r>
      <w:r w:rsidR="00F6500A" w:rsidRPr="00B27C04">
        <w:rPr>
          <w:rFonts w:ascii="Bookman Old Style" w:eastAsia="Times New Roman" w:hAnsi="Bookman Old Style" w:cs="Times New Roman"/>
          <w:sz w:val="24"/>
          <w:szCs w:val="24"/>
          <w:lang w:val="en-GB"/>
        </w:rPr>
        <w:t xml:space="preserve"> respective consideration and determination of the case.</w:t>
      </w:r>
    </w:p>
    <w:p w:rsidR="0084276E" w:rsidRDefault="00651DC4" w:rsidP="005A489B">
      <w:pPr>
        <w:spacing w:before="100" w:beforeAutospacing="1" w:after="0" w:line="360" w:lineRule="auto"/>
        <w:jc w:val="both"/>
        <w:rPr>
          <w:rFonts w:ascii="Bookman Old Style" w:eastAsia="Times New Roman" w:hAnsi="Bookman Old Style" w:cs="Times New Roman"/>
          <w:iCs/>
          <w:sz w:val="24"/>
          <w:szCs w:val="24"/>
          <w:lang w:val="en-GB"/>
        </w:rPr>
      </w:pPr>
      <w:r w:rsidRPr="00651DC4">
        <w:rPr>
          <w:rFonts w:ascii="Bookman Old Style" w:eastAsia="Times New Roman" w:hAnsi="Bookman Old Style" w:cs="Times New Roman"/>
          <w:b/>
          <w:sz w:val="24"/>
          <w:szCs w:val="24"/>
          <w:lang w:val="en-GB"/>
        </w:rPr>
        <w:t>[54</w:t>
      </w:r>
      <w:r w:rsidR="00DF1649">
        <w:rPr>
          <w:rFonts w:ascii="Bookman Old Style" w:eastAsia="Times New Roman" w:hAnsi="Bookman Old Style" w:cs="Times New Roman"/>
          <w:b/>
          <w:sz w:val="24"/>
          <w:szCs w:val="24"/>
          <w:lang w:val="en-GB"/>
        </w:rPr>
        <w:t>] I</w:t>
      </w:r>
      <w:r w:rsidR="0026580E" w:rsidRPr="00B27C04">
        <w:rPr>
          <w:rFonts w:ascii="Bookman Old Style" w:eastAsia="Times New Roman" w:hAnsi="Bookman Old Style" w:cs="Times New Roman"/>
          <w:sz w:val="24"/>
          <w:szCs w:val="24"/>
          <w:lang w:val="en-GB"/>
        </w:rPr>
        <w:t xml:space="preserve">n any event, in considering reasonableness/rationality </w:t>
      </w:r>
      <w:r w:rsidR="00D34E7A" w:rsidRPr="00B27C04">
        <w:rPr>
          <w:rFonts w:ascii="Bookman Old Style" w:eastAsia="Times New Roman" w:hAnsi="Bookman Old Style" w:cs="Times New Roman"/>
          <w:sz w:val="24"/>
          <w:szCs w:val="24"/>
          <w:lang w:val="en-GB"/>
        </w:rPr>
        <w:t>as lucidly and succinctly formulated by</w:t>
      </w:r>
      <w:r w:rsidR="0026580E" w:rsidRPr="00B27C04">
        <w:rPr>
          <w:rFonts w:ascii="Bookman Old Style" w:eastAsia="Times New Roman" w:hAnsi="Bookman Old Style" w:cs="Times New Roman"/>
          <w:b/>
          <w:bCs/>
          <w:i/>
          <w:iCs/>
          <w:sz w:val="24"/>
          <w:szCs w:val="24"/>
        </w:rPr>
        <w:t xml:space="preserve"> Lord Green </w:t>
      </w:r>
      <w:r w:rsidR="00B27C04" w:rsidRPr="00B27C04">
        <w:rPr>
          <w:rFonts w:ascii="Bookman Old Style" w:eastAsia="Times New Roman" w:hAnsi="Bookman Old Style" w:cs="Times New Roman"/>
          <w:b/>
          <w:bCs/>
          <w:i/>
          <w:iCs/>
          <w:sz w:val="24"/>
          <w:szCs w:val="24"/>
        </w:rPr>
        <w:t>(in</w:t>
      </w:r>
      <w:r w:rsidR="0026580E" w:rsidRPr="00B27C04">
        <w:rPr>
          <w:rFonts w:ascii="Bookman Old Style" w:eastAsia="Times New Roman" w:hAnsi="Bookman Old Style" w:cs="Times New Roman"/>
          <w:b/>
          <w:bCs/>
          <w:i/>
          <w:iCs/>
          <w:sz w:val="24"/>
          <w:szCs w:val="24"/>
        </w:rPr>
        <w:t xml:space="preserve"> Cumming Vs. Jansen </w:t>
      </w:r>
      <w:r w:rsidR="0026580E" w:rsidRPr="00B27C04">
        <w:rPr>
          <w:rFonts w:ascii="Bookman Old Style" w:eastAsia="Times New Roman" w:hAnsi="Bookman Old Style" w:cs="Times New Roman"/>
          <w:bCs/>
          <w:i/>
          <w:iCs/>
          <w:sz w:val="24"/>
          <w:szCs w:val="24"/>
        </w:rPr>
        <w:t>supra</w:t>
      </w:r>
      <w:proofErr w:type="gramStart"/>
      <w:r w:rsidR="0026580E" w:rsidRPr="00B27C04">
        <w:rPr>
          <w:rFonts w:ascii="Bookman Old Style" w:eastAsia="Times New Roman" w:hAnsi="Bookman Old Style" w:cs="Times New Roman"/>
          <w:b/>
          <w:bCs/>
          <w:i/>
          <w:iCs/>
          <w:sz w:val="24"/>
          <w:szCs w:val="24"/>
        </w:rPr>
        <w:t>)</w:t>
      </w:r>
      <w:r w:rsidR="0026580E" w:rsidRPr="00270B26">
        <w:rPr>
          <w:rFonts w:ascii="Bookman Old Style" w:eastAsia="Times New Roman" w:hAnsi="Bookman Old Style" w:cs="Times New Roman"/>
          <w:i/>
          <w:sz w:val="24"/>
          <w:szCs w:val="24"/>
          <w:lang w:val="en-GB"/>
        </w:rPr>
        <w:t>t</w:t>
      </w:r>
      <w:r w:rsidR="0026580E" w:rsidRPr="00270B26">
        <w:rPr>
          <w:rFonts w:ascii="Bookman Old Style" w:eastAsia="Times New Roman" w:hAnsi="Bookman Old Style" w:cs="Times New Roman"/>
          <w:i/>
          <w:sz w:val="24"/>
          <w:szCs w:val="24"/>
        </w:rPr>
        <w:t>he</w:t>
      </w:r>
      <w:proofErr w:type="gramEnd"/>
      <w:r w:rsidR="0026580E" w:rsidRPr="00270B26">
        <w:rPr>
          <w:rFonts w:ascii="Bookman Old Style" w:eastAsia="Times New Roman" w:hAnsi="Bookman Old Style" w:cs="Times New Roman"/>
          <w:i/>
          <w:sz w:val="24"/>
          <w:szCs w:val="24"/>
        </w:rPr>
        <w:t xml:space="preserve"> duty of the decision-maker is to take into account all relevant circumstances as they </w:t>
      </w:r>
      <w:r w:rsidR="0026580E" w:rsidRPr="00270B26">
        <w:rPr>
          <w:rFonts w:ascii="Bookman Old Style" w:eastAsia="Times New Roman" w:hAnsi="Bookman Old Style" w:cs="Times New Roman"/>
          <w:i/>
          <w:sz w:val="24"/>
          <w:szCs w:val="24"/>
        </w:rPr>
        <w:lastRenderedPageBreak/>
        <w:t>exist at the date of the hearing that he must do in what Lord Green ventured to call a broad commonsense way as a man of the world, and come to his conclusion giving such weight, as he thinks right to the various factors in the situation.</w:t>
      </w:r>
      <w:r w:rsidR="00D34E7A" w:rsidRPr="00270B26">
        <w:rPr>
          <w:rFonts w:ascii="Bookman Old Style" w:eastAsia="Times New Roman" w:hAnsi="Bookman Old Style" w:cs="Times New Roman"/>
          <w:i/>
          <w:sz w:val="24"/>
          <w:szCs w:val="24"/>
        </w:rPr>
        <w:t xml:space="preserve"> Although some factors might have little or no weight as pointed out by Mr. Lucas; others might be decisive as pointed </w:t>
      </w:r>
      <w:r w:rsidR="00270B26" w:rsidRPr="00270B26">
        <w:rPr>
          <w:rFonts w:ascii="Bookman Old Style" w:eastAsia="Times New Roman" w:hAnsi="Bookman Old Style" w:cs="Times New Roman"/>
          <w:i/>
          <w:sz w:val="24"/>
          <w:szCs w:val="24"/>
        </w:rPr>
        <w:t xml:space="preserve">out </w:t>
      </w:r>
      <w:r w:rsidR="005A489B">
        <w:rPr>
          <w:rFonts w:ascii="Bookman Old Style" w:eastAsia="Times New Roman" w:hAnsi="Bookman Old Style" w:cs="Times New Roman"/>
          <w:i/>
          <w:sz w:val="24"/>
          <w:szCs w:val="24"/>
        </w:rPr>
        <w:t xml:space="preserve">by Mr. Chinnasamy in </w:t>
      </w:r>
      <w:r w:rsidR="0062460D" w:rsidRPr="00270B26">
        <w:rPr>
          <w:rFonts w:ascii="Bookman Old Style" w:eastAsia="Times New Roman" w:hAnsi="Bookman Old Style" w:cs="Times New Roman"/>
          <w:i/>
          <w:sz w:val="24"/>
          <w:szCs w:val="24"/>
        </w:rPr>
        <w:t>their respective</w:t>
      </w:r>
      <w:r w:rsidR="005A489B" w:rsidRPr="00270B26">
        <w:rPr>
          <w:rFonts w:ascii="Bookman Old Style" w:eastAsia="Times New Roman" w:hAnsi="Bookman Old Style" w:cs="Times New Roman"/>
          <w:i/>
          <w:sz w:val="24"/>
          <w:szCs w:val="24"/>
        </w:rPr>
        <w:t xml:space="preserve"> submissions</w:t>
      </w:r>
      <w:r w:rsidR="00D34E7A" w:rsidRPr="00270B26">
        <w:rPr>
          <w:rFonts w:ascii="Bookman Old Style" w:eastAsia="Times New Roman" w:hAnsi="Bookman Old Style" w:cs="Times New Roman"/>
          <w:i/>
          <w:sz w:val="24"/>
          <w:szCs w:val="24"/>
        </w:rPr>
        <w:t>; but as I see it, the Minister in the instant case has taken all relevant factors into consideration and has not excluded from his consideration</w:t>
      </w:r>
      <w:r w:rsidR="005A489B">
        <w:rPr>
          <w:rFonts w:ascii="Bookman Old Style" w:eastAsia="Times New Roman" w:hAnsi="Bookman Old Style" w:cs="Times New Roman"/>
          <w:i/>
          <w:sz w:val="24"/>
          <w:szCs w:val="24"/>
        </w:rPr>
        <w:t>,</w:t>
      </w:r>
      <w:r w:rsidR="00D34E7A" w:rsidRPr="00270B26">
        <w:rPr>
          <w:rFonts w:ascii="Bookman Old Style" w:eastAsia="Times New Roman" w:hAnsi="Bookman Old Style" w:cs="Times New Roman"/>
          <w:i/>
          <w:sz w:val="24"/>
          <w:szCs w:val="24"/>
        </w:rPr>
        <w:t xml:space="preserve"> matters, which he ought to take into account</w:t>
      </w:r>
      <w:r w:rsidR="006A3BBF" w:rsidRPr="00270B26">
        <w:rPr>
          <w:rFonts w:ascii="Bookman Old Style" w:eastAsia="Times New Roman" w:hAnsi="Bookman Old Style" w:cs="Times New Roman"/>
          <w:i/>
          <w:sz w:val="24"/>
          <w:szCs w:val="24"/>
        </w:rPr>
        <w:t xml:space="preserve">. </w:t>
      </w:r>
      <w:r w:rsidR="00F6500A" w:rsidRPr="00B27C04">
        <w:rPr>
          <w:rFonts w:ascii="Times New Roman" w:eastAsia="Times New Roman" w:hAnsi="Times New Roman" w:cs="Times New Roman"/>
          <w:sz w:val="24"/>
          <w:szCs w:val="24"/>
          <w:lang w:val="en-GB"/>
        </w:rPr>
        <w:t> </w:t>
      </w:r>
      <w:r w:rsidR="006A3BBF" w:rsidRPr="00B27C04">
        <w:rPr>
          <w:rFonts w:ascii="Bookman Old Style" w:eastAsia="Times New Roman" w:hAnsi="Bookman Old Style" w:cs="Times New Roman"/>
          <w:sz w:val="24"/>
          <w:szCs w:val="24"/>
          <w:lang w:val="en-GB"/>
        </w:rPr>
        <w:t>Hence,</w:t>
      </w:r>
      <w:r w:rsidR="00B23B30" w:rsidRPr="00B27C04">
        <w:rPr>
          <w:rFonts w:ascii="Bookman Old Style" w:eastAsia="Times New Roman" w:hAnsi="Bookman Old Style" w:cs="Times New Roman"/>
          <w:sz w:val="24"/>
          <w:szCs w:val="24"/>
          <w:lang w:val="en-GB"/>
        </w:rPr>
        <w:t xml:space="preserve"> I find the answer to the first fundamental question in the negative</w:t>
      </w:r>
      <w:r w:rsidR="006A3BBF" w:rsidRPr="00B27C04">
        <w:rPr>
          <w:rFonts w:ascii="Bookman Old Style" w:eastAsia="Times New Roman" w:hAnsi="Bookman Old Style" w:cs="Times New Roman"/>
          <w:sz w:val="24"/>
          <w:szCs w:val="24"/>
          <w:lang w:val="en-GB"/>
        </w:rPr>
        <w:t xml:space="preserve">. </w:t>
      </w:r>
      <w:r w:rsidR="006A3BBF" w:rsidRPr="005A489B">
        <w:rPr>
          <w:rFonts w:ascii="Bookman Old Style" w:eastAsia="Times New Roman" w:hAnsi="Bookman Old Style" w:cs="Times New Roman"/>
          <w:sz w:val="24"/>
          <w:szCs w:val="24"/>
          <w:lang w:val="en-GB"/>
        </w:rPr>
        <w:t>The</w:t>
      </w:r>
      <w:r w:rsidR="006A3BBF" w:rsidRPr="005A489B">
        <w:rPr>
          <w:rFonts w:ascii="Bookman Old Style" w:eastAsia="Times New Roman" w:hAnsi="Bookman Old Style" w:cs="Times New Roman"/>
          <w:iCs/>
          <w:sz w:val="24"/>
          <w:szCs w:val="24"/>
          <w:lang w:val="en-GB"/>
        </w:rPr>
        <w:t xml:space="preserve"> decision of the respondent depriving the petitioner of his Seychellois Citizenship obtained by registration and ordering him to leave the Seychelles within 30 days on humanitarian grounds is </w:t>
      </w:r>
      <w:r w:rsidR="0062460D" w:rsidRPr="005A489B">
        <w:rPr>
          <w:rFonts w:ascii="Bookman Old Style" w:eastAsia="Times New Roman" w:hAnsi="Bookman Old Style" w:cs="Times New Roman"/>
          <w:iCs/>
          <w:sz w:val="24"/>
          <w:szCs w:val="24"/>
          <w:lang w:val="en-GB"/>
        </w:rPr>
        <w:t>neither</w:t>
      </w:r>
      <w:r w:rsidR="0062460D" w:rsidRPr="005A489B">
        <w:rPr>
          <w:rFonts w:ascii="Bookman Old Style" w:eastAsia="Times New Roman" w:hAnsi="Bookman Old Style" w:cs="Times New Roman"/>
          <w:b/>
          <w:iCs/>
          <w:sz w:val="24"/>
          <w:szCs w:val="24"/>
          <w:lang w:val="en-GB"/>
        </w:rPr>
        <w:t xml:space="preserve"> irrational</w:t>
      </w:r>
      <w:r w:rsidR="006A3BBF" w:rsidRPr="005A489B">
        <w:rPr>
          <w:rFonts w:ascii="Bookman Old Style" w:eastAsia="Times New Roman" w:hAnsi="Bookman Old Style" w:cs="Times New Roman"/>
          <w:b/>
          <w:iCs/>
          <w:sz w:val="24"/>
          <w:szCs w:val="24"/>
          <w:lang w:val="en-GB"/>
        </w:rPr>
        <w:t xml:space="preserve">”, </w:t>
      </w:r>
      <w:r w:rsidR="00706292" w:rsidRPr="005A489B">
        <w:rPr>
          <w:rFonts w:ascii="Bookman Old Style" w:eastAsia="Times New Roman" w:hAnsi="Bookman Old Style" w:cs="Times New Roman"/>
          <w:b/>
          <w:iCs/>
          <w:sz w:val="24"/>
          <w:szCs w:val="24"/>
          <w:lang w:val="en-GB"/>
        </w:rPr>
        <w:t xml:space="preserve">nor can it be faulted on </w:t>
      </w:r>
      <w:r w:rsidR="00706292" w:rsidRPr="005A489B">
        <w:rPr>
          <w:rFonts w:ascii="Bookman Old Style" w:eastAsia="Times New Roman" w:hAnsi="Bookman Old Style" w:cs="Times New Roman"/>
          <w:sz w:val="24"/>
          <w:szCs w:val="24"/>
        </w:rPr>
        <w:t xml:space="preserve">“Wednesbury Unreasonableness”, </w:t>
      </w:r>
      <w:r w:rsidR="006A3BBF" w:rsidRPr="005A489B">
        <w:rPr>
          <w:rFonts w:ascii="Bookman Old Style" w:eastAsia="Times New Roman" w:hAnsi="Bookman Old Style" w:cs="Times New Roman"/>
          <w:iCs/>
          <w:sz w:val="24"/>
          <w:szCs w:val="24"/>
          <w:lang w:val="en-GB"/>
        </w:rPr>
        <w:t>having regard to all the circumstances of the case.</w:t>
      </w:r>
    </w:p>
    <w:p w:rsidR="006A3BBF" w:rsidRPr="005A489B" w:rsidRDefault="00651DC4" w:rsidP="005A489B">
      <w:pPr>
        <w:spacing w:before="100" w:beforeAutospacing="1" w:after="0" w:line="360" w:lineRule="auto"/>
        <w:jc w:val="both"/>
        <w:rPr>
          <w:rFonts w:ascii="Bookman Old Style" w:eastAsia="Times New Roman" w:hAnsi="Bookman Old Style" w:cs="Times New Roman"/>
          <w:iCs/>
          <w:sz w:val="24"/>
          <w:szCs w:val="24"/>
          <w:lang w:val="en-GB"/>
        </w:rPr>
      </w:pPr>
      <w:r w:rsidRPr="00651DC4">
        <w:rPr>
          <w:rFonts w:ascii="Bookman Old Style" w:eastAsia="Times New Roman" w:hAnsi="Bookman Old Style" w:cs="Times New Roman"/>
          <w:b/>
          <w:iCs/>
          <w:sz w:val="24"/>
          <w:szCs w:val="24"/>
          <w:lang w:val="en-GB"/>
        </w:rPr>
        <w:t>[55]</w:t>
      </w:r>
      <w:r w:rsidR="00DF1649">
        <w:rPr>
          <w:rFonts w:ascii="Bookman Old Style" w:eastAsia="Times New Roman" w:hAnsi="Bookman Old Style" w:cs="Times New Roman"/>
          <w:b/>
          <w:iCs/>
          <w:sz w:val="24"/>
          <w:szCs w:val="24"/>
          <w:lang w:val="en-GB"/>
        </w:rPr>
        <w:t xml:space="preserve"> </w:t>
      </w:r>
      <w:r w:rsidR="006A3BBF" w:rsidRPr="005A489B">
        <w:rPr>
          <w:rFonts w:ascii="Bookman Old Style" w:eastAsia="Times New Roman" w:hAnsi="Bookman Old Style" w:cs="Times New Roman"/>
          <w:iCs/>
          <w:sz w:val="24"/>
          <w:szCs w:val="24"/>
          <w:lang w:val="en-GB"/>
        </w:rPr>
        <w:t xml:space="preserve">Regarding the second question, it is so apparent that the respondent has given the reasons </w:t>
      </w:r>
      <w:r w:rsidR="00C121E5" w:rsidRPr="005A489B">
        <w:rPr>
          <w:rFonts w:ascii="Bookman Old Style" w:eastAsia="Times New Roman" w:hAnsi="Bookman Old Style" w:cs="Times New Roman"/>
          <w:iCs/>
          <w:sz w:val="24"/>
          <w:szCs w:val="24"/>
          <w:lang w:val="en-GB"/>
        </w:rPr>
        <w:t xml:space="preserve">for his decision </w:t>
      </w:r>
      <w:r w:rsidR="006A3BBF" w:rsidRPr="005A489B">
        <w:rPr>
          <w:rFonts w:ascii="Bookman Old Style" w:eastAsia="Times New Roman" w:hAnsi="Bookman Old Style" w:cs="Times New Roman"/>
          <w:iCs/>
          <w:sz w:val="24"/>
          <w:szCs w:val="24"/>
          <w:lang w:val="en-GB"/>
        </w:rPr>
        <w:t xml:space="preserve">in unequivocal </w:t>
      </w:r>
      <w:r w:rsidR="00C121E5" w:rsidRPr="005A489B">
        <w:rPr>
          <w:rFonts w:ascii="Bookman Old Style" w:eastAsia="Times New Roman" w:hAnsi="Bookman Old Style" w:cs="Times New Roman"/>
          <w:iCs/>
          <w:sz w:val="24"/>
          <w:szCs w:val="24"/>
          <w:lang w:val="en-GB"/>
        </w:rPr>
        <w:t>terms in his first Notice dated 17</w:t>
      </w:r>
      <w:r w:rsidR="00C121E5" w:rsidRPr="005A489B">
        <w:rPr>
          <w:rFonts w:ascii="Bookman Old Style" w:eastAsia="Times New Roman" w:hAnsi="Bookman Old Style" w:cs="Times New Roman"/>
          <w:iCs/>
          <w:sz w:val="24"/>
          <w:szCs w:val="24"/>
          <w:vertAlign w:val="superscript"/>
          <w:lang w:val="en-GB"/>
        </w:rPr>
        <w:t>th</w:t>
      </w:r>
      <w:r w:rsidR="00C121E5" w:rsidRPr="005A489B">
        <w:rPr>
          <w:rFonts w:ascii="Bookman Old Style" w:eastAsia="Times New Roman" w:hAnsi="Bookman Old Style" w:cs="Times New Roman"/>
          <w:iCs/>
          <w:sz w:val="24"/>
          <w:szCs w:val="24"/>
          <w:lang w:val="en-GB"/>
        </w:rPr>
        <w:t xml:space="preserve"> May 2013 and the Second Notice dated 24</w:t>
      </w:r>
      <w:r w:rsidR="00C121E5" w:rsidRPr="005A489B">
        <w:rPr>
          <w:rFonts w:ascii="Bookman Old Style" w:eastAsia="Times New Roman" w:hAnsi="Bookman Old Style" w:cs="Times New Roman"/>
          <w:iCs/>
          <w:sz w:val="24"/>
          <w:szCs w:val="24"/>
          <w:vertAlign w:val="superscript"/>
          <w:lang w:val="en-GB"/>
        </w:rPr>
        <w:t>th</w:t>
      </w:r>
      <w:r w:rsidR="00C121E5" w:rsidRPr="005A489B">
        <w:rPr>
          <w:rFonts w:ascii="Bookman Old Style" w:eastAsia="Times New Roman" w:hAnsi="Bookman Old Style" w:cs="Times New Roman"/>
          <w:iCs/>
          <w:sz w:val="24"/>
          <w:szCs w:val="24"/>
          <w:lang w:val="en-GB"/>
        </w:rPr>
        <w:t xml:space="preserve"> June 2013, rehearsed in extensor supra. The reasons are in black and white; namely, </w:t>
      </w:r>
      <w:r w:rsidR="006A3BBF" w:rsidRPr="005A489B">
        <w:rPr>
          <w:rFonts w:ascii="Bookman Old Style" w:eastAsia="Times New Roman" w:hAnsi="Bookman Old Style" w:cs="Times New Roman"/>
          <w:iCs/>
          <w:sz w:val="24"/>
          <w:szCs w:val="24"/>
          <w:lang w:val="en-GB"/>
        </w:rPr>
        <w:t>false representation as to the dates of the petitioner’s entries into Seychelles</w:t>
      </w:r>
      <w:r w:rsidR="00C121E5" w:rsidRPr="005A489B">
        <w:rPr>
          <w:rFonts w:ascii="Bookman Old Style" w:eastAsia="Times New Roman" w:hAnsi="Bookman Old Style" w:cs="Times New Roman"/>
          <w:iCs/>
          <w:sz w:val="24"/>
          <w:szCs w:val="24"/>
          <w:lang w:val="en-GB"/>
        </w:rPr>
        <w:t>. With due respect, I do not understand what else the petitioner as a reasonable person expects as reasons from the Minister for his decision.</w:t>
      </w:r>
    </w:p>
    <w:p w:rsidR="00C121E5" w:rsidRPr="005A489B" w:rsidRDefault="00651DC4" w:rsidP="005A489B">
      <w:pPr>
        <w:spacing w:before="100" w:beforeAutospacing="1" w:after="0" w:line="360" w:lineRule="auto"/>
        <w:ind w:firstLine="360"/>
        <w:jc w:val="both"/>
        <w:rPr>
          <w:rFonts w:ascii="Bookman Old Style" w:eastAsia="Times New Roman" w:hAnsi="Bookman Old Style" w:cs="Times New Roman"/>
          <w:sz w:val="24"/>
          <w:szCs w:val="24"/>
          <w:lang w:val="en-GB"/>
        </w:rPr>
      </w:pPr>
      <w:r w:rsidRPr="00651DC4">
        <w:rPr>
          <w:rFonts w:ascii="Bookman Old Style" w:eastAsia="Times New Roman" w:hAnsi="Bookman Old Style" w:cs="Times New Roman"/>
          <w:b/>
          <w:iCs/>
          <w:sz w:val="24"/>
          <w:szCs w:val="24"/>
          <w:lang w:val="en-GB"/>
        </w:rPr>
        <w:t>[56]</w:t>
      </w:r>
      <w:r w:rsidR="00DF1649">
        <w:rPr>
          <w:rFonts w:ascii="Bookman Old Style" w:eastAsia="Times New Roman" w:hAnsi="Bookman Old Style" w:cs="Times New Roman"/>
          <w:b/>
          <w:iCs/>
          <w:sz w:val="24"/>
          <w:szCs w:val="24"/>
          <w:lang w:val="en-GB"/>
        </w:rPr>
        <w:t xml:space="preserve"> </w:t>
      </w:r>
      <w:r w:rsidR="00C121E5" w:rsidRPr="005A489B">
        <w:rPr>
          <w:rFonts w:ascii="Bookman Old Style" w:eastAsia="Times New Roman" w:hAnsi="Bookman Old Style" w:cs="Times New Roman"/>
          <w:iCs/>
          <w:sz w:val="24"/>
          <w:szCs w:val="24"/>
          <w:lang w:val="en-GB"/>
        </w:rPr>
        <w:t>Moving on to the third question, undoubtedly the petitioner is still a Citizen of Slovakia, his country of origin as per the Certificate dated the 18</w:t>
      </w:r>
      <w:r w:rsidR="00C121E5" w:rsidRPr="005A489B">
        <w:rPr>
          <w:rFonts w:ascii="Bookman Old Style" w:eastAsia="Times New Roman" w:hAnsi="Bookman Old Style" w:cs="Times New Roman"/>
          <w:iCs/>
          <w:sz w:val="24"/>
          <w:szCs w:val="24"/>
          <w:vertAlign w:val="superscript"/>
          <w:lang w:val="en-GB"/>
        </w:rPr>
        <w:t>th</w:t>
      </w:r>
      <w:r w:rsidR="00706292" w:rsidRPr="005A489B">
        <w:rPr>
          <w:rFonts w:ascii="Bookman Old Style" w:eastAsia="Times New Roman" w:hAnsi="Bookman Old Style" w:cs="Times New Roman"/>
          <w:iCs/>
          <w:sz w:val="24"/>
          <w:szCs w:val="24"/>
          <w:lang w:val="en-GB"/>
        </w:rPr>
        <w:t xml:space="preserve">July 2013 issued by the Government of Slovakia. This is undoubtedly, </w:t>
      </w:r>
      <w:r w:rsidR="00B16BFE" w:rsidRPr="005A489B">
        <w:rPr>
          <w:rFonts w:ascii="Bookman Old Style" w:eastAsia="Times New Roman" w:hAnsi="Bookman Old Style" w:cs="Times New Roman"/>
          <w:iCs/>
          <w:sz w:val="24"/>
          <w:szCs w:val="24"/>
          <w:lang w:val="en-GB"/>
        </w:rPr>
        <w:t>a</w:t>
      </w:r>
      <w:r w:rsidR="00706292" w:rsidRPr="005A489B">
        <w:rPr>
          <w:rFonts w:ascii="Bookman Old Style" w:eastAsia="Times New Roman" w:hAnsi="Bookman Old Style" w:cs="Times New Roman"/>
          <w:iCs/>
          <w:sz w:val="24"/>
          <w:szCs w:val="24"/>
          <w:lang w:val="en-GB"/>
        </w:rPr>
        <w:t xml:space="preserve"> conclusive proof, confirmed by the statutory declaration made by the petitioner to the Seychelles Immigration Authority on the 9</w:t>
      </w:r>
      <w:r w:rsidR="00706292" w:rsidRPr="005A489B">
        <w:rPr>
          <w:rFonts w:ascii="Bookman Old Style" w:eastAsia="Times New Roman" w:hAnsi="Bookman Old Style" w:cs="Times New Roman"/>
          <w:iCs/>
          <w:sz w:val="24"/>
          <w:szCs w:val="24"/>
          <w:vertAlign w:val="superscript"/>
          <w:lang w:val="en-GB"/>
        </w:rPr>
        <w:t>th</w:t>
      </w:r>
      <w:r w:rsidR="00706292" w:rsidRPr="005A489B">
        <w:rPr>
          <w:rFonts w:ascii="Bookman Old Style" w:eastAsia="Times New Roman" w:hAnsi="Bookman Old Style" w:cs="Times New Roman"/>
          <w:iCs/>
          <w:sz w:val="24"/>
          <w:szCs w:val="24"/>
          <w:lang w:val="en-GB"/>
        </w:rPr>
        <w:t xml:space="preserve"> April 2013</w:t>
      </w:r>
      <w:r w:rsidR="00B16BFE" w:rsidRPr="005A489B">
        <w:rPr>
          <w:rFonts w:ascii="Bookman Old Style" w:eastAsia="Times New Roman" w:hAnsi="Bookman Old Style" w:cs="Times New Roman"/>
          <w:iCs/>
          <w:sz w:val="24"/>
          <w:szCs w:val="24"/>
          <w:lang w:val="en-GB"/>
        </w:rPr>
        <w:t xml:space="preserve"> confirming his concurrent citizenship.</w:t>
      </w:r>
    </w:p>
    <w:p w:rsidR="00651DC4" w:rsidRDefault="00651DC4" w:rsidP="001077F0">
      <w:pPr>
        <w:spacing w:before="100" w:beforeAutospacing="1" w:after="0" w:line="360" w:lineRule="auto"/>
        <w:ind w:firstLine="360"/>
        <w:jc w:val="both"/>
        <w:rPr>
          <w:rFonts w:ascii="Bookman Old Style" w:eastAsia="Times New Roman" w:hAnsi="Bookman Old Style" w:cs="Times New Roman"/>
          <w:sz w:val="24"/>
          <w:szCs w:val="24"/>
        </w:rPr>
      </w:pPr>
      <w:r w:rsidRPr="00651DC4">
        <w:rPr>
          <w:rFonts w:ascii="Bookman Old Style" w:eastAsia="Times New Roman" w:hAnsi="Bookman Old Style" w:cs="Times New Roman"/>
          <w:b/>
          <w:sz w:val="24"/>
          <w:szCs w:val="24"/>
          <w:lang w:val="en-GB"/>
        </w:rPr>
        <w:t>[57]</w:t>
      </w:r>
      <w:r w:rsidR="00DF1649">
        <w:rPr>
          <w:rFonts w:ascii="Bookman Old Style" w:eastAsia="Times New Roman" w:hAnsi="Bookman Old Style" w:cs="Times New Roman"/>
          <w:b/>
          <w:sz w:val="24"/>
          <w:szCs w:val="24"/>
          <w:lang w:val="en-GB"/>
        </w:rPr>
        <w:t xml:space="preserve"> </w:t>
      </w:r>
      <w:r w:rsidR="00B16BFE">
        <w:rPr>
          <w:rFonts w:ascii="Bookman Old Style" w:eastAsia="Times New Roman" w:hAnsi="Bookman Old Style" w:cs="Times New Roman"/>
          <w:sz w:val="24"/>
          <w:szCs w:val="24"/>
          <w:lang w:val="en-GB"/>
        </w:rPr>
        <w:t>Before I conclude</w:t>
      </w:r>
      <w:r w:rsidR="005A489B">
        <w:rPr>
          <w:rFonts w:ascii="Bookman Old Style" w:eastAsia="Times New Roman" w:hAnsi="Bookman Old Style" w:cs="Times New Roman"/>
          <w:sz w:val="24"/>
          <w:szCs w:val="24"/>
          <w:lang w:val="en-GB"/>
        </w:rPr>
        <w:t>,</w:t>
      </w:r>
      <w:r w:rsidR="00B16BFE">
        <w:rPr>
          <w:rFonts w:ascii="Bookman Old Style" w:eastAsia="Times New Roman" w:hAnsi="Bookman Old Style" w:cs="Times New Roman"/>
          <w:sz w:val="24"/>
          <w:szCs w:val="24"/>
          <w:lang w:val="en-GB"/>
        </w:rPr>
        <w:t xml:space="preserve"> I should mention </w:t>
      </w:r>
      <w:r w:rsidR="00A42440">
        <w:rPr>
          <w:rFonts w:ascii="Bookman Old Style" w:eastAsia="Times New Roman" w:hAnsi="Bookman Old Style" w:cs="Times New Roman"/>
          <w:sz w:val="24"/>
          <w:szCs w:val="24"/>
          <w:lang w:val="en-GB"/>
        </w:rPr>
        <w:t xml:space="preserve">that </w:t>
      </w:r>
      <w:r w:rsidR="001077F0">
        <w:rPr>
          <w:rFonts w:ascii="Bookman Old Style" w:eastAsia="Times New Roman" w:hAnsi="Bookman Old Style" w:cs="Times New Roman"/>
          <w:sz w:val="24"/>
          <w:szCs w:val="24"/>
          <w:lang w:val="en-GB"/>
        </w:rPr>
        <w:t>in ordinary usage “may” is permissive</w:t>
      </w:r>
      <w:r w:rsidR="00CD1367">
        <w:rPr>
          <w:rFonts w:ascii="Bookman Old Style" w:eastAsia="Times New Roman" w:hAnsi="Bookman Old Style" w:cs="Times New Roman"/>
          <w:sz w:val="24"/>
          <w:szCs w:val="24"/>
          <w:lang w:val="en-GB"/>
        </w:rPr>
        <w:t xml:space="preserve"> or directory</w:t>
      </w:r>
      <w:r w:rsidR="001077F0">
        <w:rPr>
          <w:rFonts w:ascii="Bookman Old Style" w:eastAsia="Times New Roman" w:hAnsi="Bookman Old Style" w:cs="Times New Roman"/>
          <w:sz w:val="24"/>
          <w:szCs w:val="24"/>
          <w:lang w:val="en-GB"/>
        </w:rPr>
        <w:t xml:space="preserve"> and “shall” is imperative. </w:t>
      </w:r>
      <w:r w:rsidR="00CD1367">
        <w:rPr>
          <w:rFonts w:ascii="Bookman Old Style" w:eastAsia="Times New Roman" w:hAnsi="Bookman Old Style" w:cs="Times New Roman"/>
          <w:sz w:val="24"/>
          <w:szCs w:val="24"/>
          <w:lang w:val="en-GB"/>
        </w:rPr>
        <w:t>In a</w:t>
      </w:r>
      <w:r w:rsidR="001077F0">
        <w:rPr>
          <w:rFonts w:ascii="Bookman Old Style" w:eastAsia="Times New Roman" w:hAnsi="Bookman Old Style" w:cs="Times New Roman"/>
          <w:sz w:val="24"/>
          <w:szCs w:val="24"/>
          <w:lang w:val="en-GB"/>
        </w:rPr>
        <w:t>ccord</w:t>
      </w:r>
      <w:r w:rsidR="00CD1367">
        <w:rPr>
          <w:rFonts w:ascii="Bookman Old Style" w:eastAsia="Times New Roman" w:hAnsi="Bookman Old Style" w:cs="Times New Roman"/>
          <w:sz w:val="24"/>
          <w:szCs w:val="24"/>
          <w:lang w:val="en-GB"/>
        </w:rPr>
        <w:t xml:space="preserve">ance </w:t>
      </w:r>
      <w:r w:rsidR="005A489B">
        <w:rPr>
          <w:rFonts w:ascii="Bookman Old Style" w:eastAsia="Times New Roman" w:hAnsi="Bookman Old Style" w:cs="Times New Roman"/>
          <w:sz w:val="24"/>
          <w:szCs w:val="24"/>
          <w:lang w:val="en-GB"/>
        </w:rPr>
        <w:t xml:space="preserve">with </w:t>
      </w:r>
      <w:r w:rsidR="00CD1367">
        <w:rPr>
          <w:rFonts w:ascii="Bookman Old Style" w:eastAsia="Times New Roman" w:hAnsi="Bookman Old Style" w:cs="Times New Roman"/>
          <w:sz w:val="24"/>
          <w:szCs w:val="24"/>
          <w:lang w:val="en-GB"/>
        </w:rPr>
        <w:t xml:space="preserve">such </w:t>
      </w:r>
      <w:r w:rsidR="00CD1367">
        <w:rPr>
          <w:rFonts w:ascii="Bookman Old Style" w:eastAsia="Times New Roman" w:hAnsi="Bookman Old Style" w:cs="Times New Roman"/>
          <w:sz w:val="24"/>
          <w:szCs w:val="24"/>
          <w:lang w:val="en-GB"/>
        </w:rPr>
        <w:lastRenderedPageBreak/>
        <w:t>usage,</w:t>
      </w:r>
      <w:r w:rsidR="001077F0">
        <w:rPr>
          <w:rFonts w:ascii="Bookman Old Style" w:eastAsia="Times New Roman" w:hAnsi="Bookman Old Style" w:cs="Times New Roman"/>
          <w:sz w:val="24"/>
          <w:szCs w:val="24"/>
          <w:lang w:val="en-GB"/>
        </w:rPr>
        <w:t xml:space="preserve"> the word </w:t>
      </w:r>
      <w:r w:rsidR="001077F0" w:rsidRPr="005A489B">
        <w:rPr>
          <w:rFonts w:ascii="Bookman Old Style" w:eastAsia="Times New Roman" w:hAnsi="Bookman Old Style" w:cs="Times New Roman"/>
          <w:b/>
          <w:i/>
          <w:sz w:val="24"/>
          <w:szCs w:val="24"/>
          <w:lang w:val="en-GB"/>
        </w:rPr>
        <w:t>“</w:t>
      </w:r>
      <w:proofErr w:type="gramStart"/>
      <w:r w:rsidR="0062460D" w:rsidRPr="005A489B">
        <w:rPr>
          <w:rFonts w:ascii="Bookman Old Style" w:eastAsia="Times New Roman" w:hAnsi="Bookman Old Style" w:cs="Times New Roman"/>
          <w:b/>
          <w:i/>
          <w:sz w:val="24"/>
          <w:szCs w:val="24"/>
          <w:lang w:val="en-GB"/>
        </w:rPr>
        <w:t>may</w:t>
      </w:r>
      <w:proofErr w:type="gramEnd"/>
      <w:r w:rsidR="0062460D" w:rsidRPr="005A489B">
        <w:rPr>
          <w:rFonts w:ascii="Bookman Old Style" w:eastAsia="Times New Roman" w:hAnsi="Bookman Old Style" w:cs="Times New Roman"/>
          <w:b/>
          <w:i/>
          <w:sz w:val="24"/>
          <w:szCs w:val="24"/>
          <w:lang w:val="en-GB"/>
        </w:rPr>
        <w:t>”</w:t>
      </w:r>
      <w:r w:rsidR="0062460D">
        <w:rPr>
          <w:rFonts w:ascii="Bookman Old Style" w:eastAsia="Times New Roman" w:hAnsi="Bookman Old Style" w:cs="Times New Roman"/>
          <w:sz w:val="24"/>
          <w:szCs w:val="24"/>
          <w:lang w:val="en-GB"/>
        </w:rPr>
        <w:t xml:space="preserve"> in</w:t>
      </w:r>
      <w:r w:rsidR="001077F0">
        <w:rPr>
          <w:rFonts w:ascii="Bookman Old Style" w:eastAsia="Times New Roman" w:hAnsi="Bookman Old Style" w:cs="Times New Roman"/>
          <w:sz w:val="24"/>
          <w:szCs w:val="24"/>
          <w:lang w:val="en-GB"/>
        </w:rPr>
        <w:t xml:space="preserve"> a statute</w:t>
      </w:r>
      <w:r w:rsidR="00CD1367">
        <w:rPr>
          <w:rFonts w:ascii="Bookman Old Style" w:eastAsia="Times New Roman" w:hAnsi="Bookman Old Style" w:cs="Times New Roman"/>
          <w:sz w:val="24"/>
          <w:szCs w:val="24"/>
          <w:lang w:val="en-GB"/>
        </w:rPr>
        <w:t>,</w:t>
      </w:r>
      <w:r w:rsidR="001077F0">
        <w:rPr>
          <w:rFonts w:ascii="Bookman Old Style" w:eastAsia="Times New Roman" w:hAnsi="Bookman Old Style" w:cs="Times New Roman"/>
          <w:sz w:val="24"/>
          <w:szCs w:val="24"/>
          <w:lang w:val="en-GB"/>
        </w:rPr>
        <w:t xml:space="preserve"> will not generally be held to be mandatory. In some cases, however, it has been held that</w:t>
      </w:r>
      <w:r w:rsidR="005A489B">
        <w:rPr>
          <w:rFonts w:ascii="Bookman Old Style" w:eastAsia="Times New Roman" w:hAnsi="Bookman Old Style" w:cs="Times New Roman"/>
          <w:sz w:val="24"/>
          <w:szCs w:val="24"/>
          <w:lang w:val="en-GB"/>
        </w:rPr>
        <w:t xml:space="preserve">, </w:t>
      </w:r>
      <w:r w:rsidR="0062460D">
        <w:rPr>
          <w:rFonts w:ascii="Bookman Old Style" w:eastAsia="Times New Roman" w:hAnsi="Bookman Old Style" w:cs="Times New Roman"/>
          <w:sz w:val="24"/>
          <w:szCs w:val="24"/>
          <w:lang w:val="en-GB"/>
        </w:rPr>
        <w:t>that expression</w:t>
      </w:r>
      <w:r w:rsidR="00CD1367">
        <w:rPr>
          <w:rFonts w:ascii="Bookman Old Style" w:eastAsia="Times New Roman" w:hAnsi="Bookman Old Style" w:cs="Times New Roman"/>
          <w:sz w:val="24"/>
          <w:szCs w:val="24"/>
          <w:lang w:val="en-GB"/>
        </w:rPr>
        <w:t xml:space="preserve"> - to say the least </w:t>
      </w:r>
      <w:r w:rsidR="005A489B">
        <w:rPr>
          <w:rFonts w:ascii="Bookman Old Style" w:eastAsia="Times New Roman" w:hAnsi="Bookman Old Style" w:cs="Times New Roman"/>
          <w:sz w:val="24"/>
          <w:szCs w:val="24"/>
          <w:lang w:val="en-GB"/>
        </w:rPr>
        <w:t xml:space="preserve">-has </w:t>
      </w:r>
      <w:r w:rsidR="001077F0">
        <w:rPr>
          <w:rFonts w:ascii="Bookman Old Style" w:eastAsia="Times New Roman" w:hAnsi="Bookman Old Style" w:cs="Times New Roman"/>
          <w:sz w:val="24"/>
          <w:szCs w:val="24"/>
          <w:lang w:val="en-GB"/>
        </w:rPr>
        <w:t xml:space="preserve">to be mandatory </w:t>
      </w:r>
      <w:r w:rsidR="001077F0" w:rsidRPr="001077F0">
        <w:rPr>
          <w:rFonts w:ascii="Bookman Old Style" w:eastAsia="Times New Roman" w:hAnsi="Bookman Old Style" w:cs="Times New Roman"/>
          <w:b/>
          <w:i/>
          <w:sz w:val="24"/>
          <w:szCs w:val="24"/>
          <w:lang w:val="en-GB"/>
        </w:rPr>
        <w:t>vide Cooper v. Hall [1968] 1 W.L.R 360</w:t>
      </w:r>
      <w:r w:rsidR="001077F0">
        <w:rPr>
          <w:rFonts w:ascii="Bookman Old Style" w:eastAsia="Times New Roman" w:hAnsi="Bookman Old Style" w:cs="Times New Roman"/>
          <w:sz w:val="24"/>
          <w:szCs w:val="24"/>
          <w:lang w:val="en-GB"/>
        </w:rPr>
        <w:t>. T</w:t>
      </w:r>
      <w:r w:rsidR="00A42440" w:rsidRPr="00A42440">
        <w:rPr>
          <w:rFonts w:ascii="Bookman Old Style" w:eastAsia="Times New Roman" w:hAnsi="Bookman Old Style" w:cs="Times New Roman"/>
          <w:sz w:val="24"/>
          <w:szCs w:val="24"/>
          <w:lang w:val="en-GB"/>
        </w:rPr>
        <w:t xml:space="preserve">here are various tests to determine whether a particular provision of </w:t>
      </w:r>
      <w:r w:rsidR="005A489B">
        <w:rPr>
          <w:rFonts w:ascii="Bookman Old Style" w:eastAsia="Times New Roman" w:hAnsi="Bookman Old Style" w:cs="Times New Roman"/>
          <w:sz w:val="24"/>
          <w:szCs w:val="24"/>
          <w:lang w:val="en-GB"/>
        </w:rPr>
        <w:t xml:space="preserve">a </w:t>
      </w:r>
      <w:r w:rsidR="00A42440" w:rsidRPr="00A42440">
        <w:rPr>
          <w:rFonts w:ascii="Bookman Old Style" w:eastAsia="Times New Roman" w:hAnsi="Bookman Old Style" w:cs="Times New Roman"/>
          <w:sz w:val="24"/>
          <w:szCs w:val="24"/>
          <w:lang w:val="en-GB"/>
        </w:rPr>
        <w:t>statute</w:t>
      </w:r>
      <w:r w:rsidR="00A42440">
        <w:rPr>
          <w:rFonts w:ascii="Bookman Old Style" w:eastAsia="Times New Roman" w:hAnsi="Bookman Old Style" w:cs="Times New Roman"/>
          <w:sz w:val="24"/>
          <w:szCs w:val="24"/>
          <w:lang w:val="en-GB"/>
        </w:rPr>
        <w:t xml:space="preserve"> that carries the term </w:t>
      </w:r>
      <w:r w:rsidR="00A42440" w:rsidRPr="005A489B">
        <w:rPr>
          <w:rFonts w:ascii="Bookman Old Style" w:eastAsia="Times New Roman" w:hAnsi="Bookman Old Style" w:cs="Times New Roman"/>
          <w:b/>
          <w:i/>
          <w:sz w:val="24"/>
          <w:szCs w:val="24"/>
          <w:lang w:val="en-GB"/>
        </w:rPr>
        <w:t>“may”</w:t>
      </w:r>
      <w:r w:rsidR="00A42440" w:rsidRPr="00A42440">
        <w:rPr>
          <w:rFonts w:ascii="Bookman Old Style" w:eastAsia="Times New Roman" w:hAnsi="Bookman Old Style" w:cs="Times New Roman"/>
          <w:sz w:val="24"/>
          <w:szCs w:val="24"/>
          <w:lang w:val="en-GB"/>
        </w:rPr>
        <w:t xml:space="preserve"> is “mandatory” or “directory” in nature. </w:t>
      </w:r>
      <w:r w:rsidR="00A42440">
        <w:rPr>
          <w:rFonts w:ascii="Bookman Old Style" w:eastAsia="Times New Roman" w:hAnsi="Bookman Old Style" w:cs="Times New Roman"/>
          <w:sz w:val="24"/>
          <w:szCs w:val="24"/>
          <w:lang w:val="en-GB"/>
        </w:rPr>
        <w:t xml:space="preserve">One of the </w:t>
      </w:r>
      <w:r w:rsidR="00A42440" w:rsidRPr="00A42440">
        <w:rPr>
          <w:rFonts w:ascii="Bookman Old Style" w:eastAsia="Times New Roman" w:hAnsi="Bookman Old Style" w:cs="Times New Roman"/>
          <w:sz w:val="24"/>
          <w:szCs w:val="24"/>
          <w:lang w:val="en-GB"/>
        </w:rPr>
        <w:t xml:space="preserve">tests </w:t>
      </w:r>
      <w:r w:rsidR="00A42440">
        <w:rPr>
          <w:rFonts w:ascii="Bookman Old Style" w:eastAsia="Times New Roman" w:hAnsi="Bookman Old Style" w:cs="Times New Roman"/>
          <w:sz w:val="24"/>
          <w:szCs w:val="24"/>
          <w:lang w:val="en-GB"/>
        </w:rPr>
        <w:t>is</w:t>
      </w:r>
      <w:r w:rsidR="00A42440" w:rsidRPr="00A42440">
        <w:rPr>
          <w:rFonts w:ascii="Bookman Old Style" w:eastAsia="Times New Roman" w:hAnsi="Bookman Old Style" w:cs="Times New Roman"/>
          <w:sz w:val="24"/>
          <w:szCs w:val="24"/>
          <w:lang w:val="en-GB"/>
        </w:rPr>
        <w:t xml:space="preserve">: If the statute itself provides for a punishment or a </w:t>
      </w:r>
      <w:r w:rsidR="0062460D" w:rsidRPr="00A42440">
        <w:rPr>
          <w:rFonts w:ascii="Bookman Old Style" w:eastAsia="Times New Roman" w:hAnsi="Bookman Old Style" w:cs="Times New Roman"/>
          <w:sz w:val="24"/>
          <w:szCs w:val="24"/>
          <w:lang w:val="en-GB"/>
        </w:rPr>
        <w:t>penal consequence</w:t>
      </w:r>
      <w:r w:rsidR="00A42440" w:rsidRPr="00A42440">
        <w:rPr>
          <w:rFonts w:ascii="Bookman Old Style" w:eastAsia="Times New Roman" w:hAnsi="Bookman Old Style" w:cs="Times New Roman"/>
          <w:sz w:val="24"/>
          <w:szCs w:val="24"/>
          <w:lang w:val="en-GB"/>
        </w:rPr>
        <w:t xml:space="preserve"> implying that the act so done would </w:t>
      </w:r>
      <w:r w:rsidR="0062460D" w:rsidRPr="00A42440">
        <w:rPr>
          <w:rFonts w:ascii="Bookman Old Style" w:eastAsia="Times New Roman" w:hAnsi="Bookman Old Style" w:cs="Times New Roman"/>
          <w:sz w:val="24"/>
          <w:szCs w:val="24"/>
          <w:lang w:val="en-GB"/>
        </w:rPr>
        <w:t>be invalid</w:t>
      </w:r>
      <w:r w:rsidR="00A42440">
        <w:rPr>
          <w:rFonts w:ascii="Bookman Old Style" w:eastAsia="Times New Roman" w:hAnsi="Bookman Old Style" w:cs="Times New Roman"/>
          <w:sz w:val="24"/>
          <w:szCs w:val="24"/>
          <w:lang w:val="en-GB"/>
        </w:rPr>
        <w:t xml:space="preserve"> or unlawful</w:t>
      </w:r>
      <w:r w:rsidR="00A42440" w:rsidRPr="00A42440">
        <w:rPr>
          <w:rFonts w:ascii="Bookman Old Style" w:eastAsia="Times New Roman" w:hAnsi="Bookman Old Style" w:cs="Times New Roman"/>
          <w:sz w:val="24"/>
          <w:szCs w:val="24"/>
          <w:lang w:val="en-GB"/>
        </w:rPr>
        <w:t xml:space="preserve">, </w:t>
      </w:r>
      <w:r w:rsidR="00A42440">
        <w:rPr>
          <w:rFonts w:ascii="Bookman Old Style" w:eastAsia="Times New Roman" w:hAnsi="Bookman Old Style" w:cs="Times New Roman"/>
          <w:sz w:val="24"/>
          <w:szCs w:val="24"/>
          <w:lang w:val="en-GB"/>
        </w:rPr>
        <w:t xml:space="preserve">then, </w:t>
      </w:r>
      <w:r w:rsidR="00A42440" w:rsidRPr="00A42440">
        <w:rPr>
          <w:rFonts w:ascii="Bookman Old Style" w:eastAsia="Times New Roman" w:hAnsi="Bookman Old Style" w:cs="Times New Roman"/>
          <w:sz w:val="24"/>
          <w:szCs w:val="24"/>
          <w:lang w:val="en-GB"/>
        </w:rPr>
        <w:t xml:space="preserve">naturally the provision of the statute is mandatory in </w:t>
      </w:r>
      <w:r w:rsidR="0062460D" w:rsidRPr="00A42440">
        <w:rPr>
          <w:rFonts w:ascii="Bookman Old Style" w:eastAsia="Times New Roman" w:hAnsi="Bookman Old Style" w:cs="Times New Roman"/>
          <w:sz w:val="24"/>
          <w:szCs w:val="24"/>
          <w:lang w:val="en-GB"/>
        </w:rPr>
        <w:t>nature</w:t>
      </w:r>
      <w:r w:rsidR="0062460D" w:rsidRPr="00A42440">
        <w:rPr>
          <w:rFonts w:ascii="Bookman Old Style" w:eastAsia="Times New Roman" w:hAnsi="Bookman Old Style" w:cs="Times New Roman"/>
          <w:i/>
          <w:sz w:val="24"/>
          <w:szCs w:val="24"/>
          <w:lang w:val="en-GB"/>
        </w:rPr>
        <w:t xml:space="preserve"> vide</w:t>
      </w:r>
      <w:r w:rsidR="00A42440" w:rsidRPr="00A42440">
        <w:rPr>
          <w:rFonts w:ascii="Bookman Old Style" w:eastAsia="Times New Roman" w:hAnsi="Bookman Old Style" w:cs="Times New Roman"/>
          <w:i/>
          <w:sz w:val="24"/>
          <w:szCs w:val="24"/>
          <w:lang w:val="en-GB"/>
        </w:rPr>
        <w:t xml:space="preserve"> S.G.G.Edger “Craies on Statute Law”, (London, 7th ed., Sweet &amp; Maxwell 1971</w:t>
      </w:r>
      <w:r w:rsidR="00A42440" w:rsidRPr="00A42440">
        <w:rPr>
          <w:rFonts w:ascii="Bookman Old Style" w:eastAsia="Times New Roman" w:hAnsi="Bookman Old Style" w:cs="Times New Roman"/>
          <w:sz w:val="24"/>
          <w:szCs w:val="24"/>
          <w:lang w:val="en-GB"/>
        </w:rPr>
        <w:t>)</w:t>
      </w:r>
      <w:r w:rsidR="00A42440">
        <w:rPr>
          <w:rFonts w:ascii="Bookman Old Style" w:eastAsia="Times New Roman" w:hAnsi="Bookman Old Style" w:cs="Times New Roman"/>
          <w:sz w:val="24"/>
          <w:szCs w:val="24"/>
          <w:lang w:val="en-GB"/>
        </w:rPr>
        <w:t xml:space="preserve">. </w:t>
      </w:r>
      <w:r w:rsidR="00B16BFE">
        <w:rPr>
          <w:rFonts w:ascii="Bookman Old Style" w:eastAsia="Times New Roman" w:hAnsi="Bookman Old Style" w:cs="Times New Roman"/>
          <w:sz w:val="24"/>
          <w:szCs w:val="24"/>
          <w:lang w:val="en-GB"/>
        </w:rPr>
        <w:t xml:space="preserve">I quite agree with </w:t>
      </w:r>
      <w:r w:rsidR="001A1EDB">
        <w:rPr>
          <w:rFonts w:ascii="Bookman Old Style" w:eastAsia="Times New Roman" w:hAnsi="Bookman Old Style" w:cs="Times New Roman"/>
          <w:sz w:val="24"/>
          <w:szCs w:val="24"/>
        </w:rPr>
        <w:t xml:space="preserve">Mr. Chinnasamy in his statutory-interpretation that the use of the word “may” in Section 11 of the Act, implies that it is </w:t>
      </w:r>
      <w:r w:rsidR="00CD1367">
        <w:rPr>
          <w:rFonts w:ascii="Bookman Old Style" w:eastAsia="Times New Roman" w:hAnsi="Bookman Old Style" w:cs="Times New Roman"/>
          <w:sz w:val="24"/>
          <w:szCs w:val="24"/>
        </w:rPr>
        <w:t xml:space="preserve">punishable and so </w:t>
      </w:r>
      <w:r w:rsidR="001A1EDB">
        <w:rPr>
          <w:rFonts w:ascii="Bookman Old Style" w:eastAsia="Times New Roman" w:hAnsi="Bookman Old Style" w:cs="Times New Roman"/>
          <w:sz w:val="24"/>
          <w:szCs w:val="24"/>
        </w:rPr>
        <w:t xml:space="preserve">obligatory on the Minister to deprive the person of his Citizenship, if he is satisfied that it had been obtained by means of fraud or false representation or concealment of material facts. </w:t>
      </w:r>
    </w:p>
    <w:p w:rsidR="00CD1367" w:rsidRDefault="00651DC4" w:rsidP="001077F0">
      <w:pPr>
        <w:spacing w:before="100" w:beforeAutospacing="1" w:after="0" w:line="360" w:lineRule="auto"/>
        <w:ind w:firstLine="360"/>
        <w:jc w:val="both"/>
        <w:rPr>
          <w:rFonts w:ascii="Bookman Old Style" w:eastAsia="Times New Roman" w:hAnsi="Bookman Old Style" w:cs="Times New Roman"/>
          <w:sz w:val="24"/>
          <w:szCs w:val="24"/>
        </w:rPr>
      </w:pPr>
      <w:r w:rsidRPr="00651DC4">
        <w:rPr>
          <w:rFonts w:ascii="Bookman Old Style" w:eastAsia="Times New Roman" w:hAnsi="Bookman Old Style" w:cs="Times New Roman"/>
          <w:b/>
          <w:sz w:val="24"/>
          <w:szCs w:val="24"/>
        </w:rPr>
        <w:t>[58]</w:t>
      </w:r>
      <w:r w:rsidR="00DF1649">
        <w:rPr>
          <w:rFonts w:ascii="Bookman Old Style" w:eastAsia="Times New Roman" w:hAnsi="Bookman Old Style" w:cs="Times New Roman"/>
          <w:b/>
          <w:sz w:val="24"/>
          <w:szCs w:val="24"/>
        </w:rPr>
        <w:t xml:space="preserve"> </w:t>
      </w:r>
      <w:r w:rsidR="001A1EDB">
        <w:rPr>
          <w:rFonts w:ascii="Bookman Old Style" w:eastAsia="Times New Roman" w:hAnsi="Bookman Old Style" w:cs="Times New Roman"/>
          <w:sz w:val="24"/>
          <w:szCs w:val="24"/>
        </w:rPr>
        <w:t>Obviously, fraudulence</w:t>
      </w:r>
      <w:r w:rsidR="00B904B2">
        <w:rPr>
          <w:rFonts w:ascii="Bookman Old Style" w:eastAsia="Times New Roman" w:hAnsi="Bookman Old Style" w:cs="Times New Roman"/>
          <w:sz w:val="24"/>
          <w:szCs w:val="24"/>
        </w:rPr>
        <w:t>,</w:t>
      </w:r>
      <w:r w:rsidR="001A1EDB">
        <w:rPr>
          <w:rFonts w:ascii="Bookman Old Style" w:eastAsia="Times New Roman" w:hAnsi="Bookman Old Style" w:cs="Times New Roman"/>
          <w:sz w:val="24"/>
          <w:szCs w:val="24"/>
        </w:rPr>
        <w:t xml:space="preserve"> falseness and concealment are questions of facts</w:t>
      </w:r>
      <w:r w:rsidR="00FF0B4C">
        <w:rPr>
          <w:rFonts w:ascii="Bookman Old Style" w:eastAsia="Times New Roman" w:hAnsi="Bookman Old Style" w:cs="Times New Roman"/>
          <w:sz w:val="24"/>
          <w:szCs w:val="24"/>
        </w:rPr>
        <w:t>,</w:t>
      </w:r>
      <w:r w:rsidR="001A1EDB">
        <w:rPr>
          <w:rFonts w:ascii="Bookman Old Style" w:eastAsia="Times New Roman" w:hAnsi="Bookman Old Style" w:cs="Times New Roman"/>
          <w:sz w:val="24"/>
          <w:szCs w:val="24"/>
        </w:rPr>
        <w:t xml:space="preserve"> not of degree. In legal sense and </w:t>
      </w:r>
      <w:r w:rsidR="0062460D">
        <w:rPr>
          <w:rFonts w:ascii="Bookman Old Style" w:eastAsia="Times New Roman" w:hAnsi="Bookman Old Style" w:cs="Times New Roman"/>
          <w:sz w:val="24"/>
          <w:szCs w:val="24"/>
        </w:rPr>
        <w:t>implications,</w:t>
      </w:r>
      <w:r w:rsidR="0062460D" w:rsidRPr="00B904B2">
        <w:rPr>
          <w:rFonts w:ascii="Bookman Old Style" w:eastAsia="Times New Roman" w:hAnsi="Bookman Old Style" w:cs="Times New Roman"/>
          <w:i/>
          <w:sz w:val="24"/>
          <w:szCs w:val="24"/>
        </w:rPr>
        <w:t xml:space="preserve"> “a</w:t>
      </w:r>
      <w:r w:rsidR="00B27C04" w:rsidRPr="00B904B2">
        <w:rPr>
          <w:rFonts w:ascii="Bookman Old Style" w:eastAsia="Times New Roman" w:hAnsi="Bookman Old Style" w:cs="Times New Roman"/>
          <w:i/>
          <w:sz w:val="24"/>
          <w:szCs w:val="24"/>
        </w:rPr>
        <w:t xml:space="preserve"> fraud is</w:t>
      </w:r>
      <w:r w:rsidR="00B904B2" w:rsidRPr="00B904B2">
        <w:rPr>
          <w:rFonts w:ascii="Bookman Old Style" w:eastAsia="Times New Roman" w:hAnsi="Bookman Old Style" w:cs="Times New Roman"/>
          <w:i/>
          <w:sz w:val="24"/>
          <w:szCs w:val="24"/>
        </w:rPr>
        <w:t>,</w:t>
      </w:r>
      <w:r w:rsidR="00B27C04" w:rsidRPr="00B904B2">
        <w:rPr>
          <w:rFonts w:ascii="Bookman Old Style" w:eastAsia="Times New Roman" w:hAnsi="Bookman Old Style" w:cs="Times New Roman"/>
          <w:i/>
          <w:sz w:val="24"/>
          <w:szCs w:val="24"/>
        </w:rPr>
        <w:t xml:space="preserve"> a </w:t>
      </w:r>
      <w:r w:rsidR="0062460D" w:rsidRPr="00B904B2">
        <w:rPr>
          <w:rFonts w:ascii="Bookman Old Style" w:eastAsia="Times New Roman" w:hAnsi="Bookman Old Style" w:cs="Times New Roman"/>
          <w:i/>
          <w:sz w:val="24"/>
          <w:szCs w:val="24"/>
        </w:rPr>
        <w:t>fraud “or</w:t>
      </w:r>
      <w:r w:rsidR="001A1EDB" w:rsidRPr="00B904B2">
        <w:rPr>
          <w:rFonts w:ascii="Bookman Old Style" w:eastAsia="Times New Roman" w:hAnsi="Bookman Old Style" w:cs="Times New Roman"/>
          <w:i/>
          <w:sz w:val="24"/>
          <w:szCs w:val="24"/>
        </w:rPr>
        <w:t xml:space="preserve"> </w:t>
      </w:r>
      <w:r w:rsidR="00B904B2" w:rsidRPr="00B904B2">
        <w:rPr>
          <w:rFonts w:ascii="Bookman Old Style" w:eastAsia="Times New Roman" w:hAnsi="Bookman Old Style" w:cs="Times New Roman"/>
          <w:i/>
          <w:sz w:val="24"/>
          <w:szCs w:val="24"/>
        </w:rPr>
        <w:t>“</w:t>
      </w:r>
      <w:proofErr w:type="gramStart"/>
      <w:r w:rsidR="00B27C04" w:rsidRPr="00B904B2">
        <w:rPr>
          <w:rFonts w:ascii="Bookman Old Style" w:eastAsia="Times New Roman" w:hAnsi="Bookman Old Style" w:cs="Times New Roman"/>
          <w:i/>
          <w:sz w:val="24"/>
          <w:szCs w:val="24"/>
        </w:rPr>
        <w:t>a falseness</w:t>
      </w:r>
      <w:proofErr w:type="gramEnd"/>
      <w:r w:rsidR="001A1EDB" w:rsidRPr="00B904B2">
        <w:rPr>
          <w:rFonts w:ascii="Bookman Old Style" w:eastAsia="Times New Roman" w:hAnsi="Bookman Old Style" w:cs="Times New Roman"/>
          <w:i/>
          <w:sz w:val="24"/>
          <w:szCs w:val="24"/>
        </w:rPr>
        <w:t xml:space="preserve"> is </w:t>
      </w:r>
      <w:r w:rsidR="00B27C04" w:rsidRPr="00B904B2">
        <w:rPr>
          <w:rFonts w:ascii="Bookman Old Style" w:eastAsia="Times New Roman" w:hAnsi="Bookman Old Style" w:cs="Times New Roman"/>
          <w:i/>
          <w:sz w:val="24"/>
          <w:szCs w:val="24"/>
        </w:rPr>
        <w:t>a falseness</w:t>
      </w:r>
      <w:r w:rsidR="00B904B2">
        <w:rPr>
          <w:rFonts w:ascii="Bookman Old Style" w:eastAsia="Times New Roman" w:hAnsi="Bookman Old Style" w:cs="Times New Roman"/>
          <w:sz w:val="24"/>
          <w:szCs w:val="24"/>
        </w:rPr>
        <w:t>”</w:t>
      </w:r>
      <w:r w:rsidR="001A1EDB">
        <w:rPr>
          <w:rFonts w:ascii="Bookman Old Style" w:eastAsia="Times New Roman" w:hAnsi="Bookman Old Style" w:cs="Times New Roman"/>
          <w:sz w:val="24"/>
          <w:szCs w:val="24"/>
        </w:rPr>
        <w:t xml:space="preserve">. There cannot be a small </w:t>
      </w:r>
      <w:r w:rsidR="00B27C04">
        <w:rPr>
          <w:rFonts w:ascii="Bookman Old Style" w:eastAsia="Times New Roman" w:hAnsi="Bookman Old Style" w:cs="Times New Roman"/>
          <w:sz w:val="24"/>
          <w:szCs w:val="24"/>
        </w:rPr>
        <w:t>falseness and a small f</w:t>
      </w:r>
      <w:r w:rsidR="00FF0B4C">
        <w:rPr>
          <w:rFonts w:ascii="Bookman Old Style" w:eastAsia="Times New Roman" w:hAnsi="Bookman Old Style" w:cs="Times New Roman"/>
          <w:sz w:val="24"/>
          <w:szCs w:val="24"/>
        </w:rPr>
        <w:t>raud</w:t>
      </w:r>
      <w:r w:rsidR="00B27C04">
        <w:rPr>
          <w:rFonts w:ascii="Bookman Old Style" w:eastAsia="Times New Roman" w:hAnsi="Bookman Old Style" w:cs="Times New Roman"/>
          <w:sz w:val="24"/>
          <w:szCs w:val="24"/>
        </w:rPr>
        <w:t xml:space="preserve"> in the technical eye of </w:t>
      </w:r>
      <w:r w:rsidR="00B904B2">
        <w:rPr>
          <w:rFonts w:ascii="Bookman Old Style" w:eastAsia="Times New Roman" w:hAnsi="Bookman Old Style" w:cs="Times New Roman"/>
          <w:sz w:val="24"/>
          <w:szCs w:val="24"/>
        </w:rPr>
        <w:t xml:space="preserve">the </w:t>
      </w:r>
      <w:r w:rsidR="0062460D">
        <w:rPr>
          <w:rFonts w:ascii="Bookman Old Style" w:eastAsia="Times New Roman" w:hAnsi="Bookman Old Style" w:cs="Times New Roman"/>
          <w:sz w:val="24"/>
          <w:szCs w:val="24"/>
        </w:rPr>
        <w:t>law. Hence</w:t>
      </w:r>
      <w:r w:rsidR="00B27C04">
        <w:rPr>
          <w:rFonts w:ascii="Bookman Old Style" w:eastAsia="Times New Roman" w:hAnsi="Bookman Old Style" w:cs="Times New Roman"/>
          <w:sz w:val="24"/>
          <w:szCs w:val="24"/>
        </w:rPr>
        <w:t>, Mr. Lucas’ contention that t</w:t>
      </w:r>
      <w:r w:rsidR="00B27C04" w:rsidRPr="00304D86">
        <w:rPr>
          <w:rFonts w:ascii="Bookman Old Style" w:eastAsia="Times New Roman" w:hAnsi="Bookman Old Style" w:cs="Times New Roman"/>
          <w:sz w:val="24"/>
          <w:szCs w:val="24"/>
        </w:rPr>
        <w:t xml:space="preserve">he Minister has </w:t>
      </w:r>
      <w:r w:rsidR="00FF0B4C" w:rsidRPr="00304D86">
        <w:rPr>
          <w:rFonts w:ascii="Bookman Old Style" w:eastAsia="Times New Roman" w:hAnsi="Bookman Old Style" w:cs="Times New Roman"/>
          <w:sz w:val="24"/>
          <w:szCs w:val="24"/>
        </w:rPr>
        <w:t>discretion</w:t>
      </w:r>
      <w:r w:rsidR="00B27C04" w:rsidRPr="00304D86">
        <w:rPr>
          <w:rFonts w:ascii="Bookman Old Style" w:eastAsia="Times New Roman" w:hAnsi="Bookman Old Style" w:cs="Times New Roman"/>
          <w:sz w:val="24"/>
          <w:szCs w:val="24"/>
        </w:rPr>
        <w:t xml:space="preserve"> not to deprive the “Citizenship” </w:t>
      </w:r>
      <w:r w:rsidR="00B27C04">
        <w:rPr>
          <w:rFonts w:ascii="Bookman Old Style" w:eastAsia="Times New Roman" w:hAnsi="Bookman Old Style" w:cs="Times New Roman"/>
          <w:sz w:val="24"/>
          <w:szCs w:val="24"/>
        </w:rPr>
        <w:t xml:space="preserve">of a person, </w:t>
      </w:r>
      <w:r w:rsidR="00B27C04" w:rsidRPr="00304D86">
        <w:rPr>
          <w:rFonts w:ascii="Bookman Old Style" w:eastAsia="Times New Roman" w:hAnsi="Bookman Old Style" w:cs="Times New Roman"/>
          <w:sz w:val="24"/>
          <w:szCs w:val="24"/>
        </w:rPr>
        <w:t xml:space="preserve">when the gravity of the fraud or </w:t>
      </w:r>
      <w:r w:rsidR="0062460D" w:rsidRPr="00304D86">
        <w:rPr>
          <w:rFonts w:ascii="Bookman Old Style" w:eastAsia="Times New Roman" w:hAnsi="Bookman Old Style" w:cs="Times New Roman"/>
          <w:sz w:val="24"/>
          <w:szCs w:val="24"/>
        </w:rPr>
        <w:t>false</w:t>
      </w:r>
      <w:r w:rsidR="0062460D">
        <w:rPr>
          <w:rFonts w:ascii="Bookman Old Style" w:eastAsia="Times New Roman" w:hAnsi="Bookman Old Style" w:cs="Times New Roman"/>
          <w:sz w:val="24"/>
          <w:szCs w:val="24"/>
        </w:rPr>
        <w:t>ness</w:t>
      </w:r>
      <w:r w:rsidR="0062460D" w:rsidRPr="00304D86">
        <w:rPr>
          <w:rFonts w:ascii="Bookman Old Style" w:eastAsia="Times New Roman" w:hAnsi="Bookman Old Style" w:cs="Times New Roman"/>
          <w:sz w:val="24"/>
          <w:szCs w:val="24"/>
        </w:rPr>
        <w:t xml:space="preserve"> is</w:t>
      </w:r>
      <w:r w:rsidR="00B27C04" w:rsidRPr="00304D86">
        <w:rPr>
          <w:rFonts w:ascii="Bookman Old Style" w:eastAsia="Times New Roman" w:hAnsi="Bookman Old Style" w:cs="Times New Roman"/>
          <w:sz w:val="24"/>
          <w:szCs w:val="24"/>
        </w:rPr>
        <w:t xml:space="preserve"> </w:t>
      </w:r>
      <w:r w:rsidR="00B27C04">
        <w:rPr>
          <w:rFonts w:ascii="Bookman Old Style" w:eastAsia="Times New Roman" w:hAnsi="Bookman Old Style" w:cs="Times New Roman"/>
          <w:sz w:val="24"/>
          <w:szCs w:val="24"/>
        </w:rPr>
        <w:t>small</w:t>
      </w:r>
      <w:r w:rsidR="00B27C04" w:rsidRPr="00304D86">
        <w:rPr>
          <w:rFonts w:ascii="Bookman Old Style" w:eastAsia="Times New Roman" w:hAnsi="Bookman Old Style" w:cs="Times New Roman"/>
          <w:sz w:val="24"/>
          <w:szCs w:val="24"/>
        </w:rPr>
        <w:t xml:space="preserve"> or lesser in degree</w:t>
      </w:r>
      <w:r w:rsidR="00B904B2">
        <w:rPr>
          <w:rFonts w:ascii="Bookman Old Style" w:eastAsia="Times New Roman" w:hAnsi="Bookman Old Style" w:cs="Times New Roman"/>
          <w:sz w:val="24"/>
          <w:szCs w:val="24"/>
        </w:rPr>
        <w:t>,</w:t>
      </w:r>
      <w:r w:rsidR="00B27C04">
        <w:rPr>
          <w:rFonts w:ascii="Bookman Old Style" w:eastAsia="Times New Roman" w:hAnsi="Bookman Old Style" w:cs="Times New Roman"/>
          <w:sz w:val="24"/>
          <w:szCs w:val="24"/>
        </w:rPr>
        <w:t xml:space="preserve"> in my considered view, does not hold water.</w:t>
      </w:r>
      <w:r w:rsidR="00FF0B4C">
        <w:rPr>
          <w:rFonts w:ascii="Bookman Old Style" w:eastAsia="Times New Roman" w:hAnsi="Bookman Old Style" w:cs="Times New Roman"/>
          <w:sz w:val="24"/>
          <w:szCs w:val="24"/>
        </w:rPr>
        <w:t xml:space="preserve"> Once, if the Minister is satisfied that Citizenship by registration has been obtained by anyone by means of fraud</w:t>
      </w:r>
      <w:r w:rsidR="00B904B2">
        <w:rPr>
          <w:rFonts w:ascii="Bookman Old Style" w:eastAsia="Times New Roman" w:hAnsi="Bookman Old Style" w:cs="Times New Roman"/>
          <w:sz w:val="24"/>
          <w:szCs w:val="24"/>
        </w:rPr>
        <w:t>ulence</w:t>
      </w:r>
      <w:r w:rsidR="00FF0B4C">
        <w:rPr>
          <w:rFonts w:ascii="Bookman Old Style" w:eastAsia="Times New Roman" w:hAnsi="Bookman Old Style" w:cs="Times New Roman"/>
          <w:sz w:val="24"/>
          <w:szCs w:val="24"/>
        </w:rPr>
        <w:t xml:space="preserve"> or falseness, the Minister is under a statutory obligation - to say the least - it is compulsory that he should exercise his powers under Section 11 </w:t>
      </w:r>
      <w:r w:rsidR="001077F0">
        <w:rPr>
          <w:rFonts w:ascii="Bookman Old Style" w:eastAsia="Times New Roman" w:hAnsi="Bookman Old Style" w:cs="Times New Roman"/>
          <w:sz w:val="24"/>
          <w:szCs w:val="24"/>
        </w:rPr>
        <w:t xml:space="preserve">(1) </w:t>
      </w:r>
      <w:r w:rsidR="00FF0B4C">
        <w:rPr>
          <w:rFonts w:ascii="Bookman Old Style" w:eastAsia="Times New Roman" w:hAnsi="Bookman Old Style" w:cs="Times New Roman"/>
          <w:sz w:val="24"/>
          <w:szCs w:val="24"/>
        </w:rPr>
        <w:t xml:space="preserve">of the Act, and deprive that </w:t>
      </w:r>
      <w:r w:rsidR="001F0A67">
        <w:rPr>
          <w:rFonts w:ascii="Bookman Old Style" w:eastAsia="Times New Roman" w:hAnsi="Bookman Old Style" w:cs="Times New Roman"/>
          <w:sz w:val="24"/>
          <w:szCs w:val="24"/>
        </w:rPr>
        <w:t xml:space="preserve">person of his </w:t>
      </w:r>
      <w:r w:rsidR="00FF0B4C">
        <w:rPr>
          <w:rFonts w:ascii="Bookman Old Style" w:eastAsia="Times New Roman" w:hAnsi="Bookman Old Style" w:cs="Times New Roman"/>
          <w:sz w:val="24"/>
          <w:szCs w:val="24"/>
        </w:rPr>
        <w:t xml:space="preserve">Citizenship after </w:t>
      </w:r>
      <w:r w:rsidR="001077F0">
        <w:rPr>
          <w:rFonts w:ascii="Bookman Old Style" w:eastAsia="Times New Roman" w:hAnsi="Bookman Old Style" w:cs="Times New Roman"/>
          <w:sz w:val="24"/>
          <w:szCs w:val="24"/>
        </w:rPr>
        <w:t xml:space="preserve">having </w:t>
      </w:r>
      <w:r w:rsidR="00FF0B4C">
        <w:rPr>
          <w:rFonts w:ascii="Bookman Old Style" w:eastAsia="Times New Roman" w:hAnsi="Bookman Old Style" w:cs="Times New Roman"/>
          <w:sz w:val="24"/>
          <w:szCs w:val="24"/>
        </w:rPr>
        <w:t xml:space="preserve">duly complied with the provisions </w:t>
      </w:r>
      <w:r w:rsidR="001077F0">
        <w:rPr>
          <w:rFonts w:ascii="Bookman Old Style" w:eastAsia="Times New Roman" w:hAnsi="Bookman Old Style" w:cs="Times New Roman"/>
          <w:sz w:val="24"/>
          <w:szCs w:val="24"/>
        </w:rPr>
        <w:t xml:space="preserve">of law </w:t>
      </w:r>
      <w:r w:rsidR="00FF0B4C">
        <w:rPr>
          <w:rFonts w:ascii="Bookman Old Style" w:eastAsia="Times New Roman" w:hAnsi="Bookman Old Style" w:cs="Times New Roman"/>
          <w:sz w:val="24"/>
          <w:szCs w:val="24"/>
        </w:rPr>
        <w:t xml:space="preserve">under </w:t>
      </w:r>
      <w:r w:rsidR="001077F0">
        <w:rPr>
          <w:rFonts w:ascii="Bookman Old Style" w:eastAsia="Times New Roman" w:hAnsi="Bookman Old Style" w:cs="Times New Roman"/>
          <w:sz w:val="24"/>
          <w:szCs w:val="24"/>
        </w:rPr>
        <w:t>Section 11(2), (3) and (4) of the Act</w:t>
      </w:r>
      <w:r w:rsidR="00B904B2">
        <w:rPr>
          <w:rFonts w:ascii="Bookman Old Style" w:eastAsia="Times New Roman" w:hAnsi="Bookman Old Style" w:cs="Times New Roman"/>
          <w:sz w:val="24"/>
          <w:szCs w:val="24"/>
        </w:rPr>
        <w:t>.</w:t>
      </w:r>
      <w:r w:rsidR="008C689A">
        <w:rPr>
          <w:rFonts w:ascii="Bookman Old Style" w:eastAsia="Times New Roman" w:hAnsi="Bookman Old Style" w:cs="Times New Roman"/>
          <w:sz w:val="24"/>
          <w:szCs w:val="24"/>
        </w:rPr>
        <w:t xml:space="preserve"> This, h</w:t>
      </w:r>
      <w:r w:rsidR="00B904B2">
        <w:rPr>
          <w:rFonts w:ascii="Bookman Old Style" w:eastAsia="Times New Roman" w:hAnsi="Bookman Old Style" w:cs="Times New Roman"/>
          <w:sz w:val="24"/>
          <w:szCs w:val="24"/>
        </w:rPr>
        <w:t xml:space="preserve">e </w:t>
      </w:r>
      <w:r w:rsidR="001F0A67">
        <w:rPr>
          <w:rFonts w:ascii="Bookman Old Style" w:eastAsia="Times New Roman" w:hAnsi="Bookman Old Style" w:cs="Times New Roman"/>
          <w:sz w:val="24"/>
          <w:szCs w:val="24"/>
        </w:rPr>
        <w:t>has done</w:t>
      </w:r>
      <w:r w:rsidR="0062460D">
        <w:rPr>
          <w:rFonts w:ascii="Bookman Old Style" w:eastAsia="Times New Roman" w:hAnsi="Bookman Old Style" w:cs="Times New Roman"/>
          <w:sz w:val="24"/>
          <w:szCs w:val="24"/>
        </w:rPr>
        <w:t xml:space="preserve"> </w:t>
      </w:r>
      <w:r w:rsidR="001F0A67">
        <w:rPr>
          <w:rFonts w:ascii="Bookman Old Style" w:eastAsia="Times New Roman" w:hAnsi="Bookman Old Style" w:cs="Times New Roman"/>
          <w:sz w:val="24"/>
          <w:szCs w:val="24"/>
        </w:rPr>
        <w:t xml:space="preserve">reasonably in the instant case, </w:t>
      </w:r>
      <w:r w:rsidR="008C689A">
        <w:rPr>
          <w:rFonts w:ascii="Bookman Old Style" w:eastAsia="Times New Roman" w:hAnsi="Bookman Old Style" w:cs="Times New Roman"/>
          <w:sz w:val="24"/>
          <w:szCs w:val="24"/>
        </w:rPr>
        <w:t>in accordance with law and</w:t>
      </w:r>
      <w:r w:rsidR="001077F0">
        <w:rPr>
          <w:rFonts w:ascii="Bookman Old Style" w:eastAsia="Times New Roman" w:hAnsi="Bookman Old Style" w:cs="Times New Roman"/>
          <w:sz w:val="24"/>
          <w:szCs w:val="24"/>
        </w:rPr>
        <w:t xml:space="preserve"> so I find.</w:t>
      </w:r>
    </w:p>
    <w:p w:rsidR="00157FF8" w:rsidRDefault="00651DC4" w:rsidP="00157FF8">
      <w:pPr>
        <w:spacing w:before="274" w:after="245" w:line="360" w:lineRule="auto"/>
        <w:ind w:firstLine="720"/>
        <w:jc w:val="both"/>
        <w:rPr>
          <w:rFonts w:ascii="Bookman Old Style" w:eastAsia="Times New Roman" w:hAnsi="Bookman Old Style" w:cs="Times New Roman"/>
          <w:sz w:val="24"/>
          <w:szCs w:val="24"/>
        </w:rPr>
      </w:pPr>
      <w:r w:rsidRPr="00651DC4">
        <w:rPr>
          <w:rFonts w:ascii="Bookman Old Style" w:eastAsia="Times New Roman" w:hAnsi="Bookman Old Style" w:cs="Times New Roman"/>
          <w:b/>
          <w:sz w:val="24"/>
          <w:szCs w:val="24"/>
        </w:rPr>
        <w:t>[59]</w:t>
      </w:r>
      <w:r w:rsidR="00CD1367">
        <w:rPr>
          <w:rFonts w:ascii="Bookman Old Style" w:eastAsia="Times New Roman" w:hAnsi="Bookman Old Style" w:cs="Times New Roman"/>
          <w:sz w:val="24"/>
          <w:szCs w:val="24"/>
        </w:rPr>
        <w:t xml:space="preserve">Having said that, for the purpose of appeal </w:t>
      </w:r>
      <w:r w:rsidR="00157FF8">
        <w:rPr>
          <w:rFonts w:ascii="Bookman Old Style" w:eastAsia="Times New Roman" w:hAnsi="Bookman Old Style" w:cs="Times New Roman"/>
          <w:sz w:val="24"/>
          <w:szCs w:val="24"/>
        </w:rPr>
        <w:t xml:space="preserve">if </w:t>
      </w:r>
      <w:r w:rsidR="00CD1367">
        <w:rPr>
          <w:rFonts w:ascii="Bookman Old Style" w:eastAsia="Times New Roman" w:hAnsi="Bookman Old Style" w:cs="Times New Roman"/>
          <w:sz w:val="24"/>
          <w:szCs w:val="24"/>
        </w:rPr>
        <w:t>any, against this judgment, I would concur with the reasoning and the finding</w:t>
      </w:r>
      <w:r w:rsidR="001F0A67">
        <w:rPr>
          <w:rFonts w:ascii="Bookman Old Style" w:eastAsia="Times New Roman" w:hAnsi="Bookman Old Style" w:cs="Times New Roman"/>
          <w:sz w:val="24"/>
          <w:szCs w:val="24"/>
        </w:rPr>
        <w:t>s</w:t>
      </w:r>
      <w:r w:rsidR="00CD1367">
        <w:rPr>
          <w:rFonts w:ascii="Bookman Old Style" w:eastAsia="Times New Roman" w:hAnsi="Bookman Old Style" w:cs="Times New Roman"/>
          <w:sz w:val="24"/>
          <w:szCs w:val="24"/>
        </w:rPr>
        <w:t xml:space="preserve"> of </w:t>
      </w:r>
      <w:r w:rsidR="00157FF8" w:rsidRPr="00157FF8">
        <w:rPr>
          <w:rFonts w:ascii="Bookman Old Style" w:eastAsia="Times New Roman" w:hAnsi="Bookman Old Style" w:cs="Times New Roman"/>
          <w:sz w:val="24"/>
          <w:szCs w:val="24"/>
        </w:rPr>
        <w:t xml:space="preserve">Justice AFT </w:t>
      </w:r>
      <w:r w:rsidR="00157FF8" w:rsidRPr="00157FF8">
        <w:rPr>
          <w:rFonts w:ascii="Bookman Old Style" w:eastAsia="Times New Roman" w:hAnsi="Bookman Old Style" w:cs="Times New Roman"/>
          <w:sz w:val="24"/>
          <w:szCs w:val="24"/>
        </w:rPr>
        <w:lastRenderedPageBreak/>
        <w:t xml:space="preserve">Fernando </w:t>
      </w:r>
      <w:r w:rsidR="00157FF8">
        <w:rPr>
          <w:rFonts w:ascii="Bookman Old Style" w:eastAsia="Times New Roman" w:hAnsi="Bookman Old Style" w:cs="Times New Roman"/>
          <w:sz w:val="24"/>
          <w:szCs w:val="24"/>
        </w:rPr>
        <w:t>in his Report at page 13</w:t>
      </w:r>
      <w:r w:rsidR="001F0A67">
        <w:rPr>
          <w:rFonts w:ascii="Bookman Old Style" w:eastAsia="Times New Roman" w:hAnsi="Bookman Old Style" w:cs="Times New Roman"/>
          <w:sz w:val="24"/>
          <w:szCs w:val="24"/>
        </w:rPr>
        <w:t>, in</w:t>
      </w:r>
      <w:r w:rsidR="00157FF8">
        <w:rPr>
          <w:rFonts w:ascii="Bookman Old Style" w:eastAsia="Times New Roman" w:hAnsi="Bookman Old Style" w:cs="Times New Roman"/>
          <w:sz w:val="24"/>
          <w:szCs w:val="24"/>
        </w:rPr>
        <w:t xml:space="preserve"> </w:t>
      </w:r>
      <w:r w:rsidR="0062460D">
        <w:rPr>
          <w:rFonts w:ascii="Bookman Old Style" w:eastAsia="Times New Roman" w:hAnsi="Bookman Old Style" w:cs="Times New Roman"/>
          <w:sz w:val="24"/>
          <w:szCs w:val="24"/>
        </w:rPr>
        <w:t>that, the</w:t>
      </w:r>
      <w:r w:rsidR="00157FF8">
        <w:rPr>
          <w:rFonts w:ascii="Bookman Old Style" w:eastAsia="Times New Roman" w:hAnsi="Bookman Old Style" w:cs="Times New Roman"/>
          <w:sz w:val="24"/>
          <w:szCs w:val="24"/>
        </w:rPr>
        <w:t xml:space="preserve"> petitioner</w:t>
      </w:r>
      <w:r w:rsidR="001F0A67">
        <w:rPr>
          <w:rFonts w:ascii="Bookman Old Style" w:eastAsia="Times New Roman" w:hAnsi="Bookman Old Style" w:cs="Times New Roman"/>
          <w:sz w:val="24"/>
          <w:szCs w:val="24"/>
        </w:rPr>
        <w:t>’</w:t>
      </w:r>
      <w:r w:rsidR="00157FF8">
        <w:rPr>
          <w:rFonts w:ascii="Bookman Old Style" w:eastAsia="Times New Roman" w:hAnsi="Bookman Old Style" w:cs="Times New Roman"/>
          <w:sz w:val="24"/>
          <w:szCs w:val="24"/>
        </w:rPr>
        <w:t>s declaration</w:t>
      </w:r>
      <w:r w:rsidR="001F0A67">
        <w:rPr>
          <w:rFonts w:ascii="Bookman Old Style" w:eastAsia="Times New Roman" w:hAnsi="Bookman Old Style" w:cs="Times New Roman"/>
          <w:sz w:val="24"/>
          <w:szCs w:val="24"/>
        </w:rPr>
        <w:t xml:space="preserve"> -</w:t>
      </w:r>
      <w:r w:rsidR="00833C33" w:rsidRPr="00833C33">
        <w:rPr>
          <w:rFonts w:ascii="Bookman Old Style" w:eastAsia="Times New Roman" w:hAnsi="Bookman Old Style" w:cs="Times New Roman"/>
          <w:sz w:val="24"/>
          <w:szCs w:val="24"/>
        </w:rPr>
        <w:t xml:space="preserve">in the </w:t>
      </w:r>
      <w:r w:rsidR="0062460D" w:rsidRPr="00833C33">
        <w:rPr>
          <w:rFonts w:ascii="Bookman Old Style" w:eastAsia="Times New Roman" w:hAnsi="Bookman Old Style" w:cs="Times New Roman"/>
          <w:sz w:val="24"/>
          <w:szCs w:val="24"/>
        </w:rPr>
        <w:t>application</w:t>
      </w:r>
      <w:r w:rsidR="0062460D">
        <w:rPr>
          <w:rFonts w:ascii="Bookman Old Style" w:eastAsia="Times New Roman" w:hAnsi="Bookman Old Style" w:cs="Times New Roman"/>
          <w:sz w:val="24"/>
          <w:szCs w:val="24"/>
        </w:rPr>
        <w:t>,</w:t>
      </w:r>
      <w:r w:rsidR="0062460D" w:rsidRPr="00833C33">
        <w:rPr>
          <w:rFonts w:ascii="Bookman Old Style" w:eastAsia="Times New Roman" w:hAnsi="Bookman Old Style" w:cs="Times New Roman"/>
          <w:sz w:val="24"/>
          <w:szCs w:val="24"/>
        </w:rPr>
        <w:t xml:space="preserve"> vouching</w:t>
      </w:r>
      <w:r w:rsidR="00833C33" w:rsidRPr="00833C33">
        <w:rPr>
          <w:rFonts w:ascii="Bookman Old Style" w:eastAsia="Times New Roman" w:hAnsi="Bookman Old Style" w:cs="Times New Roman"/>
          <w:sz w:val="24"/>
          <w:szCs w:val="24"/>
        </w:rPr>
        <w:t xml:space="preserve"> that the information given therein was true and correct and that he understood the consequences  that incorrect, misleading or untrue information withheld in any material manner </w:t>
      </w:r>
      <w:r w:rsidR="001F0A67">
        <w:rPr>
          <w:rFonts w:ascii="Bookman Old Style" w:eastAsia="Times New Roman" w:hAnsi="Bookman Old Style" w:cs="Times New Roman"/>
          <w:sz w:val="24"/>
          <w:szCs w:val="24"/>
        </w:rPr>
        <w:t>could</w:t>
      </w:r>
      <w:r w:rsidR="00833C33" w:rsidRPr="00833C33">
        <w:rPr>
          <w:rFonts w:ascii="Bookman Old Style" w:eastAsia="Times New Roman" w:hAnsi="Bookman Old Style" w:cs="Times New Roman"/>
          <w:sz w:val="24"/>
          <w:szCs w:val="24"/>
        </w:rPr>
        <w:t xml:space="preserve"> result in </w:t>
      </w:r>
      <w:r w:rsidR="001F0A67">
        <w:rPr>
          <w:rFonts w:ascii="Bookman Old Style" w:eastAsia="Times New Roman" w:hAnsi="Bookman Old Style" w:cs="Times New Roman"/>
          <w:sz w:val="24"/>
          <w:szCs w:val="24"/>
        </w:rPr>
        <w:t xml:space="preserve">the </w:t>
      </w:r>
      <w:r w:rsidR="00833C33" w:rsidRPr="00833C33">
        <w:rPr>
          <w:rFonts w:ascii="Bookman Old Style" w:eastAsia="Times New Roman" w:hAnsi="Bookman Old Style" w:cs="Times New Roman"/>
          <w:sz w:val="24"/>
          <w:szCs w:val="24"/>
        </w:rPr>
        <w:t>deprivation of that Citizenship</w:t>
      </w:r>
      <w:r w:rsidR="00833C33">
        <w:rPr>
          <w:rFonts w:ascii="Bookman Old Style" w:eastAsia="Times New Roman" w:hAnsi="Bookman Old Style" w:cs="Times New Roman"/>
          <w:sz w:val="24"/>
          <w:szCs w:val="24"/>
        </w:rPr>
        <w:t xml:space="preserve"> -</w:t>
      </w:r>
      <w:r w:rsidR="00157FF8">
        <w:rPr>
          <w:rFonts w:ascii="Bookman Old Style" w:eastAsia="Times New Roman" w:hAnsi="Bookman Old Style" w:cs="Times New Roman"/>
          <w:sz w:val="24"/>
          <w:szCs w:val="24"/>
        </w:rPr>
        <w:t xml:space="preserve"> brings in the element of “Strict Liability”. Besides, as rightly pointed out by Justice </w:t>
      </w:r>
      <w:r w:rsidR="001F0A67">
        <w:rPr>
          <w:rFonts w:ascii="Bookman Old Style" w:eastAsia="Times New Roman" w:hAnsi="Bookman Old Style" w:cs="Times New Roman"/>
          <w:sz w:val="24"/>
          <w:szCs w:val="24"/>
        </w:rPr>
        <w:t xml:space="preserve">AFT </w:t>
      </w:r>
      <w:r w:rsidR="00157FF8">
        <w:rPr>
          <w:rFonts w:ascii="Bookman Old Style" w:eastAsia="Times New Roman" w:hAnsi="Bookman Old Style" w:cs="Times New Roman"/>
          <w:sz w:val="24"/>
          <w:szCs w:val="24"/>
        </w:rPr>
        <w:t>Fernando in his Report at page 6, that any person who, for the purpose of procuring anything to be done or not to be done under this Act makes any statement, which the person knows to be false in any material particular, or recklessly makes any statement which is false in a material particular, is guilty of an offence in terms of Section 16 of the Act.</w:t>
      </w:r>
    </w:p>
    <w:p w:rsidR="00F6500A" w:rsidRPr="00F6500A" w:rsidRDefault="00651DC4" w:rsidP="00F6500A">
      <w:pPr>
        <w:spacing w:before="100" w:beforeAutospacing="1" w:after="0" w:line="360" w:lineRule="auto"/>
        <w:jc w:val="both"/>
        <w:rPr>
          <w:rFonts w:ascii="Times New Roman" w:eastAsia="Times New Roman" w:hAnsi="Times New Roman" w:cs="Times New Roman"/>
          <w:sz w:val="24"/>
          <w:szCs w:val="24"/>
          <w:lang w:val="en-GB"/>
        </w:rPr>
      </w:pPr>
      <w:r w:rsidRPr="00651DC4">
        <w:rPr>
          <w:rFonts w:ascii="Bookman Old Style" w:eastAsia="Times New Roman" w:hAnsi="Bookman Old Style" w:cs="Times New Roman"/>
          <w:b/>
          <w:sz w:val="24"/>
          <w:szCs w:val="24"/>
          <w:lang w:val="en-GB"/>
        </w:rPr>
        <w:t>[60]</w:t>
      </w:r>
      <w:r w:rsidR="00DF1649">
        <w:rPr>
          <w:rFonts w:ascii="Bookman Old Style" w:eastAsia="Times New Roman" w:hAnsi="Bookman Old Style" w:cs="Times New Roman"/>
          <w:b/>
          <w:sz w:val="24"/>
          <w:szCs w:val="24"/>
          <w:lang w:val="en-GB"/>
        </w:rPr>
        <w:t xml:space="preserve"> </w:t>
      </w:r>
      <w:r w:rsidR="00F6500A" w:rsidRPr="00F6500A">
        <w:rPr>
          <w:rFonts w:ascii="Bookman Old Style" w:eastAsia="Times New Roman" w:hAnsi="Bookman Old Style" w:cs="Times New Roman"/>
          <w:sz w:val="24"/>
          <w:szCs w:val="24"/>
          <w:lang w:val="en-GB"/>
        </w:rPr>
        <w:t xml:space="preserve">For the reasons stated hereinbefore, I hold that that the </w:t>
      </w:r>
      <w:r w:rsidR="00833C33">
        <w:rPr>
          <w:rFonts w:ascii="Bookman Old Style" w:eastAsia="Times New Roman" w:hAnsi="Bookman Old Style" w:cs="Times New Roman"/>
          <w:sz w:val="24"/>
          <w:szCs w:val="24"/>
          <w:lang w:val="en-GB"/>
        </w:rPr>
        <w:t xml:space="preserve">decision and </w:t>
      </w:r>
      <w:r w:rsidR="00F6500A" w:rsidRPr="00F6500A">
        <w:rPr>
          <w:rFonts w:ascii="Bookman Old Style" w:eastAsia="Times New Roman" w:hAnsi="Bookman Old Style" w:cs="Times New Roman"/>
          <w:sz w:val="24"/>
          <w:szCs w:val="24"/>
          <w:lang w:val="en-GB"/>
        </w:rPr>
        <w:t>“</w:t>
      </w:r>
      <w:r w:rsidR="00833C33">
        <w:rPr>
          <w:rFonts w:ascii="Bookman Old Style" w:eastAsia="Times New Roman" w:hAnsi="Bookman Old Style" w:cs="Times New Roman"/>
          <w:sz w:val="24"/>
          <w:szCs w:val="24"/>
          <w:lang w:val="en-GB"/>
        </w:rPr>
        <w:t>order</w:t>
      </w:r>
      <w:r w:rsidR="00F6500A" w:rsidRPr="00F6500A">
        <w:rPr>
          <w:rFonts w:ascii="Bookman Old Style" w:eastAsia="Times New Roman" w:hAnsi="Bookman Old Style" w:cs="Times New Roman"/>
          <w:sz w:val="24"/>
          <w:szCs w:val="24"/>
          <w:lang w:val="en-GB"/>
        </w:rPr>
        <w:t xml:space="preserve">” of the Minister dated </w:t>
      </w:r>
      <w:r w:rsidR="00833C33">
        <w:rPr>
          <w:rFonts w:ascii="Bookman Old Style" w:eastAsia="Times New Roman" w:hAnsi="Bookman Old Style" w:cs="Times New Roman"/>
          <w:sz w:val="24"/>
          <w:szCs w:val="24"/>
          <w:lang w:val="en-GB"/>
        </w:rPr>
        <w:t>24</w:t>
      </w:r>
      <w:r w:rsidR="00833C33" w:rsidRPr="00833C33">
        <w:rPr>
          <w:rFonts w:ascii="Bookman Old Style" w:eastAsia="Times New Roman" w:hAnsi="Bookman Old Style" w:cs="Times New Roman"/>
          <w:sz w:val="24"/>
          <w:szCs w:val="24"/>
          <w:vertAlign w:val="superscript"/>
          <w:lang w:val="en-GB"/>
        </w:rPr>
        <w:t>th</w:t>
      </w:r>
      <w:r w:rsidR="00833C33">
        <w:rPr>
          <w:rFonts w:ascii="Bookman Old Style" w:eastAsia="Times New Roman" w:hAnsi="Bookman Old Style" w:cs="Times New Roman"/>
          <w:sz w:val="24"/>
          <w:szCs w:val="24"/>
          <w:lang w:val="en-GB"/>
        </w:rPr>
        <w:t xml:space="preserve"> July</w:t>
      </w:r>
      <w:r w:rsidR="00F6500A" w:rsidRPr="00F6500A">
        <w:rPr>
          <w:rFonts w:ascii="Bookman Old Style" w:eastAsia="Times New Roman" w:hAnsi="Bookman Old Style" w:cs="Times New Roman"/>
          <w:sz w:val="24"/>
          <w:szCs w:val="24"/>
          <w:lang w:val="en-GB"/>
        </w:rPr>
        <w:t xml:space="preserve"> 20</w:t>
      </w:r>
      <w:r w:rsidR="00833C33">
        <w:rPr>
          <w:rFonts w:ascii="Bookman Old Style" w:eastAsia="Times New Roman" w:hAnsi="Bookman Old Style" w:cs="Times New Roman"/>
          <w:sz w:val="24"/>
          <w:szCs w:val="24"/>
          <w:lang w:val="en-GB"/>
        </w:rPr>
        <w:t xml:space="preserve">13depriving the petitioner of his “Citizenship of Seychelles” and ordering him to leave the Republic of Seychelles within 30 days from the date of the said order made in </w:t>
      </w:r>
      <w:r w:rsidR="00F6500A" w:rsidRPr="00F6500A">
        <w:rPr>
          <w:rFonts w:ascii="Bookman Old Style" w:eastAsia="Times New Roman" w:hAnsi="Bookman Old Style" w:cs="Times New Roman"/>
          <w:sz w:val="24"/>
          <w:szCs w:val="24"/>
          <w:lang w:val="en-GB"/>
        </w:rPr>
        <w:t xml:space="preserve">this </w:t>
      </w:r>
      <w:r w:rsidR="0062460D" w:rsidRPr="00F6500A">
        <w:rPr>
          <w:rFonts w:ascii="Bookman Old Style" w:eastAsia="Times New Roman" w:hAnsi="Bookman Old Style" w:cs="Times New Roman"/>
          <w:sz w:val="24"/>
          <w:szCs w:val="24"/>
          <w:lang w:val="en-GB"/>
        </w:rPr>
        <w:t>matter, is</w:t>
      </w:r>
      <w:r w:rsidR="00F6500A" w:rsidRPr="00F6500A">
        <w:rPr>
          <w:rFonts w:ascii="Bookman Old Style" w:eastAsia="Times New Roman" w:hAnsi="Bookman Old Style" w:cs="Times New Roman"/>
          <w:sz w:val="24"/>
          <w:szCs w:val="24"/>
          <w:lang w:val="en-GB"/>
        </w:rPr>
        <w:t xml:space="preserve"> neither </w:t>
      </w:r>
      <w:r w:rsidR="00F6500A" w:rsidRPr="00833C33">
        <w:rPr>
          <w:rFonts w:ascii="Bookman Old Style" w:eastAsia="Times New Roman" w:hAnsi="Bookman Old Style" w:cs="Times New Roman"/>
          <w:b/>
          <w:i/>
          <w:iCs/>
          <w:sz w:val="24"/>
          <w:szCs w:val="24"/>
          <w:lang w:val="en-GB"/>
        </w:rPr>
        <w:t>illegal</w:t>
      </w:r>
      <w:r w:rsidR="00F6500A" w:rsidRPr="00F6500A">
        <w:rPr>
          <w:rFonts w:ascii="Bookman Old Style" w:eastAsia="Times New Roman" w:hAnsi="Bookman Old Style" w:cs="Times New Roman"/>
          <w:sz w:val="24"/>
          <w:szCs w:val="24"/>
          <w:lang w:val="en-GB"/>
        </w:rPr>
        <w:t xml:space="preserve"> nor </w:t>
      </w:r>
      <w:r w:rsidR="00833C33" w:rsidRPr="00833C33">
        <w:rPr>
          <w:rFonts w:ascii="Bookman Old Style" w:eastAsia="Times New Roman" w:hAnsi="Bookman Old Style" w:cs="Times New Roman"/>
          <w:b/>
          <w:i/>
          <w:sz w:val="24"/>
          <w:szCs w:val="24"/>
          <w:lang w:val="en-GB"/>
        </w:rPr>
        <w:t>irrational</w:t>
      </w:r>
      <w:r w:rsidR="00833C33">
        <w:rPr>
          <w:rFonts w:ascii="Bookman Old Style" w:eastAsia="Times New Roman" w:hAnsi="Bookman Old Style" w:cs="Times New Roman"/>
          <w:sz w:val="24"/>
          <w:szCs w:val="24"/>
          <w:lang w:val="en-GB"/>
        </w:rPr>
        <w:t xml:space="preserve">, nor </w:t>
      </w:r>
      <w:r w:rsidR="0062460D" w:rsidRPr="00833C33">
        <w:rPr>
          <w:rFonts w:ascii="Bookman Old Style" w:eastAsia="Times New Roman" w:hAnsi="Bookman Old Style" w:cs="Times New Roman"/>
          <w:b/>
          <w:i/>
          <w:iCs/>
          <w:sz w:val="24"/>
          <w:szCs w:val="24"/>
          <w:lang w:val="en-GB"/>
        </w:rPr>
        <w:t>unreasonable</w:t>
      </w:r>
      <w:r w:rsidR="0062460D" w:rsidRPr="00833C33">
        <w:rPr>
          <w:rFonts w:ascii="Bookman Old Style" w:eastAsia="Times New Roman" w:hAnsi="Bookman Old Style" w:cs="Times New Roman"/>
          <w:iCs/>
          <w:sz w:val="24"/>
          <w:szCs w:val="24"/>
          <w:lang w:val="en-GB"/>
        </w:rPr>
        <w:t xml:space="preserve"> nor</w:t>
      </w:r>
      <w:r w:rsidR="00833C33">
        <w:rPr>
          <w:rFonts w:ascii="Bookman Old Style" w:eastAsia="Times New Roman" w:hAnsi="Bookman Old Style" w:cs="Times New Roman"/>
          <w:b/>
          <w:i/>
          <w:iCs/>
          <w:sz w:val="24"/>
          <w:szCs w:val="24"/>
          <w:lang w:val="en-GB"/>
        </w:rPr>
        <w:t xml:space="preserve"> procedurally improper</w:t>
      </w:r>
      <w:r w:rsidR="00F6500A" w:rsidRPr="00833C33">
        <w:rPr>
          <w:rFonts w:ascii="Bookman Old Style" w:eastAsia="Times New Roman" w:hAnsi="Bookman Old Style" w:cs="Times New Roman"/>
          <w:b/>
          <w:i/>
          <w:iCs/>
          <w:sz w:val="24"/>
          <w:szCs w:val="24"/>
          <w:lang w:val="en-GB"/>
        </w:rPr>
        <w:t>.</w:t>
      </w:r>
      <w:r w:rsidR="00F6500A" w:rsidRPr="00F6500A">
        <w:rPr>
          <w:rFonts w:ascii="Bookman Old Style" w:eastAsia="Times New Roman" w:hAnsi="Bookman Old Style" w:cs="Times New Roman"/>
          <w:sz w:val="24"/>
          <w:szCs w:val="24"/>
          <w:lang w:val="en-GB"/>
        </w:rPr>
        <w:t xml:space="preserve"> Therefore, I decline to grant the </w:t>
      </w:r>
      <w:r w:rsidR="00F6500A" w:rsidRPr="00F6500A">
        <w:rPr>
          <w:rFonts w:ascii="Bookman Old Style" w:eastAsia="Times New Roman" w:hAnsi="Bookman Old Style" w:cs="Times New Roman"/>
          <w:i/>
          <w:iCs/>
          <w:sz w:val="24"/>
          <w:szCs w:val="24"/>
          <w:lang w:val="en-GB"/>
        </w:rPr>
        <w:t>writ of certiorari</w:t>
      </w:r>
      <w:r w:rsidR="00F6500A" w:rsidRPr="00F6500A">
        <w:rPr>
          <w:rFonts w:ascii="Bookman Old Style" w:eastAsia="Times New Roman" w:hAnsi="Bookman Old Style" w:cs="Times New Roman"/>
          <w:sz w:val="24"/>
          <w:szCs w:val="24"/>
          <w:lang w:val="en-GB"/>
        </w:rPr>
        <w:t xml:space="preserve"> and dismiss th</w:t>
      </w:r>
      <w:r w:rsidR="001F0A67">
        <w:rPr>
          <w:rFonts w:ascii="Bookman Old Style" w:eastAsia="Times New Roman" w:hAnsi="Bookman Old Style" w:cs="Times New Roman"/>
          <w:sz w:val="24"/>
          <w:szCs w:val="24"/>
          <w:lang w:val="en-GB"/>
        </w:rPr>
        <w:t>is</w:t>
      </w:r>
      <w:r w:rsidR="00F6500A" w:rsidRPr="00F6500A">
        <w:rPr>
          <w:rFonts w:ascii="Bookman Old Style" w:eastAsia="Times New Roman" w:hAnsi="Bookman Old Style" w:cs="Times New Roman"/>
          <w:sz w:val="24"/>
          <w:szCs w:val="24"/>
          <w:lang w:val="en-GB"/>
        </w:rPr>
        <w:t xml:space="preserve"> petition accordingly. I make no orders as to costs.</w:t>
      </w:r>
    </w:p>
    <w:p w:rsidR="00F6500A" w:rsidRPr="00F6500A" w:rsidRDefault="00F6500A" w:rsidP="00F6500A">
      <w:pPr>
        <w:spacing w:before="100" w:beforeAutospacing="1" w:after="0" w:line="360" w:lineRule="auto"/>
        <w:jc w:val="both"/>
        <w:rPr>
          <w:rFonts w:ascii="Times New Roman" w:eastAsia="Times New Roman" w:hAnsi="Times New Roman" w:cs="Times New Roman"/>
          <w:sz w:val="24"/>
          <w:szCs w:val="24"/>
          <w:lang w:val="en-GB"/>
        </w:rPr>
      </w:pPr>
      <w:r w:rsidRPr="00F6500A">
        <w:rPr>
          <w:rFonts w:ascii="Times New Roman" w:eastAsia="Times New Roman" w:hAnsi="Times New Roman" w:cs="Times New Roman"/>
          <w:sz w:val="24"/>
          <w:szCs w:val="24"/>
          <w:lang w:val="en-GB"/>
        </w:rPr>
        <w:t> </w:t>
      </w:r>
      <w:bookmarkStart w:id="0" w:name="_GoBack"/>
      <w:bookmarkEnd w:id="0"/>
    </w:p>
    <w:p w:rsidR="00F6500A" w:rsidRPr="00F6500A" w:rsidRDefault="00F6500A" w:rsidP="00F6500A">
      <w:pPr>
        <w:spacing w:before="100" w:beforeAutospacing="1" w:after="0" w:line="360" w:lineRule="auto"/>
        <w:jc w:val="both"/>
        <w:rPr>
          <w:rFonts w:ascii="Times New Roman" w:eastAsia="Times New Roman" w:hAnsi="Times New Roman" w:cs="Times New Roman"/>
          <w:sz w:val="24"/>
          <w:szCs w:val="24"/>
          <w:lang w:val="en-GB"/>
        </w:rPr>
      </w:pPr>
      <w:r w:rsidRPr="00F6500A">
        <w:rPr>
          <w:rFonts w:ascii="Times New Roman" w:eastAsia="Times New Roman" w:hAnsi="Times New Roman" w:cs="Times New Roman"/>
          <w:sz w:val="24"/>
          <w:szCs w:val="24"/>
          <w:lang w:val="en-GB"/>
        </w:rPr>
        <w:t> </w:t>
      </w:r>
    </w:p>
    <w:p w:rsidR="00F6500A" w:rsidRPr="00F6500A" w:rsidRDefault="00F6500A" w:rsidP="00833C33">
      <w:pPr>
        <w:spacing w:before="100" w:beforeAutospacing="1" w:after="0" w:line="360" w:lineRule="auto"/>
        <w:jc w:val="center"/>
        <w:rPr>
          <w:rFonts w:ascii="Times New Roman" w:eastAsia="Times New Roman" w:hAnsi="Times New Roman" w:cs="Times New Roman"/>
          <w:sz w:val="24"/>
          <w:szCs w:val="24"/>
          <w:lang w:val="en-GB"/>
        </w:rPr>
      </w:pPr>
      <w:r w:rsidRPr="00F6500A">
        <w:rPr>
          <w:rFonts w:ascii="Times New Roman" w:eastAsia="Times New Roman" w:hAnsi="Times New Roman" w:cs="Times New Roman"/>
          <w:sz w:val="24"/>
          <w:szCs w:val="24"/>
          <w:lang w:val="en-GB"/>
        </w:rPr>
        <w:t>…………………………</w:t>
      </w:r>
      <w:r w:rsidR="00833C33">
        <w:rPr>
          <w:rFonts w:ascii="Times New Roman" w:eastAsia="Times New Roman" w:hAnsi="Times New Roman" w:cs="Times New Roman"/>
          <w:sz w:val="24"/>
          <w:szCs w:val="24"/>
          <w:lang w:val="en-GB"/>
        </w:rPr>
        <w:t>..</w:t>
      </w:r>
    </w:p>
    <w:p w:rsidR="00F6500A" w:rsidRPr="00F6500A" w:rsidRDefault="00F6500A" w:rsidP="00833C33">
      <w:pPr>
        <w:spacing w:before="100" w:beforeAutospacing="1" w:after="0" w:line="360" w:lineRule="auto"/>
        <w:jc w:val="center"/>
        <w:rPr>
          <w:rFonts w:ascii="Times New Roman" w:eastAsia="Times New Roman" w:hAnsi="Times New Roman" w:cs="Times New Roman"/>
          <w:sz w:val="24"/>
          <w:szCs w:val="24"/>
          <w:lang w:val="en-GB"/>
        </w:rPr>
      </w:pPr>
      <w:r w:rsidRPr="00F6500A">
        <w:rPr>
          <w:rFonts w:ascii="Bookman Old Style" w:eastAsia="Times New Roman" w:hAnsi="Bookman Old Style" w:cs="Times New Roman"/>
          <w:b/>
          <w:bCs/>
          <w:sz w:val="27"/>
          <w:szCs w:val="27"/>
          <w:lang w:val="en-GB"/>
        </w:rPr>
        <w:t>D. Karunakaran</w:t>
      </w:r>
    </w:p>
    <w:p w:rsidR="00F6500A" w:rsidRPr="00F6500A" w:rsidRDefault="00F6500A" w:rsidP="00833C33">
      <w:pPr>
        <w:spacing w:before="100" w:beforeAutospacing="1" w:after="0" w:line="360" w:lineRule="auto"/>
        <w:jc w:val="center"/>
        <w:rPr>
          <w:rFonts w:ascii="Times New Roman" w:eastAsia="Times New Roman" w:hAnsi="Times New Roman" w:cs="Times New Roman"/>
          <w:sz w:val="24"/>
          <w:szCs w:val="24"/>
          <w:lang w:val="en-GB"/>
        </w:rPr>
      </w:pPr>
      <w:r w:rsidRPr="00F6500A">
        <w:rPr>
          <w:rFonts w:ascii="Bookman Old Style" w:eastAsia="Times New Roman" w:hAnsi="Bookman Old Style" w:cs="Times New Roman"/>
          <w:b/>
          <w:bCs/>
          <w:sz w:val="27"/>
          <w:szCs w:val="27"/>
          <w:u w:val="single"/>
          <w:lang w:val="en-GB"/>
        </w:rPr>
        <w:t>Judge</w:t>
      </w:r>
    </w:p>
    <w:p w:rsidR="00717A20" w:rsidRDefault="00F6500A" w:rsidP="0084276E">
      <w:pPr>
        <w:spacing w:before="100" w:beforeAutospacing="1" w:after="0" w:line="360" w:lineRule="auto"/>
        <w:jc w:val="center"/>
      </w:pPr>
      <w:r w:rsidRPr="00F6500A">
        <w:rPr>
          <w:rFonts w:ascii="Bookman Old Style" w:eastAsia="Times New Roman" w:hAnsi="Bookman Old Style" w:cs="Times New Roman"/>
          <w:b/>
          <w:bCs/>
          <w:sz w:val="27"/>
          <w:szCs w:val="27"/>
          <w:lang w:val="en-GB"/>
        </w:rPr>
        <w:t xml:space="preserve">Dated this </w:t>
      </w:r>
      <w:r w:rsidR="00833C33">
        <w:rPr>
          <w:rFonts w:ascii="Bookman Old Style" w:eastAsia="Times New Roman" w:hAnsi="Bookman Old Style" w:cs="Times New Roman"/>
          <w:b/>
          <w:bCs/>
          <w:sz w:val="27"/>
          <w:szCs w:val="27"/>
          <w:lang w:val="en-GB"/>
        </w:rPr>
        <w:t>22</w:t>
      </w:r>
      <w:r w:rsidR="00833C33" w:rsidRPr="00833C33">
        <w:rPr>
          <w:rFonts w:ascii="Bookman Old Style" w:eastAsia="Times New Roman" w:hAnsi="Bookman Old Style" w:cs="Times New Roman"/>
          <w:b/>
          <w:bCs/>
          <w:sz w:val="27"/>
          <w:szCs w:val="27"/>
          <w:vertAlign w:val="superscript"/>
          <w:lang w:val="en-GB"/>
        </w:rPr>
        <w:t>nd</w:t>
      </w:r>
      <w:r w:rsidRPr="00F6500A">
        <w:rPr>
          <w:rFonts w:ascii="Bookman Old Style" w:eastAsia="Times New Roman" w:hAnsi="Bookman Old Style" w:cs="Times New Roman"/>
          <w:b/>
          <w:bCs/>
          <w:sz w:val="27"/>
          <w:szCs w:val="27"/>
          <w:lang w:val="en-GB"/>
        </w:rPr>
        <w:t xml:space="preserve">day of </w:t>
      </w:r>
      <w:r w:rsidR="00833C33">
        <w:rPr>
          <w:rFonts w:ascii="Bookman Old Style" w:eastAsia="Times New Roman" w:hAnsi="Bookman Old Style" w:cs="Times New Roman"/>
          <w:b/>
          <w:bCs/>
          <w:sz w:val="27"/>
          <w:szCs w:val="27"/>
          <w:lang w:val="en-GB"/>
        </w:rPr>
        <w:t>July</w:t>
      </w:r>
      <w:r w:rsidRPr="00F6500A">
        <w:rPr>
          <w:rFonts w:ascii="Bookman Old Style" w:eastAsia="Times New Roman" w:hAnsi="Bookman Old Style" w:cs="Times New Roman"/>
          <w:b/>
          <w:bCs/>
          <w:sz w:val="27"/>
          <w:szCs w:val="27"/>
          <w:lang w:val="en-GB"/>
        </w:rPr>
        <w:t xml:space="preserve"> 20</w:t>
      </w:r>
      <w:r w:rsidR="00833C33">
        <w:rPr>
          <w:rFonts w:ascii="Bookman Old Style" w:eastAsia="Times New Roman" w:hAnsi="Bookman Old Style" w:cs="Times New Roman"/>
          <w:b/>
          <w:bCs/>
          <w:sz w:val="27"/>
          <w:szCs w:val="27"/>
          <w:lang w:val="en-GB"/>
        </w:rPr>
        <w:t>13</w:t>
      </w:r>
    </w:p>
    <w:sectPr w:rsidR="00717A20" w:rsidSect="00717A2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296" w:rsidRDefault="00E67296" w:rsidP="005E4D0C">
      <w:pPr>
        <w:spacing w:after="0" w:line="240" w:lineRule="auto"/>
      </w:pPr>
      <w:r>
        <w:separator/>
      </w:r>
    </w:p>
  </w:endnote>
  <w:endnote w:type="continuationSeparator" w:id="1">
    <w:p w:rsidR="00E67296" w:rsidRDefault="00E67296" w:rsidP="005E4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99340"/>
      <w:docPartObj>
        <w:docPartGallery w:val="Page Numbers (Bottom of Page)"/>
        <w:docPartUnique/>
      </w:docPartObj>
    </w:sdtPr>
    <w:sdtEndPr>
      <w:rPr>
        <w:noProof/>
      </w:rPr>
    </w:sdtEndPr>
    <w:sdtContent>
      <w:p w:rsidR="00E67296" w:rsidRDefault="00634CF4">
        <w:pPr>
          <w:pStyle w:val="Footer"/>
          <w:jc w:val="right"/>
        </w:pPr>
        <w:fldSimple w:instr=" PAGE   \* MERGEFORMAT ">
          <w:r w:rsidR="006E0317">
            <w:rPr>
              <w:noProof/>
            </w:rPr>
            <w:t>23</w:t>
          </w:r>
        </w:fldSimple>
      </w:p>
    </w:sdtContent>
  </w:sdt>
  <w:p w:rsidR="00E67296" w:rsidRDefault="00E672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296" w:rsidRDefault="00E67296" w:rsidP="005E4D0C">
      <w:pPr>
        <w:spacing w:after="0" w:line="240" w:lineRule="auto"/>
      </w:pPr>
      <w:r>
        <w:separator/>
      </w:r>
    </w:p>
  </w:footnote>
  <w:footnote w:type="continuationSeparator" w:id="1">
    <w:p w:rsidR="00E67296" w:rsidRDefault="00E67296" w:rsidP="005E4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2EE8"/>
    <w:multiLevelType w:val="hybridMultilevel"/>
    <w:tmpl w:val="C0CCED60"/>
    <w:lvl w:ilvl="0" w:tplc="438E2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3ED7E0E"/>
    <w:multiLevelType w:val="multilevel"/>
    <w:tmpl w:val="5A1E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15412"/>
    <w:multiLevelType w:val="multilevel"/>
    <w:tmpl w:val="067633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D694A4B"/>
    <w:multiLevelType w:val="multilevel"/>
    <w:tmpl w:val="2062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E772B"/>
    <w:multiLevelType w:val="multilevel"/>
    <w:tmpl w:val="5A1E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A3D03"/>
    <w:multiLevelType w:val="multilevel"/>
    <w:tmpl w:val="C988F8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DA00CD"/>
    <w:multiLevelType w:val="multilevel"/>
    <w:tmpl w:val="D7EC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9A22D3"/>
    <w:multiLevelType w:val="multilevel"/>
    <w:tmpl w:val="867C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E84C67"/>
    <w:multiLevelType w:val="hybridMultilevel"/>
    <w:tmpl w:val="9670D4B8"/>
    <w:lvl w:ilvl="0" w:tplc="380443EE">
      <w:start w:val="1"/>
      <w:numFmt w:val="decimal"/>
      <w:lvlText w:val="(%1)"/>
      <w:lvlJc w:val="left"/>
      <w:pPr>
        <w:ind w:left="1374" w:hanging="360"/>
      </w:pPr>
      <w:rPr>
        <w:rFonts w:hint="default"/>
      </w:rPr>
    </w:lvl>
    <w:lvl w:ilvl="1" w:tplc="04090019" w:tentative="1">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num w:numId="1">
    <w:abstractNumId w:val="3"/>
  </w:num>
  <w:num w:numId="2">
    <w:abstractNumId w:val="2"/>
  </w:num>
  <w:num w:numId="3">
    <w:abstractNumId w:val="7"/>
  </w:num>
  <w:num w:numId="4">
    <w:abstractNumId w:val="1"/>
  </w:num>
  <w:num w:numId="5">
    <w:abstractNumId w:val="5"/>
  </w:num>
  <w:num w:numId="6">
    <w:abstractNumId w:val="6"/>
  </w:num>
  <w:num w:numId="7">
    <w:abstractNumId w:val="0"/>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F6500A"/>
    <w:rsid w:val="0001591F"/>
    <w:rsid w:val="00021BE9"/>
    <w:rsid w:val="0003011E"/>
    <w:rsid w:val="00033166"/>
    <w:rsid w:val="00042B38"/>
    <w:rsid w:val="00062A33"/>
    <w:rsid w:val="000660D6"/>
    <w:rsid w:val="00082CA0"/>
    <w:rsid w:val="00084ACF"/>
    <w:rsid w:val="00091636"/>
    <w:rsid w:val="00093E19"/>
    <w:rsid w:val="000B604D"/>
    <w:rsid w:val="000C0EE9"/>
    <w:rsid w:val="000C5992"/>
    <w:rsid w:val="000D6729"/>
    <w:rsid w:val="000E51E7"/>
    <w:rsid w:val="000F1024"/>
    <w:rsid w:val="001077F0"/>
    <w:rsid w:val="001146DF"/>
    <w:rsid w:val="001254E1"/>
    <w:rsid w:val="00131A5B"/>
    <w:rsid w:val="001362C7"/>
    <w:rsid w:val="00136B6D"/>
    <w:rsid w:val="00157FF8"/>
    <w:rsid w:val="00167CA2"/>
    <w:rsid w:val="001730E7"/>
    <w:rsid w:val="00173172"/>
    <w:rsid w:val="00176425"/>
    <w:rsid w:val="00176CA3"/>
    <w:rsid w:val="00181875"/>
    <w:rsid w:val="001A1EDB"/>
    <w:rsid w:val="001B26A4"/>
    <w:rsid w:val="001B3B36"/>
    <w:rsid w:val="001B720D"/>
    <w:rsid w:val="001C4E41"/>
    <w:rsid w:val="001D0FD3"/>
    <w:rsid w:val="001E36CF"/>
    <w:rsid w:val="001F0A67"/>
    <w:rsid w:val="002001B2"/>
    <w:rsid w:val="002052DE"/>
    <w:rsid w:val="00217DF9"/>
    <w:rsid w:val="002350C8"/>
    <w:rsid w:val="00236885"/>
    <w:rsid w:val="002465C5"/>
    <w:rsid w:val="0025175D"/>
    <w:rsid w:val="0026580E"/>
    <w:rsid w:val="00270B26"/>
    <w:rsid w:val="00277915"/>
    <w:rsid w:val="00277C33"/>
    <w:rsid w:val="0029675E"/>
    <w:rsid w:val="00297DFE"/>
    <w:rsid w:val="002C7787"/>
    <w:rsid w:val="00303CB3"/>
    <w:rsid w:val="003047E1"/>
    <w:rsid w:val="00304D86"/>
    <w:rsid w:val="0031465B"/>
    <w:rsid w:val="00315C2E"/>
    <w:rsid w:val="0034304D"/>
    <w:rsid w:val="00352251"/>
    <w:rsid w:val="00360609"/>
    <w:rsid w:val="003B7479"/>
    <w:rsid w:val="003C285A"/>
    <w:rsid w:val="004047E6"/>
    <w:rsid w:val="004052BE"/>
    <w:rsid w:val="00422F78"/>
    <w:rsid w:val="0044282D"/>
    <w:rsid w:val="00443532"/>
    <w:rsid w:val="0044528D"/>
    <w:rsid w:val="00451014"/>
    <w:rsid w:val="004561AC"/>
    <w:rsid w:val="0048475D"/>
    <w:rsid w:val="00497AF0"/>
    <w:rsid w:val="004C09CF"/>
    <w:rsid w:val="004C0F40"/>
    <w:rsid w:val="004C2670"/>
    <w:rsid w:val="004D06CB"/>
    <w:rsid w:val="004D2AC8"/>
    <w:rsid w:val="004D5806"/>
    <w:rsid w:val="004D72C4"/>
    <w:rsid w:val="004F0818"/>
    <w:rsid w:val="005064AC"/>
    <w:rsid w:val="00507B8B"/>
    <w:rsid w:val="00512D1D"/>
    <w:rsid w:val="005147BA"/>
    <w:rsid w:val="005155A8"/>
    <w:rsid w:val="005444DC"/>
    <w:rsid w:val="0055709F"/>
    <w:rsid w:val="00561AFE"/>
    <w:rsid w:val="005723D4"/>
    <w:rsid w:val="00581276"/>
    <w:rsid w:val="00590F25"/>
    <w:rsid w:val="005918F5"/>
    <w:rsid w:val="005A2553"/>
    <w:rsid w:val="005A489B"/>
    <w:rsid w:val="005C51B8"/>
    <w:rsid w:val="005C64E5"/>
    <w:rsid w:val="005E4D0C"/>
    <w:rsid w:val="005E76E6"/>
    <w:rsid w:val="00605A89"/>
    <w:rsid w:val="00612E8D"/>
    <w:rsid w:val="0062460D"/>
    <w:rsid w:val="00627482"/>
    <w:rsid w:val="00632AEE"/>
    <w:rsid w:val="0063353B"/>
    <w:rsid w:val="00633E59"/>
    <w:rsid w:val="00634CF4"/>
    <w:rsid w:val="00642ED9"/>
    <w:rsid w:val="00651DC4"/>
    <w:rsid w:val="006659CF"/>
    <w:rsid w:val="00696F9C"/>
    <w:rsid w:val="006A3BBF"/>
    <w:rsid w:val="006E0317"/>
    <w:rsid w:val="006F4E8D"/>
    <w:rsid w:val="006F56E4"/>
    <w:rsid w:val="00706292"/>
    <w:rsid w:val="00707701"/>
    <w:rsid w:val="00714C0B"/>
    <w:rsid w:val="00717A20"/>
    <w:rsid w:val="007208DF"/>
    <w:rsid w:val="00726522"/>
    <w:rsid w:val="00734D7F"/>
    <w:rsid w:val="00745B0B"/>
    <w:rsid w:val="007610B3"/>
    <w:rsid w:val="00791BA2"/>
    <w:rsid w:val="007A1A80"/>
    <w:rsid w:val="007A470E"/>
    <w:rsid w:val="007B5150"/>
    <w:rsid w:val="007E6377"/>
    <w:rsid w:val="008170D5"/>
    <w:rsid w:val="0082398D"/>
    <w:rsid w:val="00833C33"/>
    <w:rsid w:val="0084276E"/>
    <w:rsid w:val="00846D9E"/>
    <w:rsid w:val="0084780E"/>
    <w:rsid w:val="00857CDE"/>
    <w:rsid w:val="008820B5"/>
    <w:rsid w:val="0089225F"/>
    <w:rsid w:val="008B3A2C"/>
    <w:rsid w:val="008C689A"/>
    <w:rsid w:val="008E21FF"/>
    <w:rsid w:val="008E3B88"/>
    <w:rsid w:val="008E55EC"/>
    <w:rsid w:val="008F1C37"/>
    <w:rsid w:val="00904915"/>
    <w:rsid w:val="009365DA"/>
    <w:rsid w:val="00945215"/>
    <w:rsid w:val="00955451"/>
    <w:rsid w:val="00985321"/>
    <w:rsid w:val="00991123"/>
    <w:rsid w:val="009A472D"/>
    <w:rsid w:val="009A6D75"/>
    <w:rsid w:val="009B625E"/>
    <w:rsid w:val="009B67BF"/>
    <w:rsid w:val="009C0AFA"/>
    <w:rsid w:val="009C54A8"/>
    <w:rsid w:val="009E1ED3"/>
    <w:rsid w:val="009F4978"/>
    <w:rsid w:val="009F5A40"/>
    <w:rsid w:val="00A015F0"/>
    <w:rsid w:val="00A03B86"/>
    <w:rsid w:val="00A041C0"/>
    <w:rsid w:val="00A35EF7"/>
    <w:rsid w:val="00A42440"/>
    <w:rsid w:val="00A5190E"/>
    <w:rsid w:val="00A6745B"/>
    <w:rsid w:val="00A900E0"/>
    <w:rsid w:val="00AB302E"/>
    <w:rsid w:val="00AB7FFD"/>
    <w:rsid w:val="00AD5227"/>
    <w:rsid w:val="00AD631D"/>
    <w:rsid w:val="00AE627B"/>
    <w:rsid w:val="00B03ABC"/>
    <w:rsid w:val="00B047F3"/>
    <w:rsid w:val="00B16BFE"/>
    <w:rsid w:val="00B17B59"/>
    <w:rsid w:val="00B2028A"/>
    <w:rsid w:val="00B21E88"/>
    <w:rsid w:val="00B23B30"/>
    <w:rsid w:val="00B27C04"/>
    <w:rsid w:val="00B36C5B"/>
    <w:rsid w:val="00B572FC"/>
    <w:rsid w:val="00B73A1B"/>
    <w:rsid w:val="00B7662E"/>
    <w:rsid w:val="00B76FC2"/>
    <w:rsid w:val="00B819AA"/>
    <w:rsid w:val="00B838EB"/>
    <w:rsid w:val="00B904B2"/>
    <w:rsid w:val="00B91F99"/>
    <w:rsid w:val="00B941DE"/>
    <w:rsid w:val="00B94E51"/>
    <w:rsid w:val="00BA3BCA"/>
    <w:rsid w:val="00BB0881"/>
    <w:rsid w:val="00BB66E5"/>
    <w:rsid w:val="00BC5DA1"/>
    <w:rsid w:val="00BC6564"/>
    <w:rsid w:val="00C03BED"/>
    <w:rsid w:val="00C121E5"/>
    <w:rsid w:val="00C16869"/>
    <w:rsid w:val="00C21A9F"/>
    <w:rsid w:val="00C35F8E"/>
    <w:rsid w:val="00C43CDA"/>
    <w:rsid w:val="00C5023E"/>
    <w:rsid w:val="00C56481"/>
    <w:rsid w:val="00C67D5C"/>
    <w:rsid w:val="00C7784B"/>
    <w:rsid w:val="00C929D9"/>
    <w:rsid w:val="00C9482E"/>
    <w:rsid w:val="00CB6ECF"/>
    <w:rsid w:val="00CC5E0E"/>
    <w:rsid w:val="00CD1367"/>
    <w:rsid w:val="00CE47DD"/>
    <w:rsid w:val="00D06167"/>
    <w:rsid w:val="00D12ACA"/>
    <w:rsid w:val="00D34E7A"/>
    <w:rsid w:val="00D44246"/>
    <w:rsid w:val="00D54398"/>
    <w:rsid w:val="00D6240F"/>
    <w:rsid w:val="00D91D70"/>
    <w:rsid w:val="00DA58C7"/>
    <w:rsid w:val="00DB481B"/>
    <w:rsid w:val="00DC3270"/>
    <w:rsid w:val="00DD5810"/>
    <w:rsid w:val="00DE13B8"/>
    <w:rsid w:val="00DF1649"/>
    <w:rsid w:val="00E67296"/>
    <w:rsid w:val="00E751D4"/>
    <w:rsid w:val="00EC52F8"/>
    <w:rsid w:val="00EC7D0A"/>
    <w:rsid w:val="00ED5DC7"/>
    <w:rsid w:val="00EE3085"/>
    <w:rsid w:val="00EE514A"/>
    <w:rsid w:val="00EE5B09"/>
    <w:rsid w:val="00EF42D4"/>
    <w:rsid w:val="00EF667A"/>
    <w:rsid w:val="00F02D6F"/>
    <w:rsid w:val="00F0581B"/>
    <w:rsid w:val="00F22B22"/>
    <w:rsid w:val="00F4032A"/>
    <w:rsid w:val="00F422DB"/>
    <w:rsid w:val="00F6500A"/>
    <w:rsid w:val="00FA5B7B"/>
    <w:rsid w:val="00FA7D4E"/>
    <w:rsid w:val="00FD0C98"/>
    <w:rsid w:val="00FD2E9D"/>
    <w:rsid w:val="00FF0B4C"/>
    <w:rsid w:val="00FF5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00A"/>
    <w:rPr>
      <w:color w:val="0000FF"/>
      <w:u w:val="single"/>
    </w:rPr>
  </w:style>
  <w:style w:type="paragraph" w:styleId="NormalWeb">
    <w:name w:val="Normal (Web)"/>
    <w:basedOn w:val="Normal"/>
    <w:uiPriority w:val="99"/>
    <w:semiHidden/>
    <w:unhideWhenUsed/>
    <w:rsid w:val="00F65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F650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2F78"/>
    <w:pPr>
      <w:ind w:left="720"/>
      <w:contextualSpacing/>
    </w:pPr>
  </w:style>
  <w:style w:type="paragraph" w:styleId="Header">
    <w:name w:val="header"/>
    <w:basedOn w:val="Normal"/>
    <w:link w:val="HeaderChar"/>
    <w:uiPriority w:val="99"/>
    <w:unhideWhenUsed/>
    <w:rsid w:val="005E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D0C"/>
  </w:style>
  <w:style w:type="paragraph" w:styleId="Footer">
    <w:name w:val="footer"/>
    <w:basedOn w:val="Normal"/>
    <w:link w:val="FooterChar"/>
    <w:uiPriority w:val="99"/>
    <w:unhideWhenUsed/>
    <w:rsid w:val="005E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500A"/>
    <w:rPr>
      <w:color w:val="0000FF"/>
      <w:u w:val="single"/>
    </w:rPr>
  </w:style>
  <w:style w:type="paragraph" w:styleId="NormalWeb">
    <w:name w:val="Normal (Web)"/>
    <w:basedOn w:val="Normal"/>
    <w:uiPriority w:val="99"/>
    <w:semiHidden/>
    <w:unhideWhenUsed/>
    <w:rsid w:val="00F650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Normal"/>
    <w:rsid w:val="00F650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2F78"/>
    <w:pPr>
      <w:ind w:left="720"/>
      <w:contextualSpacing/>
    </w:pPr>
  </w:style>
  <w:style w:type="paragraph" w:styleId="Header">
    <w:name w:val="header"/>
    <w:basedOn w:val="Normal"/>
    <w:link w:val="HeaderChar"/>
    <w:uiPriority w:val="99"/>
    <w:unhideWhenUsed/>
    <w:rsid w:val="005E4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D0C"/>
  </w:style>
  <w:style w:type="paragraph" w:styleId="Footer">
    <w:name w:val="footer"/>
    <w:basedOn w:val="Normal"/>
    <w:link w:val="FooterChar"/>
    <w:uiPriority w:val="99"/>
    <w:unhideWhenUsed/>
    <w:rsid w:val="005E4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D0C"/>
  </w:style>
</w:styles>
</file>

<file path=word/webSettings.xml><?xml version="1.0" encoding="utf-8"?>
<w:webSettings xmlns:r="http://schemas.openxmlformats.org/officeDocument/2006/relationships" xmlns:w="http://schemas.openxmlformats.org/wordprocessingml/2006/main">
  <w:divs>
    <w:div w:id="432290571">
      <w:bodyDiv w:val="1"/>
      <w:marLeft w:val="0"/>
      <w:marRight w:val="0"/>
      <w:marTop w:val="0"/>
      <w:marBottom w:val="0"/>
      <w:divBdr>
        <w:top w:val="none" w:sz="0" w:space="0" w:color="auto"/>
        <w:left w:val="none" w:sz="0" w:space="0" w:color="auto"/>
        <w:bottom w:val="none" w:sz="0" w:space="0" w:color="auto"/>
        <w:right w:val="none" w:sz="0" w:space="0" w:color="auto"/>
      </w:divBdr>
      <w:divsChild>
        <w:div w:id="605426717">
          <w:marLeft w:val="0"/>
          <w:marRight w:val="0"/>
          <w:marTop w:val="0"/>
          <w:marBottom w:val="0"/>
          <w:divBdr>
            <w:top w:val="none" w:sz="0" w:space="0" w:color="auto"/>
            <w:left w:val="none" w:sz="0" w:space="0" w:color="auto"/>
            <w:bottom w:val="none" w:sz="0" w:space="0" w:color="auto"/>
            <w:right w:val="none" w:sz="0" w:space="0" w:color="auto"/>
          </w:divBdr>
          <w:divsChild>
            <w:div w:id="1316686312">
              <w:marLeft w:val="0"/>
              <w:marRight w:val="0"/>
              <w:marTop w:val="0"/>
              <w:marBottom w:val="0"/>
              <w:divBdr>
                <w:top w:val="none" w:sz="0" w:space="0" w:color="auto"/>
                <w:left w:val="none" w:sz="0" w:space="0" w:color="auto"/>
                <w:bottom w:val="none" w:sz="0" w:space="0" w:color="auto"/>
                <w:right w:val="none" w:sz="0" w:space="0" w:color="auto"/>
              </w:divBdr>
              <w:divsChild>
                <w:div w:id="1805079263">
                  <w:marLeft w:val="0"/>
                  <w:marRight w:val="0"/>
                  <w:marTop w:val="0"/>
                  <w:marBottom w:val="0"/>
                  <w:divBdr>
                    <w:top w:val="none" w:sz="0" w:space="0" w:color="auto"/>
                    <w:left w:val="none" w:sz="0" w:space="0" w:color="auto"/>
                    <w:bottom w:val="none" w:sz="0" w:space="0" w:color="auto"/>
                    <w:right w:val="none" w:sz="0" w:space="0" w:color="auto"/>
                  </w:divBdr>
                  <w:divsChild>
                    <w:div w:id="679891283">
                      <w:marLeft w:val="0"/>
                      <w:marRight w:val="0"/>
                      <w:marTop w:val="0"/>
                      <w:marBottom w:val="0"/>
                      <w:divBdr>
                        <w:top w:val="none" w:sz="0" w:space="0" w:color="auto"/>
                        <w:left w:val="none" w:sz="0" w:space="0" w:color="auto"/>
                        <w:bottom w:val="none" w:sz="0" w:space="0" w:color="auto"/>
                        <w:right w:val="none" w:sz="0" w:space="0" w:color="auto"/>
                      </w:divBdr>
                      <w:divsChild>
                        <w:div w:id="686565823">
                          <w:marLeft w:val="0"/>
                          <w:marRight w:val="0"/>
                          <w:marTop w:val="0"/>
                          <w:marBottom w:val="0"/>
                          <w:divBdr>
                            <w:top w:val="none" w:sz="0" w:space="0" w:color="auto"/>
                            <w:left w:val="none" w:sz="0" w:space="0" w:color="auto"/>
                            <w:bottom w:val="none" w:sz="0" w:space="0" w:color="auto"/>
                            <w:right w:val="none" w:sz="0" w:space="0" w:color="auto"/>
                          </w:divBdr>
                          <w:divsChild>
                            <w:div w:id="1333797508">
                              <w:marLeft w:val="0"/>
                              <w:marRight w:val="0"/>
                              <w:marTop w:val="0"/>
                              <w:marBottom w:val="0"/>
                              <w:divBdr>
                                <w:top w:val="none" w:sz="0" w:space="0" w:color="auto"/>
                                <w:left w:val="none" w:sz="0" w:space="0" w:color="auto"/>
                                <w:bottom w:val="none" w:sz="0" w:space="0" w:color="auto"/>
                                <w:right w:val="none" w:sz="0" w:space="0" w:color="auto"/>
                              </w:divBdr>
                              <w:divsChild>
                                <w:div w:id="1606814192">
                                  <w:marLeft w:val="0"/>
                                  <w:marRight w:val="0"/>
                                  <w:marTop w:val="0"/>
                                  <w:marBottom w:val="0"/>
                                  <w:divBdr>
                                    <w:top w:val="none" w:sz="0" w:space="0" w:color="auto"/>
                                    <w:left w:val="none" w:sz="0" w:space="0" w:color="auto"/>
                                    <w:bottom w:val="none" w:sz="0" w:space="0" w:color="auto"/>
                                    <w:right w:val="none" w:sz="0" w:space="0" w:color="auto"/>
                                  </w:divBdr>
                                  <w:divsChild>
                                    <w:div w:id="191579407">
                                      <w:marLeft w:val="0"/>
                                      <w:marRight w:val="0"/>
                                      <w:marTop w:val="0"/>
                                      <w:marBottom w:val="0"/>
                                      <w:divBdr>
                                        <w:top w:val="none" w:sz="0" w:space="0" w:color="auto"/>
                                        <w:left w:val="none" w:sz="0" w:space="0" w:color="auto"/>
                                        <w:bottom w:val="none" w:sz="0" w:space="0" w:color="auto"/>
                                        <w:right w:val="none" w:sz="0" w:space="0" w:color="auto"/>
                                      </w:divBdr>
                                      <w:divsChild>
                                        <w:div w:id="1707942724">
                                          <w:marLeft w:val="0"/>
                                          <w:marRight w:val="0"/>
                                          <w:marTop w:val="0"/>
                                          <w:marBottom w:val="0"/>
                                          <w:divBdr>
                                            <w:top w:val="none" w:sz="0" w:space="0" w:color="auto"/>
                                            <w:left w:val="none" w:sz="0" w:space="0" w:color="auto"/>
                                            <w:bottom w:val="none" w:sz="0" w:space="0" w:color="auto"/>
                                            <w:right w:val="none" w:sz="0" w:space="0" w:color="auto"/>
                                          </w:divBdr>
                                          <w:divsChild>
                                            <w:div w:id="1912499751">
                                              <w:marLeft w:val="0"/>
                                              <w:marRight w:val="0"/>
                                              <w:marTop w:val="0"/>
                                              <w:marBottom w:val="0"/>
                                              <w:divBdr>
                                                <w:top w:val="none" w:sz="0" w:space="0" w:color="auto"/>
                                                <w:left w:val="none" w:sz="0" w:space="0" w:color="auto"/>
                                                <w:bottom w:val="none" w:sz="0" w:space="0" w:color="auto"/>
                                                <w:right w:val="none" w:sz="0" w:space="0" w:color="auto"/>
                                              </w:divBdr>
                                              <w:divsChild>
                                                <w:div w:id="376659597">
                                                  <w:marLeft w:val="0"/>
                                                  <w:marRight w:val="0"/>
                                                  <w:marTop w:val="0"/>
                                                  <w:marBottom w:val="0"/>
                                                  <w:divBdr>
                                                    <w:top w:val="none" w:sz="0" w:space="0" w:color="auto"/>
                                                    <w:left w:val="none" w:sz="0" w:space="0" w:color="auto"/>
                                                    <w:bottom w:val="none" w:sz="0" w:space="0" w:color="auto"/>
                                                    <w:right w:val="none" w:sz="0" w:space="0" w:color="auto"/>
                                                  </w:divBdr>
                                                  <w:divsChild>
                                                    <w:div w:id="500972939">
                                                      <w:marLeft w:val="0"/>
                                                      <w:marRight w:val="0"/>
                                                      <w:marTop w:val="0"/>
                                                      <w:marBottom w:val="0"/>
                                                      <w:divBdr>
                                                        <w:top w:val="none" w:sz="0" w:space="0" w:color="auto"/>
                                                        <w:left w:val="none" w:sz="0" w:space="0" w:color="auto"/>
                                                        <w:bottom w:val="none" w:sz="0" w:space="0" w:color="auto"/>
                                                        <w:right w:val="none" w:sz="0" w:space="0" w:color="auto"/>
                                                      </w:divBdr>
                                                      <w:divsChild>
                                                        <w:div w:id="1636790741">
                                                          <w:marLeft w:val="0"/>
                                                          <w:marRight w:val="0"/>
                                                          <w:marTop w:val="0"/>
                                                          <w:marBottom w:val="0"/>
                                                          <w:divBdr>
                                                            <w:top w:val="none" w:sz="0" w:space="0" w:color="auto"/>
                                                            <w:left w:val="none" w:sz="0" w:space="0" w:color="auto"/>
                                                            <w:bottom w:val="none" w:sz="0" w:space="0" w:color="auto"/>
                                                            <w:right w:val="none" w:sz="0" w:space="0" w:color="auto"/>
                                                          </w:divBdr>
                                                          <w:divsChild>
                                                            <w:div w:id="71197892">
                                                              <w:marLeft w:val="0"/>
                                                              <w:marRight w:val="0"/>
                                                              <w:marTop w:val="0"/>
                                                              <w:marBottom w:val="0"/>
                                                              <w:divBdr>
                                                                <w:top w:val="none" w:sz="0" w:space="0" w:color="auto"/>
                                                                <w:left w:val="none" w:sz="0" w:space="0" w:color="auto"/>
                                                                <w:bottom w:val="none" w:sz="0" w:space="0" w:color="auto"/>
                                                                <w:right w:val="none" w:sz="0" w:space="0" w:color="auto"/>
                                                              </w:divBdr>
                                                              <w:divsChild>
                                                                <w:div w:id="720709972">
                                                                  <w:marLeft w:val="0"/>
                                                                  <w:marRight w:val="0"/>
                                                                  <w:marTop w:val="0"/>
                                                                  <w:marBottom w:val="0"/>
                                                                  <w:divBdr>
                                                                    <w:top w:val="none" w:sz="0" w:space="0" w:color="auto"/>
                                                                    <w:left w:val="none" w:sz="0" w:space="0" w:color="auto"/>
                                                                    <w:bottom w:val="none" w:sz="0" w:space="0" w:color="auto"/>
                                                                    <w:right w:val="none" w:sz="0" w:space="0" w:color="auto"/>
                                                                  </w:divBdr>
                                                                  <w:divsChild>
                                                                    <w:div w:id="1502545922">
                                                                      <w:marLeft w:val="0"/>
                                                                      <w:marRight w:val="0"/>
                                                                      <w:marTop w:val="0"/>
                                                                      <w:marBottom w:val="0"/>
                                                                      <w:divBdr>
                                                                        <w:top w:val="none" w:sz="0" w:space="0" w:color="auto"/>
                                                                        <w:left w:val="none" w:sz="0" w:space="0" w:color="auto"/>
                                                                        <w:bottom w:val="none" w:sz="0" w:space="0" w:color="auto"/>
                                                                        <w:right w:val="none" w:sz="0" w:space="0" w:color="auto"/>
                                                                      </w:divBdr>
                                                                    </w:div>
                                                                    <w:div w:id="21002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ylii.org/cgi-bin/LawCite?cit=%5b1983%5d%202%20All%20E%20R%20864" TargetMode="External"/><Relationship Id="rId3" Type="http://schemas.openxmlformats.org/officeDocument/2006/relationships/settings" Target="settings.xml"/><Relationship Id="rId7" Type="http://schemas.openxmlformats.org/officeDocument/2006/relationships/hyperlink" Target="http://www.seylii.org/cgi-bin/LawCite?cit=%5b1948%5d%201%20KB%2022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1593</TotalTime>
  <Pages>23</Pages>
  <Words>6135</Words>
  <Characters>34971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Jkaruna</dc:creator>
  <cp:lastModifiedBy>Thelma</cp:lastModifiedBy>
  <cp:revision>23</cp:revision>
  <cp:lastPrinted>2013-07-21T08:35:00Z</cp:lastPrinted>
  <dcterms:created xsi:type="dcterms:W3CDTF">2013-07-17T01:20:00Z</dcterms:created>
  <dcterms:modified xsi:type="dcterms:W3CDTF">2013-08-13T12:57:00Z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