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23" w:rsidRPr="008B1F6B" w:rsidRDefault="00A83523" w:rsidP="00A83523">
      <w:pPr>
        <w:jc w:val="center"/>
        <w:rPr>
          <w:rFonts w:ascii="Algerian" w:hAnsi="Algerian"/>
          <w:b/>
          <w:sz w:val="32"/>
          <w:szCs w:val="32"/>
          <w:u w:val="single"/>
        </w:rPr>
      </w:pPr>
      <w:r w:rsidRPr="008B1F6B">
        <w:rPr>
          <w:rFonts w:ascii="Algerian" w:hAnsi="Algerian"/>
          <w:b/>
          <w:sz w:val="32"/>
          <w:szCs w:val="32"/>
          <w:u w:val="single"/>
        </w:rPr>
        <w:t>IN THE SUPREME COURT OF SEYCHELLES</w:t>
      </w:r>
    </w:p>
    <w:p w:rsidR="00A83523" w:rsidRDefault="00A83523" w:rsidP="00A83523">
      <w:pPr>
        <w:jc w:val="left"/>
        <w:rPr>
          <w:b/>
        </w:rPr>
      </w:pPr>
    </w:p>
    <w:p w:rsidR="00A83523" w:rsidRDefault="00A83523" w:rsidP="00A83523">
      <w:pPr>
        <w:jc w:val="center"/>
        <w:rPr>
          <w:b/>
        </w:rPr>
      </w:pPr>
      <w:r>
        <w:rPr>
          <w:b/>
        </w:rPr>
        <w:t>THE REPUBLIC</w:t>
      </w:r>
    </w:p>
    <w:p w:rsidR="00A83523" w:rsidRDefault="00A83523" w:rsidP="00A83523">
      <w:pPr>
        <w:jc w:val="center"/>
        <w:rPr>
          <w:b/>
        </w:rPr>
      </w:pPr>
      <w:r>
        <w:rPr>
          <w:b/>
        </w:rPr>
        <w:t>V/S</w:t>
      </w:r>
    </w:p>
    <w:p w:rsidR="00A83523" w:rsidRDefault="00A83523" w:rsidP="00A83523">
      <w:pPr>
        <w:jc w:val="center"/>
        <w:rPr>
          <w:b/>
        </w:rPr>
      </w:pPr>
      <w:r>
        <w:rPr>
          <w:b/>
        </w:rPr>
        <w:t>BENJAMIN C</w:t>
      </w:r>
      <w:r w:rsidR="00824A0D">
        <w:rPr>
          <w:b/>
        </w:rPr>
        <w:t>HOPPY</w:t>
      </w:r>
    </w:p>
    <w:p w:rsidR="00A83523" w:rsidRDefault="00A83523" w:rsidP="00A83523">
      <w:pPr>
        <w:jc w:val="left"/>
        <w:rPr>
          <w:b/>
        </w:rPr>
      </w:pPr>
    </w:p>
    <w:p w:rsidR="00A83523" w:rsidRDefault="00A83523" w:rsidP="00A83523">
      <w:pPr>
        <w:pBdr>
          <w:bottom w:val="single" w:sz="12" w:space="1" w:color="auto"/>
        </w:pBdr>
        <w:jc w:val="right"/>
        <w:rPr>
          <w:u w:val="single"/>
        </w:rPr>
      </w:pPr>
      <w:r>
        <w:rPr>
          <w:u w:val="single"/>
        </w:rPr>
        <w:t>Revision Side No. 07 of 2012</w:t>
      </w:r>
    </w:p>
    <w:p w:rsidR="00A83523" w:rsidRDefault="00A83523" w:rsidP="00A83523">
      <w:r>
        <w:t>Mr. Lansinglu standing in for</w:t>
      </w:r>
    </w:p>
    <w:p w:rsidR="00A83523" w:rsidRDefault="00A83523" w:rsidP="00A83523">
      <w:r>
        <w:t xml:space="preserve">Mr. Benjamin for the Republic </w:t>
      </w:r>
    </w:p>
    <w:p w:rsidR="00A83523" w:rsidRDefault="00A83523" w:rsidP="00A83523">
      <w:r>
        <w:t>Mr. Pardiwala for the Accused</w:t>
      </w:r>
    </w:p>
    <w:p w:rsidR="00A83523" w:rsidRDefault="00A83523" w:rsidP="00A83523">
      <w:r>
        <w:t>Accused – Present</w:t>
      </w:r>
    </w:p>
    <w:p w:rsidR="008B1F6B" w:rsidRDefault="008B1F6B" w:rsidP="00A83523"/>
    <w:p w:rsidR="008B1F6B" w:rsidRPr="008B1F6B" w:rsidRDefault="008B1F6B" w:rsidP="00A83523">
      <w:pPr>
        <w:rPr>
          <w:b/>
          <w:i/>
          <w:u w:val="single"/>
        </w:rPr>
      </w:pPr>
      <w:r w:rsidRPr="008B1F6B">
        <w:rPr>
          <w:b/>
          <w:i/>
          <w:u w:val="single"/>
        </w:rPr>
        <w:t>D. Karunakaran, J.</w:t>
      </w:r>
    </w:p>
    <w:p w:rsidR="00A83523" w:rsidRDefault="00A83523" w:rsidP="00A83523">
      <w:pPr>
        <w:jc w:val="center"/>
        <w:rPr>
          <w:b/>
          <w:u w:val="single"/>
        </w:rPr>
      </w:pPr>
      <w:r>
        <w:rPr>
          <w:b/>
          <w:u w:val="single"/>
        </w:rPr>
        <w:t>RULING</w:t>
      </w:r>
    </w:p>
    <w:p w:rsidR="00A83523" w:rsidRDefault="00A83523" w:rsidP="00A83523">
      <w:pPr>
        <w:jc w:val="center"/>
        <w:rPr>
          <w:b/>
          <w:u w:val="single"/>
        </w:rPr>
      </w:pPr>
    </w:p>
    <w:p w:rsidR="00A83523" w:rsidRDefault="00EB4587" w:rsidP="00A83523">
      <w:r>
        <w:t>[1]</w:t>
      </w:r>
      <w:r w:rsidR="008B1F6B">
        <w:tab/>
      </w:r>
      <w:r w:rsidR="00A83523">
        <w:t xml:space="preserve">This matter </w:t>
      </w:r>
      <w:r w:rsidR="00427763">
        <w:t>was brought to the attention of this Court at the instant of a request for Revision made by the H</w:t>
      </w:r>
      <w:r w:rsidR="00A83523">
        <w:t>onorable Attorney General to</w:t>
      </w:r>
      <w:r w:rsidR="00600E57">
        <w:t xml:space="preserve"> </w:t>
      </w:r>
      <w:r w:rsidR="00427763">
        <w:t xml:space="preserve">call for </w:t>
      </w:r>
      <w:r w:rsidR="00600E57">
        <w:t xml:space="preserve">and </w:t>
      </w:r>
      <w:r w:rsidR="00A83523">
        <w:t xml:space="preserve">examine the records of the proceedings </w:t>
      </w:r>
      <w:r w:rsidR="00427763">
        <w:t xml:space="preserve">in Criminal </w:t>
      </w:r>
      <w:r w:rsidR="009C37F4">
        <w:t>S</w:t>
      </w:r>
      <w:r w:rsidR="00427763">
        <w:t xml:space="preserve">ide 167 of 2010 </w:t>
      </w:r>
      <w:r w:rsidR="00A83523">
        <w:t>before the Magistrate</w:t>
      </w:r>
      <w:r w:rsidR="00427763">
        <w:t xml:space="preserve">s Court. </w:t>
      </w:r>
      <w:r w:rsidR="00A83523">
        <w:t xml:space="preserve"> </w:t>
      </w:r>
      <w:r w:rsidR="00427763">
        <w:t>This</w:t>
      </w:r>
      <w:r w:rsidR="00A83523">
        <w:t xml:space="preserve"> </w:t>
      </w:r>
      <w:r w:rsidR="00427763">
        <w:t>Revision request was m</w:t>
      </w:r>
      <w:r w:rsidR="00A83523">
        <w:t xml:space="preserve">ade under section 328 </w:t>
      </w:r>
      <w:r w:rsidR="00427763">
        <w:t>seeking a remedy under section 3</w:t>
      </w:r>
      <w:r w:rsidR="00A83523">
        <w:t xml:space="preserve">29 of Criminal Procedure Code.  </w:t>
      </w:r>
    </w:p>
    <w:p w:rsidR="00A83523" w:rsidRDefault="00A83523" w:rsidP="00A83523"/>
    <w:p w:rsidR="00401EE8" w:rsidRDefault="00EB4587" w:rsidP="00A83523">
      <w:r>
        <w:t>[2]</w:t>
      </w:r>
      <w:r w:rsidR="009C37F4">
        <w:tab/>
      </w:r>
      <w:r w:rsidR="00A83523">
        <w:t>First of all</w:t>
      </w:r>
      <w:r w:rsidR="0099521F">
        <w:t>,</w:t>
      </w:r>
      <w:r w:rsidR="00A83523">
        <w:t xml:space="preserve"> I note</w:t>
      </w:r>
      <w:r w:rsidR="009C37F4">
        <w:t xml:space="preserve"> with respect to </w:t>
      </w:r>
      <w:r w:rsidR="009F012A">
        <w:t>the state counsel, even</w:t>
      </w:r>
      <w:r w:rsidR="00A83523">
        <w:t xml:space="preserve"> </w:t>
      </w:r>
      <w:r w:rsidR="0086748B">
        <w:t>these proceedings of Revision before this C</w:t>
      </w:r>
      <w:r w:rsidR="00A83523">
        <w:t xml:space="preserve">ourt on the face of </w:t>
      </w:r>
      <w:r w:rsidR="0086748B">
        <w:t>it appears</w:t>
      </w:r>
      <w:r w:rsidR="00A83523">
        <w:t xml:space="preserve"> to be </w:t>
      </w:r>
      <w:r w:rsidR="0086748B">
        <w:t>an</w:t>
      </w:r>
      <w:r w:rsidR="00A83523">
        <w:t xml:space="preserve"> abuse of process of </w:t>
      </w:r>
      <w:r w:rsidR="0086748B">
        <w:t>the C</w:t>
      </w:r>
      <w:r w:rsidR="00A83523">
        <w:t>ourt.  In fact</w:t>
      </w:r>
      <w:r w:rsidR="0086748B">
        <w:t>,</w:t>
      </w:r>
      <w:r w:rsidR="00A83523">
        <w:t xml:space="preserve"> the accused in </w:t>
      </w:r>
      <w:r w:rsidR="0086748B">
        <w:t>the case before the lower court (now the</w:t>
      </w:r>
      <w:r w:rsidR="00A83523">
        <w:t xml:space="preserve"> respondent in this matter</w:t>
      </w:r>
      <w:r w:rsidR="0086748B">
        <w:t>)</w:t>
      </w:r>
      <w:r w:rsidR="00A83523">
        <w:t xml:space="preserve"> allegedly committed a misdemeanor in 2006.  The case ha</w:t>
      </w:r>
      <w:r w:rsidR="0086748B">
        <w:t>d</w:t>
      </w:r>
      <w:r w:rsidR="00A83523">
        <w:t xml:space="preserve"> been </w:t>
      </w:r>
      <w:r w:rsidR="0086748B">
        <w:t>procrastinated before the trial C</w:t>
      </w:r>
      <w:r w:rsidR="00A83523">
        <w:t xml:space="preserve">ourt for over 5 years and the learned Magistrate </w:t>
      </w:r>
      <w:r w:rsidR="0086748B">
        <w:lastRenderedPageBreak/>
        <w:t>dismissed the charge</w:t>
      </w:r>
      <w:r w:rsidR="00401EE8">
        <w:t xml:space="preserve"> in August 2011 as he felt that the prosecution was abusing the process of the court.  Going by the record I quite agree with the</w:t>
      </w:r>
      <w:r w:rsidR="000D6A58">
        <w:t xml:space="preserve"> </w:t>
      </w:r>
      <w:r w:rsidR="000144BD">
        <w:t>view</w:t>
      </w:r>
      <w:r w:rsidR="00401EE8">
        <w:rPr>
          <w:b/>
        </w:rPr>
        <w:t xml:space="preserve"> </w:t>
      </w:r>
      <w:r w:rsidR="00401EE8">
        <w:t xml:space="preserve">taken by the </w:t>
      </w:r>
      <w:r w:rsidR="000144BD">
        <w:t>L</w:t>
      </w:r>
      <w:r w:rsidR="00401EE8">
        <w:t>ea</w:t>
      </w:r>
      <w:r w:rsidR="000144BD">
        <w:t>r</w:t>
      </w:r>
      <w:r w:rsidR="00401EE8">
        <w:t xml:space="preserve">ned Magistrate in this matter.  A </w:t>
      </w:r>
      <w:r w:rsidR="000144BD">
        <w:t xml:space="preserve">person’s right to a fair </w:t>
      </w:r>
      <w:r w:rsidR="00401EE8">
        <w:t>hearing within a reasonable time is not simply a right which should rema</w:t>
      </w:r>
      <w:r w:rsidR="006A7EF4">
        <w:t xml:space="preserve">in in the glossy papers of the </w:t>
      </w:r>
      <w:r w:rsidR="009D5581">
        <w:t xml:space="preserve">Text-Books on the </w:t>
      </w:r>
      <w:r w:rsidR="006A7EF4">
        <w:t>C</w:t>
      </w:r>
      <w:r w:rsidR="00401EE8">
        <w:t>onstitution</w:t>
      </w:r>
      <w:r w:rsidR="00316382">
        <w:t>.  This right</w:t>
      </w:r>
      <w:r w:rsidR="006A7EF4">
        <w:t xml:space="preserve"> </w:t>
      </w:r>
      <w:r w:rsidR="00401EE8">
        <w:t xml:space="preserve">should practically </w:t>
      </w:r>
      <w:r w:rsidR="00316382">
        <w:t>be applied</w:t>
      </w:r>
      <w:r w:rsidR="00401EE8">
        <w:t xml:space="preserve"> </w:t>
      </w:r>
      <w:r w:rsidR="00316382">
        <w:t xml:space="preserve">by the courts so that </w:t>
      </w:r>
      <w:r w:rsidR="009D5581">
        <w:t>its</w:t>
      </w:r>
      <w:r w:rsidR="00316382">
        <w:t xml:space="preserve"> benefit </w:t>
      </w:r>
      <w:r w:rsidR="00C87485">
        <w:t>reaches th</w:t>
      </w:r>
      <w:r w:rsidR="009173EE">
        <w:t xml:space="preserve">e common-man.  </w:t>
      </w:r>
      <w:r w:rsidR="00401EE8">
        <w:t xml:space="preserve">I believe the learned Magistrate has </w:t>
      </w:r>
      <w:r w:rsidR="009173EE">
        <w:t xml:space="preserve">rightly </w:t>
      </w:r>
      <w:r w:rsidR="00401EE8">
        <w:t xml:space="preserve">applied the </w:t>
      </w:r>
      <w:r w:rsidR="009173EE">
        <w:t xml:space="preserve">Constitution right for the benefit of the citizen, in </w:t>
      </w:r>
      <w:r w:rsidR="00401EE8">
        <w:t xml:space="preserve">that no criminal charge should be protracted </w:t>
      </w:r>
      <w:r w:rsidR="009173EE">
        <w:t xml:space="preserve">for an unreasonable period, to </w:t>
      </w:r>
      <w:r w:rsidR="00156D64">
        <w:t xml:space="preserve">the detriment </w:t>
      </w:r>
      <w:r w:rsidR="009173EE">
        <w:t>of</w:t>
      </w:r>
      <w:r w:rsidR="00156D64">
        <w:t xml:space="preserve"> any</w:t>
      </w:r>
      <w:r w:rsidR="009173EE">
        <w:t xml:space="preserve"> accused person, especially in </w:t>
      </w:r>
      <w:r w:rsidR="00156D64">
        <w:t xml:space="preserve">a </w:t>
      </w:r>
      <w:r w:rsidR="009173EE">
        <w:t>charge involving minor offences</w:t>
      </w:r>
      <w:r w:rsidR="00156D64">
        <w:t xml:space="preserve"> or a misdemeanor.</w:t>
      </w:r>
      <w:r w:rsidR="00BC4DF4">
        <w:t xml:space="preserve"> Mere </w:t>
      </w:r>
      <w:r w:rsidR="00642DCD">
        <w:t>delay which gives</w:t>
      </w:r>
      <w:r w:rsidR="00BC4DF4">
        <w:t xml:space="preserve"> rise to prejudice and unfairness might </w:t>
      </w:r>
      <w:r w:rsidR="00642DCD">
        <w:t xml:space="preserve">by itself </w:t>
      </w:r>
      <w:r w:rsidR="00BC4DF4">
        <w:t xml:space="preserve">amount to </w:t>
      </w:r>
      <w:r w:rsidR="00642DCD">
        <w:t xml:space="preserve">an abuse of process </w:t>
      </w:r>
      <w:r w:rsidR="00FB5B09">
        <w:t xml:space="preserve">- </w:t>
      </w:r>
      <w:r w:rsidR="00642DCD" w:rsidRPr="0011030B">
        <w:rPr>
          <w:b/>
          <w:i/>
        </w:rPr>
        <w:t>vide R Bow Street</w:t>
      </w:r>
      <w:r w:rsidR="00FB5B09" w:rsidRPr="0011030B">
        <w:rPr>
          <w:b/>
          <w:i/>
        </w:rPr>
        <w:t xml:space="preserve"> </w:t>
      </w:r>
      <w:r w:rsidR="00642DCD" w:rsidRPr="0011030B">
        <w:rPr>
          <w:b/>
          <w:i/>
        </w:rPr>
        <w:t>Stipendiary Magistrate Exp DPP QBD</w:t>
      </w:r>
      <w:r w:rsidR="00FB5B09" w:rsidRPr="0011030B">
        <w:rPr>
          <w:b/>
          <w:i/>
        </w:rPr>
        <w:t xml:space="preserve"> at p 319 Cr. L. Review 1990.</w:t>
      </w:r>
      <w:r w:rsidR="00FB5B09">
        <w:t xml:space="preserve"> </w:t>
      </w:r>
      <w:r w:rsidR="00401EE8">
        <w:t xml:space="preserve"> </w:t>
      </w:r>
    </w:p>
    <w:p w:rsidR="00401EE8" w:rsidRDefault="00401EE8" w:rsidP="00A83523"/>
    <w:p w:rsidR="00A83523" w:rsidRDefault="00EB4587" w:rsidP="00A83523">
      <w:r>
        <w:t>[3]</w:t>
      </w:r>
      <w:r w:rsidR="00FB5B09">
        <w:tab/>
      </w:r>
      <w:r w:rsidR="00401EE8">
        <w:t xml:space="preserve">On the face of </w:t>
      </w:r>
      <w:r w:rsidR="0036387F">
        <w:t>the records</w:t>
      </w:r>
      <w:r w:rsidR="003E07E9">
        <w:t>,</w:t>
      </w:r>
      <w:r w:rsidR="00401EE8">
        <w:t xml:space="preserve"> I am satisfied that this matter </w:t>
      </w:r>
      <w:r w:rsidR="00671C0B">
        <w:t xml:space="preserve">has been </w:t>
      </w:r>
      <w:r w:rsidR="00E20D21">
        <w:t>protracted</w:t>
      </w:r>
      <w:r w:rsidR="00671C0B">
        <w:t xml:space="preserve"> before the Magistrate Court</w:t>
      </w:r>
      <w:r w:rsidR="00156D64">
        <w:t xml:space="preserve"> unreasonably</w:t>
      </w:r>
      <w:r w:rsidR="00671C0B">
        <w:t xml:space="preserve"> for more than 5 years especially</w:t>
      </w:r>
      <w:r w:rsidR="0036387F">
        <w:t xml:space="preserve">, when </w:t>
      </w:r>
      <w:r w:rsidR="00671C0B">
        <w:t xml:space="preserve">the offence involved was </w:t>
      </w:r>
      <w:r w:rsidR="00C87485">
        <w:t>simply</w:t>
      </w:r>
      <w:r w:rsidR="0036387F">
        <w:t xml:space="preserve"> a</w:t>
      </w:r>
      <w:r w:rsidR="00671C0B">
        <w:t xml:space="preserve"> misdemeanor.</w:t>
      </w:r>
      <w:r w:rsidR="004D1810">
        <w:t xml:space="preserve"> Such delay, would undoubtedly</w:t>
      </w:r>
      <w:r w:rsidR="00F07D0E" w:rsidRPr="00F07D0E">
        <w:t xml:space="preserve"> </w:t>
      </w:r>
      <w:r w:rsidR="00F07D0E">
        <w:t>give rise to prejudice and unfairness</w:t>
      </w:r>
      <w:r w:rsidR="00EF53E2">
        <w:t xml:space="preserve"> to the detriment of the accused person. Also, </w:t>
      </w:r>
      <w:r w:rsidR="00EF53E2" w:rsidRPr="0011030B">
        <w:rPr>
          <w:b/>
        </w:rPr>
        <w:t>see</w:t>
      </w:r>
      <w:r w:rsidR="00217666" w:rsidRPr="0011030B">
        <w:rPr>
          <w:b/>
        </w:rPr>
        <w:t xml:space="preserve"> </w:t>
      </w:r>
      <w:r w:rsidR="00217666" w:rsidRPr="0011030B">
        <w:rPr>
          <w:b/>
          <w:i/>
        </w:rPr>
        <w:t>Bell Vs. DPP of Jamaica (1985) 2 All. E. R p585</w:t>
      </w:r>
      <w:r w:rsidR="00C576B4" w:rsidRPr="0011030B">
        <w:rPr>
          <w:b/>
          <w:i/>
        </w:rPr>
        <w:t xml:space="preserve"> at 589 Privy Council</w:t>
      </w:r>
      <w:r w:rsidR="00C576B4" w:rsidRPr="0011030B">
        <w:rPr>
          <w:b/>
        </w:rPr>
        <w:t xml:space="preserve"> </w:t>
      </w:r>
      <w:r w:rsidR="00C576B4">
        <w:t>in which it was held that the Courts enjoy a common law power to prevent abuse of process by unreasonable delay</w:t>
      </w:r>
      <w:r w:rsidR="00CE3979">
        <w:t>.</w:t>
      </w:r>
    </w:p>
    <w:p w:rsidR="00671C0B" w:rsidRDefault="00671C0B" w:rsidP="00A83523"/>
    <w:p w:rsidR="00671C0B" w:rsidRDefault="00EB4587" w:rsidP="00A83523">
      <w:r>
        <w:t>[4]</w:t>
      </w:r>
      <w:r w:rsidR="00CE3979">
        <w:tab/>
      </w:r>
      <w:r w:rsidR="0036387F">
        <w:t xml:space="preserve">In </w:t>
      </w:r>
      <w:r w:rsidR="00671C0B">
        <w:t>the circumstance, I quite agree with the</w:t>
      </w:r>
      <w:r w:rsidR="0036387F">
        <w:t xml:space="preserve"> approach</w:t>
      </w:r>
      <w:r w:rsidR="0004141C">
        <w:t xml:space="preserve"> taken by</w:t>
      </w:r>
      <w:r w:rsidR="0036387F">
        <w:t xml:space="preserve"> the Magistrate</w:t>
      </w:r>
      <w:r w:rsidR="00C87485">
        <w:t xml:space="preserve"> in this matter which cannot be faulted.  I d</w:t>
      </w:r>
      <w:r w:rsidR="00671C0B">
        <w:t xml:space="preserve">o not find any </w:t>
      </w:r>
      <w:r w:rsidR="00CE3979">
        <w:t>error in law or principle</w:t>
      </w:r>
      <w:r w:rsidR="0036387F">
        <w:t xml:space="preserve"> on the part of the Learned Magistrate in dismissing the case for abus</w:t>
      </w:r>
      <w:r w:rsidR="002B58CA">
        <w:t>e of p</w:t>
      </w:r>
      <w:r w:rsidR="00C87485">
        <w:t>rocess.</w:t>
      </w:r>
      <w:r w:rsidR="002B58CA">
        <w:t xml:space="preserve"> </w:t>
      </w:r>
    </w:p>
    <w:p w:rsidR="00671C0B" w:rsidRDefault="00671C0B" w:rsidP="00A83523"/>
    <w:p w:rsidR="00671C0B" w:rsidRPr="00671C0B" w:rsidRDefault="00EB4587" w:rsidP="00A83523">
      <w:r>
        <w:lastRenderedPageBreak/>
        <w:t xml:space="preserve">[5] </w:t>
      </w:r>
      <w:r w:rsidR="002B58CA">
        <w:t>For th</w:t>
      </w:r>
      <w:r>
        <w:t>ese</w:t>
      </w:r>
      <w:r w:rsidR="002B58CA">
        <w:t xml:space="preserve"> reasons</w:t>
      </w:r>
      <w:r w:rsidR="00671C0B">
        <w:t xml:space="preserve">, I </w:t>
      </w:r>
      <w:r w:rsidR="002B58CA">
        <w:t xml:space="preserve">decline </w:t>
      </w:r>
      <w:r w:rsidR="00671C0B">
        <w:t xml:space="preserve">to entertain this </w:t>
      </w:r>
      <w:r w:rsidR="00C87485">
        <w:t>petition</w:t>
      </w:r>
      <w:r w:rsidR="00671C0B">
        <w:t xml:space="preserve"> for revision under section 329 of Criminal Procedure Code.  </w:t>
      </w:r>
      <w:r w:rsidR="002B58CA">
        <w:t xml:space="preserve">The Revision </w:t>
      </w:r>
      <w:r>
        <w:t>application</w:t>
      </w:r>
      <w:r w:rsidR="002B58CA">
        <w:t xml:space="preserve"> is dismiss</w:t>
      </w:r>
      <w:r w:rsidR="00156D64">
        <w:t>ed</w:t>
      </w:r>
      <w:r w:rsidR="002B58CA">
        <w:t xml:space="preserve"> accordingly.</w:t>
      </w:r>
    </w:p>
    <w:p w:rsidR="00A83523" w:rsidRDefault="00A83523" w:rsidP="00A83523">
      <w:r>
        <w:t xml:space="preserve"> </w:t>
      </w:r>
    </w:p>
    <w:p w:rsidR="00A83523" w:rsidRDefault="00A83523" w:rsidP="00A83523"/>
    <w:p w:rsidR="00A83523" w:rsidRDefault="00A83523" w:rsidP="00A83523">
      <w:pPr>
        <w:jc w:val="left"/>
      </w:pPr>
    </w:p>
    <w:p w:rsidR="00A83523" w:rsidRDefault="00A83523" w:rsidP="00A83523">
      <w:pPr>
        <w:jc w:val="center"/>
        <w:rPr>
          <w:b/>
        </w:rPr>
      </w:pPr>
      <w:r>
        <w:rPr>
          <w:b/>
        </w:rPr>
        <w:t>D. KARUNAKARAN</w:t>
      </w:r>
    </w:p>
    <w:p w:rsidR="00A83523" w:rsidRPr="00671C0B" w:rsidRDefault="00A83523" w:rsidP="00A83523">
      <w:pPr>
        <w:jc w:val="center"/>
        <w:rPr>
          <w:b/>
          <w:u w:val="single"/>
        </w:rPr>
      </w:pPr>
      <w:r w:rsidRPr="00671C0B">
        <w:rPr>
          <w:b/>
          <w:u w:val="single"/>
        </w:rPr>
        <w:t>JUDGE</w:t>
      </w:r>
    </w:p>
    <w:p w:rsidR="00A83523" w:rsidRDefault="00A83523" w:rsidP="00A83523">
      <w:pPr>
        <w:jc w:val="center"/>
      </w:pPr>
      <w:r>
        <w:t xml:space="preserve">Dated this </w:t>
      </w:r>
      <w:r w:rsidR="00401EE8">
        <w:t>25</w:t>
      </w:r>
      <w:r w:rsidRPr="0017774B">
        <w:rPr>
          <w:vertAlign w:val="superscript"/>
        </w:rPr>
        <w:t>th</w:t>
      </w:r>
      <w:r w:rsidR="00401EE8">
        <w:t xml:space="preserve"> day of March 2013</w:t>
      </w:r>
    </w:p>
    <w:p w:rsidR="00A83523" w:rsidRDefault="00A83523" w:rsidP="00A83523"/>
    <w:p w:rsidR="00DB47A8" w:rsidRDefault="00DB47A8"/>
    <w:sectPr w:rsidR="00DB47A8" w:rsidSect="00DB47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ADB" w:rsidRDefault="00851ADB" w:rsidP="00671C0B">
      <w:pPr>
        <w:spacing w:line="240" w:lineRule="auto"/>
      </w:pPr>
      <w:r>
        <w:separator/>
      </w:r>
    </w:p>
  </w:endnote>
  <w:endnote w:type="continuationSeparator" w:id="1">
    <w:p w:rsidR="00851ADB" w:rsidRDefault="00851ADB" w:rsidP="00671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ADB" w:rsidRDefault="00851ADB" w:rsidP="00671C0B">
      <w:pPr>
        <w:spacing w:line="240" w:lineRule="auto"/>
      </w:pPr>
      <w:r>
        <w:separator/>
      </w:r>
    </w:p>
  </w:footnote>
  <w:footnote w:type="continuationSeparator" w:id="1">
    <w:p w:rsidR="00851ADB" w:rsidRDefault="00851ADB" w:rsidP="00671C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671C0B" w:rsidRDefault="00671C0B">
        <w:pPr>
          <w:pStyle w:val="Header"/>
          <w:jc w:val="right"/>
        </w:pPr>
        <w:r>
          <w:t xml:space="preserve">Page </w:t>
        </w:r>
        <w:r w:rsidR="000C2872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0C2872">
          <w:rPr>
            <w:b/>
            <w:sz w:val="24"/>
            <w:szCs w:val="24"/>
          </w:rPr>
          <w:fldChar w:fldCharType="separate"/>
        </w:r>
        <w:r w:rsidR="0011030B">
          <w:rPr>
            <w:b/>
            <w:noProof/>
          </w:rPr>
          <w:t>2</w:t>
        </w:r>
        <w:r w:rsidR="000C2872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0C2872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0C2872">
          <w:rPr>
            <w:b/>
            <w:sz w:val="24"/>
            <w:szCs w:val="24"/>
          </w:rPr>
          <w:fldChar w:fldCharType="separate"/>
        </w:r>
        <w:r w:rsidR="0011030B">
          <w:rPr>
            <w:b/>
            <w:noProof/>
          </w:rPr>
          <w:t>3</w:t>
        </w:r>
        <w:r w:rsidR="000C2872">
          <w:rPr>
            <w:b/>
            <w:sz w:val="24"/>
            <w:szCs w:val="24"/>
          </w:rPr>
          <w:fldChar w:fldCharType="end"/>
        </w:r>
      </w:p>
    </w:sdtContent>
  </w:sdt>
  <w:p w:rsidR="00671C0B" w:rsidRDefault="00671C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23"/>
    <w:rsid w:val="000144BD"/>
    <w:rsid w:val="00014E4C"/>
    <w:rsid w:val="0004141C"/>
    <w:rsid w:val="000726F9"/>
    <w:rsid w:val="000C2872"/>
    <w:rsid w:val="000D6A58"/>
    <w:rsid w:val="0011030B"/>
    <w:rsid w:val="00146C91"/>
    <w:rsid w:val="00156D64"/>
    <w:rsid w:val="00193BEF"/>
    <w:rsid w:val="00217666"/>
    <w:rsid w:val="002A365C"/>
    <w:rsid w:val="002B58CA"/>
    <w:rsid w:val="00316382"/>
    <w:rsid w:val="0036387F"/>
    <w:rsid w:val="003B44B2"/>
    <w:rsid w:val="003E07E9"/>
    <w:rsid w:val="00401EE8"/>
    <w:rsid w:val="00427763"/>
    <w:rsid w:val="00452139"/>
    <w:rsid w:val="004D1810"/>
    <w:rsid w:val="00600E57"/>
    <w:rsid w:val="00641116"/>
    <w:rsid w:val="00642DCD"/>
    <w:rsid w:val="00671C0B"/>
    <w:rsid w:val="006A7EF4"/>
    <w:rsid w:val="006B0992"/>
    <w:rsid w:val="006D3FF9"/>
    <w:rsid w:val="00750905"/>
    <w:rsid w:val="00806FD6"/>
    <w:rsid w:val="00824A0D"/>
    <w:rsid w:val="00832191"/>
    <w:rsid w:val="00851ADB"/>
    <w:rsid w:val="0086748B"/>
    <w:rsid w:val="008B1F6B"/>
    <w:rsid w:val="009173EE"/>
    <w:rsid w:val="0099521F"/>
    <w:rsid w:val="009A1650"/>
    <w:rsid w:val="009C37F4"/>
    <w:rsid w:val="009D5581"/>
    <w:rsid w:val="009F007E"/>
    <w:rsid w:val="009F012A"/>
    <w:rsid w:val="00A83523"/>
    <w:rsid w:val="00B12759"/>
    <w:rsid w:val="00BC4DF4"/>
    <w:rsid w:val="00C576B4"/>
    <w:rsid w:val="00C87485"/>
    <w:rsid w:val="00CE144F"/>
    <w:rsid w:val="00CE3979"/>
    <w:rsid w:val="00DB47A8"/>
    <w:rsid w:val="00DB608D"/>
    <w:rsid w:val="00E0499D"/>
    <w:rsid w:val="00E167A0"/>
    <w:rsid w:val="00E20D21"/>
    <w:rsid w:val="00E243E0"/>
    <w:rsid w:val="00E26DE8"/>
    <w:rsid w:val="00E83AE9"/>
    <w:rsid w:val="00EB4587"/>
    <w:rsid w:val="00EF53E2"/>
    <w:rsid w:val="00F07D0E"/>
    <w:rsid w:val="00FB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C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0B"/>
  </w:style>
  <w:style w:type="paragraph" w:styleId="Footer">
    <w:name w:val="footer"/>
    <w:basedOn w:val="Normal"/>
    <w:link w:val="FooterChar"/>
    <w:uiPriority w:val="99"/>
    <w:semiHidden/>
    <w:unhideWhenUsed/>
    <w:rsid w:val="00671C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n.bonne</dc:creator>
  <cp:lastModifiedBy>Justice Karunakaran</cp:lastModifiedBy>
  <cp:revision>2</cp:revision>
  <cp:lastPrinted>2013-03-28T11:06:00Z</cp:lastPrinted>
  <dcterms:created xsi:type="dcterms:W3CDTF">2013-03-29T08:31:00Z</dcterms:created>
  <dcterms:modified xsi:type="dcterms:W3CDTF">2013-03-29T08:31:00Z</dcterms:modified>
</cp:coreProperties>
</file>