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D82469"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CB4854">
        <w:rPr>
          <w:b/>
          <w:sz w:val="24"/>
          <w:szCs w:val="24"/>
        </w:rPr>
        <w:t> </w:t>
      </w:r>
      <w:r w:rsidR="00CB4854">
        <w:rPr>
          <w:b/>
          <w:sz w:val="24"/>
          <w:szCs w:val="24"/>
        </w:rPr>
        <w:t> </w:t>
      </w:r>
      <w:r w:rsidR="00CB4854">
        <w:rPr>
          <w:b/>
          <w:sz w:val="24"/>
          <w:szCs w:val="24"/>
        </w:rPr>
        <w:t> </w:t>
      </w:r>
      <w:r w:rsidR="00CB4854">
        <w:rPr>
          <w:b/>
          <w:sz w:val="24"/>
          <w:szCs w:val="24"/>
        </w:rPr>
        <w:t> </w:t>
      </w:r>
      <w:r w:rsidR="00CB4854">
        <w:rPr>
          <w:b/>
          <w:sz w:val="24"/>
          <w:szCs w:val="24"/>
        </w:rPr>
        <w:t> </w:t>
      </w:r>
      <w:r w:rsidRPr="0096251D">
        <w:rPr>
          <w:b/>
          <w:sz w:val="24"/>
          <w:szCs w:val="24"/>
        </w:rPr>
        <w:fldChar w:fldCharType="end"/>
      </w:r>
      <w:bookmarkEnd w:id="0"/>
    </w:p>
    <w:bookmarkStart w:id="1" w:name="Text42"/>
    <w:p w:rsidR="007779A2" w:rsidRDefault="00D82469"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CB4854">
        <w:rPr>
          <w:i/>
          <w:sz w:val="24"/>
          <w:szCs w:val="24"/>
        </w:rPr>
        <w:t> </w:t>
      </w:r>
      <w:r w:rsidR="00CB4854">
        <w:rPr>
          <w:i/>
          <w:sz w:val="24"/>
          <w:szCs w:val="24"/>
        </w:rPr>
        <w:t> </w:t>
      </w:r>
      <w:r w:rsidR="00CB4854">
        <w:rPr>
          <w:i/>
          <w:sz w:val="24"/>
          <w:szCs w:val="24"/>
        </w:rPr>
        <w:t> </w:t>
      </w:r>
      <w:r w:rsidR="00CB4854">
        <w:rPr>
          <w:i/>
          <w:sz w:val="24"/>
          <w:szCs w:val="24"/>
        </w:rPr>
        <w:t> </w:t>
      </w:r>
      <w:r w:rsidR="00CB4854">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D82469">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D82469">
        <w:rPr>
          <w:b/>
          <w:sz w:val="28"/>
          <w:szCs w:val="28"/>
        </w:rPr>
      </w:r>
      <w:r w:rsidR="00D82469">
        <w:rPr>
          <w:b/>
          <w:sz w:val="28"/>
          <w:szCs w:val="28"/>
        </w:rPr>
        <w:fldChar w:fldCharType="end"/>
      </w:r>
      <w:bookmarkEnd w:id="2"/>
      <w:r w:rsidR="0096251D">
        <w:rPr>
          <w:b/>
          <w:sz w:val="28"/>
          <w:szCs w:val="28"/>
        </w:rPr>
        <w:t xml:space="preserve"> </w:t>
      </w:r>
      <w:r w:rsidR="00D82469">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D82469">
        <w:rPr>
          <w:b/>
          <w:sz w:val="28"/>
          <w:szCs w:val="28"/>
        </w:rPr>
      </w:r>
      <w:r w:rsidR="00D82469">
        <w:rPr>
          <w:b/>
          <w:sz w:val="28"/>
          <w:szCs w:val="28"/>
        </w:rPr>
        <w:fldChar w:fldCharType="separate"/>
      </w:r>
      <w:r w:rsidR="00CB4854">
        <w:rPr>
          <w:b/>
          <w:noProof/>
          <w:sz w:val="28"/>
          <w:szCs w:val="28"/>
        </w:rPr>
        <w:t>02</w:t>
      </w:r>
      <w:r w:rsidR="00D82469">
        <w:rPr>
          <w:b/>
          <w:sz w:val="28"/>
          <w:szCs w:val="28"/>
        </w:rPr>
        <w:fldChar w:fldCharType="end"/>
      </w:r>
      <w:bookmarkEnd w:id="3"/>
      <w:r w:rsidRPr="00B75AE2">
        <w:rPr>
          <w:b/>
          <w:sz w:val="28"/>
          <w:szCs w:val="28"/>
        </w:rPr>
        <w:t>/</w:t>
      </w:r>
      <w:r w:rsidR="00C87FCA" w:rsidRPr="00B75AE2">
        <w:rPr>
          <w:b/>
          <w:sz w:val="28"/>
          <w:szCs w:val="28"/>
        </w:rPr>
        <w:t>20</w:t>
      </w:r>
      <w:r w:rsidR="00D82469"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D82469" w:rsidRPr="00B75AE2">
        <w:rPr>
          <w:b/>
          <w:sz w:val="28"/>
          <w:szCs w:val="28"/>
        </w:rPr>
      </w:r>
      <w:r w:rsidR="00D82469" w:rsidRPr="00B75AE2">
        <w:rPr>
          <w:b/>
          <w:sz w:val="28"/>
          <w:szCs w:val="28"/>
        </w:rPr>
        <w:fldChar w:fldCharType="separate"/>
      </w:r>
      <w:r w:rsidR="00CB4854">
        <w:rPr>
          <w:b/>
          <w:noProof/>
          <w:sz w:val="28"/>
          <w:szCs w:val="28"/>
        </w:rPr>
        <w:t>12</w:t>
      </w:r>
      <w:r w:rsidR="00D82469" w:rsidRPr="00B75AE2">
        <w:rPr>
          <w:b/>
          <w:sz w:val="28"/>
          <w:szCs w:val="28"/>
        </w:rPr>
        <w:fldChar w:fldCharType="end"/>
      </w:r>
      <w:bookmarkEnd w:id="4"/>
    </w:p>
    <w:p w:rsidR="00A53837" w:rsidRPr="00606EEA" w:rsidRDefault="00D82469"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D82469">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D82469">
        <w:rPr>
          <w:b/>
          <w:sz w:val="24"/>
          <w:szCs w:val="24"/>
        </w:rPr>
      </w:r>
      <w:r w:rsidR="00D82469">
        <w:rPr>
          <w:b/>
          <w:sz w:val="24"/>
          <w:szCs w:val="24"/>
        </w:rPr>
        <w:fldChar w:fldCharType="separate"/>
      </w:r>
      <w:r w:rsidR="00CB4854">
        <w:rPr>
          <w:b/>
          <w:noProof/>
          <w:sz w:val="24"/>
          <w:szCs w:val="24"/>
        </w:rPr>
        <w:t>4</w:t>
      </w:r>
      <w:r w:rsidR="00D82469">
        <w:rPr>
          <w:b/>
          <w:sz w:val="24"/>
          <w:szCs w:val="24"/>
        </w:rPr>
        <w:fldChar w:fldCharType="end"/>
      </w:r>
      <w:bookmarkEnd w:id="5"/>
      <w:r w:rsidR="00D82469">
        <w:rPr>
          <w:b/>
          <w:sz w:val="24"/>
          <w:szCs w:val="24"/>
        </w:rPr>
        <w:fldChar w:fldCharType="begin"/>
      </w:r>
      <w:r w:rsidR="003F0F8D">
        <w:rPr>
          <w:b/>
          <w:sz w:val="24"/>
          <w:szCs w:val="24"/>
        </w:rPr>
        <w:instrText xml:space="preserve">  </w:instrText>
      </w:r>
      <w:r w:rsidR="00D82469">
        <w:rPr>
          <w:b/>
          <w:sz w:val="24"/>
          <w:szCs w:val="24"/>
        </w:rPr>
        <w:fldChar w:fldCharType="end"/>
      </w:r>
      <w:r w:rsidR="00DB6D34" w:rsidRPr="00606EEA">
        <w:rPr>
          <w:b/>
          <w:sz w:val="24"/>
          <w:szCs w:val="24"/>
        </w:rPr>
        <w:t>] SCSC</w:t>
      </w:r>
      <w:r>
        <w:rPr>
          <w:b/>
          <w:sz w:val="24"/>
          <w:szCs w:val="24"/>
        </w:rPr>
        <w:t xml:space="preserve"> </w:t>
      </w:r>
      <w:r w:rsidR="00D82469">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D82469">
        <w:rPr>
          <w:b/>
          <w:sz w:val="24"/>
          <w:szCs w:val="24"/>
        </w:rPr>
      </w:r>
      <w:r w:rsidR="00D8246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82469">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D82469"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5A20F2">
        <w:rPr>
          <w:b/>
          <w:noProof/>
          <w:sz w:val="24"/>
          <w:szCs w:val="24"/>
        </w:rPr>
        <w:t>PATRICIA DINE</w:t>
      </w:r>
      <w:r>
        <w:rPr>
          <w:b/>
          <w:sz w:val="24"/>
          <w:szCs w:val="24"/>
        </w:rPr>
        <w:fldChar w:fldCharType="end"/>
      </w:r>
      <w:bookmarkEnd w:id="9"/>
    </w:p>
    <w:bookmarkStart w:id="10" w:name="Dropdown16"/>
    <w:p w:rsidR="007779A2" w:rsidRDefault="00D82469"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D82469">
        <w:rPr>
          <w:sz w:val="24"/>
          <w:szCs w:val="24"/>
        </w:rPr>
        <w:fldChar w:fldCharType="begin">
          <w:ffData>
            <w:name w:val="Text34"/>
            <w:enabled/>
            <w:calcOnExit w:val="0"/>
            <w:textInput/>
          </w:ffData>
        </w:fldChar>
      </w:r>
      <w:r w:rsidR="000827FA">
        <w:rPr>
          <w:sz w:val="24"/>
          <w:szCs w:val="24"/>
        </w:rPr>
        <w:instrText xml:space="preserve"> FORMTEXT </w:instrText>
      </w:r>
      <w:r w:rsidR="00D82469">
        <w:rPr>
          <w:sz w:val="24"/>
          <w:szCs w:val="24"/>
        </w:rPr>
      </w:r>
      <w:r w:rsidR="00D82469">
        <w:rPr>
          <w:sz w:val="24"/>
          <w:szCs w:val="24"/>
        </w:rPr>
        <w:fldChar w:fldCharType="separate"/>
      </w:r>
      <w:r w:rsidR="00CB4854">
        <w:rPr>
          <w:noProof/>
          <w:sz w:val="24"/>
          <w:szCs w:val="24"/>
        </w:rPr>
        <w:t xml:space="preserve">4 Feburay 2013, 9, 28 May 2013, 25 June 2013 and 3 July 2013 </w:t>
      </w:r>
      <w:r w:rsidR="00D82469">
        <w:rPr>
          <w:sz w:val="24"/>
          <w:szCs w:val="24"/>
        </w:rPr>
        <w:fldChar w:fldCharType="end"/>
      </w:r>
      <w:bookmarkEnd w:id="11"/>
      <w:r w:rsidR="00D82469">
        <w:rPr>
          <w:sz w:val="24"/>
          <w:szCs w:val="24"/>
        </w:rPr>
        <w:fldChar w:fldCharType="begin"/>
      </w:r>
      <w:r w:rsidR="003F0F8D">
        <w:rPr>
          <w:sz w:val="24"/>
          <w:szCs w:val="24"/>
        </w:rPr>
        <w:instrText xml:space="preserve">  </w:instrText>
      </w:r>
      <w:r w:rsidR="00D82469">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D82469">
        <w:rPr>
          <w:sz w:val="24"/>
          <w:szCs w:val="24"/>
        </w:rPr>
        <w:fldChar w:fldCharType="begin">
          <w:ffData>
            <w:name w:val="Text29"/>
            <w:enabled/>
            <w:calcOnExit w:val="0"/>
            <w:textInput/>
          </w:ffData>
        </w:fldChar>
      </w:r>
      <w:r w:rsidR="007779A2">
        <w:rPr>
          <w:sz w:val="24"/>
          <w:szCs w:val="24"/>
        </w:rPr>
        <w:instrText xml:space="preserve"> FORMTEXT </w:instrText>
      </w:r>
      <w:r w:rsidR="00D82469">
        <w:rPr>
          <w:sz w:val="24"/>
          <w:szCs w:val="24"/>
        </w:rPr>
      </w:r>
      <w:r w:rsidR="00D82469">
        <w:rPr>
          <w:sz w:val="24"/>
          <w:szCs w:val="24"/>
        </w:rPr>
        <w:fldChar w:fldCharType="separate"/>
      </w:r>
      <w:r w:rsidR="00CB4854">
        <w:rPr>
          <w:noProof/>
          <w:sz w:val="24"/>
          <w:szCs w:val="24"/>
        </w:rPr>
        <w:t>Mr. Vipin Benjamin</w:t>
      </w:r>
      <w:r w:rsidR="00D82469">
        <w:rPr>
          <w:sz w:val="24"/>
          <w:szCs w:val="24"/>
        </w:rPr>
        <w:fldChar w:fldCharType="end"/>
      </w:r>
      <w:r w:rsidR="007779A2">
        <w:rPr>
          <w:sz w:val="24"/>
          <w:szCs w:val="24"/>
        </w:rPr>
        <w:t xml:space="preserve">, </w:t>
      </w:r>
      <w:r w:rsidR="00D82469">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D82469">
        <w:rPr>
          <w:sz w:val="24"/>
          <w:szCs w:val="24"/>
        </w:rPr>
      </w:r>
      <w:r w:rsidR="00D82469">
        <w:rPr>
          <w:sz w:val="24"/>
          <w:szCs w:val="24"/>
        </w:rPr>
        <w:fldChar w:fldCharType="end"/>
      </w:r>
      <w:r w:rsidR="00D82469">
        <w:rPr>
          <w:sz w:val="24"/>
          <w:szCs w:val="24"/>
        </w:rPr>
        <w:fldChar w:fldCharType="begin"/>
      </w:r>
      <w:r w:rsidR="007779A2">
        <w:rPr>
          <w:sz w:val="24"/>
          <w:szCs w:val="24"/>
        </w:rPr>
        <w:instrText xml:space="preserve"> ASK  "Enter Respondent Lawyer Full Name"  \* MERGEFORMAT </w:instrText>
      </w:r>
      <w:r w:rsidR="00D82469">
        <w:rPr>
          <w:sz w:val="24"/>
          <w:szCs w:val="24"/>
        </w:rPr>
        <w:fldChar w:fldCharType="end"/>
      </w:r>
      <w:r w:rsidR="00D82469">
        <w:rPr>
          <w:sz w:val="24"/>
          <w:szCs w:val="24"/>
        </w:rPr>
        <w:fldChar w:fldCharType="begin"/>
      </w:r>
      <w:r w:rsidR="007779A2">
        <w:rPr>
          <w:sz w:val="24"/>
          <w:szCs w:val="24"/>
        </w:rPr>
        <w:instrText xml:space="preserve">  </w:instrText>
      </w:r>
      <w:r w:rsidR="00D82469">
        <w:rPr>
          <w:sz w:val="24"/>
          <w:szCs w:val="24"/>
        </w:rPr>
        <w:fldChar w:fldCharType="end"/>
      </w:r>
      <w:r w:rsidR="007779A2">
        <w:rPr>
          <w:sz w:val="24"/>
          <w:szCs w:val="24"/>
        </w:rPr>
        <w:t xml:space="preserve"> for the Republic</w:t>
      </w:r>
      <w:r w:rsidR="00D82469">
        <w:rPr>
          <w:sz w:val="24"/>
          <w:szCs w:val="24"/>
        </w:rPr>
        <w:fldChar w:fldCharType="begin"/>
      </w:r>
      <w:r w:rsidR="00F804CC">
        <w:rPr>
          <w:sz w:val="24"/>
          <w:szCs w:val="24"/>
        </w:rPr>
        <w:instrText xml:space="preserve"> ASK  "Enter Appellant Lawyer full name"  \* MERGEFORMAT </w:instrText>
      </w:r>
      <w:r w:rsidR="00D82469">
        <w:rPr>
          <w:sz w:val="24"/>
          <w:szCs w:val="24"/>
        </w:rPr>
        <w:fldChar w:fldCharType="end"/>
      </w:r>
      <w:r w:rsidR="00D82469">
        <w:rPr>
          <w:sz w:val="24"/>
          <w:szCs w:val="24"/>
        </w:rPr>
        <w:fldChar w:fldCharType="begin"/>
      </w:r>
      <w:r w:rsidR="003F0F8D">
        <w:rPr>
          <w:sz w:val="24"/>
          <w:szCs w:val="24"/>
        </w:rPr>
        <w:instrText xml:space="preserve">  </w:instrText>
      </w:r>
      <w:r w:rsidR="00D82469">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82469">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D82469">
        <w:rPr>
          <w:sz w:val="24"/>
          <w:szCs w:val="24"/>
        </w:rPr>
      </w:r>
      <w:r w:rsidR="00D82469">
        <w:rPr>
          <w:sz w:val="24"/>
          <w:szCs w:val="24"/>
        </w:rPr>
        <w:fldChar w:fldCharType="separate"/>
      </w:r>
      <w:r w:rsidR="00CB4854">
        <w:rPr>
          <w:noProof/>
          <w:sz w:val="24"/>
          <w:szCs w:val="24"/>
        </w:rPr>
        <w:t>Mr. Nicol Gabriel Attorney at Law</w:t>
      </w:r>
      <w:r w:rsidR="00D82469">
        <w:rPr>
          <w:sz w:val="24"/>
          <w:szCs w:val="24"/>
        </w:rPr>
        <w:fldChar w:fldCharType="end"/>
      </w:r>
      <w:bookmarkEnd w:id="12"/>
      <w:r w:rsidR="00D82469">
        <w:rPr>
          <w:sz w:val="24"/>
          <w:szCs w:val="24"/>
        </w:rPr>
        <w:fldChar w:fldCharType="begin"/>
      </w:r>
      <w:r w:rsidR="00F804CC">
        <w:rPr>
          <w:sz w:val="24"/>
          <w:szCs w:val="24"/>
        </w:rPr>
        <w:instrText xml:space="preserve"> ASK  "Enter Respondent Lawyer Full Name"  \* MERGEFORMAT </w:instrText>
      </w:r>
      <w:r w:rsidR="00D82469">
        <w:rPr>
          <w:sz w:val="24"/>
          <w:szCs w:val="24"/>
        </w:rPr>
        <w:fldChar w:fldCharType="end"/>
      </w:r>
      <w:r w:rsidR="00D82469">
        <w:rPr>
          <w:sz w:val="24"/>
          <w:szCs w:val="24"/>
        </w:rPr>
        <w:fldChar w:fldCharType="begin"/>
      </w:r>
      <w:r w:rsidR="003F0F8D">
        <w:rPr>
          <w:sz w:val="24"/>
          <w:szCs w:val="24"/>
        </w:rPr>
        <w:instrText xml:space="preserve">  </w:instrText>
      </w:r>
      <w:r w:rsidR="00D82469">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D82469">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D82469">
        <w:rPr>
          <w:sz w:val="24"/>
          <w:szCs w:val="24"/>
        </w:rPr>
      </w:r>
      <w:r w:rsidR="00D82469">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D82469">
        <w:rPr>
          <w:sz w:val="24"/>
          <w:szCs w:val="24"/>
        </w:rPr>
        <w:fldChar w:fldCharType="begin">
          <w:ffData>
            <w:name w:val="Text45"/>
            <w:enabled/>
            <w:calcOnExit w:val="0"/>
            <w:textInput/>
          </w:ffData>
        </w:fldChar>
      </w:r>
      <w:bookmarkStart w:id="15" w:name="Text45"/>
      <w:r>
        <w:rPr>
          <w:sz w:val="24"/>
          <w:szCs w:val="24"/>
        </w:rPr>
        <w:instrText xml:space="preserve"> FORMTEXT </w:instrText>
      </w:r>
      <w:r w:rsidR="00D82469">
        <w:rPr>
          <w:sz w:val="24"/>
          <w:szCs w:val="24"/>
        </w:rPr>
      </w:r>
      <w:r w:rsidR="00D8246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82469">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D8246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D82469">
        <w:rPr>
          <w:sz w:val="24"/>
          <w:szCs w:val="24"/>
        </w:rPr>
      </w:r>
      <w:r w:rsidR="00D82469">
        <w:rPr>
          <w:sz w:val="24"/>
          <w:szCs w:val="24"/>
        </w:rPr>
        <w:fldChar w:fldCharType="separate"/>
      </w:r>
      <w:r w:rsidR="00B2231D">
        <w:rPr>
          <w:sz w:val="24"/>
          <w:szCs w:val="24"/>
        </w:rPr>
        <w:t>2</w:t>
      </w:r>
      <w:r w:rsidR="001055F6">
        <w:rPr>
          <w:sz w:val="24"/>
          <w:szCs w:val="24"/>
        </w:rPr>
        <w:t>3</w:t>
      </w:r>
      <w:r w:rsidR="00B2231D">
        <w:rPr>
          <w:sz w:val="24"/>
          <w:szCs w:val="24"/>
        </w:rPr>
        <w:t xml:space="preserve"> January 2014</w:t>
      </w:r>
      <w:r w:rsidR="00D82469">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D8246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RULING"/>
              <w:listEntry w:val="ORDER"/>
              <w:listEntry w:val="JUDGMENT BY CONSENT"/>
            </w:ddList>
          </w:ffData>
        </w:fldChar>
      </w:r>
      <w:r w:rsidR="00D8003D">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9" w:name="Dropdown9"/>
    <w:p w:rsidR="00C87FCA" w:rsidRDefault="00D82469"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ddList>
          </w:ffData>
        </w:fldChar>
      </w:r>
      <w:r w:rsidR="0096251D">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CB4854" w:rsidRDefault="00CB4854" w:rsidP="00CB4854">
      <w:pPr>
        <w:pStyle w:val="JudgmentText"/>
      </w:pPr>
      <w:r>
        <w:lastRenderedPageBreak/>
        <w:t>The accused</w:t>
      </w:r>
      <w:r w:rsidR="00B2231D">
        <w:t xml:space="preserve"> Patricia Dine </w:t>
      </w:r>
      <w:r>
        <w:t xml:space="preserve"> in this case has been charged as follows;</w:t>
      </w:r>
    </w:p>
    <w:p w:rsidR="00CB4854" w:rsidRPr="00A369D3" w:rsidRDefault="00CB4854" w:rsidP="00CB4854">
      <w:pPr>
        <w:pStyle w:val="JudgmentText"/>
        <w:numPr>
          <w:ilvl w:val="0"/>
          <w:numId w:val="0"/>
        </w:numPr>
        <w:ind w:left="720"/>
        <w:rPr>
          <w:i/>
        </w:rPr>
      </w:pPr>
      <w:r w:rsidRPr="00A369D3">
        <w:rPr>
          <w:i/>
        </w:rPr>
        <w:t>Count 1</w:t>
      </w:r>
    </w:p>
    <w:p w:rsidR="00077CB4" w:rsidRPr="00A369D3" w:rsidRDefault="00077CB4" w:rsidP="00CB4854">
      <w:pPr>
        <w:pStyle w:val="JudgmentText"/>
        <w:numPr>
          <w:ilvl w:val="0"/>
          <w:numId w:val="0"/>
        </w:numPr>
        <w:ind w:left="720"/>
        <w:rPr>
          <w:i/>
        </w:rPr>
      </w:pPr>
      <w:r w:rsidRPr="00A369D3">
        <w:rPr>
          <w:i/>
        </w:rPr>
        <w:t xml:space="preserve">The statement of offence </w:t>
      </w:r>
    </w:p>
    <w:p w:rsidR="00CB4854" w:rsidRPr="00A369D3" w:rsidRDefault="00CB4854" w:rsidP="00CB4854">
      <w:pPr>
        <w:pStyle w:val="JudgmentText"/>
        <w:numPr>
          <w:ilvl w:val="0"/>
          <w:numId w:val="0"/>
        </w:numPr>
        <w:ind w:left="720"/>
        <w:rPr>
          <w:i/>
        </w:rPr>
      </w:pPr>
      <w:r w:rsidRPr="00A369D3">
        <w:rPr>
          <w:i/>
        </w:rPr>
        <w:t>Possession of a controlled drug contrary to Section 6 as read with Section 15 (1) and 26 (1) (a) of the Misuse of Drugs Act as amended by Act 14 of 1994 and punishable under the Second Schedule read with Section 29 of the same Act.</w:t>
      </w:r>
    </w:p>
    <w:p w:rsidR="00CB4854" w:rsidRPr="00A369D3" w:rsidRDefault="00CB4854" w:rsidP="00CB4854">
      <w:pPr>
        <w:pStyle w:val="JudgmentText"/>
        <w:numPr>
          <w:ilvl w:val="0"/>
          <w:numId w:val="0"/>
        </w:numPr>
        <w:ind w:left="720"/>
        <w:rPr>
          <w:i/>
        </w:rPr>
      </w:pPr>
      <w:r w:rsidRPr="00A369D3">
        <w:rPr>
          <w:i/>
        </w:rPr>
        <w:lastRenderedPageBreak/>
        <w:t>The particulars of the offence are that Patricia Julie Dine of La Louise, on the 28</w:t>
      </w:r>
      <w:r w:rsidRPr="00A369D3">
        <w:rPr>
          <w:i/>
          <w:vertAlign w:val="superscript"/>
        </w:rPr>
        <w:t>th</w:t>
      </w:r>
      <w:r w:rsidRPr="00A369D3">
        <w:rPr>
          <w:i/>
        </w:rPr>
        <w:t xml:space="preserve"> day of December 2011 at La Louise, was found in possession of a controlled drug weighing 6.4 grams containing 1.6 grams of Heroin (Diacetylmorphine).</w:t>
      </w:r>
    </w:p>
    <w:p w:rsidR="00CB4854" w:rsidRPr="00A369D3" w:rsidRDefault="00CB4854" w:rsidP="00CB4854">
      <w:pPr>
        <w:pStyle w:val="JudgmentText"/>
        <w:numPr>
          <w:ilvl w:val="0"/>
          <w:numId w:val="0"/>
        </w:numPr>
        <w:ind w:left="720"/>
        <w:rPr>
          <w:i/>
        </w:rPr>
      </w:pPr>
      <w:r w:rsidRPr="00A369D3">
        <w:rPr>
          <w:i/>
        </w:rPr>
        <w:t>Count 2</w:t>
      </w:r>
    </w:p>
    <w:p w:rsidR="00077CB4" w:rsidRPr="00A369D3" w:rsidRDefault="00077CB4" w:rsidP="00CB4854">
      <w:pPr>
        <w:pStyle w:val="JudgmentText"/>
        <w:numPr>
          <w:ilvl w:val="0"/>
          <w:numId w:val="0"/>
        </w:numPr>
        <w:ind w:left="720"/>
        <w:rPr>
          <w:i/>
        </w:rPr>
      </w:pPr>
      <w:r w:rsidRPr="00A369D3">
        <w:rPr>
          <w:i/>
        </w:rPr>
        <w:t xml:space="preserve">The statement of offence </w:t>
      </w:r>
    </w:p>
    <w:p w:rsidR="00CB4854" w:rsidRPr="00A369D3" w:rsidRDefault="00CB4854" w:rsidP="00CB4854">
      <w:pPr>
        <w:pStyle w:val="JudgmentText"/>
        <w:numPr>
          <w:ilvl w:val="0"/>
          <w:numId w:val="0"/>
        </w:numPr>
        <w:ind w:left="720"/>
        <w:rPr>
          <w:i/>
        </w:rPr>
      </w:pPr>
      <w:r w:rsidRPr="00A369D3">
        <w:rPr>
          <w:i/>
        </w:rPr>
        <w:t>Possession of a controlled drug contrary to Section 6 as read with Section 15 (1) and 26 (1) (a) of the Misuse of Drugs Act as amended by Act 14 of 1994 and punishable under the Second Schedule read with Section 29 of the same.</w:t>
      </w:r>
    </w:p>
    <w:p w:rsidR="00CB4854" w:rsidRPr="00A369D3" w:rsidRDefault="00CB4854" w:rsidP="00CB4854">
      <w:pPr>
        <w:pStyle w:val="JudgmentText"/>
        <w:numPr>
          <w:ilvl w:val="0"/>
          <w:numId w:val="0"/>
        </w:numPr>
        <w:ind w:left="720"/>
        <w:rPr>
          <w:i/>
        </w:rPr>
      </w:pPr>
      <w:r w:rsidRPr="00A369D3">
        <w:rPr>
          <w:i/>
        </w:rPr>
        <w:t>The particulars of the offence are that Patricia Julie Dine of La Louise, on the 28</w:t>
      </w:r>
      <w:r w:rsidRPr="00A369D3">
        <w:rPr>
          <w:i/>
          <w:vertAlign w:val="superscript"/>
        </w:rPr>
        <w:t>th</w:t>
      </w:r>
      <w:r w:rsidRPr="00A369D3">
        <w:rPr>
          <w:i/>
        </w:rPr>
        <w:t xml:space="preserve"> day of December 2011 at La Louise, was found in possession of a controlled drug weighing 10.7 grams of Cannabis Herbal materials </w:t>
      </w:r>
    </w:p>
    <w:p w:rsidR="00CB4854" w:rsidRDefault="00CB4854" w:rsidP="00CB4854">
      <w:pPr>
        <w:pStyle w:val="JudgmentText"/>
      </w:pPr>
      <w:r>
        <w:t>The accused denied the ch</w:t>
      </w:r>
      <w:r w:rsidR="00262E41">
        <w:t>arges and the prosecution principal witness</w:t>
      </w:r>
      <w:r>
        <w:t xml:space="preserve"> Alexander Tony Moumou an agent attached to the NDEA (Nation</w:t>
      </w:r>
      <w:r w:rsidR="00B921EC">
        <w:t xml:space="preserve">al Drug Enforcement Agency) testified </w:t>
      </w:r>
      <w:r w:rsidR="00857D1F">
        <w:t xml:space="preserve">that he had been on duty </w:t>
      </w:r>
      <w:r>
        <w:t>on the 28</w:t>
      </w:r>
      <w:r w:rsidRPr="005C3254">
        <w:rPr>
          <w:vertAlign w:val="superscript"/>
        </w:rPr>
        <w:t>th</w:t>
      </w:r>
      <w:r w:rsidR="00B921EC">
        <w:t xml:space="preserve"> day of December 2011 </w:t>
      </w:r>
      <w:r w:rsidR="00857D1F">
        <w:t>and</w:t>
      </w:r>
      <w:r>
        <w:t xml:space="preserve"> had been on</w:t>
      </w:r>
      <w:r w:rsidR="00077CB4">
        <w:t xml:space="preserve"> a</w:t>
      </w:r>
      <w:r>
        <w:t xml:space="preserve"> routine patrol when he had got information that one Patricia Dine was doing</w:t>
      </w:r>
      <w:r w:rsidR="00857D1F">
        <w:t xml:space="preserve"> </w:t>
      </w:r>
      <w:r>
        <w:t>drug transactions at the house of Bernadette Dine. He had been accompanied by agents</w:t>
      </w:r>
      <w:r w:rsidR="00857D1F">
        <w:t xml:space="preserve"> Siguy</w:t>
      </w:r>
      <w:r>
        <w:t xml:space="preserve"> Marie, Florentine</w:t>
      </w:r>
      <w:r w:rsidR="00A369D3">
        <w:t xml:space="preserve">, </w:t>
      </w:r>
      <w:r>
        <w:t xml:space="preserve">Sanders at the time the information was received. With the guidance of the </w:t>
      </w:r>
      <w:r w:rsidR="00077CB4">
        <w:t>informer they were able to</w:t>
      </w:r>
      <w:r>
        <w:t xml:space="preserve"> find the</w:t>
      </w:r>
      <w:r w:rsidR="00B921EC">
        <w:t xml:space="preserve"> said</w:t>
      </w:r>
      <w:r>
        <w:t xml:space="preserve"> house.</w:t>
      </w:r>
    </w:p>
    <w:p w:rsidR="00CB4854" w:rsidRDefault="00685B9E" w:rsidP="00CB4854">
      <w:pPr>
        <w:pStyle w:val="JudgmentText"/>
      </w:pPr>
      <w:r>
        <w:t>When they arrived</w:t>
      </w:r>
      <w:r w:rsidR="009F2A23">
        <w:t>,</w:t>
      </w:r>
      <w:r>
        <w:t xml:space="preserve"> witness Moumou</w:t>
      </w:r>
      <w:r w:rsidR="00CB4854">
        <w:t xml:space="preserve"> had s</w:t>
      </w:r>
      <w:r w:rsidR="00931A21">
        <w:t>tationed himself near</w:t>
      </w:r>
      <w:r w:rsidR="00CB4854">
        <w:t xml:space="preserve"> the open window in the living room</w:t>
      </w:r>
      <w:r w:rsidR="00931A21">
        <w:t xml:space="preserve"> and observed through it</w:t>
      </w:r>
      <w:r w:rsidR="00077CB4">
        <w:t>.</w:t>
      </w:r>
      <w:r w:rsidR="00CB4854">
        <w:t xml:space="preserve"> Agent Sander</w:t>
      </w:r>
      <w:r w:rsidR="00077CB4">
        <w:t>s</w:t>
      </w:r>
      <w:r w:rsidR="00A369D3">
        <w:t xml:space="preserve"> and a</w:t>
      </w:r>
      <w:r w:rsidR="00CB4854">
        <w:t>gent Florentine had knocked on the kitchen door while agent Marie had gone to the back of the house. He had observed through the open window Patricia Dine coming out of the kitchen into the living room with a red plastic bag. She had gone straight to the sofa and placed the plastic bag under a cushion on the sofa. She had thereafter come and opened the kitchen door. Having identified themselves as agents of the NDEA</w:t>
      </w:r>
      <w:r w:rsidR="00DA3A10">
        <w:t>,</w:t>
      </w:r>
      <w:r w:rsidR="00CB4854">
        <w:t xml:space="preserve"> they had informed her they were going to conduct a search of the house. </w:t>
      </w:r>
    </w:p>
    <w:p w:rsidR="00CB4854" w:rsidRDefault="00CB4854" w:rsidP="00CB4854">
      <w:pPr>
        <w:pStyle w:val="JudgmentText"/>
      </w:pPr>
      <w:r>
        <w:lastRenderedPageBreak/>
        <w:t>Witness stated that others namely Bernadette Dine, her two brothers, the boy friend of Patricia Dine, the boy friend of Bernadette Dine and one Tony were also present.  They had agreed</w:t>
      </w:r>
      <w:r w:rsidR="00DA3A10">
        <w:t xml:space="preserve"> to the house being </w:t>
      </w:r>
      <w:r w:rsidR="00BD62DC">
        <w:t>searched. W</w:t>
      </w:r>
      <w:r>
        <w:t>itness had gone straight to the sofa and had recovered the red plastic from under the cushion on the sofa in the same place he had seen it been placed by the accused. He had informed her he had seen her placing it there and she had admitted it was hers and her family had nothing to do with it. Thereafter she had requested she privately speak to agent Florentine and had gone into the kitchen</w:t>
      </w:r>
      <w:r w:rsidR="00AA5C3B">
        <w:t xml:space="preserve"> with him</w:t>
      </w:r>
      <w:r w:rsidR="00A369D3">
        <w:t xml:space="preserve"> spoken</w:t>
      </w:r>
      <w:r w:rsidR="00AA5C3B">
        <w:t xml:space="preserve"> and come out</w:t>
      </w:r>
      <w:r>
        <w:t>.</w:t>
      </w:r>
    </w:p>
    <w:p w:rsidR="008308E6" w:rsidRDefault="00B82125" w:rsidP="00CB4854">
      <w:pPr>
        <w:pStyle w:val="JudgmentText"/>
      </w:pPr>
      <w:r>
        <w:t>Witness</w:t>
      </w:r>
      <w:r w:rsidR="00CB4854">
        <w:t xml:space="preserve"> had thereafter proceeded to open the red plastic in their presence and noticed inside there were two rolled up cigarettes one partially smoked and one intact. They had suspected it to be Cannabis. Inside there were three pieces of cling film inside of which there was herbal material</w:t>
      </w:r>
      <w:r w:rsidR="002823BF">
        <w:t xml:space="preserve"> suspected to be Cannabis.</w:t>
      </w:r>
      <w:r w:rsidR="000237D6">
        <w:t xml:space="preserve"> He stated that there was also a white paper with blue squares which had herbal material suspected to be Cannabis. He stated there was a</w:t>
      </w:r>
      <w:r w:rsidR="00A369D3">
        <w:t xml:space="preserve">nother white paper inside </w:t>
      </w:r>
      <w:r w:rsidR="000237D6">
        <w:t>which there was herbal material and also a white plastic with herbal material inside.</w:t>
      </w:r>
      <w:r w:rsidR="002823BF">
        <w:t xml:space="preserve"> There</w:t>
      </w:r>
      <w:r w:rsidR="00CB4854">
        <w:t xml:space="preserve"> was also </w:t>
      </w:r>
      <w:r w:rsidR="00A369D3">
        <w:t>a green and blue purse inside</w:t>
      </w:r>
      <w:r w:rsidR="00CB4854">
        <w:t xml:space="preserve"> which there was a yellow plastic containing powder which he suspected to </w:t>
      </w:r>
      <w:r w:rsidR="008308E6">
        <w:t>be heroin</w:t>
      </w:r>
      <w:r w:rsidR="00CB4854">
        <w:t>. There was also a white plastic wit</w:t>
      </w:r>
      <w:r w:rsidR="00A369D3">
        <w:t>h red and blue writing inside</w:t>
      </w:r>
      <w:r w:rsidR="00CB4854">
        <w:t xml:space="preserve"> which</w:t>
      </w:r>
      <w:r w:rsidR="00A369D3">
        <w:t xml:space="preserve"> there</w:t>
      </w:r>
      <w:r w:rsidR="00CB4854">
        <w:t xml:space="preserve"> was a powder which they suspected to be heroin.</w:t>
      </w:r>
      <w:r w:rsidR="005C6C11">
        <w:t xml:space="preserve"> They had thereafter cautioned her.</w:t>
      </w:r>
      <w:r w:rsidR="00CB4854">
        <w:t xml:space="preserve"> </w:t>
      </w:r>
    </w:p>
    <w:p w:rsidR="009132A6" w:rsidRDefault="00E87969" w:rsidP="009132A6">
      <w:pPr>
        <w:pStyle w:val="JudgmentText"/>
      </w:pPr>
      <w:r>
        <w:t>The accused had started crying</w:t>
      </w:r>
      <w:r w:rsidR="00CB4854">
        <w:t xml:space="preserve"> and asking for forgiveness. She had informed them she had brought these drugs from a person called Ti </w:t>
      </w:r>
      <w:proofErr w:type="spellStart"/>
      <w:r w:rsidR="00CB4854">
        <w:t>Kouto</w:t>
      </w:r>
      <w:proofErr w:type="spellEnd"/>
      <w:r w:rsidR="00CB4854">
        <w:t xml:space="preserve"> who lived at </w:t>
      </w:r>
      <w:proofErr w:type="spellStart"/>
      <w:r w:rsidR="00CB4854">
        <w:t>Belvedore</w:t>
      </w:r>
      <w:proofErr w:type="spellEnd"/>
      <w:r w:rsidR="00CB4854">
        <w:t xml:space="preserve"> behind the bakery. They had continued the search</w:t>
      </w:r>
      <w:r w:rsidR="005C6C11">
        <w:t xml:space="preserve"> of the house</w:t>
      </w:r>
      <w:r w:rsidR="00CB4854">
        <w:t xml:space="preserve"> and taken into custody a mobile phone and agent Florentine had seized a brown purse which contained money. He had also seized money in the room of the accused.</w:t>
      </w:r>
      <w:r w:rsidR="009F2A23">
        <w:t xml:space="preserve"> They had thereafter</w:t>
      </w:r>
      <w:r w:rsidR="00136C2E">
        <w:t xml:space="preserve"> informed her of her constitutional rights</w:t>
      </w:r>
      <w:r w:rsidR="00C26316">
        <w:t xml:space="preserve"> and arrested he</w:t>
      </w:r>
      <w:r>
        <w:t>r</w:t>
      </w:r>
      <w:r w:rsidR="00C26316">
        <w:t xml:space="preserve"> for</w:t>
      </w:r>
      <w:r w:rsidR="009F2A23">
        <w:t xml:space="preserve"> being in</w:t>
      </w:r>
      <w:r>
        <w:t xml:space="preserve"> possession of</w:t>
      </w:r>
      <w:r w:rsidR="006A4961">
        <w:t xml:space="preserve"> a</w:t>
      </w:r>
      <w:r>
        <w:t xml:space="preserve"> controlled drug.</w:t>
      </w:r>
      <w:r w:rsidR="00C26316">
        <w:t xml:space="preserve"> Th</w:t>
      </w:r>
      <w:r w:rsidR="00136C2E">
        <w:t>ey had got down agent Lisa Larue as there was no female agent with them</w:t>
      </w:r>
      <w:r w:rsidR="00D108E4">
        <w:t xml:space="preserve"> and a search was done on the accused and one </w:t>
      </w:r>
      <w:r w:rsidR="009132A6">
        <w:t>Bernadette</w:t>
      </w:r>
      <w:r>
        <w:t xml:space="preserve"> Dine</w:t>
      </w:r>
      <w:r w:rsidR="009132A6">
        <w:t xml:space="preserve"> but nothing illegal was found. </w:t>
      </w:r>
      <w:r w:rsidR="00CB4854">
        <w:t>After the search of premises and person had been concluded</w:t>
      </w:r>
      <w:r w:rsidR="000822E1">
        <w:t>,</w:t>
      </w:r>
      <w:r w:rsidR="00CB4854">
        <w:t xml:space="preserve"> the accused had been brought to the NDEA office and a case registered and the exhibits sealed in a brown envelope and kept</w:t>
      </w:r>
      <w:r w:rsidR="006A4961">
        <w:t xml:space="preserve"> by</w:t>
      </w:r>
      <w:r w:rsidR="00AF5E40">
        <w:t xml:space="preserve"> </w:t>
      </w:r>
      <w:r w:rsidR="006A4961">
        <w:t>agent Moumou</w:t>
      </w:r>
      <w:r w:rsidR="00CB4854">
        <w:t xml:space="preserve"> in his locker.  </w:t>
      </w:r>
    </w:p>
    <w:p w:rsidR="00CB4854" w:rsidRDefault="006A4961" w:rsidP="009132A6">
      <w:pPr>
        <w:pStyle w:val="JudgmentText"/>
      </w:pPr>
      <w:r>
        <w:lastRenderedPageBreak/>
        <w:t xml:space="preserve">He </w:t>
      </w:r>
      <w:r w:rsidR="00CB4854">
        <w:t>had thereafter taken the exhibits to the Government Analyst with a request letter on the 4</w:t>
      </w:r>
      <w:r w:rsidR="00CB4854" w:rsidRPr="009132A6">
        <w:rPr>
          <w:vertAlign w:val="superscript"/>
        </w:rPr>
        <w:t>th</w:t>
      </w:r>
      <w:r w:rsidR="00CB4854">
        <w:t xml:space="preserve"> of January 2012 and handed them over for analysis. He had received the exhibits back th</w:t>
      </w:r>
      <w:r w:rsidR="000822E1">
        <w:t xml:space="preserve">e same day around 4.15 p.m. </w:t>
      </w:r>
      <w:r w:rsidR="00CB4854">
        <w:t>which had been sealed</w:t>
      </w:r>
      <w:r w:rsidR="00821F4E">
        <w:t xml:space="preserve"> in a police evidence bag</w:t>
      </w:r>
      <w:r w:rsidR="00CB4854">
        <w:t xml:space="preserve"> by the Government Analyst after a</w:t>
      </w:r>
      <w:r w:rsidR="00821F4E">
        <w:t>nalysi</w:t>
      </w:r>
      <w:r w:rsidR="00195628">
        <w:t>s</w:t>
      </w:r>
      <w:r w:rsidR="00CB4854">
        <w:t>. He had taken the sealed exhibits and handed the sealed bag to agen</w:t>
      </w:r>
      <w:r w:rsidR="00835F4A">
        <w:t xml:space="preserve">t </w:t>
      </w:r>
      <w:proofErr w:type="spellStart"/>
      <w:r w:rsidR="00835F4A">
        <w:t>Malvina</w:t>
      </w:r>
      <w:proofErr w:type="spellEnd"/>
      <w:r w:rsidR="00835F4A">
        <w:t xml:space="preserve">. </w:t>
      </w:r>
      <w:r w:rsidR="00821F4E">
        <w:t>He had received the ex</w:t>
      </w:r>
      <w:r w:rsidR="00CB4854">
        <w:t>hibits back to be brought to court and he had noted that the seals</w:t>
      </w:r>
      <w:r w:rsidR="00AF5E40">
        <w:t xml:space="preserve"> placed by the Government A</w:t>
      </w:r>
      <w:r w:rsidR="00821F4E">
        <w:t>nalyst</w:t>
      </w:r>
      <w:r w:rsidR="00CB4854">
        <w:t xml:space="preserve"> were intact. Witness thereafter proceeded to identify all the exhibits taken into custody by him that day. </w:t>
      </w:r>
    </w:p>
    <w:p w:rsidR="00CB4854" w:rsidRDefault="00CB4854" w:rsidP="00CB4854">
      <w:pPr>
        <w:pStyle w:val="JudgmentText"/>
      </w:pPr>
      <w:r>
        <w:t>Under cross examination he stated he had not seen anybody smoking or giving drugs that day. He admitted that they had decided to</w:t>
      </w:r>
      <w:r w:rsidR="00A82A06">
        <w:t xml:space="preserve"> only arrest Patricia Dine. </w:t>
      </w:r>
      <w:r>
        <w:t>He also stated that the accused had been searched by agent Lisa Larue privately.</w:t>
      </w:r>
    </w:p>
    <w:p w:rsidR="00CB4854" w:rsidRDefault="00CB4854" w:rsidP="00CB4854">
      <w:pPr>
        <w:pStyle w:val="JudgmentText"/>
      </w:pPr>
      <w:r>
        <w:t>Agent Terry Florentine gave evidence corroborating the evidence of agent Moumou in respect of the information received and the detecti</w:t>
      </w:r>
      <w:r w:rsidR="00FF20DD">
        <w:t>on.</w:t>
      </w:r>
      <w:r>
        <w:t xml:space="preserve"> He too described the exhibits recovered by agent Moumou and identified </w:t>
      </w:r>
      <w:r w:rsidR="000E6427">
        <w:t xml:space="preserve">same in open court. He corroborated the fact that when </w:t>
      </w:r>
      <w:r>
        <w:t xml:space="preserve">the drugs </w:t>
      </w:r>
      <w:r w:rsidR="00A82A06">
        <w:t xml:space="preserve">had been found </w:t>
      </w:r>
      <w:r w:rsidR="00FF20DD">
        <w:t>the accused</w:t>
      </w:r>
      <w:r>
        <w:t xml:space="preserve"> had wanted to speak to him in the kitchen. She had said the drugs were steam and even after cautioning her she had continued to state the drugs was just steam and it was for her. He stated he had found SR 2200 in the purse of</w:t>
      </w:r>
      <w:r w:rsidR="00FF20DD">
        <w:t xml:space="preserve"> the accused</w:t>
      </w:r>
      <w:r>
        <w:t xml:space="preserve"> Patricia Dine and SR 900 fro</w:t>
      </w:r>
      <w:r w:rsidR="0003539D">
        <w:t>m</w:t>
      </w:r>
      <w:r>
        <w:t xml:space="preserve"> her room. He further stated all the money was subsequently returned to the accused. He admitted he had not seen the accused selling drugs at the time of arrest. He stated she had not mentioned the name of her lawyer Mr. Cesar to him at</w:t>
      </w:r>
      <w:r w:rsidR="0003539D">
        <w:t xml:space="preserve"> any time. He further stated a</w:t>
      </w:r>
      <w:r>
        <w:t xml:space="preserve"> statement was recorded prior to the money being returned to the accused. </w:t>
      </w:r>
    </w:p>
    <w:p w:rsidR="006A37CF" w:rsidRDefault="002F786D" w:rsidP="00CB4854">
      <w:pPr>
        <w:pStyle w:val="JudgmentText"/>
      </w:pPr>
      <w:r>
        <w:t xml:space="preserve">Agent </w:t>
      </w:r>
      <w:proofErr w:type="spellStart"/>
      <w:r>
        <w:t>Julien</w:t>
      </w:r>
      <w:proofErr w:type="spellEnd"/>
      <w:r>
        <w:t xml:space="preserve"> Sanders </w:t>
      </w:r>
      <w:r w:rsidR="00CB4854">
        <w:t>called by the prosecution further corroborated the evidence of agent Moumou in respect of the detection and arrest of the accused on the 28</w:t>
      </w:r>
      <w:r w:rsidR="00CB4854" w:rsidRPr="00AE2F94">
        <w:rPr>
          <w:vertAlign w:val="superscript"/>
        </w:rPr>
        <w:t>th</w:t>
      </w:r>
      <w:r w:rsidR="00CB4854">
        <w:t xml:space="preserve"> of December 2011. He too identified the exhibits taken into custody that day. Under</w:t>
      </w:r>
      <w:r>
        <w:t xml:space="preserve"> cross examination he admitted</w:t>
      </w:r>
      <w:r w:rsidR="00CB4854">
        <w:t xml:space="preserve"> he had not seen any one smoking or dealing with drugs. Agent </w:t>
      </w:r>
      <w:proofErr w:type="spellStart"/>
      <w:r w:rsidR="00CB4854">
        <w:t>Malvina</w:t>
      </w:r>
      <w:proofErr w:type="spellEnd"/>
      <w:r w:rsidR="00CB4854">
        <w:t xml:space="preserve"> gave evidence that the exhibits were handed over to him by agent Moumou in a sealed evidence bag and were not tampered with whilst in his custody. Agent Lisa Larue also gave evidence in respect of the detection and the search conducted on Patricia Dine who she identified as the accused in the case. She also stated she had recorded the statement of </w:t>
      </w:r>
      <w:r w:rsidR="00CB4854">
        <w:lastRenderedPageBreak/>
        <w:t xml:space="preserve">the accused which was produced in court after it was declared admissible after a </w:t>
      </w:r>
      <w:proofErr w:type="spellStart"/>
      <w:r w:rsidR="00CB4854">
        <w:t>voire</w:t>
      </w:r>
      <w:proofErr w:type="spellEnd"/>
      <w:r w:rsidR="00CB4854">
        <w:t xml:space="preserve"> dire</w:t>
      </w:r>
      <w:r w:rsidR="00FB05E6">
        <w:t xml:space="preserve"> was held.</w:t>
      </w:r>
    </w:p>
    <w:p w:rsidR="00CB4854" w:rsidRDefault="00835906" w:rsidP="00203E06">
      <w:pPr>
        <w:pStyle w:val="JudgmentText"/>
      </w:pPr>
      <w:r>
        <w:t>The Government A</w:t>
      </w:r>
      <w:r w:rsidR="006A37CF">
        <w:t xml:space="preserve">nalyst testified to the fact that he received the exhibits from agent </w:t>
      </w:r>
      <w:r w:rsidR="009F33BA">
        <w:t>Moumou on the 4</w:t>
      </w:r>
      <w:r w:rsidR="009F33BA" w:rsidRPr="009F33BA">
        <w:rPr>
          <w:vertAlign w:val="superscript"/>
        </w:rPr>
        <w:t>th</w:t>
      </w:r>
      <w:r w:rsidR="009F33BA">
        <w:t xml:space="preserve"> of January 2012</w:t>
      </w:r>
      <w:r w:rsidR="00BB18C3">
        <w:t>.</w:t>
      </w:r>
      <w:r w:rsidR="006A37CF">
        <w:t xml:space="preserve"> </w:t>
      </w:r>
      <w:r w:rsidR="00FB05E6">
        <w:t xml:space="preserve"> </w:t>
      </w:r>
      <w:r w:rsidR="00BB18C3">
        <w:t>He</w:t>
      </w:r>
      <w:r w:rsidR="00A369D3">
        <w:t xml:space="preserve"> </w:t>
      </w:r>
      <w:proofErr w:type="spellStart"/>
      <w:r w:rsidR="00A369D3">
        <w:t>fruther</w:t>
      </w:r>
      <w:proofErr w:type="spellEnd"/>
      <w:r w:rsidR="00BB18C3">
        <w:t xml:space="preserve"> stated he had </w:t>
      </w:r>
      <w:r w:rsidR="003B6B3C">
        <w:t>identif</w:t>
      </w:r>
      <w:r w:rsidR="00280C9F">
        <w:t>ied C</w:t>
      </w:r>
      <w:r w:rsidR="00BB18C3">
        <w:t>annabis in the two hand rolled cigarettes</w:t>
      </w:r>
      <w:r w:rsidR="003B6B3C">
        <w:t xml:space="preserve"> and </w:t>
      </w:r>
      <w:r w:rsidR="006C23DF">
        <w:t xml:space="preserve">traces of </w:t>
      </w:r>
      <w:r w:rsidR="00042776">
        <w:t>heroin in cigarette</w:t>
      </w:r>
      <w:r w:rsidR="001C0B86">
        <w:t xml:space="preserve"> </w:t>
      </w:r>
      <w:r w:rsidR="00042776">
        <w:t>1</w:t>
      </w:r>
      <w:r w:rsidR="00BD6DE5">
        <w:t xml:space="preserve"> </w:t>
      </w:r>
      <w:r w:rsidR="00042776">
        <w:t>(a)</w:t>
      </w:r>
      <w:r w:rsidR="001C0B86">
        <w:t xml:space="preserve"> P5</w:t>
      </w:r>
      <w:r w:rsidR="00BD6DE5">
        <w:t xml:space="preserve"> </w:t>
      </w:r>
      <w:r w:rsidR="001C0B86">
        <w:t>(a) and (b)</w:t>
      </w:r>
      <w:r w:rsidR="00042776">
        <w:t>. All three cling film</w:t>
      </w:r>
      <w:r w:rsidR="00322C38">
        <w:t>s</w:t>
      </w:r>
      <w:r w:rsidR="00042776">
        <w:t xml:space="preserve"> contained herbal material which he identified as Cannabis</w:t>
      </w:r>
      <w:r w:rsidR="00322C38">
        <w:t xml:space="preserve"> which was</w:t>
      </w:r>
      <w:r w:rsidR="00BD6DE5">
        <w:t xml:space="preserve"> produced as P6 (a)</w:t>
      </w:r>
      <w:r w:rsidR="00835F4A">
        <w:t xml:space="preserve"> </w:t>
      </w:r>
      <w:r w:rsidR="00BD6DE5">
        <w:t>(b) and (c)</w:t>
      </w:r>
      <w:r w:rsidR="00042776">
        <w:t>.</w:t>
      </w:r>
      <w:r w:rsidR="003B6B3C">
        <w:t xml:space="preserve"> </w:t>
      </w:r>
      <w:r w:rsidR="006C23DF">
        <w:t>Inside the white plastic was a beige substance w</w:t>
      </w:r>
      <w:r w:rsidR="004D6D55">
        <w:t>hich he identified to be heroin</w:t>
      </w:r>
      <w:r w:rsidR="00B223FD">
        <w:t xml:space="preserve"> P8</w:t>
      </w:r>
      <w:r w:rsidR="00322C38">
        <w:t xml:space="preserve"> </w:t>
      </w:r>
      <w:r w:rsidR="00B223FD">
        <w:t>(a)</w:t>
      </w:r>
      <w:r w:rsidR="004D6D55">
        <w:t xml:space="preserve"> with</w:t>
      </w:r>
      <w:r w:rsidR="00322C38">
        <w:t xml:space="preserve"> a purity of 25%.</w:t>
      </w:r>
      <w:r w:rsidR="004D6D55">
        <w:t xml:space="preserve"> The white substance in th</w:t>
      </w:r>
      <w:r w:rsidR="00195628">
        <w:t xml:space="preserve">e yellow plastic was identified </w:t>
      </w:r>
      <w:r w:rsidR="004D6D55">
        <w:t>t</w:t>
      </w:r>
      <w:r w:rsidR="00195628">
        <w:t xml:space="preserve">o </w:t>
      </w:r>
      <w:r w:rsidR="004D6D55">
        <w:t>be heroin</w:t>
      </w:r>
      <w:r w:rsidR="00973FE1">
        <w:t xml:space="preserve"> P8</w:t>
      </w:r>
      <w:r w:rsidR="00322C38">
        <w:t xml:space="preserve"> </w:t>
      </w:r>
      <w:r w:rsidR="00973FE1">
        <w:t>(b)</w:t>
      </w:r>
      <w:r w:rsidR="00195628">
        <w:t>.</w:t>
      </w:r>
      <w:r w:rsidR="00387558">
        <w:t xml:space="preserve"> He stated the total net weight of the powder was 6.4 grams having a pure heroin content of 1.6 grams</w:t>
      </w:r>
      <w:r w:rsidR="00DE0D81">
        <w:t>.</w:t>
      </w:r>
      <w:r w:rsidR="0041527A">
        <w:t xml:space="preserve"> He stated the h</w:t>
      </w:r>
      <w:r w:rsidR="008C09EF">
        <w:t>erbal material wrapped in white paper P9</w:t>
      </w:r>
      <w:r w:rsidR="0041527A">
        <w:t>, the</w:t>
      </w:r>
      <w:r w:rsidR="008C09EF">
        <w:t xml:space="preserve"> herbal material wrapped in square paper P10</w:t>
      </w:r>
      <w:r w:rsidR="0041527A">
        <w:t xml:space="preserve"> and the</w:t>
      </w:r>
      <w:r w:rsidR="008C09EF">
        <w:t xml:space="preserve"> herbal material in white plastic</w:t>
      </w:r>
      <w:r w:rsidR="00203E06">
        <w:t xml:space="preserve"> P11</w:t>
      </w:r>
      <w:r>
        <w:t xml:space="preserve"> were identified as Cannabis</w:t>
      </w:r>
      <w:r w:rsidR="00203E06">
        <w:t>.</w:t>
      </w:r>
      <w:r w:rsidR="008C09EF">
        <w:t xml:space="preserve"> </w:t>
      </w:r>
      <w:r w:rsidR="00DE0D81">
        <w:t xml:space="preserve">The total net weight of </w:t>
      </w:r>
      <w:r w:rsidR="0041527A">
        <w:t xml:space="preserve">Cannabis </w:t>
      </w:r>
      <w:r w:rsidR="00DE0D81">
        <w:t xml:space="preserve">herbal material was </w:t>
      </w:r>
      <w:r w:rsidR="004A4FBB">
        <w:t xml:space="preserve">10.7 grams. He affirmed that the seals placed by </w:t>
      </w:r>
      <w:r w:rsidR="001C0B86">
        <w:t>him were intact and proceeded to identify all the exhibits in open court</w:t>
      </w:r>
      <w:r w:rsidR="005C7590">
        <w:t xml:space="preserve"> again</w:t>
      </w:r>
      <w:r w:rsidR="001C0B86">
        <w:t>.</w:t>
      </w:r>
    </w:p>
    <w:p w:rsidR="000F3801" w:rsidRDefault="00CB4854" w:rsidP="000F3801">
      <w:pPr>
        <w:pStyle w:val="JudgmentText"/>
      </w:pPr>
      <w:r>
        <w:t xml:space="preserve">The accused in defence made an unsworn statement from the dock. She stated she had done nothing wrong and was under pressure at the time she made her statement. She </w:t>
      </w:r>
      <w:r w:rsidR="00130D5E">
        <w:t xml:space="preserve">stated she </w:t>
      </w:r>
      <w:r>
        <w:t>does not and n</w:t>
      </w:r>
      <w:r w:rsidR="00835F4A">
        <w:t>ever used “these things”. There</w:t>
      </w:r>
      <w:r>
        <w:t xml:space="preserve">after both parties made submissions. </w:t>
      </w:r>
    </w:p>
    <w:p w:rsidR="000F3801" w:rsidRDefault="00130D5E" w:rsidP="000F3801">
      <w:pPr>
        <w:pStyle w:val="JudgmentText"/>
      </w:pPr>
      <w:r>
        <w:t>Having thus analysed the evidence before court</w:t>
      </w:r>
      <w:r w:rsidR="00192020">
        <w:t>,</w:t>
      </w:r>
      <w:r w:rsidR="005C7590">
        <w:t xml:space="preserve"> it is clear that </w:t>
      </w:r>
      <w:r w:rsidR="00B9531B">
        <w:t>agent Moumou had seen the accused Patricia Dine place a red plastic under the cushion of the sofa when the NDEA agents had been knocking at the front door.</w:t>
      </w:r>
      <w:r w:rsidR="00840961">
        <w:t xml:space="preserve"> On going inside he had</w:t>
      </w:r>
      <w:r w:rsidR="00192020">
        <w:t xml:space="preserve"> retrieved the red plastic and opened the red bag and</w:t>
      </w:r>
      <w:r w:rsidR="00840961">
        <w:t xml:space="preserve"> had come ac</w:t>
      </w:r>
      <w:r w:rsidR="00A369D3">
        <w:t>ross herbal material which the Government A</w:t>
      </w:r>
      <w:r w:rsidR="00840961">
        <w:t>nalyst had identified as Cannabis. The other substance and powders found had been identified as containing heroin.</w:t>
      </w:r>
      <w:r w:rsidR="00E0331F">
        <w:t xml:space="preserve"> Wi</w:t>
      </w:r>
      <w:r w:rsidR="00FC7BC7">
        <w:t>t</w:t>
      </w:r>
      <w:r w:rsidR="00E0331F">
        <w:t>ness identifie</w:t>
      </w:r>
      <w:r w:rsidR="00FC7BC7">
        <w:t>d in open court the exhibits P4</w:t>
      </w:r>
      <w:r w:rsidR="00E0331F">
        <w:t xml:space="preserve"> to P11 as that tak</w:t>
      </w:r>
      <w:r w:rsidR="00FC7BC7">
        <w:t>en i</w:t>
      </w:r>
      <w:r w:rsidR="00DC51B1">
        <w:t xml:space="preserve">nto custody by him that day </w:t>
      </w:r>
      <w:r w:rsidR="00FC7BC7">
        <w:t>which had been in the red plastic P4 which the accused had placed under the cushion of the sofa.</w:t>
      </w:r>
      <w:r w:rsidR="00615166">
        <w:t xml:space="preserve"> </w:t>
      </w:r>
    </w:p>
    <w:p w:rsidR="00953DBE" w:rsidRDefault="00615166" w:rsidP="000F3801">
      <w:pPr>
        <w:pStyle w:val="JudgmentText"/>
      </w:pPr>
      <w:r>
        <w:t xml:space="preserve">The evidence of Terry Florentine and </w:t>
      </w:r>
      <w:r w:rsidR="00674E67">
        <w:t>agent Sanders too corroborate the finding of the red plastic bag with the controlled drug</w:t>
      </w:r>
      <w:r w:rsidR="00927193">
        <w:t>s</w:t>
      </w:r>
      <w:r w:rsidR="00674E67">
        <w:t xml:space="preserve"> inside.</w:t>
      </w:r>
      <w:r w:rsidR="00B9531B">
        <w:t xml:space="preserve"> </w:t>
      </w:r>
      <w:r w:rsidR="001214FB">
        <w:t>It is apparent that in addition to seeing her place the red plastic bag with the controlled drug under the cushi</w:t>
      </w:r>
      <w:r w:rsidR="00440465">
        <w:t>on,</w:t>
      </w:r>
      <w:r w:rsidR="00953DBE">
        <w:t xml:space="preserve"> </w:t>
      </w:r>
      <w:r w:rsidR="00FB6FBB">
        <w:t xml:space="preserve">the accused had </w:t>
      </w:r>
      <w:r w:rsidR="00FB6FBB">
        <w:lastRenderedPageBreak/>
        <w:t>admitted after caution that the controlled drug was hers for her consumption and did not belong to any member of her family.</w:t>
      </w:r>
      <w:r w:rsidR="006D1C7F">
        <w:t xml:space="preserve"> S</w:t>
      </w:r>
      <w:r w:rsidR="00953DBE">
        <w:t xml:space="preserve">he </w:t>
      </w:r>
      <w:r w:rsidR="006D1C7F">
        <w:t>had also after being cautioned admitted same to agent Florentine.</w:t>
      </w:r>
    </w:p>
    <w:p w:rsidR="00A346AD" w:rsidRDefault="00953DBE" w:rsidP="000F3801">
      <w:pPr>
        <w:pStyle w:val="JudgmentText"/>
      </w:pPr>
      <w:r>
        <w:t xml:space="preserve"> In addition when one considers her statement under caution</w:t>
      </w:r>
      <w:r w:rsidR="004E13E3">
        <w:t>,</w:t>
      </w:r>
      <w:r>
        <w:t xml:space="preserve"> it is apparent she admits that the controlled drugs were for her consumption. </w:t>
      </w:r>
      <w:r w:rsidR="0037474A">
        <w:t>It is trite law that prior to accepting the statement under caution the material facts that point to the guilt of the accused must be</w:t>
      </w:r>
      <w:r w:rsidR="00A346AD">
        <w:t xml:space="preserve"> corroborated by independence evidence.</w:t>
      </w:r>
    </w:p>
    <w:p w:rsidR="000F3801" w:rsidRDefault="00A346AD" w:rsidP="000F3801">
      <w:pPr>
        <w:pStyle w:val="JudgmentText"/>
      </w:pPr>
      <w:r>
        <w:t>The fact that the accused attempted to hide the</w:t>
      </w:r>
      <w:r w:rsidR="004E13E3">
        <w:t xml:space="preserve"> red plastic bag as set out in </w:t>
      </w:r>
      <w:r>
        <w:t>her statement is corroborated by the</w:t>
      </w:r>
      <w:r w:rsidR="00343609">
        <w:t xml:space="preserve"> </w:t>
      </w:r>
      <w:r>
        <w:t>evidence of agen</w:t>
      </w:r>
      <w:r w:rsidR="004E13E3">
        <w:t>t</w:t>
      </w:r>
      <w:r>
        <w:t xml:space="preserve"> Moumou of the NDEA. She states th</w:t>
      </w:r>
      <w:r w:rsidR="00520E4C">
        <w:t>at the controlled drugs namely H</w:t>
      </w:r>
      <w:r>
        <w:t xml:space="preserve">eroin and Cannabis herbal in the red plastic were for her </w:t>
      </w:r>
      <w:r w:rsidR="00343609">
        <w:t xml:space="preserve">consumption. The fact that what was found </w:t>
      </w:r>
      <w:r w:rsidR="00243A6D">
        <w:t>in the plastic bag was in fact H</w:t>
      </w:r>
      <w:r w:rsidR="00343609">
        <w:t>eroin and Cannabis as mentioned by the accused in her statement</w:t>
      </w:r>
      <w:r w:rsidR="00A369D3">
        <w:t>,</w:t>
      </w:r>
      <w:r w:rsidR="00343609">
        <w:t xml:space="preserve"> is corroborated by the analyst who analysed </w:t>
      </w:r>
      <w:r w:rsidR="004E13E3">
        <w:t>a</w:t>
      </w:r>
      <w:r w:rsidR="00343609">
        <w:t>nd identified the contents of the red plastic bag.</w:t>
      </w:r>
      <w:r w:rsidR="001356E7">
        <w:t xml:space="preserve"> Further the evidence of agents Mo</w:t>
      </w:r>
      <w:r w:rsidR="00343609">
        <w:t xml:space="preserve">umou and Florentine also affirm </w:t>
      </w:r>
      <w:r w:rsidR="00520E4C">
        <w:t>the fact that the accused</w:t>
      </w:r>
      <w:r w:rsidR="00343609">
        <w:t xml:space="preserve"> admitted that the drug was hers</w:t>
      </w:r>
      <w:r w:rsidR="00794A93">
        <w:t xml:space="preserve"> even after being cautioned</w:t>
      </w:r>
      <w:r w:rsidR="00343609">
        <w:t xml:space="preserve"> from the time of </w:t>
      </w:r>
      <w:r w:rsidR="00794A93">
        <w:t>arrest</w:t>
      </w:r>
      <w:r w:rsidR="00343609">
        <w:t>.</w:t>
      </w:r>
    </w:p>
    <w:p w:rsidR="001356E7" w:rsidRDefault="001356E7" w:rsidP="001356E7">
      <w:pPr>
        <w:pStyle w:val="JudgmentText"/>
      </w:pPr>
      <w:r>
        <w:t>The chain of custody of the exhibit</w:t>
      </w:r>
      <w:r w:rsidR="00794A93">
        <w:t>s</w:t>
      </w:r>
      <w:r>
        <w:t xml:space="preserve"> is clearly established from the evidence of agent Moumou and the</w:t>
      </w:r>
      <w:r w:rsidR="00520E4C">
        <w:t xml:space="preserve"> G</w:t>
      </w:r>
      <w:r w:rsidR="00382649">
        <w:t>overnment</w:t>
      </w:r>
      <w:r w:rsidR="00520E4C">
        <w:t xml:space="preserve"> A</w:t>
      </w:r>
      <w:r>
        <w:t>nalyst</w:t>
      </w:r>
      <w:r w:rsidR="00223F20">
        <w:t>. Mr. Bouzin identifies the exhibits as that analysed by him</w:t>
      </w:r>
      <w:r>
        <w:t xml:space="preserve"> and brought </w:t>
      </w:r>
      <w:r w:rsidR="00382649">
        <w:t>to him</w:t>
      </w:r>
      <w:r w:rsidR="00223F20">
        <w:t xml:space="preserve"> for analysis by agent Moumou</w:t>
      </w:r>
      <w:r w:rsidR="00382649">
        <w:t>,</w:t>
      </w:r>
      <w:r w:rsidR="00223F20">
        <w:t xml:space="preserve"> </w:t>
      </w:r>
      <w:r>
        <w:t>while</w:t>
      </w:r>
      <w:r w:rsidR="00223F20">
        <w:t xml:space="preserve"> agent Moumou </w:t>
      </w:r>
      <w:r>
        <w:t>to</w:t>
      </w:r>
      <w:r w:rsidR="00223F20">
        <w:t xml:space="preserve">o identifies all the </w:t>
      </w:r>
      <w:r w:rsidR="003A24F3">
        <w:t xml:space="preserve">exhibits </w:t>
      </w:r>
      <w:r>
        <w:t>in open court as that ta</w:t>
      </w:r>
      <w:r w:rsidR="003A24F3">
        <w:t>ken into custody by him after the accused</w:t>
      </w:r>
      <w:r>
        <w:t xml:space="preserve"> had</w:t>
      </w:r>
      <w:r w:rsidR="003A24F3">
        <w:t xml:space="preserve"> attempted to hide it under a cushion on the sofa.</w:t>
      </w:r>
      <w:r w:rsidR="00855437">
        <w:t xml:space="preserve"> It is also evident from the evidence of the analyst that the seal placed by him</w:t>
      </w:r>
      <w:r w:rsidR="009F0847">
        <w:t xml:space="preserve"> after analysis</w:t>
      </w:r>
      <w:r w:rsidR="00855437">
        <w:t xml:space="preserve"> on the evidence bag containing</w:t>
      </w:r>
      <w:r w:rsidR="009F0847">
        <w:t xml:space="preserve"> the exhibit was still intact showing that the exhibit had not been tampered with after analysis. T</w:t>
      </w:r>
      <w:r>
        <w:t>his court is satisfied that the chain of custody in respect of the detection, taking into custody, analysis and production in court of the exhibit has been established beyond reasonable doubt by the prosecution.</w:t>
      </w:r>
      <w:r w:rsidR="001E2F6C">
        <w:t xml:space="preserve"> </w:t>
      </w:r>
      <w:r w:rsidR="00DA065B">
        <w:t>Further the evidence of the analyst and his report affirm the fact that</w:t>
      </w:r>
      <w:r w:rsidR="000F0CCC">
        <w:t xml:space="preserve"> the red plastic contained in total</w:t>
      </w:r>
      <w:r w:rsidR="00DA065B">
        <w:t xml:space="preserve"> 10.7 g</w:t>
      </w:r>
      <w:r w:rsidR="000F0CCC">
        <w:t>rams of Cannabis herbal and 1.6</w:t>
      </w:r>
      <w:r w:rsidR="00DA065B">
        <w:t xml:space="preserve"> grams of pure her</w:t>
      </w:r>
      <w:r w:rsidR="000F0CCC">
        <w:t xml:space="preserve">oin. </w:t>
      </w:r>
    </w:p>
    <w:p w:rsidR="00CF1DF0" w:rsidRDefault="001E2F6C" w:rsidP="001E2F6C">
      <w:pPr>
        <w:pStyle w:val="JudgmentText"/>
      </w:pPr>
      <w:r>
        <w:t>When one considers the corroborated evidence of the prosecution</w:t>
      </w:r>
      <w:r w:rsidR="00E06818">
        <w:t>,</w:t>
      </w:r>
      <w:r>
        <w:t xml:space="preserve"> it is apparent though the</w:t>
      </w:r>
      <w:r w:rsidR="00075251">
        <w:t xml:space="preserve"> prosec</w:t>
      </w:r>
      <w:r w:rsidR="001366B4">
        <w:t>ution</w:t>
      </w:r>
      <w:r>
        <w:t xml:space="preserve"> witnesses were subject to lengthy cross examination no material </w:t>
      </w:r>
      <w:r>
        <w:lastRenderedPageBreak/>
        <w:t xml:space="preserve">contradictions of any nature were observed. </w:t>
      </w:r>
      <w:r w:rsidR="001356E7">
        <w:t>For all the aforementioned reasons this court proceeds to accept the corroborated</w:t>
      </w:r>
      <w:r w:rsidR="0067542A">
        <w:t xml:space="preserve"> and </w:t>
      </w:r>
      <w:proofErr w:type="gramStart"/>
      <w:r w:rsidR="0067542A">
        <w:t>un</w:t>
      </w:r>
      <w:proofErr w:type="gramEnd"/>
      <w:r w:rsidR="004D7E90">
        <w:t xml:space="preserve"> </w:t>
      </w:r>
      <w:r w:rsidR="0067542A">
        <w:t>contradictory</w:t>
      </w:r>
      <w:r w:rsidR="001356E7">
        <w:t xml:space="preserve"> ev</w:t>
      </w:r>
      <w:r w:rsidR="0067542A">
        <w:t>idence of the prosecution</w:t>
      </w:r>
      <w:r w:rsidR="00CF1DF0">
        <w:t>.</w:t>
      </w:r>
    </w:p>
    <w:p w:rsidR="001356E7" w:rsidRDefault="001356E7" w:rsidP="00084103">
      <w:pPr>
        <w:pStyle w:val="JudgmentText"/>
      </w:pPr>
      <w:r>
        <w:t xml:space="preserve"> </w:t>
      </w:r>
      <w:r w:rsidR="00CF1DF0">
        <w:t>Th</w:t>
      </w:r>
      <w:r w:rsidR="00A96AFF">
        <w:t>e evidence of the accused namely her</w:t>
      </w:r>
      <w:r w:rsidR="00337228">
        <w:t xml:space="preserve"> unsworn</w:t>
      </w:r>
      <w:r w:rsidR="00A96AFF">
        <w:t xml:space="preserve"> statemen</w:t>
      </w:r>
      <w:r w:rsidR="00F66DE9">
        <w:t>t from the dock where she stated she had done nothing</w:t>
      </w:r>
      <w:r w:rsidR="00D729E9">
        <w:t xml:space="preserve"> and</w:t>
      </w:r>
      <w:r w:rsidR="00F66DE9">
        <w:t xml:space="preserve"> stated she does not and never used “</w:t>
      </w:r>
      <w:r w:rsidR="00D729E9">
        <w:t>these things”</w:t>
      </w:r>
      <w:r w:rsidR="00FE1ACF">
        <w:t xml:space="preserve"> is completely contradictory to her statement under cau</w:t>
      </w:r>
      <w:r w:rsidR="00D729E9">
        <w:t>tio</w:t>
      </w:r>
      <w:r w:rsidR="000903AF">
        <w:t>n</w:t>
      </w:r>
      <w:r w:rsidR="00D729E9">
        <w:t xml:space="preserve"> which has bee</w:t>
      </w:r>
      <w:r w:rsidR="001A3EE5">
        <w:t>n</w:t>
      </w:r>
      <w:r w:rsidR="00D729E9">
        <w:t xml:space="preserve"> accepted as evidence in this case. Further although she states she was pressurised to give a statement</w:t>
      </w:r>
      <w:r w:rsidR="001A3EE5">
        <w:t>,</w:t>
      </w:r>
      <w:r w:rsidR="00D729E9">
        <w:t xml:space="preserve"> </w:t>
      </w:r>
      <w:r w:rsidR="001A3EE5">
        <w:t xml:space="preserve">after </w:t>
      </w:r>
      <w:r w:rsidR="00D729E9">
        <w:t xml:space="preserve">the </w:t>
      </w:r>
      <w:proofErr w:type="spellStart"/>
      <w:r w:rsidR="00D729E9">
        <w:t>voire</w:t>
      </w:r>
      <w:proofErr w:type="spellEnd"/>
      <w:r w:rsidR="001A3EE5">
        <w:t xml:space="preserve"> dire</w:t>
      </w:r>
      <w:r w:rsidR="00075251">
        <w:t xml:space="preserve"> </w:t>
      </w:r>
      <w:r w:rsidR="001A3EE5">
        <w:t>it was</w:t>
      </w:r>
      <w:r w:rsidR="00D729E9">
        <w:t xml:space="preserve"> held that the statement had been given voluntarily by her</w:t>
      </w:r>
      <w:r w:rsidR="00093C95">
        <w:t>. Le</w:t>
      </w:r>
      <w:r w:rsidR="004D7E90">
        <w:t>a</w:t>
      </w:r>
      <w:r w:rsidR="00093C95">
        <w:t>rned</w:t>
      </w:r>
      <w:r w:rsidR="005A20F2">
        <w:t xml:space="preserve"> co</w:t>
      </w:r>
      <w:r w:rsidR="00093C95">
        <w:t xml:space="preserve">unsel has sought to revisit the </w:t>
      </w:r>
      <w:proofErr w:type="spellStart"/>
      <w:r w:rsidR="005A20F2">
        <w:t>voire</w:t>
      </w:r>
      <w:proofErr w:type="spellEnd"/>
      <w:r w:rsidR="005A20F2">
        <w:t xml:space="preserve"> dire and urge court that the statement under caution </w:t>
      </w:r>
      <w:r w:rsidR="006A637D">
        <w:t>was not given</w:t>
      </w:r>
      <w:r w:rsidR="005A20F2">
        <w:t xml:space="preserve"> voluntar</w:t>
      </w:r>
      <w:r w:rsidR="006A637D">
        <w:t>i</w:t>
      </w:r>
      <w:r w:rsidR="005A20F2">
        <w:t>ly</w:t>
      </w:r>
      <w:r w:rsidR="006A637D">
        <w:t xml:space="preserve">, however for </w:t>
      </w:r>
      <w:r w:rsidR="00093C95">
        <w:t xml:space="preserve">reasons contained </w:t>
      </w:r>
      <w:r w:rsidR="004D7E90">
        <w:t xml:space="preserve">in </w:t>
      </w:r>
      <w:r w:rsidR="00093C95">
        <w:t xml:space="preserve">its </w:t>
      </w:r>
      <w:r w:rsidR="006A637D">
        <w:t>ruling</w:t>
      </w:r>
      <w:r w:rsidR="004D7E90">
        <w:t>,</w:t>
      </w:r>
      <w:r w:rsidR="006A637D">
        <w:t xml:space="preserve"> this court is satisfied beyond reasonable doubt that it was given voluntarily by t</w:t>
      </w:r>
      <w:r w:rsidR="00093C95">
        <w:t>he accuse</w:t>
      </w:r>
      <w:r w:rsidR="006808EA">
        <w:t>d.</w:t>
      </w:r>
      <w:r w:rsidR="005A20F2">
        <w:t xml:space="preserve"> </w:t>
      </w:r>
      <w:r w:rsidR="000903AF">
        <w:t>Further though released on bail and having the assistance of counsel she has not sought to make any contemporaneous complaint against any of the agents to</w:t>
      </w:r>
      <w:r w:rsidR="00084103">
        <w:t xml:space="preserve"> </w:t>
      </w:r>
      <w:r w:rsidR="000903AF">
        <w:t>the hig</w:t>
      </w:r>
      <w:r w:rsidR="00084103">
        <w:t>her officers that she had been framed falsely by these officers. I therefore proceed to reject the defence.</w:t>
      </w:r>
    </w:p>
    <w:p w:rsidR="001356E7" w:rsidRDefault="001356E7" w:rsidP="001356E7">
      <w:pPr>
        <w:pStyle w:val="JudgmentText"/>
      </w:pPr>
      <w:r w:rsidRPr="00441880">
        <w:t xml:space="preserve">The concept of possession connotes two elements, the element of custody or mere possession and the element of knowledge as held in the case of </w:t>
      </w:r>
      <w:r w:rsidRPr="00441880">
        <w:rPr>
          <w:b/>
          <w:i/>
        </w:rPr>
        <w:t>DPP v Brooks (1974)</w:t>
      </w:r>
      <w:r w:rsidRPr="00441880">
        <w:rPr>
          <w:i/>
        </w:rPr>
        <w:t xml:space="preserve"> </w:t>
      </w:r>
      <w:r w:rsidRPr="00441880">
        <w:rPr>
          <w:b/>
          <w:i/>
        </w:rPr>
        <w:t xml:space="preserve">A.C. 862. </w:t>
      </w:r>
      <w:r w:rsidRPr="00441880">
        <w:t xml:space="preserve">With regard to the element of knowledge </w:t>
      </w:r>
      <w:r>
        <w:t>it is evident that the accused</w:t>
      </w:r>
      <w:r w:rsidR="00AE5024">
        <w:t xml:space="preserve"> had attempted to conceal the controlled drug</w:t>
      </w:r>
      <w:r>
        <w:t>s</w:t>
      </w:r>
      <w:r w:rsidR="00AE5024">
        <w:t xml:space="preserve"> under the cushion of the sofa when the NDEA officers had knocked on the door.</w:t>
      </w:r>
      <w:r w:rsidRPr="00441880">
        <w:t xml:space="preserve"> This clearly establishes the fact that the accused had knowledge of the fact </w:t>
      </w:r>
      <w:r w:rsidR="00020CBA">
        <w:t>s</w:t>
      </w:r>
      <w:r w:rsidR="00136FD7">
        <w:t xml:space="preserve">he was in possession of </w:t>
      </w:r>
      <w:r w:rsidRPr="00441880">
        <w:t>controlled drug</w:t>
      </w:r>
      <w:r w:rsidR="00136FD7">
        <w:t>s</w:t>
      </w:r>
      <w:r w:rsidRPr="00441880">
        <w:t>.</w:t>
      </w:r>
    </w:p>
    <w:p w:rsidR="00CB4854" w:rsidRDefault="007A7062" w:rsidP="0044262D">
      <w:pPr>
        <w:pStyle w:val="JudgmentText"/>
      </w:pPr>
      <w:r>
        <w:t>For all the aforementioned reasons this court is satisfied that the prosecu</w:t>
      </w:r>
      <w:r w:rsidR="00020CBA">
        <w:t>tion has proved all the element</w:t>
      </w:r>
      <w:r>
        <w:t>s of the charge</w:t>
      </w:r>
      <w:r w:rsidR="00D355E3">
        <w:t>s i</w:t>
      </w:r>
      <w:r>
        <w:t>n</w:t>
      </w:r>
      <w:r w:rsidR="00D355E3">
        <w:t xml:space="preserve"> both counts </w:t>
      </w:r>
      <w:r>
        <w:t>against the accused beyond reasonable doubt.</w:t>
      </w:r>
      <w:r w:rsidR="00D355E3">
        <w:t xml:space="preserve"> Therefore this court will proceed to find the accused guilty of the charges contained in counts </w:t>
      </w:r>
      <w:r w:rsidR="00DA065B">
        <w:t xml:space="preserve">1 and 2 and convict her </w:t>
      </w:r>
      <w:r w:rsidR="0044262D">
        <w:t>on bot</w:t>
      </w:r>
      <w:r w:rsidR="00DA065B">
        <w:t>h</w:t>
      </w:r>
      <w:r w:rsidR="0044262D">
        <w:t xml:space="preserve"> counts.</w:t>
      </w:r>
      <w:r>
        <w:t xml:space="preserve"> </w:t>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D82469">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D82469">
        <w:rPr>
          <w:sz w:val="24"/>
          <w:szCs w:val="24"/>
        </w:rPr>
      </w:r>
      <w:r w:rsidR="00D82469">
        <w:rPr>
          <w:sz w:val="24"/>
          <w:szCs w:val="24"/>
        </w:rPr>
        <w:fldChar w:fldCharType="separate"/>
      </w:r>
      <w:r w:rsidR="00F5672D">
        <w:rPr>
          <w:sz w:val="24"/>
          <w:szCs w:val="24"/>
        </w:rPr>
        <w:t>2</w:t>
      </w:r>
      <w:r w:rsidR="00136FD7">
        <w:rPr>
          <w:sz w:val="24"/>
          <w:szCs w:val="24"/>
        </w:rPr>
        <w:t>3</w:t>
      </w:r>
      <w:r w:rsidR="00CB4854">
        <w:rPr>
          <w:noProof/>
          <w:sz w:val="24"/>
          <w:szCs w:val="24"/>
        </w:rPr>
        <w:t xml:space="preserve"> January 2014</w:t>
      </w:r>
      <w:r w:rsidR="00D82469">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D82469"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E De Silva"/>
              <w:listEntry w:val="C McKee"/>
            </w:ddList>
          </w:ffData>
        </w:fldChar>
      </w:r>
      <w:r w:rsidR="0096251D">
        <w:rPr>
          <w:sz w:val="24"/>
          <w:szCs w:val="24"/>
        </w:rPr>
        <w:instrText xml:space="preserve"> FORMDROPDOWN </w:instrText>
      </w:r>
      <w:r>
        <w:rPr>
          <w:sz w:val="24"/>
          <w:szCs w:val="24"/>
        </w:rPr>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D82469" w:rsidRPr="00E33F35">
        <w:rPr>
          <w:b/>
          <w:sz w:val="24"/>
          <w:szCs w:val="24"/>
        </w:rPr>
        <w:fldChar w:fldCharType="begin"/>
      </w:r>
      <w:r w:rsidR="007C2809" w:rsidRPr="00E33F35">
        <w:rPr>
          <w:b/>
          <w:sz w:val="24"/>
          <w:szCs w:val="24"/>
        </w:rPr>
        <w:instrText xml:space="preserve">  </w:instrText>
      </w:r>
      <w:r w:rsidR="00D82469"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155" w:rsidRDefault="00FD5155" w:rsidP="00DB6D34">
      <w:r>
        <w:separator/>
      </w:r>
    </w:p>
  </w:endnote>
  <w:endnote w:type="continuationSeparator" w:id="1">
    <w:p w:rsidR="00FD5155" w:rsidRDefault="00FD515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D82469">
    <w:pPr>
      <w:pStyle w:val="Footer"/>
      <w:jc w:val="center"/>
    </w:pPr>
    <w:fldSimple w:instr=" PAGE   \* MERGEFORMAT ">
      <w:r w:rsidR="004028E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155" w:rsidRDefault="00FD5155" w:rsidP="00DB6D34">
      <w:r>
        <w:separator/>
      </w:r>
    </w:p>
  </w:footnote>
  <w:footnote w:type="continuationSeparator" w:id="1">
    <w:p w:rsidR="00FD5155" w:rsidRDefault="00FD515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oNotShadeFormData/>
  <w:characterSpacingControl w:val="doNotCompress"/>
  <w:footnotePr>
    <w:footnote w:id="0"/>
    <w:footnote w:id="1"/>
  </w:footnotePr>
  <w:endnotePr>
    <w:endnote w:id="0"/>
    <w:endnote w:id="1"/>
  </w:endnotePr>
  <w:compat/>
  <w:rsids>
    <w:rsidRoot w:val="00CB4854"/>
    <w:rsid w:val="00005BEF"/>
    <w:rsid w:val="00020CBA"/>
    <w:rsid w:val="000237D6"/>
    <w:rsid w:val="00030C81"/>
    <w:rsid w:val="0003539D"/>
    <w:rsid w:val="00036B28"/>
    <w:rsid w:val="00042776"/>
    <w:rsid w:val="0006489F"/>
    <w:rsid w:val="00070A36"/>
    <w:rsid w:val="00075251"/>
    <w:rsid w:val="00075573"/>
    <w:rsid w:val="00077CB4"/>
    <w:rsid w:val="000822E1"/>
    <w:rsid w:val="000827FA"/>
    <w:rsid w:val="00084103"/>
    <w:rsid w:val="000903AF"/>
    <w:rsid w:val="00091036"/>
    <w:rsid w:val="00093C95"/>
    <w:rsid w:val="00096749"/>
    <w:rsid w:val="000A10B8"/>
    <w:rsid w:val="000B0E14"/>
    <w:rsid w:val="000D1DD3"/>
    <w:rsid w:val="000E39A5"/>
    <w:rsid w:val="000E6427"/>
    <w:rsid w:val="000E7400"/>
    <w:rsid w:val="000F0CCC"/>
    <w:rsid w:val="000F3801"/>
    <w:rsid w:val="001008BC"/>
    <w:rsid w:val="00101D12"/>
    <w:rsid w:val="001055F6"/>
    <w:rsid w:val="00117CBF"/>
    <w:rsid w:val="001214FB"/>
    <w:rsid w:val="00126A10"/>
    <w:rsid w:val="00130D5E"/>
    <w:rsid w:val="001356E7"/>
    <w:rsid w:val="001366B4"/>
    <w:rsid w:val="00136C2E"/>
    <w:rsid w:val="00136FD7"/>
    <w:rsid w:val="001376AB"/>
    <w:rsid w:val="00144612"/>
    <w:rsid w:val="001529B0"/>
    <w:rsid w:val="0016510C"/>
    <w:rsid w:val="00180158"/>
    <w:rsid w:val="00192020"/>
    <w:rsid w:val="00195628"/>
    <w:rsid w:val="001A0122"/>
    <w:rsid w:val="001A3EE5"/>
    <w:rsid w:val="001C0B86"/>
    <w:rsid w:val="001D30F7"/>
    <w:rsid w:val="001E2F6C"/>
    <w:rsid w:val="001E4ED8"/>
    <w:rsid w:val="0020244B"/>
    <w:rsid w:val="00203E06"/>
    <w:rsid w:val="00223F20"/>
    <w:rsid w:val="00231C17"/>
    <w:rsid w:val="00236AAC"/>
    <w:rsid w:val="0024353F"/>
    <w:rsid w:val="00243A6D"/>
    <w:rsid w:val="002457F3"/>
    <w:rsid w:val="00262E41"/>
    <w:rsid w:val="00280C9F"/>
    <w:rsid w:val="002823BF"/>
    <w:rsid w:val="00290E14"/>
    <w:rsid w:val="002A7376"/>
    <w:rsid w:val="002B2255"/>
    <w:rsid w:val="002B4478"/>
    <w:rsid w:val="002C7560"/>
    <w:rsid w:val="002D06AA"/>
    <w:rsid w:val="002D67FC"/>
    <w:rsid w:val="002E6963"/>
    <w:rsid w:val="002F40A1"/>
    <w:rsid w:val="002F786D"/>
    <w:rsid w:val="00301D88"/>
    <w:rsid w:val="00304E76"/>
    <w:rsid w:val="00322C38"/>
    <w:rsid w:val="00337228"/>
    <w:rsid w:val="00343609"/>
    <w:rsid w:val="00362044"/>
    <w:rsid w:val="003647E7"/>
    <w:rsid w:val="0037270D"/>
    <w:rsid w:val="0037474A"/>
    <w:rsid w:val="00377341"/>
    <w:rsid w:val="00382649"/>
    <w:rsid w:val="003838CC"/>
    <w:rsid w:val="003862CB"/>
    <w:rsid w:val="0038700C"/>
    <w:rsid w:val="00387558"/>
    <w:rsid w:val="003A24F3"/>
    <w:rsid w:val="003B461C"/>
    <w:rsid w:val="003B4C19"/>
    <w:rsid w:val="003B6B3C"/>
    <w:rsid w:val="003D58AA"/>
    <w:rsid w:val="003D7B97"/>
    <w:rsid w:val="003E2ABC"/>
    <w:rsid w:val="003F0F8D"/>
    <w:rsid w:val="004028EC"/>
    <w:rsid w:val="0041527A"/>
    <w:rsid w:val="004156B9"/>
    <w:rsid w:val="00440465"/>
    <w:rsid w:val="0044262D"/>
    <w:rsid w:val="00445BFA"/>
    <w:rsid w:val="00452BB6"/>
    <w:rsid w:val="0046133B"/>
    <w:rsid w:val="00482115"/>
    <w:rsid w:val="004A4FBB"/>
    <w:rsid w:val="004C3D80"/>
    <w:rsid w:val="004D4991"/>
    <w:rsid w:val="004D6D55"/>
    <w:rsid w:val="004D7E90"/>
    <w:rsid w:val="004E13E3"/>
    <w:rsid w:val="004E275C"/>
    <w:rsid w:val="004F3823"/>
    <w:rsid w:val="005207C8"/>
    <w:rsid w:val="00520E4C"/>
    <w:rsid w:val="00530663"/>
    <w:rsid w:val="0055036F"/>
    <w:rsid w:val="005514D6"/>
    <w:rsid w:val="00552704"/>
    <w:rsid w:val="00572AB3"/>
    <w:rsid w:val="005836AC"/>
    <w:rsid w:val="00584583"/>
    <w:rsid w:val="00594FAC"/>
    <w:rsid w:val="005A20F2"/>
    <w:rsid w:val="005C6C11"/>
    <w:rsid w:val="005C7590"/>
    <w:rsid w:val="005F5FB0"/>
    <w:rsid w:val="00606587"/>
    <w:rsid w:val="00606EEA"/>
    <w:rsid w:val="00615166"/>
    <w:rsid w:val="006174DB"/>
    <w:rsid w:val="0064023C"/>
    <w:rsid w:val="006578C2"/>
    <w:rsid w:val="00666D33"/>
    <w:rsid w:val="00674E67"/>
    <w:rsid w:val="0067542A"/>
    <w:rsid w:val="006808EA"/>
    <w:rsid w:val="00685B9E"/>
    <w:rsid w:val="00695110"/>
    <w:rsid w:val="006A37CF"/>
    <w:rsid w:val="006A4961"/>
    <w:rsid w:val="006A58E4"/>
    <w:rsid w:val="006A637D"/>
    <w:rsid w:val="006C23DF"/>
    <w:rsid w:val="006D1C7F"/>
    <w:rsid w:val="006D36C9"/>
    <w:rsid w:val="007175A6"/>
    <w:rsid w:val="00744508"/>
    <w:rsid w:val="007779A2"/>
    <w:rsid w:val="00794A93"/>
    <w:rsid w:val="007A47DC"/>
    <w:rsid w:val="007A7062"/>
    <w:rsid w:val="007B6178"/>
    <w:rsid w:val="007C2809"/>
    <w:rsid w:val="007D416E"/>
    <w:rsid w:val="00804251"/>
    <w:rsid w:val="00807411"/>
    <w:rsid w:val="00811847"/>
    <w:rsid w:val="00814CF5"/>
    <w:rsid w:val="00816425"/>
    <w:rsid w:val="00821758"/>
    <w:rsid w:val="00821F4E"/>
    <w:rsid w:val="00823079"/>
    <w:rsid w:val="008308E6"/>
    <w:rsid w:val="0083298A"/>
    <w:rsid w:val="00835906"/>
    <w:rsid w:val="00835F4A"/>
    <w:rsid w:val="00840961"/>
    <w:rsid w:val="00841387"/>
    <w:rsid w:val="008472B3"/>
    <w:rsid w:val="008478D6"/>
    <w:rsid w:val="00855437"/>
    <w:rsid w:val="00857D1F"/>
    <w:rsid w:val="00861092"/>
    <w:rsid w:val="008A5208"/>
    <w:rsid w:val="008C09EF"/>
    <w:rsid w:val="008C0FD6"/>
    <w:rsid w:val="008C144D"/>
    <w:rsid w:val="008E1DB1"/>
    <w:rsid w:val="008E512C"/>
    <w:rsid w:val="008E7749"/>
    <w:rsid w:val="008E7F92"/>
    <w:rsid w:val="008F0C10"/>
    <w:rsid w:val="008F38F7"/>
    <w:rsid w:val="00901F42"/>
    <w:rsid w:val="00902D3C"/>
    <w:rsid w:val="009132A6"/>
    <w:rsid w:val="00914679"/>
    <w:rsid w:val="00926D09"/>
    <w:rsid w:val="00927193"/>
    <w:rsid w:val="00931A21"/>
    <w:rsid w:val="009336BA"/>
    <w:rsid w:val="009360E8"/>
    <w:rsid w:val="00937FB4"/>
    <w:rsid w:val="0094087C"/>
    <w:rsid w:val="00951EC0"/>
    <w:rsid w:val="00953DBE"/>
    <w:rsid w:val="0096041D"/>
    <w:rsid w:val="0096251D"/>
    <w:rsid w:val="00973FE1"/>
    <w:rsid w:val="00981287"/>
    <w:rsid w:val="00983045"/>
    <w:rsid w:val="009C02C9"/>
    <w:rsid w:val="009E05E5"/>
    <w:rsid w:val="009F0847"/>
    <w:rsid w:val="009F1B68"/>
    <w:rsid w:val="009F2A23"/>
    <w:rsid w:val="009F33BA"/>
    <w:rsid w:val="009F4DC4"/>
    <w:rsid w:val="00A11166"/>
    <w:rsid w:val="00A14038"/>
    <w:rsid w:val="00A2549B"/>
    <w:rsid w:val="00A26E91"/>
    <w:rsid w:val="00A346AD"/>
    <w:rsid w:val="00A369D3"/>
    <w:rsid w:val="00A3749D"/>
    <w:rsid w:val="00A42850"/>
    <w:rsid w:val="00A53837"/>
    <w:rsid w:val="00A57954"/>
    <w:rsid w:val="00A64EF1"/>
    <w:rsid w:val="00A80E4E"/>
    <w:rsid w:val="00A82A06"/>
    <w:rsid w:val="00A90811"/>
    <w:rsid w:val="00A96AFF"/>
    <w:rsid w:val="00AA5C3B"/>
    <w:rsid w:val="00AB4A4F"/>
    <w:rsid w:val="00AB63E2"/>
    <w:rsid w:val="00AC3885"/>
    <w:rsid w:val="00AD0BF3"/>
    <w:rsid w:val="00AD75CD"/>
    <w:rsid w:val="00AE5024"/>
    <w:rsid w:val="00AF5E40"/>
    <w:rsid w:val="00AF7EED"/>
    <w:rsid w:val="00B05D6E"/>
    <w:rsid w:val="00B119B1"/>
    <w:rsid w:val="00B14612"/>
    <w:rsid w:val="00B2231D"/>
    <w:rsid w:val="00B223FD"/>
    <w:rsid w:val="00B23E73"/>
    <w:rsid w:val="00B260C7"/>
    <w:rsid w:val="00B40898"/>
    <w:rsid w:val="00B4124C"/>
    <w:rsid w:val="00B4625E"/>
    <w:rsid w:val="00B75AE2"/>
    <w:rsid w:val="00B82125"/>
    <w:rsid w:val="00B9148E"/>
    <w:rsid w:val="00B921EC"/>
    <w:rsid w:val="00B938BB"/>
    <w:rsid w:val="00B9459D"/>
    <w:rsid w:val="00B94805"/>
    <w:rsid w:val="00B9531B"/>
    <w:rsid w:val="00BA6027"/>
    <w:rsid w:val="00BA70E6"/>
    <w:rsid w:val="00BB18C3"/>
    <w:rsid w:val="00BC1D95"/>
    <w:rsid w:val="00BD4287"/>
    <w:rsid w:val="00BD60D5"/>
    <w:rsid w:val="00BD62DC"/>
    <w:rsid w:val="00BD6DE5"/>
    <w:rsid w:val="00BE1D00"/>
    <w:rsid w:val="00BE3628"/>
    <w:rsid w:val="00BE424C"/>
    <w:rsid w:val="00BF5CC9"/>
    <w:rsid w:val="00C036A5"/>
    <w:rsid w:val="00C065A3"/>
    <w:rsid w:val="00C14327"/>
    <w:rsid w:val="00C22967"/>
    <w:rsid w:val="00C26316"/>
    <w:rsid w:val="00C35333"/>
    <w:rsid w:val="00C411C9"/>
    <w:rsid w:val="00C55FDF"/>
    <w:rsid w:val="00C5739F"/>
    <w:rsid w:val="00C87FCA"/>
    <w:rsid w:val="00CA1B0C"/>
    <w:rsid w:val="00CA7795"/>
    <w:rsid w:val="00CA7F40"/>
    <w:rsid w:val="00CB3C7E"/>
    <w:rsid w:val="00CB4854"/>
    <w:rsid w:val="00CF1DF0"/>
    <w:rsid w:val="00CF1E45"/>
    <w:rsid w:val="00D03314"/>
    <w:rsid w:val="00D06A0F"/>
    <w:rsid w:val="00D108E4"/>
    <w:rsid w:val="00D355E3"/>
    <w:rsid w:val="00D729E9"/>
    <w:rsid w:val="00D8003D"/>
    <w:rsid w:val="00D82047"/>
    <w:rsid w:val="00D82469"/>
    <w:rsid w:val="00DA065B"/>
    <w:rsid w:val="00DA3A10"/>
    <w:rsid w:val="00DB3886"/>
    <w:rsid w:val="00DB6D34"/>
    <w:rsid w:val="00DC51B1"/>
    <w:rsid w:val="00DD4E02"/>
    <w:rsid w:val="00DE08C1"/>
    <w:rsid w:val="00DE0D81"/>
    <w:rsid w:val="00DF2970"/>
    <w:rsid w:val="00DF303A"/>
    <w:rsid w:val="00E0331F"/>
    <w:rsid w:val="00E0467F"/>
    <w:rsid w:val="00E0505F"/>
    <w:rsid w:val="00E06818"/>
    <w:rsid w:val="00E07F07"/>
    <w:rsid w:val="00E30B60"/>
    <w:rsid w:val="00E33F35"/>
    <w:rsid w:val="00E344D6"/>
    <w:rsid w:val="00E35862"/>
    <w:rsid w:val="00E41E94"/>
    <w:rsid w:val="00E55C69"/>
    <w:rsid w:val="00E57D4D"/>
    <w:rsid w:val="00E6492F"/>
    <w:rsid w:val="00E65691"/>
    <w:rsid w:val="00E87969"/>
    <w:rsid w:val="00E91FA1"/>
    <w:rsid w:val="00E944E2"/>
    <w:rsid w:val="00EA6F17"/>
    <w:rsid w:val="00EB0712"/>
    <w:rsid w:val="00EC12D0"/>
    <w:rsid w:val="00EC2355"/>
    <w:rsid w:val="00EC6290"/>
    <w:rsid w:val="00ED76D9"/>
    <w:rsid w:val="00EF2051"/>
    <w:rsid w:val="00F00A19"/>
    <w:rsid w:val="00F444A5"/>
    <w:rsid w:val="00F5672D"/>
    <w:rsid w:val="00F66DE9"/>
    <w:rsid w:val="00F804CC"/>
    <w:rsid w:val="00F82A83"/>
    <w:rsid w:val="00F83B3D"/>
    <w:rsid w:val="00FB05E6"/>
    <w:rsid w:val="00FB0AFB"/>
    <w:rsid w:val="00FB2453"/>
    <w:rsid w:val="00FB39BA"/>
    <w:rsid w:val="00FB6FBB"/>
    <w:rsid w:val="00FC61E3"/>
    <w:rsid w:val="00FC7BC7"/>
    <w:rsid w:val="00FD5155"/>
    <w:rsid w:val="00FE1ACF"/>
    <w:rsid w:val="00FF2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1F98C-D66B-47BC-837C-DCF57214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m.burhan</dc:creator>
  <cp:lastModifiedBy>Thelma</cp:lastModifiedBy>
  <cp:revision>2</cp:revision>
  <cp:lastPrinted>2014-01-22T06:41:00Z</cp:lastPrinted>
  <dcterms:created xsi:type="dcterms:W3CDTF">2014-06-12T10:50:00Z</dcterms:created>
  <dcterms:modified xsi:type="dcterms:W3CDTF">2014-06-12T10:50:00Z</dcterms:modified>
</cp:coreProperties>
</file>