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C01562"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FD0FCF">
        <w:rPr>
          <w:b/>
          <w:sz w:val="24"/>
          <w:szCs w:val="24"/>
        </w:rPr>
        <w:t> </w:t>
      </w:r>
      <w:r w:rsidR="00FD0FCF">
        <w:rPr>
          <w:b/>
          <w:sz w:val="24"/>
          <w:szCs w:val="24"/>
        </w:rPr>
        <w:t> </w:t>
      </w:r>
      <w:r w:rsidR="00FD0FCF">
        <w:rPr>
          <w:b/>
          <w:sz w:val="24"/>
          <w:szCs w:val="24"/>
        </w:rPr>
        <w:t> </w:t>
      </w:r>
      <w:r w:rsidR="00FD0FCF">
        <w:rPr>
          <w:b/>
          <w:sz w:val="24"/>
          <w:szCs w:val="24"/>
        </w:rPr>
        <w:t> </w:t>
      </w:r>
      <w:r w:rsidR="00FD0FCF">
        <w:rPr>
          <w:b/>
          <w:sz w:val="24"/>
          <w:szCs w:val="24"/>
        </w:rPr>
        <w:t> </w:t>
      </w:r>
      <w:r w:rsidRPr="0096251D">
        <w:rPr>
          <w:b/>
          <w:sz w:val="24"/>
          <w:szCs w:val="24"/>
        </w:rPr>
        <w:fldChar w:fldCharType="end"/>
      </w:r>
      <w:bookmarkEnd w:id="0"/>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1" w:name="Dropdown10"/>
      <w:r w:rsidR="00C01562">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C01562">
        <w:rPr>
          <w:b/>
          <w:sz w:val="28"/>
          <w:szCs w:val="28"/>
        </w:rPr>
      </w:r>
      <w:r w:rsidR="00C01562">
        <w:rPr>
          <w:b/>
          <w:sz w:val="28"/>
          <w:szCs w:val="28"/>
        </w:rPr>
        <w:fldChar w:fldCharType="end"/>
      </w:r>
      <w:bookmarkEnd w:id="1"/>
      <w:r w:rsidR="005F5FB0">
        <w:rPr>
          <w:b/>
          <w:sz w:val="28"/>
          <w:szCs w:val="28"/>
        </w:rPr>
        <w:t xml:space="preserve"> </w:t>
      </w:r>
      <w:r w:rsidR="00FD0FCF">
        <w:rPr>
          <w:b/>
          <w:sz w:val="28"/>
          <w:szCs w:val="28"/>
        </w:rPr>
        <w:t>12</w:t>
      </w:r>
      <w:r w:rsidRPr="00B75AE2">
        <w:rPr>
          <w:b/>
          <w:sz w:val="28"/>
          <w:szCs w:val="28"/>
        </w:rPr>
        <w:t>/</w:t>
      </w:r>
      <w:r w:rsidR="00C87FCA" w:rsidRPr="00B75AE2">
        <w:rPr>
          <w:b/>
          <w:sz w:val="28"/>
          <w:szCs w:val="28"/>
        </w:rPr>
        <w:t>20</w:t>
      </w:r>
      <w:r w:rsidR="00FD0FCF">
        <w:rPr>
          <w:b/>
          <w:sz w:val="28"/>
          <w:szCs w:val="28"/>
        </w:rPr>
        <w:t>12</w:t>
      </w:r>
      <w:r w:rsidR="00C01562"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C01562" w:rsidRPr="00B75AE2">
        <w:rPr>
          <w:b/>
          <w:sz w:val="28"/>
          <w:szCs w:val="28"/>
        </w:rPr>
      </w:r>
      <w:r w:rsidR="00C01562"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01562" w:rsidRPr="00B75AE2">
        <w:rPr>
          <w:b/>
          <w:sz w:val="28"/>
          <w:szCs w:val="28"/>
        </w:rPr>
        <w:fldChar w:fldCharType="end"/>
      </w:r>
      <w:bookmarkEnd w:id="2"/>
    </w:p>
    <w:p w:rsidR="00A53837" w:rsidRPr="00606EEA" w:rsidRDefault="00C0156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C01562">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C01562">
        <w:rPr>
          <w:b/>
          <w:sz w:val="24"/>
          <w:szCs w:val="24"/>
        </w:rPr>
      </w:r>
      <w:r w:rsidR="00C01562">
        <w:rPr>
          <w:b/>
          <w:sz w:val="24"/>
          <w:szCs w:val="24"/>
        </w:rPr>
        <w:fldChar w:fldCharType="separate"/>
      </w:r>
      <w:r w:rsidR="00FD0FCF">
        <w:rPr>
          <w:b/>
          <w:noProof/>
          <w:sz w:val="24"/>
          <w:szCs w:val="24"/>
        </w:rPr>
        <w:t>4</w:t>
      </w:r>
      <w:r w:rsidR="00C01562">
        <w:rPr>
          <w:b/>
          <w:sz w:val="24"/>
          <w:szCs w:val="24"/>
        </w:rPr>
        <w:fldChar w:fldCharType="end"/>
      </w:r>
      <w:bookmarkEnd w:id="3"/>
      <w:r w:rsidR="00C01562">
        <w:rPr>
          <w:b/>
          <w:sz w:val="24"/>
          <w:szCs w:val="24"/>
        </w:rPr>
        <w:fldChar w:fldCharType="begin"/>
      </w:r>
      <w:r w:rsidR="003F0F8D">
        <w:rPr>
          <w:b/>
          <w:sz w:val="24"/>
          <w:szCs w:val="24"/>
        </w:rPr>
        <w:instrText xml:space="preserve">  </w:instrText>
      </w:r>
      <w:r w:rsidR="00C01562">
        <w:rPr>
          <w:b/>
          <w:sz w:val="24"/>
          <w:szCs w:val="24"/>
        </w:rPr>
        <w:fldChar w:fldCharType="end"/>
      </w:r>
      <w:r w:rsidR="00DB6D34" w:rsidRPr="00606EEA">
        <w:rPr>
          <w:b/>
          <w:sz w:val="24"/>
          <w:szCs w:val="24"/>
        </w:rPr>
        <w:t>] SCSC</w:t>
      </w:r>
      <w:r>
        <w:rPr>
          <w:b/>
          <w:sz w:val="24"/>
          <w:szCs w:val="24"/>
        </w:rPr>
        <w:t xml:space="preserve"> </w:t>
      </w:r>
      <w:r w:rsidR="00D31A50">
        <w:rPr>
          <w:b/>
          <w:sz w:val="24"/>
          <w:szCs w:val="24"/>
        </w:rPr>
        <w:t>199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FD0FCF" w:rsidP="003862CB">
      <w:pPr>
        <w:jc w:val="center"/>
        <w:rPr>
          <w:b/>
          <w:sz w:val="24"/>
          <w:szCs w:val="24"/>
        </w:rPr>
      </w:pPr>
      <w:r>
        <w:rPr>
          <w:b/>
          <w:sz w:val="24"/>
          <w:szCs w:val="24"/>
        </w:rPr>
        <w:t>DAN PONAN</w:t>
      </w:r>
    </w:p>
    <w:bookmarkStart w:id="4" w:name="Dropdown13"/>
    <w:p w:rsidR="00B40898" w:rsidRDefault="00C01562"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4"/>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Pr="00926853" w:rsidRDefault="00FD0FCF" w:rsidP="003862CB">
      <w:pPr>
        <w:jc w:val="center"/>
        <w:rPr>
          <w:b/>
          <w:sz w:val="24"/>
          <w:szCs w:val="24"/>
        </w:rPr>
      </w:pPr>
      <w:r w:rsidRPr="00926853">
        <w:rPr>
          <w:b/>
          <w:sz w:val="24"/>
          <w:szCs w:val="24"/>
        </w:rPr>
        <w:t>HILDA CHRISTINE BRENDA CHETTY</w:t>
      </w:r>
    </w:p>
    <w:bookmarkStart w:id="5" w:name="Dropdown14"/>
    <w:p w:rsidR="00B40898" w:rsidRDefault="00C01562"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5"/>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6" w:name="Text34"/>
      <w:r w:rsidR="00C01562">
        <w:rPr>
          <w:sz w:val="24"/>
          <w:szCs w:val="24"/>
        </w:rPr>
        <w:fldChar w:fldCharType="begin">
          <w:ffData>
            <w:name w:val="Text34"/>
            <w:enabled/>
            <w:calcOnExit w:val="0"/>
            <w:textInput/>
          </w:ffData>
        </w:fldChar>
      </w:r>
      <w:r w:rsidR="002A7376">
        <w:rPr>
          <w:sz w:val="24"/>
          <w:szCs w:val="24"/>
        </w:rPr>
        <w:instrText xml:space="preserve"> FORMTEXT </w:instrText>
      </w:r>
      <w:r w:rsidR="00C01562">
        <w:rPr>
          <w:sz w:val="24"/>
          <w:szCs w:val="24"/>
        </w:rPr>
      </w:r>
      <w:r w:rsidR="00C01562">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C01562">
        <w:rPr>
          <w:sz w:val="24"/>
          <w:szCs w:val="24"/>
        </w:rPr>
        <w:fldChar w:fldCharType="end"/>
      </w:r>
      <w:bookmarkEnd w:id="6"/>
      <w:r w:rsidR="00C01562">
        <w:rPr>
          <w:sz w:val="24"/>
          <w:szCs w:val="24"/>
        </w:rPr>
        <w:fldChar w:fldCharType="begin"/>
      </w:r>
      <w:r w:rsidR="003F0F8D">
        <w:rPr>
          <w:sz w:val="24"/>
          <w:szCs w:val="24"/>
        </w:rPr>
        <w:instrText xml:space="preserve">  </w:instrText>
      </w:r>
      <w:r w:rsidR="00C0156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FD0FCF">
        <w:rPr>
          <w:sz w:val="24"/>
          <w:szCs w:val="24"/>
        </w:rPr>
        <w:t>Mr. Camille</w:t>
      </w:r>
      <w:r w:rsidR="00C01562">
        <w:rPr>
          <w:sz w:val="24"/>
          <w:szCs w:val="24"/>
        </w:rPr>
        <w:fldChar w:fldCharType="begin"/>
      </w:r>
      <w:r w:rsidR="00F804CC">
        <w:rPr>
          <w:sz w:val="24"/>
          <w:szCs w:val="24"/>
        </w:rPr>
        <w:instrText xml:space="preserve"> ASK  "Enter Appellant Lawyer full name"  \* MERGEFORMAT </w:instrText>
      </w:r>
      <w:r w:rsidR="00C01562">
        <w:rPr>
          <w:sz w:val="24"/>
          <w:szCs w:val="24"/>
        </w:rPr>
        <w:fldChar w:fldCharType="end"/>
      </w:r>
      <w:r w:rsidR="00C01562">
        <w:rPr>
          <w:sz w:val="24"/>
          <w:szCs w:val="24"/>
        </w:rPr>
        <w:fldChar w:fldCharType="begin"/>
      </w:r>
      <w:r w:rsidR="003F0F8D">
        <w:rPr>
          <w:sz w:val="24"/>
          <w:szCs w:val="24"/>
        </w:rPr>
        <w:instrText xml:space="preserve">  </w:instrText>
      </w:r>
      <w:r w:rsidR="00C01562">
        <w:rPr>
          <w:sz w:val="24"/>
          <w:szCs w:val="24"/>
        </w:rPr>
        <w:fldChar w:fldCharType="end"/>
      </w:r>
      <w:r w:rsidR="00F804CC">
        <w:rPr>
          <w:b/>
          <w:sz w:val="24"/>
          <w:szCs w:val="24"/>
        </w:rPr>
        <w:t xml:space="preserve"> </w:t>
      </w:r>
      <w:r w:rsidR="009E05E5">
        <w:rPr>
          <w:sz w:val="24"/>
          <w:szCs w:val="24"/>
        </w:rPr>
        <w:t xml:space="preserve">for </w:t>
      </w:r>
      <w:bookmarkStart w:id="7" w:name="Dropdown11"/>
      <w:r w:rsidR="00C01562">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C01562">
        <w:rPr>
          <w:sz w:val="24"/>
          <w:szCs w:val="24"/>
        </w:rPr>
      </w:r>
      <w:r w:rsidR="00C01562">
        <w:rPr>
          <w:sz w:val="24"/>
          <w:szCs w:val="24"/>
        </w:rPr>
        <w:fldChar w:fldCharType="end"/>
      </w:r>
      <w:bookmarkEnd w:id="7"/>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01562">
        <w:rPr>
          <w:sz w:val="24"/>
          <w:szCs w:val="24"/>
        </w:rPr>
        <w:fldChar w:fldCharType="begin">
          <w:ffData>
            <w:name w:val="Text36"/>
            <w:enabled/>
            <w:calcOnExit w:val="0"/>
            <w:textInput/>
          </w:ffData>
        </w:fldChar>
      </w:r>
      <w:bookmarkStart w:id="8" w:name="Text36"/>
      <w:r>
        <w:rPr>
          <w:sz w:val="24"/>
          <w:szCs w:val="24"/>
        </w:rPr>
        <w:instrText xml:space="preserve"> FORMTEXT </w:instrText>
      </w:r>
      <w:r w:rsidR="00C01562">
        <w:rPr>
          <w:sz w:val="24"/>
          <w:szCs w:val="24"/>
        </w:rPr>
      </w:r>
      <w:r w:rsidR="00C0156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01562">
        <w:rPr>
          <w:sz w:val="24"/>
          <w:szCs w:val="24"/>
        </w:rPr>
        <w:fldChar w:fldCharType="end"/>
      </w:r>
      <w:bookmarkEnd w:id="8"/>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FD0FCF">
        <w:rPr>
          <w:sz w:val="24"/>
          <w:szCs w:val="24"/>
        </w:rPr>
        <w:t>Mr. Gabriel</w:t>
      </w:r>
      <w:r w:rsidR="00C01562">
        <w:rPr>
          <w:sz w:val="24"/>
          <w:szCs w:val="24"/>
        </w:rPr>
        <w:fldChar w:fldCharType="begin"/>
      </w:r>
      <w:r w:rsidR="00F804CC">
        <w:rPr>
          <w:sz w:val="24"/>
          <w:szCs w:val="24"/>
        </w:rPr>
        <w:instrText xml:space="preserve"> ASK  "Enter Respondent Lawyer Full Name"  \* MERGEFORMAT </w:instrText>
      </w:r>
      <w:r w:rsidR="00C01562">
        <w:rPr>
          <w:sz w:val="24"/>
          <w:szCs w:val="24"/>
        </w:rPr>
        <w:fldChar w:fldCharType="end"/>
      </w:r>
      <w:r w:rsidR="00C01562">
        <w:rPr>
          <w:sz w:val="24"/>
          <w:szCs w:val="24"/>
        </w:rPr>
        <w:fldChar w:fldCharType="begin"/>
      </w:r>
      <w:r w:rsidR="003F0F8D">
        <w:rPr>
          <w:sz w:val="24"/>
          <w:szCs w:val="24"/>
        </w:rPr>
        <w:instrText xml:space="preserve">  </w:instrText>
      </w:r>
      <w:r w:rsidR="00C01562">
        <w:rPr>
          <w:sz w:val="24"/>
          <w:szCs w:val="24"/>
        </w:rPr>
        <w:fldChar w:fldCharType="end"/>
      </w:r>
      <w:r w:rsidR="003F0F8D">
        <w:rPr>
          <w:sz w:val="24"/>
          <w:szCs w:val="24"/>
        </w:rPr>
        <w:t xml:space="preserve"> </w:t>
      </w:r>
      <w:r>
        <w:rPr>
          <w:sz w:val="24"/>
          <w:szCs w:val="24"/>
        </w:rPr>
        <w:t xml:space="preserve">for </w:t>
      </w:r>
      <w:bookmarkStart w:id="9" w:name="Dropdown12"/>
      <w:r w:rsidR="00C01562">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C01562">
        <w:rPr>
          <w:sz w:val="24"/>
          <w:szCs w:val="24"/>
        </w:rPr>
      </w:r>
      <w:r w:rsidR="00C01562">
        <w:rPr>
          <w:sz w:val="24"/>
          <w:szCs w:val="24"/>
        </w:rPr>
        <w:fldChar w:fldCharType="end"/>
      </w:r>
      <w:bookmarkEnd w:id="9"/>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C01562">
        <w:rPr>
          <w:sz w:val="24"/>
          <w:szCs w:val="24"/>
        </w:rPr>
        <w:fldChar w:fldCharType="begin">
          <w:ffData>
            <w:name w:val="Text37"/>
            <w:enabled/>
            <w:calcOnExit w:val="0"/>
            <w:textInput/>
          </w:ffData>
        </w:fldChar>
      </w:r>
      <w:bookmarkStart w:id="10" w:name="Text37"/>
      <w:r>
        <w:rPr>
          <w:sz w:val="24"/>
          <w:szCs w:val="24"/>
        </w:rPr>
        <w:instrText xml:space="preserve"> FORMTEXT </w:instrText>
      </w:r>
      <w:r w:rsidR="00C01562">
        <w:rPr>
          <w:sz w:val="24"/>
          <w:szCs w:val="24"/>
        </w:rPr>
      </w:r>
      <w:r w:rsidR="00C0156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C01562">
        <w:rPr>
          <w:sz w:val="24"/>
          <w:szCs w:val="24"/>
        </w:rPr>
        <w:fldChar w:fldCharType="end"/>
      </w:r>
      <w:bookmarkEnd w:id="10"/>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FD0FCF">
        <w:rPr>
          <w:sz w:val="24"/>
          <w:szCs w:val="24"/>
        </w:rPr>
        <w:t>6</w:t>
      </w:r>
      <w:r w:rsidR="00FD0FCF" w:rsidRPr="00FD0FCF">
        <w:rPr>
          <w:sz w:val="24"/>
          <w:szCs w:val="24"/>
          <w:vertAlign w:val="superscript"/>
        </w:rPr>
        <w:t>th</w:t>
      </w:r>
      <w:r w:rsidR="00FD0FCF">
        <w:rPr>
          <w:sz w:val="24"/>
          <w:szCs w:val="24"/>
        </w:rPr>
        <w:t xml:space="preserve"> June 2014</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C0156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DA4937" w:rsidRDefault="00926853" w:rsidP="00DA4937">
      <w:pPr>
        <w:rPr>
          <w:rFonts w:ascii="Bookman Old Style" w:hAnsi="Bookman Old Style"/>
          <w:b/>
          <w:sz w:val="24"/>
        </w:rPr>
      </w:pPr>
      <w:proofErr w:type="spellStart"/>
      <w:r>
        <w:rPr>
          <w:rFonts w:ascii="Bookman Old Style" w:hAnsi="Bookman Old Style"/>
          <w:b/>
          <w:sz w:val="24"/>
        </w:rPr>
        <w:t>Karunakaran</w:t>
      </w:r>
      <w:proofErr w:type="spellEnd"/>
      <w:r>
        <w:rPr>
          <w:rFonts w:ascii="Bookman Old Style" w:hAnsi="Bookman Old Style"/>
          <w:b/>
          <w:sz w:val="24"/>
        </w:rPr>
        <w:t xml:space="preserve"> Acting Chief Justice</w:t>
      </w:r>
    </w:p>
    <w:p w:rsidR="00926853" w:rsidRPr="00926853" w:rsidRDefault="00926853" w:rsidP="00DA4937">
      <w:pPr>
        <w:rPr>
          <w:rFonts w:ascii="Bookman Old Style" w:hAnsi="Bookman Old Style"/>
          <w:b/>
          <w:sz w:val="24"/>
        </w:rPr>
      </w:pPr>
    </w:p>
    <w:p w:rsidR="00926853" w:rsidRDefault="00926853" w:rsidP="00DA4937">
      <w:pPr>
        <w:spacing w:line="360" w:lineRule="auto"/>
        <w:ind w:firstLine="720"/>
        <w:jc w:val="both"/>
        <w:rPr>
          <w:rFonts w:ascii="Bookman Old Style" w:hAnsi="Bookman Old Style"/>
          <w:b/>
          <w:sz w:val="24"/>
        </w:rPr>
      </w:pPr>
    </w:p>
    <w:p w:rsidR="00DA4937" w:rsidRDefault="00DA4937" w:rsidP="00DA4937">
      <w:pPr>
        <w:spacing w:line="360" w:lineRule="auto"/>
        <w:ind w:firstLine="720"/>
        <w:jc w:val="both"/>
        <w:rPr>
          <w:rFonts w:ascii="Bookman Old Style" w:hAnsi="Bookman Old Style"/>
          <w:b/>
          <w:sz w:val="24"/>
        </w:rPr>
      </w:pPr>
      <w:r>
        <w:rPr>
          <w:rFonts w:ascii="Bookman Old Style" w:hAnsi="Bookman Old Style"/>
          <w:b/>
          <w:sz w:val="24"/>
        </w:rPr>
        <w:t xml:space="preserve">This is a suit for damages arising from an alleged breach of contract. </w:t>
      </w:r>
      <w:r w:rsidRPr="00DC2954">
        <w:rPr>
          <w:rFonts w:ascii="Bookman Old Style" w:hAnsi="Bookman Old Style"/>
          <w:b/>
          <w:sz w:val="24"/>
        </w:rPr>
        <w:t>By a plaint dated 27</w:t>
      </w:r>
      <w:r w:rsidRPr="00DC2954">
        <w:rPr>
          <w:rFonts w:ascii="Bookman Old Style" w:hAnsi="Bookman Old Style"/>
          <w:b/>
          <w:sz w:val="24"/>
          <w:vertAlign w:val="superscript"/>
        </w:rPr>
        <w:t>th</w:t>
      </w:r>
      <w:r w:rsidRPr="00DC2954">
        <w:rPr>
          <w:rFonts w:ascii="Bookman Old Style" w:hAnsi="Bookman Old Style"/>
          <w:b/>
          <w:sz w:val="24"/>
        </w:rPr>
        <w:t xml:space="preserve"> February 2012, the Plaintiff </w:t>
      </w:r>
      <w:r>
        <w:rPr>
          <w:rFonts w:ascii="Bookman Old Style" w:hAnsi="Bookman Old Style"/>
          <w:b/>
          <w:sz w:val="24"/>
        </w:rPr>
        <w:t>instituted</w:t>
      </w:r>
      <w:r w:rsidRPr="00DC2954">
        <w:rPr>
          <w:rFonts w:ascii="Bookman Old Style" w:hAnsi="Bookman Old Style"/>
          <w:b/>
          <w:sz w:val="24"/>
        </w:rPr>
        <w:t xml:space="preserve"> the </w:t>
      </w:r>
      <w:r>
        <w:rPr>
          <w:rFonts w:ascii="Bookman Old Style" w:hAnsi="Bookman Old Style"/>
          <w:b/>
          <w:sz w:val="24"/>
        </w:rPr>
        <w:t xml:space="preserve">instant </w:t>
      </w:r>
      <w:r w:rsidRPr="00DC2954">
        <w:rPr>
          <w:rFonts w:ascii="Bookman Old Style" w:hAnsi="Bookman Old Style"/>
          <w:b/>
          <w:sz w:val="24"/>
        </w:rPr>
        <w:t xml:space="preserve">suit </w:t>
      </w:r>
      <w:r>
        <w:rPr>
          <w:rFonts w:ascii="Bookman Old Style" w:hAnsi="Bookman Old Style"/>
          <w:b/>
          <w:sz w:val="24"/>
        </w:rPr>
        <w:t xml:space="preserve">seeking </w:t>
      </w:r>
      <w:r w:rsidRPr="00DC2954">
        <w:rPr>
          <w:rFonts w:ascii="Bookman Old Style" w:hAnsi="Bookman Old Style"/>
          <w:b/>
          <w:sz w:val="24"/>
        </w:rPr>
        <w:t xml:space="preserve">for a judgment against the defendant </w:t>
      </w:r>
      <w:r>
        <w:rPr>
          <w:rFonts w:ascii="Bookman Old Style" w:hAnsi="Bookman Old Style"/>
          <w:b/>
          <w:sz w:val="24"/>
        </w:rPr>
        <w:t xml:space="preserve">in the sum of </w:t>
      </w:r>
      <w:proofErr w:type="spellStart"/>
      <w:r w:rsidRPr="00DC2954">
        <w:rPr>
          <w:rFonts w:ascii="Bookman Old Style" w:hAnsi="Bookman Old Style"/>
          <w:sz w:val="24"/>
        </w:rPr>
        <w:t>Rs</w:t>
      </w:r>
      <w:proofErr w:type="spellEnd"/>
      <w:r w:rsidRPr="00DC2954">
        <w:rPr>
          <w:rFonts w:ascii="Bookman Old Style" w:hAnsi="Bookman Old Style"/>
          <w:sz w:val="24"/>
        </w:rPr>
        <w:t xml:space="preserve"> 4,404,000/-</w:t>
      </w:r>
      <w:r>
        <w:rPr>
          <w:rFonts w:ascii="Bookman Old Style" w:hAnsi="Bookman Old Style"/>
          <w:b/>
          <w:sz w:val="24"/>
        </w:rPr>
        <w:t xml:space="preserve"> for loss and damage, which the plaintiff suffered as a result of a breach of contract by the defendant.</w:t>
      </w:r>
      <w:r w:rsidRPr="00DC2954">
        <w:rPr>
          <w:rFonts w:ascii="Bookman Old Style" w:hAnsi="Bookman Old Style"/>
          <w:b/>
          <w:sz w:val="24"/>
        </w:rPr>
        <w:t xml:space="preserve"> Having thus </w:t>
      </w:r>
      <w:r>
        <w:rPr>
          <w:rFonts w:ascii="Bookman Old Style" w:hAnsi="Bookman Old Style"/>
          <w:b/>
          <w:sz w:val="24"/>
        </w:rPr>
        <w:t>instituted</w:t>
      </w:r>
      <w:r w:rsidRPr="00DC2954">
        <w:rPr>
          <w:rFonts w:ascii="Bookman Old Style" w:hAnsi="Bookman Old Style"/>
          <w:b/>
          <w:sz w:val="24"/>
        </w:rPr>
        <w:t xml:space="preserve"> the suit, the </w:t>
      </w:r>
      <w:proofErr w:type="gramStart"/>
      <w:r w:rsidRPr="00DC2954">
        <w:rPr>
          <w:rFonts w:ascii="Bookman Old Style" w:hAnsi="Bookman Old Style"/>
          <w:b/>
          <w:sz w:val="24"/>
        </w:rPr>
        <w:t>plaintiff</w:t>
      </w:r>
      <w:proofErr w:type="gramEnd"/>
      <w:r w:rsidRPr="00DC2954">
        <w:rPr>
          <w:rFonts w:ascii="Bookman Old Style" w:hAnsi="Bookman Old Style"/>
          <w:b/>
          <w:sz w:val="24"/>
        </w:rPr>
        <w:t xml:space="preserve"> fear</w:t>
      </w:r>
      <w:r>
        <w:rPr>
          <w:rFonts w:ascii="Bookman Old Style" w:hAnsi="Bookman Old Style"/>
          <w:b/>
          <w:sz w:val="24"/>
        </w:rPr>
        <w:t>ed</w:t>
      </w:r>
      <w:r w:rsidRPr="00DC2954">
        <w:rPr>
          <w:rFonts w:ascii="Bookman Old Style" w:hAnsi="Bookman Old Style"/>
          <w:b/>
          <w:sz w:val="24"/>
        </w:rPr>
        <w:t xml:space="preserve"> that the defendant may dispose of </w:t>
      </w:r>
      <w:r>
        <w:rPr>
          <w:rFonts w:ascii="Bookman Old Style" w:hAnsi="Bookman Old Style"/>
          <w:b/>
          <w:sz w:val="24"/>
        </w:rPr>
        <w:t xml:space="preserve">her assets </w:t>
      </w:r>
      <w:r w:rsidRPr="00DC2954">
        <w:rPr>
          <w:rFonts w:ascii="Bookman Old Style" w:hAnsi="Bookman Old Style"/>
          <w:b/>
          <w:sz w:val="24"/>
        </w:rPr>
        <w:t xml:space="preserve">and moneys </w:t>
      </w:r>
      <w:r w:rsidRPr="00DC2954">
        <w:rPr>
          <w:rFonts w:ascii="Bookman Old Style" w:hAnsi="Bookman Old Style"/>
          <w:b/>
          <w:sz w:val="24"/>
        </w:rPr>
        <w:lastRenderedPageBreak/>
        <w:t>in the bank accounts at any time before the determination of the suit</w:t>
      </w:r>
      <w:r>
        <w:rPr>
          <w:rFonts w:ascii="Bookman Old Style" w:hAnsi="Bookman Old Style"/>
          <w:b/>
          <w:sz w:val="24"/>
        </w:rPr>
        <w:t>; that would</w:t>
      </w:r>
      <w:r w:rsidRPr="00DC2954">
        <w:rPr>
          <w:rFonts w:ascii="Bookman Old Style" w:hAnsi="Bookman Old Style"/>
          <w:b/>
          <w:sz w:val="24"/>
        </w:rPr>
        <w:t xml:space="preserve"> depriv</w:t>
      </w:r>
      <w:r>
        <w:rPr>
          <w:rFonts w:ascii="Bookman Old Style" w:hAnsi="Bookman Old Style"/>
          <w:b/>
          <w:sz w:val="24"/>
        </w:rPr>
        <w:t>e</w:t>
      </w:r>
      <w:r w:rsidRPr="00DC2954">
        <w:rPr>
          <w:rFonts w:ascii="Bookman Old Style" w:hAnsi="Bookman Old Style"/>
          <w:b/>
          <w:sz w:val="24"/>
        </w:rPr>
        <w:t xml:space="preserve"> the plaintiff from realizing the fruits of the judgment the court may give in </w:t>
      </w:r>
      <w:r>
        <w:rPr>
          <w:rFonts w:ascii="Bookman Old Style" w:hAnsi="Bookman Old Style"/>
          <w:b/>
          <w:sz w:val="24"/>
        </w:rPr>
        <w:t>his</w:t>
      </w:r>
      <w:r w:rsidRPr="00DC2954">
        <w:rPr>
          <w:rFonts w:ascii="Bookman Old Style" w:hAnsi="Bookman Old Style"/>
          <w:b/>
          <w:sz w:val="24"/>
        </w:rPr>
        <w:t xml:space="preserve"> favour. Hence, </w:t>
      </w:r>
      <w:r>
        <w:rPr>
          <w:rFonts w:ascii="Bookman Old Style" w:hAnsi="Bookman Old Style"/>
          <w:b/>
          <w:sz w:val="24"/>
        </w:rPr>
        <w:t>after instituting the suit, t</w:t>
      </w:r>
      <w:r w:rsidRPr="00DC2954">
        <w:rPr>
          <w:rFonts w:ascii="Bookman Old Style" w:hAnsi="Bookman Old Style"/>
          <w:b/>
          <w:sz w:val="24"/>
        </w:rPr>
        <w:t xml:space="preserve">he plaintiff </w:t>
      </w:r>
      <w:r>
        <w:rPr>
          <w:rFonts w:ascii="Bookman Old Style" w:hAnsi="Bookman Old Style"/>
          <w:b/>
          <w:sz w:val="24"/>
        </w:rPr>
        <w:t>applied to</w:t>
      </w:r>
      <w:r w:rsidRPr="00DC2954">
        <w:rPr>
          <w:rFonts w:ascii="Bookman Old Style" w:hAnsi="Bookman Old Style"/>
          <w:b/>
          <w:sz w:val="24"/>
        </w:rPr>
        <w:t xml:space="preserve"> this court for </w:t>
      </w:r>
      <w:r>
        <w:rPr>
          <w:rFonts w:ascii="Bookman Old Style" w:hAnsi="Bookman Old Style"/>
          <w:b/>
          <w:sz w:val="24"/>
        </w:rPr>
        <w:t>an</w:t>
      </w:r>
      <w:r w:rsidRPr="00DC2954">
        <w:rPr>
          <w:rFonts w:ascii="Bookman Old Style" w:hAnsi="Bookman Old Style"/>
          <w:b/>
          <w:sz w:val="24"/>
        </w:rPr>
        <w:t xml:space="preserve"> urgent </w:t>
      </w:r>
      <w:r>
        <w:rPr>
          <w:rFonts w:ascii="Bookman Old Style" w:hAnsi="Bookman Old Style"/>
          <w:b/>
          <w:sz w:val="24"/>
        </w:rPr>
        <w:t xml:space="preserve">interim </w:t>
      </w:r>
      <w:r w:rsidRPr="00DC2954">
        <w:rPr>
          <w:rFonts w:ascii="Bookman Old Style" w:hAnsi="Bookman Old Style"/>
          <w:b/>
          <w:sz w:val="24"/>
        </w:rPr>
        <w:t xml:space="preserve">order </w:t>
      </w:r>
      <w:r w:rsidRPr="004A7FFE">
        <w:rPr>
          <w:rFonts w:ascii="Bookman Old Style" w:hAnsi="Bookman Old Style"/>
          <w:b/>
          <w:sz w:val="24"/>
        </w:rPr>
        <w:t xml:space="preserve">for the provisional attachment </w:t>
      </w:r>
      <w:r>
        <w:rPr>
          <w:rFonts w:ascii="Bookman Old Style" w:hAnsi="Bookman Old Style"/>
          <w:b/>
          <w:sz w:val="24"/>
        </w:rPr>
        <w:t>of</w:t>
      </w:r>
      <w:r w:rsidRPr="00DC2954">
        <w:rPr>
          <w:rFonts w:ascii="Bookman Old Style" w:hAnsi="Bookman Old Style"/>
          <w:b/>
          <w:sz w:val="24"/>
        </w:rPr>
        <w:t xml:space="preserve"> moneys </w:t>
      </w:r>
      <w:r>
        <w:rPr>
          <w:rFonts w:ascii="Bookman Old Style" w:hAnsi="Bookman Old Style"/>
          <w:b/>
          <w:sz w:val="24"/>
        </w:rPr>
        <w:t xml:space="preserve">to the extent of </w:t>
      </w:r>
      <w:proofErr w:type="spellStart"/>
      <w:r>
        <w:rPr>
          <w:rFonts w:ascii="Bookman Old Style" w:hAnsi="Bookman Old Style"/>
          <w:b/>
          <w:sz w:val="24"/>
        </w:rPr>
        <w:t>Rs</w:t>
      </w:r>
      <w:proofErr w:type="spellEnd"/>
      <w:r w:rsidRPr="00DC2954">
        <w:rPr>
          <w:rFonts w:ascii="Bookman Old Style" w:hAnsi="Bookman Old Style"/>
          <w:sz w:val="24"/>
        </w:rPr>
        <w:t xml:space="preserve"> 4,404,000/-</w:t>
      </w:r>
      <w:r>
        <w:rPr>
          <w:rFonts w:ascii="Bookman Old Style" w:hAnsi="Bookman Old Style"/>
          <w:b/>
          <w:sz w:val="24"/>
        </w:rPr>
        <w:t xml:space="preserve"> </w:t>
      </w:r>
      <w:r w:rsidRPr="00DC2954">
        <w:rPr>
          <w:rFonts w:ascii="Bookman Old Style" w:hAnsi="Bookman Old Style"/>
          <w:b/>
          <w:sz w:val="24"/>
        </w:rPr>
        <w:t xml:space="preserve">belonging to the defendant with or due from third party namely, </w:t>
      </w:r>
      <w:proofErr w:type="spellStart"/>
      <w:r w:rsidRPr="00D165A1">
        <w:rPr>
          <w:rFonts w:ascii="Bookman Old Style" w:hAnsi="Bookman Old Style"/>
          <w:sz w:val="24"/>
        </w:rPr>
        <w:t>Nouvobanq</w:t>
      </w:r>
      <w:proofErr w:type="spellEnd"/>
      <w:r w:rsidRPr="00D165A1">
        <w:rPr>
          <w:rFonts w:ascii="Bookman Old Style" w:hAnsi="Bookman Old Style"/>
          <w:sz w:val="24"/>
        </w:rPr>
        <w:t xml:space="preserve"> of Seychelles, State House Avenue, Victoria </w:t>
      </w:r>
      <w:r>
        <w:rPr>
          <w:rFonts w:ascii="Bookman Old Style" w:hAnsi="Bookman Old Style"/>
          <w:b/>
          <w:sz w:val="24"/>
        </w:rPr>
        <w:t>pending final determination of the suit. For the reasons stated in the Ruling dated the</w:t>
      </w:r>
      <w:r w:rsidRPr="005D7771">
        <w:rPr>
          <w:rFonts w:ascii="Bookman Old Style" w:hAnsi="Bookman Old Style"/>
          <w:b/>
          <w:sz w:val="24"/>
        </w:rPr>
        <w:t xml:space="preserve"> 19</w:t>
      </w:r>
      <w:r w:rsidRPr="005D7771">
        <w:rPr>
          <w:rFonts w:ascii="Bookman Old Style" w:hAnsi="Bookman Old Style"/>
          <w:b/>
          <w:sz w:val="24"/>
          <w:vertAlign w:val="superscript"/>
        </w:rPr>
        <w:t>th</w:t>
      </w:r>
      <w:r>
        <w:rPr>
          <w:rFonts w:ascii="Bookman Old Style" w:hAnsi="Bookman Old Style"/>
          <w:b/>
          <w:sz w:val="24"/>
        </w:rPr>
        <w:t xml:space="preserve"> </w:t>
      </w:r>
      <w:r w:rsidRPr="005D7771">
        <w:rPr>
          <w:rFonts w:ascii="Bookman Old Style" w:hAnsi="Bookman Old Style"/>
          <w:b/>
          <w:sz w:val="24"/>
        </w:rPr>
        <w:t>March 2012</w:t>
      </w:r>
      <w:r>
        <w:rPr>
          <w:rFonts w:ascii="Bookman Old Style" w:hAnsi="Bookman Old Style"/>
          <w:b/>
          <w:sz w:val="24"/>
        </w:rPr>
        <w:t xml:space="preserve">, this Court accordingly, </w:t>
      </w:r>
      <w:r w:rsidRPr="005D7771">
        <w:rPr>
          <w:rFonts w:ascii="Bookman Old Style" w:hAnsi="Bookman Old Style"/>
          <w:b/>
          <w:sz w:val="24"/>
        </w:rPr>
        <w:t>ma</w:t>
      </w:r>
      <w:r>
        <w:rPr>
          <w:rFonts w:ascii="Bookman Old Style" w:hAnsi="Bookman Old Style"/>
          <w:b/>
          <w:sz w:val="24"/>
        </w:rPr>
        <w:t>de</w:t>
      </w:r>
      <w:r w:rsidRPr="005D7771">
        <w:rPr>
          <w:rFonts w:ascii="Bookman Old Style" w:hAnsi="Bookman Old Style"/>
          <w:b/>
          <w:sz w:val="24"/>
        </w:rPr>
        <w:t xml:space="preserve"> an order </w:t>
      </w:r>
      <w:r>
        <w:rPr>
          <w:rFonts w:ascii="Bookman Old Style" w:hAnsi="Bookman Old Style"/>
          <w:b/>
          <w:sz w:val="24"/>
        </w:rPr>
        <w:t xml:space="preserve">for the </w:t>
      </w:r>
      <w:r w:rsidRPr="005D7771">
        <w:rPr>
          <w:rFonts w:ascii="Bookman Old Style" w:hAnsi="Bookman Old Style"/>
          <w:b/>
          <w:sz w:val="24"/>
        </w:rPr>
        <w:t>provisional attach</w:t>
      </w:r>
      <w:r>
        <w:rPr>
          <w:rFonts w:ascii="Bookman Old Style" w:hAnsi="Bookman Old Style"/>
          <w:b/>
          <w:sz w:val="24"/>
        </w:rPr>
        <w:t>ment of</w:t>
      </w:r>
      <w:r w:rsidRPr="005D7771">
        <w:rPr>
          <w:rFonts w:ascii="Bookman Old Style" w:hAnsi="Bookman Old Style"/>
          <w:b/>
          <w:sz w:val="24"/>
        </w:rPr>
        <w:t xml:space="preserve"> monies to the extent of </w:t>
      </w:r>
      <w:proofErr w:type="spellStart"/>
      <w:r w:rsidRPr="005D7771">
        <w:rPr>
          <w:rFonts w:ascii="Bookman Old Style" w:hAnsi="Bookman Old Style"/>
          <w:b/>
          <w:sz w:val="24"/>
        </w:rPr>
        <w:t>Rs</w:t>
      </w:r>
      <w:proofErr w:type="spellEnd"/>
      <w:r w:rsidRPr="005D7771">
        <w:rPr>
          <w:rFonts w:ascii="Bookman Old Style" w:hAnsi="Bookman Old Style"/>
          <w:b/>
          <w:sz w:val="24"/>
        </w:rPr>
        <w:t xml:space="preserve"> 4,404,000/- due to or belonging to the defendant, which </w:t>
      </w:r>
      <w:r>
        <w:rPr>
          <w:rFonts w:ascii="Bookman Old Style" w:hAnsi="Bookman Old Style"/>
          <w:b/>
          <w:sz w:val="24"/>
        </w:rPr>
        <w:t>were</w:t>
      </w:r>
      <w:r w:rsidRPr="005D7771">
        <w:rPr>
          <w:rFonts w:ascii="Bookman Old Style" w:hAnsi="Bookman Old Style"/>
          <w:b/>
          <w:sz w:val="24"/>
        </w:rPr>
        <w:t xml:space="preserve"> in the hands of </w:t>
      </w:r>
      <w:proofErr w:type="spellStart"/>
      <w:r w:rsidRPr="005D7771">
        <w:rPr>
          <w:rFonts w:ascii="Bookman Old Style" w:hAnsi="Bookman Old Style"/>
          <w:b/>
          <w:sz w:val="24"/>
        </w:rPr>
        <w:t>Nouvobanq</w:t>
      </w:r>
      <w:proofErr w:type="spellEnd"/>
      <w:r w:rsidRPr="005D7771">
        <w:rPr>
          <w:rFonts w:ascii="Bookman Old Style" w:hAnsi="Bookman Old Style"/>
          <w:b/>
          <w:sz w:val="24"/>
        </w:rPr>
        <w:t xml:space="preserve"> of Seychelles, State House Avenue, Victoria, </w:t>
      </w:r>
      <w:proofErr w:type="spellStart"/>
      <w:r w:rsidRPr="005D7771">
        <w:rPr>
          <w:rFonts w:ascii="Bookman Old Style" w:hAnsi="Bookman Old Style"/>
          <w:b/>
          <w:sz w:val="24"/>
        </w:rPr>
        <w:t>Mahé</w:t>
      </w:r>
      <w:proofErr w:type="spellEnd"/>
      <w:r w:rsidRPr="005D7771">
        <w:rPr>
          <w:rFonts w:ascii="Bookman Old Style" w:hAnsi="Bookman Old Style"/>
          <w:b/>
          <w:sz w:val="24"/>
        </w:rPr>
        <w:t>, Seychelles.</w:t>
      </w:r>
      <w:r>
        <w:rPr>
          <w:rFonts w:ascii="Bookman Old Style" w:hAnsi="Bookman Old Style"/>
          <w:b/>
          <w:sz w:val="24"/>
        </w:rPr>
        <w:t xml:space="preserve"> The said Ruling on the provisional attachment of the money may be read as part of the Judgment hereof. Be that as it may, the defendant in her statement of defence denied the entire claim of the plaintiff. According to the defence, there was no agreement between the parties that the defendant should refund the money to the plaintiff, which the former received from the sale of two parcels of land namely S270 and S 1946. For, the money belonged to her personally. Out of the sale proceeds, which she had deposited in her account with </w:t>
      </w:r>
      <w:proofErr w:type="spellStart"/>
      <w:r>
        <w:rPr>
          <w:rFonts w:ascii="Bookman Old Style" w:hAnsi="Bookman Old Style"/>
          <w:b/>
          <w:sz w:val="24"/>
        </w:rPr>
        <w:t>Nouvobanq</w:t>
      </w:r>
      <w:proofErr w:type="spellEnd"/>
      <w:r>
        <w:rPr>
          <w:rFonts w:ascii="Bookman Old Style" w:hAnsi="Bookman Old Style"/>
          <w:b/>
          <w:sz w:val="24"/>
        </w:rPr>
        <w:t>, she withdrew a sum of Rs500, 000/- and gave that sum to the plaintiff as a loan. Hence, the defendant claimed that she was not in breach any agreement and so not liable to refund any sum to the plaintiff.</w:t>
      </w:r>
    </w:p>
    <w:p w:rsidR="00DA4937" w:rsidRDefault="00DA4937" w:rsidP="00DA4937">
      <w:pPr>
        <w:spacing w:line="360" w:lineRule="auto"/>
        <w:ind w:firstLine="720"/>
        <w:jc w:val="both"/>
        <w:rPr>
          <w:rFonts w:ascii="Bookman Old Style" w:hAnsi="Bookman Old Style"/>
          <w:b/>
          <w:sz w:val="24"/>
        </w:rPr>
      </w:pPr>
    </w:p>
    <w:p w:rsidR="00DA4937" w:rsidRPr="00DC2954" w:rsidRDefault="00DA4937" w:rsidP="00DA4937">
      <w:pPr>
        <w:spacing w:line="360" w:lineRule="auto"/>
        <w:ind w:firstLine="720"/>
        <w:jc w:val="both"/>
        <w:rPr>
          <w:rFonts w:ascii="Bookman Old Style" w:hAnsi="Bookman Old Style"/>
          <w:b/>
          <w:sz w:val="24"/>
        </w:rPr>
      </w:pPr>
      <w:r>
        <w:rPr>
          <w:rFonts w:ascii="Bookman Old Style" w:hAnsi="Bookman Old Style"/>
          <w:b/>
          <w:sz w:val="24"/>
        </w:rPr>
        <w:t xml:space="preserve">The facts that transpired from the evidence on record are these:     </w:t>
      </w:r>
    </w:p>
    <w:p w:rsidR="00DA4937" w:rsidRDefault="00DA4937" w:rsidP="00DA4937">
      <w:pPr>
        <w:pStyle w:val="BodyText"/>
        <w:spacing w:line="360" w:lineRule="auto"/>
        <w:rPr>
          <w:rFonts w:ascii="Bookman Old Style" w:hAnsi="Bookman Old Style"/>
          <w:b w:val="0"/>
          <w:sz w:val="24"/>
        </w:rPr>
      </w:pPr>
      <w:r>
        <w:rPr>
          <w:rFonts w:ascii="Bookman Old Style" w:hAnsi="Bookman Old Style"/>
          <w:b w:val="0"/>
          <w:sz w:val="24"/>
        </w:rPr>
        <w:t xml:space="preserve">The </w:t>
      </w:r>
      <w:r w:rsidRPr="00FA1B16">
        <w:rPr>
          <w:rFonts w:ascii="Bookman Old Style" w:hAnsi="Bookman Old Style"/>
          <w:b w:val="0"/>
          <w:sz w:val="24"/>
        </w:rPr>
        <w:t>Plaintiff</w:t>
      </w:r>
      <w:r>
        <w:rPr>
          <w:rFonts w:ascii="Bookman Old Style" w:hAnsi="Bookman Old Style"/>
          <w:b w:val="0"/>
          <w:sz w:val="24"/>
        </w:rPr>
        <w:t xml:space="preserve">, </w:t>
      </w:r>
      <w:r w:rsidRPr="00FA1B16">
        <w:rPr>
          <w:rFonts w:ascii="Bookman Old Style" w:hAnsi="Bookman Old Style"/>
          <w:b w:val="0"/>
          <w:sz w:val="24"/>
        </w:rPr>
        <w:t>Don</w:t>
      </w:r>
      <w:r w:rsidRPr="005A1878">
        <w:rPr>
          <w:rFonts w:ascii="Bookman Old Style" w:hAnsi="Bookman Old Style"/>
          <w:b w:val="0"/>
          <w:sz w:val="24"/>
        </w:rPr>
        <w:t xml:space="preserve"> </w:t>
      </w:r>
      <w:proofErr w:type="spellStart"/>
      <w:r w:rsidRPr="005A1878">
        <w:rPr>
          <w:rFonts w:ascii="Bookman Old Style" w:hAnsi="Bookman Old Style"/>
          <w:b w:val="0"/>
          <w:sz w:val="24"/>
        </w:rPr>
        <w:t>Ponan</w:t>
      </w:r>
      <w:proofErr w:type="spellEnd"/>
      <w:r>
        <w:rPr>
          <w:rFonts w:ascii="Bookman Old Style" w:hAnsi="Bookman Old Style"/>
          <w:b w:val="0"/>
          <w:sz w:val="24"/>
        </w:rPr>
        <w:t>, aged 55,</w:t>
      </w:r>
      <w:r w:rsidRPr="005A1878">
        <w:rPr>
          <w:rFonts w:ascii="Bookman Old Style" w:hAnsi="Bookman Old Style"/>
          <w:b w:val="0"/>
          <w:sz w:val="24"/>
        </w:rPr>
        <w:t xml:space="preserve"> </w:t>
      </w:r>
      <w:r>
        <w:rPr>
          <w:rFonts w:ascii="Bookman Old Style" w:hAnsi="Bookman Old Style"/>
          <w:b w:val="0"/>
          <w:sz w:val="24"/>
        </w:rPr>
        <w:t xml:space="preserve">was at all material times, </w:t>
      </w:r>
      <w:r w:rsidRPr="00FA1B16">
        <w:rPr>
          <w:rFonts w:ascii="Bookman Old Style" w:hAnsi="Bookman Old Style"/>
          <w:b w:val="0"/>
          <w:sz w:val="24"/>
        </w:rPr>
        <w:t>a British national</w:t>
      </w:r>
      <w:r>
        <w:rPr>
          <w:rFonts w:ascii="Bookman Old Style" w:hAnsi="Bookman Old Style"/>
          <w:b w:val="0"/>
          <w:sz w:val="24"/>
        </w:rPr>
        <w:t xml:space="preserve">. He fell in love with a Seychellois national by name Lindy </w:t>
      </w:r>
      <w:proofErr w:type="spellStart"/>
      <w:r>
        <w:rPr>
          <w:rFonts w:ascii="Bookman Old Style" w:hAnsi="Bookman Old Style"/>
          <w:b w:val="0"/>
          <w:sz w:val="24"/>
        </w:rPr>
        <w:t>Charlette</w:t>
      </w:r>
      <w:proofErr w:type="spellEnd"/>
      <w:r>
        <w:rPr>
          <w:rFonts w:ascii="Bookman Old Style" w:hAnsi="Bookman Old Style"/>
          <w:b w:val="0"/>
          <w:sz w:val="24"/>
        </w:rPr>
        <w:t xml:space="preserve">. They got married. After the marriage they were residing in England. After some time, they decided to migrate and settle in Seychelles for good. The plaintiff therefore, disposed of all his assets in England and transferred all his funds to Seychelles. The plaintiff arrived in Seychelles with his family. His intention was </w:t>
      </w:r>
      <w:r>
        <w:rPr>
          <w:rFonts w:ascii="Bookman Old Style" w:hAnsi="Bookman Old Style"/>
          <w:b w:val="0"/>
          <w:sz w:val="24"/>
        </w:rPr>
        <w:lastRenderedPageBreak/>
        <w:t>to establish his permanent family and a matrimonial home in Seychelles and live happily with his Seychellois wife and children. He wanted to make wise investments of his funds in Seychelles. During marriage the plaintiff purchased a number of immovable properties in Seychelles. Since he was a non-Seychellois, he was not able to register any of those properties in his own name</w:t>
      </w:r>
      <w:r w:rsidRPr="00F46D03">
        <w:rPr>
          <w:rFonts w:ascii="Bookman Old Style" w:hAnsi="Bookman Old Style"/>
          <w:b w:val="0"/>
          <w:sz w:val="24"/>
        </w:rPr>
        <w:t xml:space="preserve"> </w:t>
      </w:r>
      <w:r>
        <w:rPr>
          <w:rFonts w:ascii="Bookman Old Style" w:hAnsi="Bookman Old Style"/>
          <w:b w:val="0"/>
          <w:sz w:val="24"/>
        </w:rPr>
        <w:t xml:space="preserve">because of the statutory restrictions stipulated under the </w:t>
      </w:r>
      <w:r w:rsidRPr="009379AB">
        <w:rPr>
          <w:rFonts w:ascii="Bookman Old Style" w:hAnsi="Bookman Old Style"/>
          <w:b w:val="0"/>
          <w:sz w:val="24"/>
        </w:rPr>
        <w:t xml:space="preserve">Immovable Property (Transfer Restriction) Act. </w:t>
      </w:r>
      <w:r>
        <w:rPr>
          <w:rFonts w:ascii="Bookman Old Style" w:hAnsi="Bookman Old Style"/>
          <w:b w:val="0"/>
          <w:sz w:val="24"/>
        </w:rPr>
        <w:t xml:space="preserve">Hence, he had to register the ownership of all the immovable properties he purchased in Seychelles, in his wife’s name. However, time progressively brought in marital discord. Their married life eventually came to an end and the marriage was dissolved. Following the dissolution of marriage, the parties entered into an amicable settlement of the matrimonial properties, especially for sharing the immovable properties, which all then remained registered in the sole name of Lindy. A settlement agreement was proposed by the parties upon the advice and assistance of their respective Attorneys. Ms Karen </w:t>
      </w:r>
      <w:proofErr w:type="spellStart"/>
      <w:r>
        <w:rPr>
          <w:rFonts w:ascii="Bookman Old Style" w:hAnsi="Bookman Old Style"/>
          <w:b w:val="0"/>
          <w:sz w:val="24"/>
        </w:rPr>
        <w:t>Domingue</w:t>
      </w:r>
      <w:proofErr w:type="spellEnd"/>
      <w:r>
        <w:rPr>
          <w:rFonts w:ascii="Bookman Old Style" w:hAnsi="Bookman Old Style"/>
          <w:b w:val="0"/>
          <w:sz w:val="24"/>
        </w:rPr>
        <w:t xml:space="preserve"> - DW2 - was the Attorney for the plaintiff Mr </w:t>
      </w:r>
      <w:proofErr w:type="spellStart"/>
      <w:r>
        <w:rPr>
          <w:rFonts w:ascii="Bookman Old Style" w:hAnsi="Bookman Old Style"/>
          <w:b w:val="0"/>
          <w:sz w:val="24"/>
        </w:rPr>
        <w:t>Ponan</w:t>
      </w:r>
      <w:proofErr w:type="spellEnd"/>
      <w:r>
        <w:rPr>
          <w:rFonts w:ascii="Bookman Old Style" w:hAnsi="Bookman Old Style"/>
          <w:b w:val="0"/>
          <w:sz w:val="24"/>
        </w:rPr>
        <w:t xml:space="preserve">, whereas Attorney Mr Frank Ally was the one then acting as legal adviser </w:t>
      </w:r>
      <w:r w:rsidRPr="00036FC6">
        <w:rPr>
          <w:rFonts w:ascii="Bookman Old Style" w:hAnsi="Bookman Old Style"/>
          <w:b w:val="0"/>
          <w:sz w:val="24"/>
        </w:rPr>
        <w:t xml:space="preserve">to </w:t>
      </w:r>
      <w:r>
        <w:rPr>
          <w:rFonts w:ascii="Bookman Old Style" w:hAnsi="Bookman Old Style"/>
          <w:b w:val="0"/>
          <w:sz w:val="24"/>
        </w:rPr>
        <w:t xml:space="preserve">the Plaintiff’s ex-wife Lindy. Ms </w:t>
      </w:r>
      <w:proofErr w:type="spellStart"/>
      <w:r>
        <w:rPr>
          <w:rFonts w:ascii="Bookman Old Style" w:hAnsi="Bookman Old Style"/>
          <w:b w:val="0"/>
          <w:sz w:val="24"/>
        </w:rPr>
        <w:t>Domingue</w:t>
      </w:r>
      <w:proofErr w:type="spellEnd"/>
      <w:r>
        <w:rPr>
          <w:rFonts w:ascii="Bookman Old Style" w:hAnsi="Bookman Old Style"/>
          <w:b w:val="0"/>
          <w:sz w:val="24"/>
        </w:rPr>
        <w:t xml:space="preserve"> was playing a major role in the negotiation and the settlement process between the parties. Eventually, in</w:t>
      </w:r>
      <w:r w:rsidRPr="00FA1B16">
        <w:rPr>
          <w:rFonts w:ascii="Bookman Old Style" w:hAnsi="Bookman Old Style"/>
          <w:b w:val="0"/>
          <w:sz w:val="24"/>
        </w:rPr>
        <w:t xml:space="preserve"> April 2008, </w:t>
      </w:r>
      <w:proofErr w:type="spellStart"/>
      <w:r w:rsidRPr="00DB2BE8">
        <w:rPr>
          <w:rFonts w:ascii="Bookman Old Style" w:hAnsi="Bookman Old Style"/>
          <w:b w:val="0"/>
          <w:sz w:val="24"/>
        </w:rPr>
        <w:t>Ponan</w:t>
      </w:r>
      <w:proofErr w:type="spellEnd"/>
      <w:r>
        <w:rPr>
          <w:rFonts w:ascii="Bookman Old Style" w:hAnsi="Bookman Old Style"/>
          <w:b w:val="0"/>
          <w:sz w:val="24"/>
        </w:rPr>
        <w:t xml:space="preserve"> and Lindy reached a mutual </w:t>
      </w:r>
      <w:r w:rsidRPr="00FA1B16">
        <w:rPr>
          <w:rFonts w:ascii="Bookman Old Style" w:hAnsi="Bookman Old Style"/>
          <w:b w:val="0"/>
          <w:sz w:val="24"/>
        </w:rPr>
        <w:t>agreement</w:t>
      </w:r>
      <w:r>
        <w:rPr>
          <w:rFonts w:ascii="Bookman Old Style" w:hAnsi="Bookman Old Style"/>
          <w:b w:val="0"/>
          <w:sz w:val="24"/>
        </w:rPr>
        <w:t xml:space="preserve"> - vide exhibit P1 - to the effect </w:t>
      </w:r>
      <w:r w:rsidRPr="00FA1B16">
        <w:rPr>
          <w:rFonts w:ascii="Bookman Old Style" w:hAnsi="Bookman Old Style"/>
          <w:b w:val="0"/>
          <w:sz w:val="24"/>
        </w:rPr>
        <w:t xml:space="preserve">that </w:t>
      </w:r>
      <w:r>
        <w:rPr>
          <w:rFonts w:ascii="Bookman Old Style" w:hAnsi="Bookman Old Style"/>
          <w:b w:val="0"/>
          <w:sz w:val="24"/>
        </w:rPr>
        <w:t xml:space="preserve">a part of the immovable property namely, two parcels of land </w:t>
      </w:r>
      <w:r w:rsidRPr="00FA1B16">
        <w:rPr>
          <w:rFonts w:ascii="Bookman Old Style" w:hAnsi="Bookman Old Style"/>
          <w:b w:val="0"/>
          <w:sz w:val="24"/>
        </w:rPr>
        <w:t xml:space="preserve">registered as S 1946 and S 270, (hereinafter referred as “the property”) </w:t>
      </w:r>
      <w:r>
        <w:rPr>
          <w:rFonts w:ascii="Bookman Old Style" w:hAnsi="Bookman Old Style"/>
          <w:b w:val="0"/>
          <w:sz w:val="24"/>
        </w:rPr>
        <w:t xml:space="preserve">which remained </w:t>
      </w:r>
      <w:r w:rsidRPr="00FA1B16">
        <w:rPr>
          <w:rFonts w:ascii="Bookman Old Style" w:hAnsi="Bookman Old Style"/>
          <w:b w:val="0"/>
          <w:sz w:val="24"/>
        </w:rPr>
        <w:t xml:space="preserve">registered then in the </w:t>
      </w:r>
      <w:r>
        <w:rPr>
          <w:rFonts w:ascii="Bookman Old Style" w:hAnsi="Bookman Old Style"/>
          <w:b w:val="0"/>
          <w:sz w:val="24"/>
        </w:rPr>
        <w:t xml:space="preserve">sole </w:t>
      </w:r>
      <w:r w:rsidRPr="00FA1B16">
        <w:rPr>
          <w:rFonts w:ascii="Bookman Old Style" w:hAnsi="Bookman Old Style"/>
          <w:b w:val="0"/>
          <w:sz w:val="24"/>
        </w:rPr>
        <w:t xml:space="preserve">name of Lindy </w:t>
      </w:r>
      <w:r>
        <w:rPr>
          <w:rFonts w:ascii="Bookman Old Style" w:hAnsi="Bookman Old Style"/>
          <w:b w:val="0"/>
          <w:sz w:val="24"/>
        </w:rPr>
        <w:t xml:space="preserve">should be transferred to </w:t>
      </w:r>
      <w:proofErr w:type="spellStart"/>
      <w:r>
        <w:rPr>
          <w:rFonts w:ascii="Bookman Old Style" w:hAnsi="Bookman Old Style"/>
          <w:b w:val="0"/>
          <w:sz w:val="24"/>
        </w:rPr>
        <w:t>Ponan</w:t>
      </w:r>
      <w:proofErr w:type="spellEnd"/>
      <w:r>
        <w:rPr>
          <w:rFonts w:ascii="Bookman Old Style" w:hAnsi="Bookman Old Style"/>
          <w:b w:val="0"/>
          <w:sz w:val="24"/>
        </w:rPr>
        <w:t xml:space="preserve"> as his share and the rest of the property were to be retained by Lindy in her own name for her share. Since the Plaintiff was a non-Seychellois, ownership of the property could not immediately be transferred into his name. That time Lindy was about to leave Seychelles for her employment in the UK. Hence, </w:t>
      </w:r>
      <w:r w:rsidRPr="00FA1B16">
        <w:rPr>
          <w:rFonts w:ascii="Bookman Old Style" w:hAnsi="Bookman Old Style"/>
          <w:b w:val="0"/>
          <w:sz w:val="24"/>
        </w:rPr>
        <w:t xml:space="preserve">with a view of expediting the matrimonial property </w:t>
      </w:r>
      <w:r>
        <w:rPr>
          <w:rFonts w:ascii="Bookman Old Style" w:hAnsi="Bookman Old Style"/>
          <w:b w:val="0"/>
          <w:sz w:val="24"/>
        </w:rPr>
        <w:t xml:space="preserve">settlement </w:t>
      </w:r>
      <w:r w:rsidRPr="00FA1B16">
        <w:rPr>
          <w:rFonts w:ascii="Bookman Old Style" w:hAnsi="Bookman Old Style"/>
          <w:b w:val="0"/>
          <w:sz w:val="24"/>
        </w:rPr>
        <w:t>and</w:t>
      </w:r>
      <w:r>
        <w:rPr>
          <w:rFonts w:ascii="Bookman Old Style" w:hAnsi="Bookman Old Style"/>
          <w:b w:val="0"/>
          <w:sz w:val="24"/>
        </w:rPr>
        <w:t xml:space="preserve"> </w:t>
      </w:r>
      <w:r w:rsidRPr="00FA1B16">
        <w:rPr>
          <w:rFonts w:ascii="Bookman Old Style" w:hAnsi="Bookman Old Style"/>
          <w:b w:val="0"/>
          <w:sz w:val="24"/>
        </w:rPr>
        <w:t>avoiding</w:t>
      </w:r>
      <w:r>
        <w:rPr>
          <w:rFonts w:ascii="Bookman Old Style" w:hAnsi="Bookman Old Style"/>
          <w:b w:val="0"/>
          <w:sz w:val="24"/>
        </w:rPr>
        <w:t xml:space="preserve"> the potential delay in</w:t>
      </w:r>
      <w:r w:rsidRPr="00FA1B16">
        <w:rPr>
          <w:rFonts w:ascii="Bookman Old Style" w:hAnsi="Bookman Old Style"/>
          <w:b w:val="0"/>
          <w:sz w:val="24"/>
        </w:rPr>
        <w:t xml:space="preserve"> appl</w:t>
      </w:r>
      <w:r>
        <w:rPr>
          <w:rFonts w:ascii="Bookman Old Style" w:hAnsi="Bookman Old Style"/>
          <w:b w:val="0"/>
          <w:sz w:val="24"/>
        </w:rPr>
        <w:t>ying</w:t>
      </w:r>
      <w:r w:rsidRPr="00FA1B16">
        <w:rPr>
          <w:rFonts w:ascii="Bookman Old Style" w:hAnsi="Bookman Old Style"/>
          <w:b w:val="0"/>
          <w:sz w:val="24"/>
        </w:rPr>
        <w:t xml:space="preserve"> for government sanctions, on the two transfers</w:t>
      </w:r>
      <w:r>
        <w:rPr>
          <w:rFonts w:ascii="Bookman Old Style" w:hAnsi="Bookman Old Style"/>
          <w:b w:val="0"/>
          <w:sz w:val="24"/>
        </w:rPr>
        <w:t xml:space="preserve">, </w:t>
      </w:r>
      <w:proofErr w:type="spellStart"/>
      <w:r>
        <w:rPr>
          <w:rFonts w:ascii="Bookman Old Style" w:hAnsi="Bookman Old Style"/>
          <w:b w:val="0"/>
          <w:sz w:val="24"/>
        </w:rPr>
        <w:t>Ponan</w:t>
      </w:r>
      <w:proofErr w:type="spellEnd"/>
      <w:r w:rsidRPr="00AB77D2">
        <w:rPr>
          <w:rFonts w:ascii="Bookman Old Style" w:hAnsi="Bookman Old Style"/>
          <w:b w:val="0"/>
          <w:sz w:val="24"/>
        </w:rPr>
        <w:t xml:space="preserve"> </w:t>
      </w:r>
      <w:r>
        <w:rPr>
          <w:rFonts w:ascii="Bookman Old Style" w:hAnsi="Bookman Old Style"/>
          <w:b w:val="0"/>
          <w:sz w:val="24"/>
        </w:rPr>
        <w:t xml:space="preserve">instructed his Attorney Ms </w:t>
      </w:r>
      <w:proofErr w:type="spellStart"/>
      <w:r>
        <w:rPr>
          <w:rFonts w:ascii="Bookman Old Style" w:hAnsi="Bookman Old Style"/>
          <w:b w:val="0"/>
          <w:sz w:val="24"/>
        </w:rPr>
        <w:t>Domingue</w:t>
      </w:r>
      <w:proofErr w:type="spellEnd"/>
      <w:r>
        <w:rPr>
          <w:rFonts w:ascii="Bookman Old Style" w:hAnsi="Bookman Old Style"/>
          <w:b w:val="0"/>
          <w:sz w:val="24"/>
        </w:rPr>
        <w:t xml:space="preserve"> that he would get some Seychellois Citizen, who was reliable and trustworthy person in order to hold the title of the property until he gets his Seychellois Citizenship and thereafter </w:t>
      </w:r>
      <w:r>
        <w:rPr>
          <w:rFonts w:ascii="Bookman Old Style" w:hAnsi="Bookman Old Style"/>
          <w:b w:val="0"/>
          <w:sz w:val="24"/>
        </w:rPr>
        <w:lastRenderedPageBreak/>
        <w:t xml:space="preserve">he could get the property retransferred into his own name from that person. Mr </w:t>
      </w:r>
      <w:proofErr w:type="spellStart"/>
      <w:r>
        <w:rPr>
          <w:rFonts w:ascii="Bookman Old Style" w:hAnsi="Bookman Old Style"/>
          <w:b w:val="0"/>
          <w:sz w:val="24"/>
        </w:rPr>
        <w:t>Ponan</w:t>
      </w:r>
      <w:proofErr w:type="spellEnd"/>
      <w:r>
        <w:rPr>
          <w:rFonts w:ascii="Bookman Old Style" w:hAnsi="Bookman Old Style"/>
          <w:b w:val="0"/>
          <w:sz w:val="24"/>
        </w:rPr>
        <w:t xml:space="preserve"> had a blind trust in his mother-in-law, who is none else than the defendant herein. She was then appeared to be good to him. He therefore, chose her to be that trustworthy person and suggested her name to his </w:t>
      </w:r>
      <w:r w:rsidRPr="00CC17D6">
        <w:rPr>
          <w:rFonts w:ascii="Bookman Old Style" w:hAnsi="Bookman Old Style"/>
          <w:b w:val="0"/>
          <w:sz w:val="24"/>
        </w:rPr>
        <w:t xml:space="preserve">Attorney Ms </w:t>
      </w:r>
      <w:proofErr w:type="spellStart"/>
      <w:r w:rsidRPr="00CC17D6">
        <w:rPr>
          <w:rFonts w:ascii="Bookman Old Style" w:hAnsi="Bookman Old Style"/>
          <w:b w:val="0"/>
          <w:sz w:val="24"/>
        </w:rPr>
        <w:t>Domingue</w:t>
      </w:r>
      <w:proofErr w:type="spellEnd"/>
      <w:r>
        <w:rPr>
          <w:rFonts w:ascii="Bookman Old Style" w:hAnsi="Bookman Old Style"/>
          <w:b w:val="0"/>
          <w:sz w:val="24"/>
        </w:rPr>
        <w:t xml:space="preserve"> - vide exhibit P2 - to accept the property on his behalf from Lindy. With the consent of the defendant, </w:t>
      </w:r>
      <w:r w:rsidRPr="00CC17D6">
        <w:rPr>
          <w:rFonts w:ascii="Bookman Old Style" w:hAnsi="Bookman Old Style"/>
          <w:b w:val="0"/>
          <w:sz w:val="24"/>
        </w:rPr>
        <w:t>Lindy</w:t>
      </w:r>
      <w:r>
        <w:rPr>
          <w:rFonts w:ascii="Bookman Old Style" w:hAnsi="Bookman Old Style"/>
          <w:b w:val="0"/>
          <w:sz w:val="24"/>
        </w:rPr>
        <w:t xml:space="preserve"> also </w:t>
      </w:r>
      <w:r w:rsidRPr="00FA1B16">
        <w:rPr>
          <w:rFonts w:ascii="Bookman Old Style" w:hAnsi="Bookman Old Style"/>
          <w:b w:val="0"/>
          <w:sz w:val="24"/>
        </w:rPr>
        <w:t>agreed</w:t>
      </w:r>
      <w:r>
        <w:rPr>
          <w:rFonts w:ascii="Bookman Old Style" w:hAnsi="Bookman Old Style"/>
          <w:b w:val="0"/>
          <w:sz w:val="24"/>
        </w:rPr>
        <w:t xml:space="preserve"> to transfer “the property” </w:t>
      </w:r>
      <w:r w:rsidRPr="00FA1B16">
        <w:rPr>
          <w:rFonts w:ascii="Bookman Old Style" w:hAnsi="Bookman Old Style"/>
          <w:b w:val="0"/>
          <w:sz w:val="24"/>
        </w:rPr>
        <w:t>into the sole name of the Defendant</w:t>
      </w:r>
      <w:r>
        <w:rPr>
          <w:rFonts w:ascii="Bookman Old Style" w:hAnsi="Bookman Old Style"/>
          <w:b w:val="0"/>
          <w:sz w:val="24"/>
        </w:rPr>
        <w:t>, who was after all</w:t>
      </w:r>
      <w:r w:rsidRPr="00FA1B16">
        <w:rPr>
          <w:rFonts w:ascii="Bookman Old Style" w:hAnsi="Bookman Old Style"/>
          <w:b w:val="0"/>
          <w:sz w:val="24"/>
        </w:rPr>
        <w:t xml:space="preserve"> </w:t>
      </w:r>
      <w:r>
        <w:rPr>
          <w:rFonts w:ascii="Bookman Old Style" w:hAnsi="Bookman Old Style"/>
          <w:b w:val="0"/>
          <w:sz w:val="24"/>
        </w:rPr>
        <w:t xml:space="preserve">her step-mother. This was done </w:t>
      </w:r>
      <w:r w:rsidRPr="00FA1B16">
        <w:rPr>
          <w:rFonts w:ascii="Bookman Old Style" w:hAnsi="Bookman Old Style"/>
          <w:b w:val="0"/>
          <w:sz w:val="24"/>
        </w:rPr>
        <w:t xml:space="preserve">as part of a matrimonial property settlement </w:t>
      </w:r>
      <w:r>
        <w:rPr>
          <w:rFonts w:ascii="Bookman Old Style" w:hAnsi="Bookman Old Style"/>
          <w:b w:val="0"/>
          <w:sz w:val="24"/>
        </w:rPr>
        <w:t xml:space="preserve">agreement </w:t>
      </w:r>
      <w:r w:rsidRPr="00FA1B16">
        <w:rPr>
          <w:rFonts w:ascii="Bookman Old Style" w:hAnsi="Bookman Old Style"/>
          <w:b w:val="0"/>
          <w:sz w:val="24"/>
        </w:rPr>
        <w:t xml:space="preserve">between </w:t>
      </w:r>
      <w:r>
        <w:rPr>
          <w:rFonts w:ascii="Bookman Old Style" w:hAnsi="Bookman Old Style"/>
          <w:b w:val="0"/>
          <w:sz w:val="24"/>
        </w:rPr>
        <w:t>herself and the</w:t>
      </w:r>
      <w:r w:rsidRPr="00D074D8">
        <w:t xml:space="preserve"> </w:t>
      </w:r>
      <w:r w:rsidRPr="00D074D8">
        <w:rPr>
          <w:rFonts w:ascii="Bookman Old Style" w:hAnsi="Bookman Old Style"/>
          <w:b w:val="0"/>
          <w:sz w:val="24"/>
        </w:rPr>
        <w:t>Plaintiff</w:t>
      </w:r>
      <w:r>
        <w:rPr>
          <w:rFonts w:ascii="Bookman Old Style" w:hAnsi="Bookman Old Style"/>
          <w:b w:val="0"/>
          <w:sz w:val="24"/>
        </w:rPr>
        <w:t xml:space="preserve">. </w:t>
      </w:r>
      <w:r w:rsidRPr="00FA1B16">
        <w:rPr>
          <w:rFonts w:ascii="Bookman Old Style" w:hAnsi="Bookman Old Style"/>
          <w:b w:val="0"/>
          <w:sz w:val="24"/>
        </w:rPr>
        <w:t xml:space="preserve">The </w:t>
      </w:r>
      <w:r>
        <w:rPr>
          <w:rFonts w:ascii="Bookman Old Style" w:hAnsi="Bookman Old Style"/>
          <w:b w:val="0"/>
          <w:sz w:val="24"/>
        </w:rPr>
        <w:t xml:space="preserve">transfers of the property - Titles </w:t>
      </w:r>
      <w:r w:rsidRPr="00F96F18">
        <w:rPr>
          <w:rFonts w:ascii="Bookman Old Style" w:hAnsi="Bookman Old Style"/>
          <w:b w:val="0"/>
          <w:sz w:val="24"/>
        </w:rPr>
        <w:t>S 1946 and S 270</w:t>
      </w:r>
      <w:r>
        <w:rPr>
          <w:rFonts w:ascii="Bookman Old Style" w:hAnsi="Bookman Old Style"/>
          <w:b w:val="0"/>
          <w:sz w:val="24"/>
        </w:rPr>
        <w:t xml:space="preserve"> - </w:t>
      </w:r>
      <w:r w:rsidRPr="00FA1B16">
        <w:rPr>
          <w:rFonts w:ascii="Bookman Old Style" w:hAnsi="Bookman Old Style"/>
          <w:b w:val="0"/>
          <w:sz w:val="24"/>
        </w:rPr>
        <w:t xml:space="preserve">were </w:t>
      </w:r>
      <w:proofErr w:type="gramStart"/>
      <w:r w:rsidRPr="00FA1B16">
        <w:rPr>
          <w:rFonts w:ascii="Bookman Old Style" w:hAnsi="Bookman Old Style"/>
          <w:b w:val="0"/>
          <w:sz w:val="24"/>
        </w:rPr>
        <w:t>effected</w:t>
      </w:r>
      <w:proofErr w:type="gramEnd"/>
      <w:r w:rsidRPr="00FA1B16">
        <w:rPr>
          <w:rFonts w:ascii="Bookman Old Style" w:hAnsi="Bookman Old Style"/>
          <w:b w:val="0"/>
          <w:sz w:val="24"/>
        </w:rPr>
        <w:t xml:space="preserve"> </w:t>
      </w:r>
      <w:r>
        <w:rPr>
          <w:rFonts w:ascii="Bookman Old Style" w:hAnsi="Bookman Old Style"/>
          <w:b w:val="0"/>
          <w:sz w:val="24"/>
        </w:rPr>
        <w:t xml:space="preserve">in favour of the defendant </w:t>
      </w:r>
      <w:r w:rsidRPr="00FA1B16">
        <w:rPr>
          <w:rFonts w:ascii="Bookman Old Style" w:hAnsi="Bookman Old Style"/>
          <w:b w:val="0"/>
          <w:sz w:val="24"/>
        </w:rPr>
        <w:t xml:space="preserve">in the law chambers of Miss. Karen </w:t>
      </w:r>
      <w:proofErr w:type="spellStart"/>
      <w:r w:rsidRPr="00FA1B16">
        <w:rPr>
          <w:rFonts w:ascii="Bookman Old Style" w:hAnsi="Bookman Old Style"/>
          <w:b w:val="0"/>
          <w:sz w:val="24"/>
        </w:rPr>
        <w:t>Domingue</w:t>
      </w:r>
      <w:proofErr w:type="spellEnd"/>
      <w:r w:rsidRPr="00FA1B16">
        <w:rPr>
          <w:rFonts w:ascii="Bookman Old Style" w:hAnsi="Bookman Old Style"/>
          <w:b w:val="0"/>
          <w:sz w:val="24"/>
        </w:rPr>
        <w:t>, Attorney at Law and Notary Public of Trinity House, Victoria.</w:t>
      </w:r>
      <w:r>
        <w:rPr>
          <w:rFonts w:ascii="Bookman Old Style" w:hAnsi="Bookman Old Style"/>
          <w:b w:val="0"/>
          <w:sz w:val="24"/>
        </w:rPr>
        <w:t xml:space="preserve"> The evidence given by </w:t>
      </w:r>
      <w:r w:rsidRPr="00B533C4">
        <w:rPr>
          <w:rFonts w:ascii="Bookman Old Style" w:hAnsi="Bookman Old Style"/>
          <w:b w:val="0"/>
          <w:sz w:val="24"/>
        </w:rPr>
        <w:t xml:space="preserve">Miss. Karen </w:t>
      </w:r>
      <w:proofErr w:type="spellStart"/>
      <w:r w:rsidRPr="00B533C4">
        <w:rPr>
          <w:rFonts w:ascii="Bookman Old Style" w:hAnsi="Bookman Old Style"/>
          <w:b w:val="0"/>
          <w:sz w:val="24"/>
        </w:rPr>
        <w:t>Domingue</w:t>
      </w:r>
      <w:proofErr w:type="spellEnd"/>
      <w:r>
        <w:rPr>
          <w:rFonts w:ascii="Bookman Old Style" w:hAnsi="Bookman Old Style"/>
          <w:b w:val="0"/>
          <w:sz w:val="24"/>
        </w:rPr>
        <w:t xml:space="preserve"> - DW2 - in this respect is very pertinent and significant, which reads in verbatim thus:</w:t>
      </w:r>
    </w:p>
    <w:p w:rsidR="00DA4937" w:rsidRDefault="00DA4937" w:rsidP="00DA4937">
      <w:pPr>
        <w:pStyle w:val="BodyText"/>
        <w:spacing w:line="360" w:lineRule="auto"/>
        <w:rPr>
          <w:rFonts w:ascii="Bookman Old Style" w:hAnsi="Bookman Old Style"/>
          <w:b w:val="0"/>
          <w:sz w:val="24"/>
        </w:rPr>
      </w:pPr>
    </w:p>
    <w:p w:rsidR="00DA4937" w:rsidRPr="00AB77D2" w:rsidRDefault="00DA4937" w:rsidP="00DA4937">
      <w:pPr>
        <w:pStyle w:val="BodyText"/>
        <w:spacing w:line="360" w:lineRule="auto"/>
        <w:rPr>
          <w:rFonts w:ascii="Bookman Old Style" w:hAnsi="Bookman Old Style"/>
          <w:b w:val="0"/>
          <w:i/>
          <w:sz w:val="24"/>
        </w:rPr>
      </w:pPr>
      <w:r w:rsidRPr="00AB77D2">
        <w:rPr>
          <w:rFonts w:ascii="Bookman Old Style" w:hAnsi="Bookman Old Style"/>
          <w:b w:val="0"/>
          <w:i/>
          <w:sz w:val="24"/>
        </w:rPr>
        <w:t xml:space="preserve">“My Lord, Mr Dan </w:t>
      </w:r>
      <w:proofErr w:type="spellStart"/>
      <w:r w:rsidRPr="00AB77D2">
        <w:rPr>
          <w:rFonts w:ascii="Bookman Old Style" w:hAnsi="Bookman Old Style"/>
          <w:b w:val="0"/>
          <w:i/>
          <w:sz w:val="24"/>
        </w:rPr>
        <w:t>Ponan</w:t>
      </w:r>
      <w:proofErr w:type="spellEnd"/>
      <w:r w:rsidRPr="00AB77D2">
        <w:rPr>
          <w:rFonts w:ascii="Bookman Old Style" w:hAnsi="Bookman Old Style"/>
          <w:b w:val="0"/>
          <w:i/>
          <w:sz w:val="24"/>
        </w:rPr>
        <w:t xml:space="preserve"> and Miss Lindy </w:t>
      </w:r>
      <w:proofErr w:type="spellStart"/>
      <w:r w:rsidRPr="00AB77D2">
        <w:rPr>
          <w:rFonts w:ascii="Bookman Old Style" w:hAnsi="Bookman Old Style"/>
          <w:b w:val="0"/>
          <w:i/>
          <w:sz w:val="24"/>
        </w:rPr>
        <w:t>Charlette</w:t>
      </w:r>
      <w:proofErr w:type="spellEnd"/>
      <w:r w:rsidRPr="00AB77D2">
        <w:rPr>
          <w:rFonts w:ascii="Bookman Old Style" w:hAnsi="Bookman Old Style"/>
          <w:b w:val="0"/>
          <w:i/>
          <w:sz w:val="24"/>
        </w:rPr>
        <w:t xml:space="preserve"> were married. They were </w:t>
      </w:r>
      <w:r>
        <w:rPr>
          <w:rFonts w:ascii="Bookman Old Style" w:hAnsi="Bookman Old Style"/>
          <w:b w:val="0"/>
          <w:i/>
          <w:sz w:val="24"/>
        </w:rPr>
        <w:t xml:space="preserve">my </w:t>
      </w:r>
      <w:r w:rsidRPr="00AB77D2">
        <w:rPr>
          <w:rFonts w:ascii="Bookman Old Style" w:hAnsi="Bookman Old Style"/>
          <w:b w:val="0"/>
          <w:i/>
          <w:sz w:val="24"/>
        </w:rPr>
        <w:t xml:space="preserve">friends as well subsequently became clients. I acted for Mr </w:t>
      </w:r>
      <w:proofErr w:type="spellStart"/>
      <w:r w:rsidRPr="00AB77D2">
        <w:rPr>
          <w:rFonts w:ascii="Bookman Old Style" w:hAnsi="Bookman Old Style"/>
          <w:b w:val="0"/>
          <w:i/>
          <w:sz w:val="24"/>
        </w:rPr>
        <w:t>Ponan</w:t>
      </w:r>
      <w:proofErr w:type="spellEnd"/>
      <w:r w:rsidRPr="00AB77D2">
        <w:rPr>
          <w:rFonts w:ascii="Bookman Old Style" w:hAnsi="Bookman Old Style"/>
          <w:b w:val="0"/>
          <w:i/>
          <w:sz w:val="24"/>
        </w:rPr>
        <w:t xml:space="preserve"> whilst he was filing for divorce because they were consent</w:t>
      </w:r>
      <w:r>
        <w:rPr>
          <w:rFonts w:ascii="Bookman Old Style" w:hAnsi="Bookman Old Style"/>
          <w:b w:val="0"/>
          <w:i/>
          <w:sz w:val="24"/>
        </w:rPr>
        <w:t>ing</w:t>
      </w:r>
      <w:r w:rsidRPr="00AB77D2">
        <w:rPr>
          <w:rFonts w:ascii="Bookman Old Style" w:hAnsi="Bookman Old Style"/>
          <w:b w:val="0"/>
          <w:i/>
          <w:sz w:val="24"/>
        </w:rPr>
        <w:t xml:space="preserve"> to the divorce. So I did not feel that there was any conflict </w:t>
      </w:r>
      <w:r>
        <w:rPr>
          <w:rFonts w:ascii="Bookman Old Style" w:hAnsi="Bookman Old Style"/>
          <w:b w:val="0"/>
          <w:i/>
          <w:sz w:val="24"/>
        </w:rPr>
        <w:t xml:space="preserve">(interest) </w:t>
      </w:r>
      <w:r w:rsidRPr="00AB77D2">
        <w:rPr>
          <w:rFonts w:ascii="Bookman Old Style" w:hAnsi="Bookman Old Style"/>
          <w:b w:val="0"/>
          <w:i/>
          <w:sz w:val="24"/>
        </w:rPr>
        <w:t>especially given the friendship</w:t>
      </w:r>
      <w:r>
        <w:rPr>
          <w:rFonts w:ascii="Bookman Old Style" w:hAnsi="Bookman Old Style"/>
          <w:b w:val="0"/>
          <w:i/>
          <w:sz w:val="24"/>
        </w:rPr>
        <w:t>. I</w:t>
      </w:r>
      <w:r w:rsidRPr="00AB77D2">
        <w:rPr>
          <w:rFonts w:ascii="Bookman Old Style" w:hAnsi="Bookman Old Style"/>
          <w:b w:val="0"/>
          <w:i/>
          <w:sz w:val="24"/>
        </w:rPr>
        <w:t xml:space="preserve"> proceeded to do the divorce and during the cour</w:t>
      </w:r>
      <w:r>
        <w:rPr>
          <w:rFonts w:ascii="Bookman Old Style" w:hAnsi="Bookman Old Style"/>
          <w:b w:val="0"/>
          <w:i/>
          <w:sz w:val="24"/>
        </w:rPr>
        <w:t>se</w:t>
      </w:r>
      <w:r w:rsidRPr="00AB77D2">
        <w:rPr>
          <w:rFonts w:ascii="Bookman Old Style" w:hAnsi="Bookman Old Style"/>
          <w:b w:val="0"/>
          <w:i/>
          <w:sz w:val="24"/>
        </w:rPr>
        <w:t xml:space="preserve"> of their marriage they had acquired certain properties. They had a child and when the divorce was going through I tried to convince both of them to try and settle all matters</w:t>
      </w:r>
      <w:r>
        <w:rPr>
          <w:rFonts w:ascii="Bookman Old Style" w:hAnsi="Bookman Old Style"/>
          <w:b w:val="0"/>
          <w:i/>
          <w:sz w:val="24"/>
        </w:rPr>
        <w:t xml:space="preserve"> - c</w:t>
      </w:r>
      <w:r w:rsidRPr="00AB77D2">
        <w:rPr>
          <w:rFonts w:ascii="Bookman Old Style" w:hAnsi="Bookman Old Style"/>
          <w:b w:val="0"/>
          <w:i/>
          <w:sz w:val="24"/>
        </w:rPr>
        <w:t>ustody and matrimonial propert</w:t>
      </w:r>
      <w:r>
        <w:rPr>
          <w:rFonts w:ascii="Bookman Old Style" w:hAnsi="Bookman Old Style"/>
          <w:b w:val="0"/>
          <w:i/>
          <w:sz w:val="24"/>
        </w:rPr>
        <w:t>y</w:t>
      </w:r>
      <w:r w:rsidRPr="00AB77D2">
        <w:rPr>
          <w:rFonts w:ascii="Bookman Old Style" w:hAnsi="Bookman Old Style"/>
          <w:b w:val="0"/>
          <w:i/>
          <w:sz w:val="24"/>
        </w:rPr>
        <w:t xml:space="preserve"> matters in an amicable manner. And they both listen</w:t>
      </w:r>
      <w:r>
        <w:rPr>
          <w:rFonts w:ascii="Bookman Old Style" w:hAnsi="Bookman Old Style"/>
          <w:b w:val="0"/>
          <w:i/>
          <w:sz w:val="24"/>
        </w:rPr>
        <w:t>ed to me. A</w:t>
      </w:r>
      <w:r w:rsidRPr="00AB77D2">
        <w:rPr>
          <w:rFonts w:ascii="Bookman Old Style" w:hAnsi="Bookman Old Style"/>
          <w:b w:val="0"/>
          <w:i/>
          <w:sz w:val="24"/>
        </w:rPr>
        <w:t xml:space="preserve">t that time Ms Lindy </w:t>
      </w:r>
      <w:proofErr w:type="spellStart"/>
      <w:r w:rsidRPr="00AB77D2">
        <w:rPr>
          <w:rFonts w:ascii="Bookman Old Style" w:hAnsi="Bookman Old Style"/>
          <w:b w:val="0"/>
          <w:i/>
          <w:sz w:val="24"/>
        </w:rPr>
        <w:t>Charlette</w:t>
      </w:r>
      <w:proofErr w:type="spellEnd"/>
      <w:r w:rsidRPr="00AB77D2">
        <w:rPr>
          <w:rFonts w:ascii="Bookman Old Style" w:hAnsi="Bookman Old Style"/>
          <w:b w:val="0"/>
          <w:i/>
          <w:sz w:val="24"/>
        </w:rPr>
        <w:t xml:space="preserve"> was represented by Mr Frank Ally</w:t>
      </w:r>
      <w:r>
        <w:rPr>
          <w:rFonts w:ascii="Bookman Old Style" w:hAnsi="Bookman Old Style"/>
          <w:b w:val="0"/>
          <w:i/>
          <w:sz w:val="24"/>
        </w:rPr>
        <w:t>,</w:t>
      </w:r>
      <w:r w:rsidRPr="00AB77D2">
        <w:rPr>
          <w:rFonts w:ascii="Bookman Old Style" w:hAnsi="Bookman Old Style"/>
          <w:b w:val="0"/>
          <w:i/>
          <w:sz w:val="24"/>
        </w:rPr>
        <w:t xml:space="preserve"> </w:t>
      </w:r>
      <w:r>
        <w:rPr>
          <w:rFonts w:ascii="Bookman Old Style" w:hAnsi="Bookman Old Style"/>
          <w:b w:val="0"/>
          <w:i/>
          <w:sz w:val="24"/>
        </w:rPr>
        <w:t>w</w:t>
      </w:r>
      <w:r w:rsidRPr="00AB77D2">
        <w:rPr>
          <w:rFonts w:ascii="Bookman Old Style" w:hAnsi="Bookman Old Style"/>
          <w:b w:val="0"/>
          <w:i/>
          <w:sz w:val="24"/>
        </w:rPr>
        <w:t xml:space="preserve">ho actually vetted whatever agreement that we concluded. So that was basically the background and after </w:t>
      </w:r>
      <w:r>
        <w:rPr>
          <w:rFonts w:ascii="Bookman Old Style" w:hAnsi="Bookman Old Style"/>
          <w:b w:val="0"/>
          <w:i/>
          <w:sz w:val="24"/>
        </w:rPr>
        <w:t xml:space="preserve">that </w:t>
      </w:r>
      <w:r w:rsidRPr="00AB77D2">
        <w:rPr>
          <w:rFonts w:ascii="Bookman Old Style" w:hAnsi="Bookman Old Style"/>
          <w:b w:val="0"/>
          <w:i/>
          <w:sz w:val="24"/>
        </w:rPr>
        <w:t xml:space="preserve">at some point I was asked by my client to ask Ms Lindy </w:t>
      </w:r>
      <w:proofErr w:type="spellStart"/>
      <w:r w:rsidRPr="00AB77D2">
        <w:rPr>
          <w:rFonts w:ascii="Bookman Old Style" w:hAnsi="Bookman Old Style"/>
          <w:b w:val="0"/>
          <w:i/>
          <w:sz w:val="24"/>
        </w:rPr>
        <w:t>Charlette</w:t>
      </w:r>
      <w:proofErr w:type="spellEnd"/>
      <w:r w:rsidRPr="00AB77D2">
        <w:rPr>
          <w:rFonts w:ascii="Bookman Old Style" w:hAnsi="Bookman Old Style"/>
          <w:b w:val="0"/>
          <w:i/>
          <w:sz w:val="24"/>
        </w:rPr>
        <w:t xml:space="preserve"> to transfer two properties back on his name</w:t>
      </w:r>
      <w:r>
        <w:rPr>
          <w:rFonts w:ascii="Bookman Old Style" w:hAnsi="Bookman Old Style"/>
          <w:b w:val="0"/>
          <w:i/>
          <w:sz w:val="24"/>
        </w:rPr>
        <w:t>;</w:t>
      </w:r>
      <w:r w:rsidRPr="00AB77D2">
        <w:rPr>
          <w:rFonts w:ascii="Bookman Old Style" w:hAnsi="Bookman Old Style"/>
          <w:b w:val="0"/>
          <w:i/>
          <w:sz w:val="24"/>
        </w:rPr>
        <w:t xml:space="preserve"> but since he was not a Seychellois that was not going to be possible. So I advised him to wait until he obtained citizenship. But we could do a blank transfer of the properties. Mr </w:t>
      </w:r>
      <w:proofErr w:type="spellStart"/>
      <w:r w:rsidRPr="00AB77D2">
        <w:rPr>
          <w:rFonts w:ascii="Bookman Old Style" w:hAnsi="Bookman Old Style"/>
          <w:b w:val="0"/>
          <w:i/>
          <w:sz w:val="24"/>
        </w:rPr>
        <w:t>Ponan</w:t>
      </w:r>
      <w:proofErr w:type="spellEnd"/>
      <w:r w:rsidRPr="00AB77D2">
        <w:rPr>
          <w:rFonts w:ascii="Bookman Old Style" w:hAnsi="Bookman Old Style"/>
          <w:b w:val="0"/>
          <w:i/>
          <w:sz w:val="24"/>
        </w:rPr>
        <w:t xml:space="preserve"> advised me that he had a good relationship with one Ms Hilda </w:t>
      </w:r>
      <w:proofErr w:type="spellStart"/>
      <w:r w:rsidRPr="00AB77D2">
        <w:rPr>
          <w:rFonts w:ascii="Bookman Old Style" w:hAnsi="Bookman Old Style"/>
          <w:b w:val="0"/>
          <w:i/>
          <w:sz w:val="24"/>
        </w:rPr>
        <w:t>Chetty</w:t>
      </w:r>
      <w:proofErr w:type="spellEnd"/>
      <w:r w:rsidRPr="00AB77D2">
        <w:rPr>
          <w:rFonts w:ascii="Bookman Old Style" w:hAnsi="Bookman Old Style"/>
          <w:b w:val="0"/>
          <w:i/>
          <w:sz w:val="24"/>
        </w:rPr>
        <w:t xml:space="preserve"> </w:t>
      </w:r>
      <w:r>
        <w:rPr>
          <w:rFonts w:ascii="Bookman Old Style" w:hAnsi="Bookman Old Style"/>
          <w:b w:val="0"/>
          <w:i/>
          <w:sz w:val="24"/>
        </w:rPr>
        <w:t xml:space="preserve">(the defendant) </w:t>
      </w:r>
      <w:r w:rsidRPr="00AB77D2">
        <w:rPr>
          <w:rFonts w:ascii="Bookman Old Style" w:hAnsi="Bookman Old Style"/>
          <w:b w:val="0"/>
          <w:i/>
          <w:sz w:val="24"/>
        </w:rPr>
        <w:t>who was the step-mother of his ex-wife and he advised me that he found her a trustworthy person and he wished me to do the transfer from his ex-</w:t>
      </w:r>
      <w:r w:rsidRPr="00AB77D2">
        <w:rPr>
          <w:rFonts w:ascii="Bookman Old Style" w:hAnsi="Bookman Old Style"/>
          <w:b w:val="0"/>
          <w:i/>
          <w:sz w:val="24"/>
        </w:rPr>
        <w:lastRenderedPageBreak/>
        <w:t xml:space="preserve">wife to Mrs Hilda </w:t>
      </w:r>
      <w:proofErr w:type="spellStart"/>
      <w:r w:rsidRPr="00AB77D2">
        <w:rPr>
          <w:rFonts w:ascii="Bookman Old Style" w:hAnsi="Bookman Old Style"/>
          <w:b w:val="0"/>
          <w:i/>
          <w:sz w:val="24"/>
        </w:rPr>
        <w:t>Chetty’s</w:t>
      </w:r>
      <w:proofErr w:type="spellEnd"/>
      <w:r w:rsidRPr="00AB77D2">
        <w:rPr>
          <w:rFonts w:ascii="Bookman Old Style" w:hAnsi="Bookman Old Style"/>
          <w:b w:val="0"/>
          <w:i/>
          <w:sz w:val="24"/>
        </w:rPr>
        <w:t xml:space="preserve"> name for the two properties. And the agreement was that she would hold these two properties on her name until she would transfer back the properties on Mr. </w:t>
      </w:r>
      <w:proofErr w:type="spellStart"/>
      <w:r w:rsidRPr="00AB77D2">
        <w:rPr>
          <w:rFonts w:ascii="Bookman Old Style" w:hAnsi="Bookman Old Style"/>
          <w:b w:val="0"/>
          <w:i/>
          <w:sz w:val="24"/>
        </w:rPr>
        <w:t>Ponan’s</w:t>
      </w:r>
      <w:proofErr w:type="spellEnd"/>
      <w:r w:rsidRPr="00AB77D2">
        <w:rPr>
          <w:rFonts w:ascii="Bookman Old Style" w:hAnsi="Bookman Old Style"/>
          <w:b w:val="0"/>
          <w:i/>
          <w:sz w:val="24"/>
        </w:rPr>
        <w:t xml:space="preserve"> name when he became a Seychellois. So I remember doing drafting the two sale deeds and they were signed before </w:t>
      </w:r>
      <w:proofErr w:type="gramStart"/>
      <w:r w:rsidRPr="00AB77D2">
        <w:rPr>
          <w:rFonts w:ascii="Bookman Old Style" w:hAnsi="Bookman Old Style"/>
          <w:b w:val="0"/>
          <w:i/>
          <w:sz w:val="24"/>
        </w:rPr>
        <w:t>myself</w:t>
      </w:r>
      <w:proofErr w:type="gramEnd"/>
      <w:r w:rsidRPr="00AB77D2">
        <w:rPr>
          <w:rFonts w:ascii="Bookman Old Style" w:hAnsi="Bookman Old Style"/>
          <w:b w:val="0"/>
          <w:i/>
          <w:sz w:val="24"/>
        </w:rPr>
        <w:t xml:space="preserve"> by both parties and I advised them both of the consequences of the documents and the pros and cons of the transaction.</w:t>
      </w:r>
    </w:p>
    <w:p w:rsidR="00DA4937" w:rsidRDefault="00DA4937" w:rsidP="00DA4937">
      <w:pPr>
        <w:pStyle w:val="BodyText"/>
        <w:spacing w:line="360" w:lineRule="auto"/>
        <w:rPr>
          <w:rFonts w:ascii="Bookman Old Style" w:hAnsi="Bookman Old Style"/>
          <w:b w:val="0"/>
          <w:sz w:val="24"/>
        </w:rPr>
      </w:pPr>
      <w:r>
        <w:rPr>
          <w:rFonts w:ascii="Bookman Old Style" w:hAnsi="Bookman Old Style"/>
          <w:b w:val="0"/>
          <w:sz w:val="24"/>
        </w:rPr>
        <w:t xml:space="preserve"> </w:t>
      </w:r>
    </w:p>
    <w:p w:rsidR="00DA4937" w:rsidRDefault="00DA4937" w:rsidP="00DA4937">
      <w:pPr>
        <w:pStyle w:val="BodyText"/>
        <w:spacing w:line="360" w:lineRule="auto"/>
        <w:rPr>
          <w:rFonts w:ascii="Bookman Old Style" w:hAnsi="Bookman Old Style"/>
          <w:b w:val="0"/>
          <w:sz w:val="24"/>
        </w:rPr>
      </w:pPr>
      <w:r>
        <w:rPr>
          <w:rFonts w:ascii="Bookman Old Style" w:hAnsi="Bookman Old Style"/>
          <w:b w:val="0"/>
          <w:sz w:val="24"/>
        </w:rPr>
        <w:t xml:space="preserve"> I</w:t>
      </w:r>
      <w:r w:rsidRPr="00FA1B16">
        <w:rPr>
          <w:rFonts w:ascii="Bookman Old Style" w:hAnsi="Bookman Old Style"/>
          <w:b w:val="0"/>
          <w:sz w:val="24"/>
        </w:rPr>
        <w:t xml:space="preserve">n pursuance to the above agreement, it was agreed between Plaintiff and Defendant, that Defendant were to have no interest whatsoever in the property, but to hold the property in her name for and on behalf of </w:t>
      </w:r>
      <w:r>
        <w:rPr>
          <w:rFonts w:ascii="Bookman Old Style" w:hAnsi="Bookman Old Style"/>
          <w:b w:val="0"/>
          <w:sz w:val="24"/>
        </w:rPr>
        <w:t xml:space="preserve">the </w:t>
      </w:r>
      <w:r w:rsidRPr="00FA1B16">
        <w:rPr>
          <w:rFonts w:ascii="Bookman Old Style" w:hAnsi="Bookman Old Style"/>
          <w:b w:val="0"/>
          <w:sz w:val="24"/>
        </w:rPr>
        <w:t>Plaintiff, who was the sole legal beneficiary of the property, pending final instructions from Plaintiff to her, as regards to any dealings with the property.</w:t>
      </w:r>
      <w:r>
        <w:rPr>
          <w:rFonts w:ascii="Bookman Old Style" w:hAnsi="Bookman Old Style"/>
          <w:b w:val="0"/>
          <w:sz w:val="24"/>
        </w:rPr>
        <w:t xml:space="preserve"> I</w:t>
      </w:r>
      <w:r w:rsidRPr="00FA1B16">
        <w:rPr>
          <w:rFonts w:ascii="Bookman Old Style" w:hAnsi="Bookman Old Style"/>
          <w:b w:val="0"/>
          <w:sz w:val="24"/>
        </w:rPr>
        <w:t xml:space="preserve">n October 2010, upon his instructions </w:t>
      </w:r>
      <w:r>
        <w:rPr>
          <w:rFonts w:ascii="Bookman Old Style" w:hAnsi="Bookman Old Style"/>
          <w:b w:val="0"/>
          <w:sz w:val="24"/>
        </w:rPr>
        <w:t xml:space="preserve">the </w:t>
      </w:r>
      <w:r w:rsidRPr="00FA1B16">
        <w:rPr>
          <w:rFonts w:ascii="Bookman Old Style" w:hAnsi="Bookman Old Style"/>
          <w:b w:val="0"/>
          <w:sz w:val="24"/>
        </w:rPr>
        <w:t xml:space="preserve">Defendant transferred land parcel S 1946 onto one </w:t>
      </w:r>
      <w:proofErr w:type="spellStart"/>
      <w:r w:rsidRPr="00FA1B16">
        <w:rPr>
          <w:rFonts w:ascii="Bookman Old Style" w:hAnsi="Bookman Old Style"/>
          <w:b w:val="0"/>
          <w:sz w:val="24"/>
        </w:rPr>
        <w:t>Krisnaveni</w:t>
      </w:r>
      <w:proofErr w:type="spellEnd"/>
      <w:r w:rsidRPr="00FA1B16">
        <w:rPr>
          <w:rFonts w:ascii="Bookman Old Style" w:hAnsi="Bookman Old Style"/>
          <w:b w:val="0"/>
          <w:sz w:val="24"/>
        </w:rPr>
        <w:t xml:space="preserve"> </w:t>
      </w:r>
      <w:proofErr w:type="spellStart"/>
      <w:r w:rsidRPr="00FA1B16">
        <w:rPr>
          <w:rFonts w:ascii="Bookman Old Style" w:hAnsi="Bookman Old Style"/>
          <w:b w:val="0"/>
          <w:sz w:val="24"/>
        </w:rPr>
        <w:t>Kasinathan</w:t>
      </w:r>
      <w:proofErr w:type="spellEnd"/>
      <w:r>
        <w:rPr>
          <w:rFonts w:ascii="Bookman Old Style" w:hAnsi="Bookman Old Style"/>
          <w:b w:val="0"/>
          <w:sz w:val="24"/>
        </w:rPr>
        <w:t xml:space="preserve"> </w:t>
      </w:r>
      <w:r w:rsidRPr="00FA1B16">
        <w:rPr>
          <w:rFonts w:ascii="Bookman Old Style" w:hAnsi="Bookman Old Style"/>
          <w:b w:val="0"/>
          <w:sz w:val="24"/>
        </w:rPr>
        <w:t xml:space="preserve">and one </w:t>
      </w:r>
      <w:proofErr w:type="spellStart"/>
      <w:r w:rsidRPr="00FA1B16">
        <w:rPr>
          <w:rFonts w:ascii="Bookman Old Style" w:hAnsi="Bookman Old Style"/>
          <w:b w:val="0"/>
          <w:sz w:val="24"/>
        </w:rPr>
        <w:t>Rajangam</w:t>
      </w:r>
      <w:proofErr w:type="spellEnd"/>
      <w:r w:rsidRPr="00FA1B16">
        <w:rPr>
          <w:rFonts w:ascii="Bookman Old Style" w:hAnsi="Bookman Old Style"/>
          <w:b w:val="0"/>
          <w:sz w:val="24"/>
        </w:rPr>
        <w:t xml:space="preserve"> </w:t>
      </w:r>
      <w:proofErr w:type="spellStart"/>
      <w:r w:rsidRPr="00FA1B16">
        <w:rPr>
          <w:rFonts w:ascii="Bookman Old Style" w:hAnsi="Bookman Old Style"/>
          <w:b w:val="0"/>
          <w:sz w:val="24"/>
        </w:rPr>
        <w:t>Kasinathan</w:t>
      </w:r>
      <w:proofErr w:type="spellEnd"/>
      <w:r w:rsidRPr="00FA1B16">
        <w:rPr>
          <w:rFonts w:ascii="Bookman Old Style" w:hAnsi="Bookman Old Style"/>
          <w:b w:val="0"/>
          <w:sz w:val="24"/>
        </w:rPr>
        <w:t xml:space="preserve"> jointly, for the consideration sum of SR 1,100,000</w:t>
      </w:r>
      <w:r>
        <w:rPr>
          <w:rFonts w:ascii="Bookman Old Style" w:hAnsi="Bookman Old Style"/>
          <w:b w:val="0"/>
          <w:sz w:val="24"/>
        </w:rPr>
        <w:t xml:space="preserve"> - vide exhibit P4. Again i</w:t>
      </w:r>
      <w:r w:rsidRPr="00FA1B16">
        <w:rPr>
          <w:rFonts w:ascii="Bookman Old Style" w:hAnsi="Bookman Old Style"/>
          <w:b w:val="0"/>
          <w:sz w:val="24"/>
        </w:rPr>
        <w:t>n July 2011, upon Plaintiff</w:t>
      </w:r>
      <w:r>
        <w:rPr>
          <w:rFonts w:ascii="Bookman Old Style" w:hAnsi="Bookman Old Style"/>
          <w:b w:val="0"/>
          <w:sz w:val="24"/>
        </w:rPr>
        <w:t>’s</w:t>
      </w:r>
      <w:r w:rsidRPr="00FA1B16">
        <w:rPr>
          <w:rFonts w:ascii="Bookman Old Style" w:hAnsi="Bookman Old Style"/>
          <w:b w:val="0"/>
          <w:sz w:val="24"/>
        </w:rPr>
        <w:t xml:space="preserve"> instructions, Defendant transferred land parcel S 270 to one K </w:t>
      </w:r>
      <w:proofErr w:type="spellStart"/>
      <w:r w:rsidRPr="00FA1B16">
        <w:rPr>
          <w:rFonts w:ascii="Bookman Old Style" w:hAnsi="Bookman Old Style"/>
          <w:b w:val="0"/>
          <w:sz w:val="24"/>
        </w:rPr>
        <w:t>Kannan</w:t>
      </w:r>
      <w:proofErr w:type="spellEnd"/>
      <w:r w:rsidRPr="00FA1B16">
        <w:rPr>
          <w:rFonts w:ascii="Bookman Old Style" w:hAnsi="Bookman Old Style"/>
          <w:b w:val="0"/>
          <w:sz w:val="24"/>
        </w:rPr>
        <w:t xml:space="preserve"> Pillay and one K </w:t>
      </w:r>
      <w:proofErr w:type="spellStart"/>
      <w:r w:rsidRPr="00FA1B16">
        <w:rPr>
          <w:rFonts w:ascii="Bookman Old Style" w:hAnsi="Bookman Old Style"/>
          <w:b w:val="0"/>
          <w:sz w:val="24"/>
        </w:rPr>
        <w:t>Shanmougasundaram</w:t>
      </w:r>
      <w:proofErr w:type="spellEnd"/>
      <w:r w:rsidRPr="00FA1B16">
        <w:rPr>
          <w:rFonts w:ascii="Bookman Old Style" w:hAnsi="Bookman Old Style"/>
          <w:b w:val="0"/>
          <w:sz w:val="24"/>
        </w:rPr>
        <w:t xml:space="preserve"> Pillay jointly for the consideration </w:t>
      </w:r>
      <w:r>
        <w:rPr>
          <w:rFonts w:ascii="Bookman Old Style" w:hAnsi="Bookman Old Style"/>
          <w:b w:val="0"/>
          <w:sz w:val="24"/>
        </w:rPr>
        <w:t xml:space="preserve">in the </w:t>
      </w:r>
      <w:r w:rsidRPr="00FA1B16">
        <w:rPr>
          <w:rFonts w:ascii="Bookman Old Style" w:hAnsi="Bookman Old Style"/>
          <w:b w:val="0"/>
          <w:sz w:val="24"/>
        </w:rPr>
        <w:t>sum of SR 3,350,000.</w:t>
      </w:r>
    </w:p>
    <w:p w:rsidR="00DA4937" w:rsidRPr="00FA1B16" w:rsidRDefault="00DA4937" w:rsidP="00DA4937">
      <w:pPr>
        <w:pStyle w:val="BodyText"/>
        <w:spacing w:line="360" w:lineRule="auto"/>
        <w:rPr>
          <w:rFonts w:ascii="Bookman Old Style" w:hAnsi="Bookman Old Style"/>
          <w:b w:val="0"/>
          <w:sz w:val="24"/>
        </w:rPr>
      </w:pPr>
    </w:p>
    <w:p w:rsidR="00DA4937" w:rsidRPr="00FA1B16" w:rsidRDefault="00DA4937" w:rsidP="00DA4937">
      <w:pPr>
        <w:pStyle w:val="BodyText"/>
        <w:spacing w:line="360" w:lineRule="auto"/>
        <w:rPr>
          <w:rFonts w:ascii="Bookman Old Style" w:hAnsi="Bookman Old Style"/>
          <w:b w:val="0"/>
          <w:sz w:val="24"/>
        </w:rPr>
      </w:pPr>
      <w:r>
        <w:rPr>
          <w:rFonts w:ascii="Bookman Old Style" w:hAnsi="Bookman Old Style"/>
          <w:b w:val="0"/>
          <w:sz w:val="24"/>
        </w:rPr>
        <w:t xml:space="preserve"> I</w:t>
      </w:r>
      <w:r w:rsidRPr="00FA1B16">
        <w:rPr>
          <w:rFonts w:ascii="Bookman Old Style" w:hAnsi="Bookman Old Style"/>
          <w:b w:val="0"/>
          <w:sz w:val="24"/>
        </w:rPr>
        <w:t xml:space="preserve">t was also agreed, as part of the agreement referred in Paragraph 2 above, between Plaintiff and Defendant, that all sums above referred were to be paid by the purchaser </w:t>
      </w:r>
      <w:r>
        <w:rPr>
          <w:rFonts w:ascii="Bookman Old Style" w:hAnsi="Bookman Old Style"/>
          <w:b w:val="0"/>
          <w:sz w:val="24"/>
        </w:rPr>
        <w:t>i</w:t>
      </w:r>
      <w:r w:rsidRPr="00FA1B16">
        <w:rPr>
          <w:rFonts w:ascii="Bookman Old Style" w:hAnsi="Bookman Old Style"/>
          <w:b w:val="0"/>
          <w:sz w:val="24"/>
        </w:rPr>
        <w:t xml:space="preserve">nto a bank account held by the Defendant at </w:t>
      </w:r>
      <w:proofErr w:type="spellStart"/>
      <w:r w:rsidRPr="00FA1B16">
        <w:rPr>
          <w:rFonts w:ascii="Bookman Old Style" w:hAnsi="Bookman Old Style"/>
          <w:b w:val="0"/>
          <w:sz w:val="24"/>
        </w:rPr>
        <w:t>Nouvobanq</w:t>
      </w:r>
      <w:proofErr w:type="spellEnd"/>
      <w:r w:rsidRPr="00FA1B16">
        <w:rPr>
          <w:rFonts w:ascii="Bookman Old Style" w:hAnsi="Bookman Old Style"/>
          <w:b w:val="0"/>
          <w:sz w:val="24"/>
        </w:rPr>
        <w:t xml:space="preserve"> Seychelles and that the said sums were to be held by the Defendant, for and on behalf of </w:t>
      </w:r>
      <w:r>
        <w:rPr>
          <w:rFonts w:ascii="Bookman Old Style" w:hAnsi="Bookman Old Style"/>
          <w:b w:val="0"/>
          <w:sz w:val="24"/>
        </w:rPr>
        <w:t xml:space="preserve">the </w:t>
      </w:r>
      <w:r w:rsidRPr="00FA1B16">
        <w:rPr>
          <w:rFonts w:ascii="Bookman Old Style" w:hAnsi="Bookman Old Style"/>
          <w:b w:val="0"/>
          <w:sz w:val="24"/>
        </w:rPr>
        <w:t xml:space="preserve">Plaintiff, on Defendant’s bank account at </w:t>
      </w:r>
      <w:proofErr w:type="spellStart"/>
      <w:r w:rsidRPr="00FA1B16">
        <w:rPr>
          <w:rFonts w:ascii="Bookman Old Style" w:hAnsi="Bookman Old Style"/>
          <w:b w:val="0"/>
          <w:sz w:val="24"/>
        </w:rPr>
        <w:t>Nouvobanq</w:t>
      </w:r>
      <w:proofErr w:type="spellEnd"/>
      <w:r w:rsidRPr="00FA1B16">
        <w:rPr>
          <w:rFonts w:ascii="Bookman Old Style" w:hAnsi="Bookman Old Style"/>
          <w:b w:val="0"/>
          <w:sz w:val="24"/>
        </w:rPr>
        <w:t xml:space="preserve"> Seychelles</w:t>
      </w:r>
      <w:r>
        <w:rPr>
          <w:rFonts w:ascii="Bookman Old Style" w:hAnsi="Bookman Old Style"/>
          <w:b w:val="0"/>
          <w:sz w:val="24"/>
        </w:rPr>
        <w:t>. I</w:t>
      </w:r>
      <w:r w:rsidRPr="00FA1B16">
        <w:rPr>
          <w:rFonts w:ascii="Bookman Old Style" w:hAnsi="Bookman Old Style"/>
          <w:b w:val="0"/>
          <w:sz w:val="24"/>
        </w:rPr>
        <w:t>n view of the fact that Plaintiff was at the material time,</w:t>
      </w:r>
      <w:r>
        <w:rPr>
          <w:rFonts w:ascii="Bookman Old Style" w:hAnsi="Bookman Old Style"/>
          <w:b w:val="0"/>
          <w:sz w:val="24"/>
        </w:rPr>
        <w:t xml:space="preserve"> residing</w:t>
      </w:r>
      <w:r w:rsidRPr="00FA1B16">
        <w:rPr>
          <w:rFonts w:ascii="Bookman Old Style" w:hAnsi="Bookman Old Style"/>
          <w:b w:val="0"/>
          <w:sz w:val="24"/>
        </w:rPr>
        <w:t xml:space="preserve"> in England and </w:t>
      </w:r>
      <w:r>
        <w:rPr>
          <w:rFonts w:ascii="Bookman Old Style" w:hAnsi="Bookman Old Style"/>
          <w:b w:val="0"/>
          <w:sz w:val="24"/>
        </w:rPr>
        <w:t xml:space="preserve">it was agreed </w:t>
      </w:r>
      <w:r w:rsidRPr="00FA1B16">
        <w:rPr>
          <w:rFonts w:ascii="Bookman Old Style" w:hAnsi="Bookman Old Style"/>
          <w:b w:val="0"/>
          <w:sz w:val="24"/>
        </w:rPr>
        <w:t>that the sa</w:t>
      </w:r>
      <w:r>
        <w:rPr>
          <w:rFonts w:ascii="Bookman Old Style" w:hAnsi="Bookman Old Style"/>
          <w:b w:val="0"/>
          <w:sz w:val="24"/>
        </w:rPr>
        <w:t>id</w:t>
      </w:r>
      <w:r w:rsidRPr="00FA1B16">
        <w:rPr>
          <w:rFonts w:ascii="Bookman Old Style" w:hAnsi="Bookman Old Style"/>
          <w:b w:val="0"/>
          <w:sz w:val="24"/>
        </w:rPr>
        <w:t xml:space="preserve"> sums or part thereof were to be paid to Plaintiff by Defendant, upon demand by </w:t>
      </w:r>
      <w:r>
        <w:rPr>
          <w:rFonts w:ascii="Bookman Old Style" w:hAnsi="Bookman Old Style"/>
          <w:b w:val="0"/>
          <w:sz w:val="24"/>
        </w:rPr>
        <w:t xml:space="preserve">the </w:t>
      </w:r>
      <w:r w:rsidRPr="00FA1B16">
        <w:rPr>
          <w:rFonts w:ascii="Bookman Old Style" w:hAnsi="Bookman Old Style"/>
          <w:b w:val="0"/>
          <w:sz w:val="24"/>
        </w:rPr>
        <w:t>Plaintiff.</w:t>
      </w:r>
    </w:p>
    <w:p w:rsidR="00DA4937" w:rsidRPr="00FA1B16" w:rsidRDefault="00DA4937" w:rsidP="00DA4937">
      <w:pPr>
        <w:pStyle w:val="BodyText"/>
        <w:spacing w:line="360" w:lineRule="auto"/>
        <w:rPr>
          <w:rFonts w:ascii="Bookman Old Style" w:hAnsi="Bookman Old Style"/>
          <w:b w:val="0"/>
          <w:sz w:val="24"/>
        </w:rPr>
      </w:pPr>
      <w:r>
        <w:rPr>
          <w:rFonts w:ascii="Bookman Old Style" w:hAnsi="Bookman Old Style"/>
          <w:b w:val="0"/>
          <w:sz w:val="24"/>
        </w:rPr>
        <w:t>Admittedly,</w:t>
      </w:r>
      <w:r w:rsidRPr="00FA1B16">
        <w:rPr>
          <w:rFonts w:ascii="Bookman Old Style" w:hAnsi="Bookman Old Style"/>
          <w:b w:val="0"/>
          <w:sz w:val="24"/>
        </w:rPr>
        <w:t xml:space="preserve"> the total sums being the proceeds of sale of the property and of which </w:t>
      </w:r>
      <w:r>
        <w:rPr>
          <w:rFonts w:ascii="Bookman Old Style" w:hAnsi="Bookman Old Style"/>
          <w:b w:val="0"/>
          <w:sz w:val="24"/>
        </w:rPr>
        <w:t xml:space="preserve">sum the </w:t>
      </w:r>
      <w:r w:rsidRPr="00FA1B16">
        <w:rPr>
          <w:rFonts w:ascii="Bookman Old Style" w:hAnsi="Bookman Old Style"/>
          <w:b w:val="0"/>
          <w:sz w:val="24"/>
        </w:rPr>
        <w:t xml:space="preserve">Defendant held on </w:t>
      </w:r>
      <w:r>
        <w:rPr>
          <w:rFonts w:ascii="Bookman Old Style" w:hAnsi="Bookman Old Style"/>
          <w:b w:val="0"/>
          <w:sz w:val="24"/>
        </w:rPr>
        <w:t>plaintiff’s</w:t>
      </w:r>
      <w:r w:rsidRPr="00FA1B16">
        <w:rPr>
          <w:rFonts w:ascii="Bookman Old Style" w:hAnsi="Bookman Old Style"/>
          <w:b w:val="0"/>
          <w:sz w:val="24"/>
        </w:rPr>
        <w:t xml:space="preserve"> behalf, </w:t>
      </w:r>
      <w:r>
        <w:rPr>
          <w:rFonts w:ascii="Bookman Old Style" w:hAnsi="Bookman Old Style"/>
          <w:b w:val="0"/>
          <w:sz w:val="24"/>
        </w:rPr>
        <w:t>in her</w:t>
      </w:r>
      <w:r w:rsidRPr="00FA1B16">
        <w:rPr>
          <w:rFonts w:ascii="Bookman Old Style" w:hAnsi="Bookman Old Style"/>
          <w:b w:val="0"/>
          <w:sz w:val="24"/>
        </w:rPr>
        <w:t xml:space="preserve"> bank account above </w:t>
      </w:r>
      <w:proofErr w:type="spellStart"/>
      <w:r w:rsidRPr="00FA1B16">
        <w:rPr>
          <w:rFonts w:ascii="Bookman Old Style" w:hAnsi="Bookman Old Style"/>
          <w:b w:val="0"/>
          <w:sz w:val="24"/>
        </w:rPr>
        <w:t>referred</w:t>
      </w:r>
      <w:r>
        <w:rPr>
          <w:rFonts w:ascii="Bookman Old Style" w:hAnsi="Bookman Old Style"/>
          <w:b w:val="0"/>
          <w:sz w:val="24"/>
        </w:rPr>
        <w:t>to</w:t>
      </w:r>
      <w:proofErr w:type="spellEnd"/>
      <w:r w:rsidRPr="00FA1B16">
        <w:rPr>
          <w:rFonts w:ascii="Bookman Old Style" w:hAnsi="Bookman Old Style"/>
          <w:b w:val="0"/>
          <w:sz w:val="24"/>
        </w:rPr>
        <w:t>, stood at SR 4,450,000.</w:t>
      </w:r>
    </w:p>
    <w:p w:rsidR="00DA4937" w:rsidRDefault="00DA4937" w:rsidP="00DA4937">
      <w:pPr>
        <w:pStyle w:val="BodyText"/>
        <w:spacing w:line="360" w:lineRule="auto"/>
        <w:rPr>
          <w:rFonts w:ascii="Bookman Old Style" w:hAnsi="Bookman Old Style"/>
          <w:b w:val="0"/>
          <w:sz w:val="24"/>
        </w:rPr>
      </w:pPr>
    </w:p>
    <w:p w:rsidR="00DA4937" w:rsidRDefault="00DA4937" w:rsidP="00DA4937">
      <w:pPr>
        <w:pStyle w:val="BodyText"/>
        <w:spacing w:line="360" w:lineRule="auto"/>
        <w:rPr>
          <w:rFonts w:ascii="Bookman Old Style" w:hAnsi="Bookman Old Style"/>
          <w:b w:val="0"/>
          <w:sz w:val="24"/>
        </w:rPr>
      </w:pPr>
      <w:r w:rsidRPr="00FA1B16">
        <w:rPr>
          <w:rFonts w:ascii="Bookman Old Style" w:hAnsi="Bookman Old Style"/>
          <w:b w:val="0"/>
          <w:sz w:val="24"/>
        </w:rPr>
        <w:lastRenderedPageBreak/>
        <w:t xml:space="preserve">In August 2011, Defendant contacted </w:t>
      </w:r>
      <w:r>
        <w:rPr>
          <w:rFonts w:ascii="Bookman Old Style" w:hAnsi="Bookman Old Style"/>
          <w:b w:val="0"/>
          <w:sz w:val="24"/>
        </w:rPr>
        <w:t xml:space="preserve">the </w:t>
      </w:r>
      <w:r w:rsidRPr="00FA1B16">
        <w:rPr>
          <w:rFonts w:ascii="Bookman Old Style" w:hAnsi="Bookman Old Style"/>
          <w:b w:val="0"/>
          <w:sz w:val="24"/>
        </w:rPr>
        <w:t xml:space="preserve">Plaintiff whilst </w:t>
      </w:r>
      <w:r>
        <w:rPr>
          <w:rFonts w:ascii="Bookman Old Style" w:hAnsi="Bookman Old Style"/>
          <w:b w:val="0"/>
          <w:sz w:val="24"/>
        </w:rPr>
        <w:t>he</w:t>
      </w:r>
      <w:r w:rsidRPr="00FA1B16">
        <w:rPr>
          <w:rFonts w:ascii="Bookman Old Style" w:hAnsi="Bookman Old Style"/>
          <w:b w:val="0"/>
          <w:sz w:val="24"/>
        </w:rPr>
        <w:t xml:space="preserve"> was in England and asked for a loan of Rs46,</w:t>
      </w:r>
      <w:r>
        <w:rPr>
          <w:rFonts w:ascii="Bookman Old Style" w:hAnsi="Bookman Old Style"/>
          <w:b w:val="0"/>
          <w:sz w:val="24"/>
        </w:rPr>
        <w:t xml:space="preserve"> 000/-</w:t>
      </w:r>
      <w:r w:rsidRPr="00FA1B16">
        <w:rPr>
          <w:rFonts w:ascii="Bookman Old Style" w:hAnsi="Bookman Old Style"/>
          <w:b w:val="0"/>
          <w:sz w:val="24"/>
        </w:rPr>
        <w:t xml:space="preserve"> for </w:t>
      </w:r>
      <w:proofErr w:type="spellStart"/>
      <w:r>
        <w:rPr>
          <w:rFonts w:ascii="Bookman Old Style" w:hAnsi="Bookman Old Style"/>
          <w:b w:val="0"/>
          <w:sz w:val="24"/>
        </w:rPr>
        <w:t>former’s</w:t>
      </w:r>
      <w:proofErr w:type="spellEnd"/>
      <w:r w:rsidRPr="00FA1B16">
        <w:rPr>
          <w:rFonts w:ascii="Bookman Old Style" w:hAnsi="Bookman Old Style"/>
          <w:b w:val="0"/>
          <w:sz w:val="24"/>
        </w:rPr>
        <w:t xml:space="preserve"> repayment of her insurance loan which was outstanding</w:t>
      </w:r>
      <w:r>
        <w:rPr>
          <w:rFonts w:ascii="Bookman Old Style" w:hAnsi="Bookman Old Style"/>
          <w:b w:val="0"/>
          <w:sz w:val="24"/>
        </w:rPr>
        <w:t xml:space="preserve">. The </w:t>
      </w:r>
      <w:r w:rsidRPr="00FA1B16">
        <w:rPr>
          <w:rFonts w:ascii="Bookman Old Style" w:hAnsi="Bookman Old Style"/>
          <w:b w:val="0"/>
          <w:sz w:val="24"/>
        </w:rPr>
        <w:t xml:space="preserve">Plaintiff </w:t>
      </w:r>
      <w:r>
        <w:rPr>
          <w:rFonts w:ascii="Bookman Old Style" w:hAnsi="Bookman Old Style"/>
          <w:b w:val="0"/>
          <w:sz w:val="24"/>
        </w:rPr>
        <w:t xml:space="preserve">readily </w:t>
      </w:r>
      <w:r w:rsidRPr="00FA1B16">
        <w:rPr>
          <w:rFonts w:ascii="Bookman Old Style" w:hAnsi="Bookman Old Style"/>
          <w:b w:val="0"/>
          <w:sz w:val="24"/>
        </w:rPr>
        <w:t xml:space="preserve">agreed </w:t>
      </w:r>
      <w:r>
        <w:rPr>
          <w:rFonts w:ascii="Bookman Old Style" w:hAnsi="Bookman Old Style"/>
          <w:b w:val="0"/>
          <w:sz w:val="24"/>
        </w:rPr>
        <w:t xml:space="preserve">to help her out of courtesy </w:t>
      </w:r>
      <w:r w:rsidRPr="00FA1B16">
        <w:rPr>
          <w:rFonts w:ascii="Bookman Old Style" w:hAnsi="Bookman Old Style"/>
          <w:b w:val="0"/>
          <w:sz w:val="24"/>
        </w:rPr>
        <w:t xml:space="preserve">and instructed her </w:t>
      </w:r>
      <w:r>
        <w:rPr>
          <w:rFonts w:ascii="Bookman Old Style" w:hAnsi="Bookman Old Style"/>
          <w:b w:val="0"/>
          <w:sz w:val="24"/>
        </w:rPr>
        <w:t xml:space="preserve">authorizing her </w:t>
      </w:r>
      <w:r w:rsidRPr="00FA1B16">
        <w:rPr>
          <w:rFonts w:ascii="Bookman Old Style" w:hAnsi="Bookman Old Style"/>
          <w:b w:val="0"/>
          <w:sz w:val="24"/>
        </w:rPr>
        <w:t xml:space="preserve">to </w:t>
      </w:r>
      <w:r>
        <w:rPr>
          <w:rFonts w:ascii="Bookman Old Style" w:hAnsi="Bookman Old Style"/>
          <w:b w:val="0"/>
          <w:sz w:val="24"/>
        </w:rPr>
        <w:t xml:space="preserve">withdraw and </w:t>
      </w:r>
      <w:r w:rsidRPr="00FA1B16">
        <w:rPr>
          <w:rFonts w:ascii="Bookman Old Style" w:hAnsi="Bookman Old Style"/>
          <w:b w:val="0"/>
          <w:sz w:val="24"/>
        </w:rPr>
        <w:t xml:space="preserve">deduct the sum of </w:t>
      </w:r>
      <w:proofErr w:type="spellStart"/>
      <w:r w:rsidRPr="00FA1B16">
        <w:rPr>
          <w:rFonts w:ascii="Bookman Old Style" w:hAnsi="Bookman Old Style"/>
          <w:b w:val="0"/>
          <w:sz w:val="24"/>
        </w:rPr>
        <w:t>Rs</w:t>
      </w:r>
      <w:proofErr w:type="spellEnd"/>
      <w:r w:rsidRPr="00FA1B16">
        <w:rPr>
          <w:rFonts w:ascii="Bookman Old Style" w:hAnsi="Bookman Old Style"/>
          <w:b w:val="0"/>
          <w:sz w:val="24"/>
        </w:rPr>
        <w:t xml:space="preserve"> 46,000 from </w:t>
      </w:r>
      <w:r>
        <w:rPr>
          <w:rFonts w:ascii="Bookman Old Style" w:hAnsi="Bookman Old Style"/>
          <w:b w:val="0"/>
          <w:sz w:val="24"/>
        </w:rPr>
        <w:t xml:space="preserve">the said </w:t>
      </w:r>
      <w:r w:rsidRPr="00FA1B16">
        <w:rPr>
          <w:rFonts w:ascii="Bookman Old Style" w:hAnsi="Bookman Old Style"/>
          <w:b w:val="0"/>
          <w:sz w:val="24"/>
        </w:rPr>
        <w:t xml:space="preserve">bank account at </w:t>
      </w:r>
      <w:proofErr w:type="spellStart"/>
      <w:r w:rsidRPr="00FA1B16">
        <w:rPr>
          <w:rFonts w:ascii="Bookman Old Style" w:hAnsi="Bookman Old Style"/>
          <w:b w:val="0"/>
          <w:sz w:val="24"/>
        </w:rPr>
        <w:t>Nouvobanq</w:t>
      </w:r>
      <w:proofErr w:type="spellEnd"/>
      <w:r w:rsidRPr="00FA1B16">
        <w:rPr>
          <w:rFonts w:ascii="Bookman Old Style" w:hAnsi="Bookman Old Style"/>
          <w:b w:val="0"/>
          <w:sz w:val="24"/>
        </w:rPr>
        <w:t>.</w:t>
      </w:r>
      <w:r>
        <w:rPr>
          <w:rFonts w:ascii="Bookman Old Style" w:hAnsi="Bookman Old Style"/>
          <w:b w:val="0"/>
          <w:sz w:val="24"/>
        </w:rPr>
        <w:t xml:space="preserve"> A</w:t>
      </w:r>
      <w:r w:rsidRPr="00FA1B16">
        <w:rPr>
          <w:rFonts w:ascii="Bookman Old Style" w:hAnsi="Bookman Old Style"/>
          <w:b w:val="0"/>
          <w:sz w:val="24"/>
        </w:rPr>
        <w:t xml:space="preserve">gain in August 2011, Defendant requested for a sum of Rs50,000 to help with the roofing of an old couple’s house known to Defendant, which again </w:t>
      </w:r>
      <w:r>
        <w:rPr>
          <w:rFonts w:ascii="Bookman Old Style" w:hAnsi="Bookman Old Style"/>
          <w:b w:val="0"/>
          <w:sz w:val="24"/>
        </w:rPr>
        <w:t xml:space="preserve">the </w:t>
      </w:r>
      <w:r w:rsidRPr="00FA1B16">
        <w:rPr>
          <w:rFonts w:ascii="Bookman Old Style" w:hAnsi="Bookman Old Style"/>
          <w:b w:val="0"/>
          <w:sz w:val="24"/>
        </w:rPr>
        <w:t xml:space="preserve">Plaintiff agreed and instructed Defendant to deduct the sum of </w:t>
      </w:r>
      <w:proofErr w:type="spellStart"/>
      <w:r w:rsidRPr="00FA1B16">
        <w:rPr>
          <w:rFonts w:ascii="Bookman Old Style" w:hAnsi="Bookman Old Style"/>
          <w:b w:val="0"/>
          <w:sz w:val="24"/>
        </w:rPr>
        <w:t>Rs</w:t>
      </w:r>
      <w:proofErr w:type="spellEnd"/>
      <w:r w:rsidRPr="00FA1B16">
        <w:rPr>
          <w:rFonts w:ascii="Bookman Old Style" w:hAnsi="Bookman Old Style"/>
          <w:b w:val="0"/>
          <w:sz w:val="24"/>
        </w:rPr>
        <w:t xml:space="preserve"> 50,000 from Defendant bank account, which money belonged to Plaintiff.</w:t>
      </w:r>
      <w:r>
        <w:rPr>
          <w:rFonts w:ascii="Bookman Old Style" w:hAnsi="Bookman Old Style"/>
          <w:b w:val="0"/>
          <w:sz w:val="24"/>
        </w:rPr>
        <w:t xml:space="preserve"> O</w:t>
      </w:r>
      <w:r w:rsidRPr="00FA1B16">
        <w:rPr>
          <w:rFonts w:ascii="Bookman Old Style" w:hAnsi="Bookman Old Style"/>
          <w:b w:val="0"/>
          <w:sz w:val="24"/>
        </w:rPr>
        <w:t xml:space="preserve">n the 16th December 2011, </w:t>
      </w:r>
      <w:r>
        <w:rPr>
          <w:rFonts w:ascii="Bookman Old Style" w:hAnsi="Bookman Old Style"/>
          <w:b w:val="0"/>
          <w:sz w:val="24"/>
        </w:rPr>
        <w:t>t</w:t>
      </w:r>
      <w:r w:rsidRPr="00FA1B16">
        <w:rPr>
          <w:rFonts w:ascii="Bookman Old Style" w:hAnsi="Bookman Old Style"/>
          <w:b w:val="0"/>
          <w:sz w:val="24"/>
        </w:rPr>
        <w:t xml:space="preserve">he </w:t>
      </w:r>
      <w:r>
        <w:rPr>
          <w:rFonts w:ascii="Bookman Old Style" w:hAnsi="Bookman Old Style"/>
          <w:b w:val="0"/>
          <w:sz w:val="24"/>
        </w:rPr>
        <w:t xml:space="preserve">plaintiff </w:t>
      </w:r>
      <w:r w:rsidRPr="00FA1B16">
        <w:rPr>
          <w:rFonts w:ascii="Bookman Old Style" w:hAnsi="Bookman Old Style"/>
          <w:b w:val="0"/>
          <w:sz w:val="24"/>
        </w:rPr>
        <w:t xml:space="preserve">contacted </w:t>
      </w:r>
      <w:r>
        <w:rPr>
          <w:rFonts w:ascii="Bookman Old Style" w:hAnsi="Bookman Old Style"/>
          <w:b w:val="0"/>
          <w:sz w:val="24"/>
        </w:rPr>
        <w:t xml:space="preserve">the </w:t>
      </w:r>
      <w:r w:rsidRPr="00FA1B16">
        <w:rPr>
          <w:rFonts w:ascii="Bookman Old Style" w:hAnsi="Bookman Old Style"/>
          <w:b w:val="0"/>
          <w:sz w:val="24"/>
        </w:rPr>
        <w:t xml:space="preserve">Defendant and instructed </w:t>
      </w:r>
      <w:r>
        <w:rPr>
          <w:rFonts w:ascii="Bookman Old Style" w:hAnsi="Bookman Old Style"/>
          <w:b w:val="0"/>
          <w:sz w:val="24"/>
        </w:rPr>
        <w:t>her</w:t>
      </w:r>
      <w:r w:rsidRPr="00FA1B16">
        <w:rPr>
          <w:rFonts w:ascii="Bookman Old Style" w:hAnsi="Bookman Old Style"/>
          <w:b w:val="0"/>
          <w:sz w:val="24"/>
        </w:rPr>
        <w:t xml:space="preserve"> to transfer the sum of </w:t>
      </w:r>
      <w:proofErr w:type="spellStart"/>
      <w:r w:rsidRPr="00FA1B16">
        <w:rPr>
          <w:rFonts w:ascii="Bookman Old Style" w:hAnsi="Bookman Old Style"/>
          <w:b w:val="0"/>
          <w:sz w:val="24"/>
        </w:rPr>
        <w:t>Rs</w:t>
      </w:r>
      <w:proofErr w:type="spellEnd"/>
      <w:r w:rsidRPr="00FA1B16">
        <w:rPr>
          <w:rFonts w:ascii="Bookman Old Style" w:hAnsi="Bookman Old Style"/>
          <w:b w:val="0"/>
          <w:sz w:val="24"/>
        </w:rPr>
        <w:t xml:space="preserve"> 3, 500,000 onto a bank account held at Barclays Seychelles, on the name of Soma Boutique</w:t>
      </w:r>
      <w:r>
        <w:rPr>
          <w:rFonts w:ascii="Bookman Old Style" w:hAnsi="Bookman Old Style"/>
          <w:b w:val="0"/>
          <w:sz w:val="24"/>
        </w:rPr>
        <w:t>. D</w:t>
      </w:r>
      <w:r w:rsidRPr="00FA1B16">
        <w:rPr>
          <w:rFonts w:ascii="Bookman Old Style" w:hAnsi="Bookman Old Style"/>
          <w:b w:val="0"/>
          <w:sz w:val="24"/>
        </w:rPr>
        <w:t xml:space="preserve">espite her </w:t>
      </w:r>
      <w:r>
        <w:rPr>
          <w:rFonts w:ascii="Bookman Old Style" w:hAnsi="Bookman Old Style"/>
          <w:b w:val="0"/>
          <w:sz w:val="24"/>
        </w:rPr>
        <w:t>repeated</w:t>
      </w:r>
      <w:r w:rsidRPr="00FA1B16">
        <w:rPr>
          <w:rFonts w:ascii="Bookman Old Style" w:hAnsi="Bookman Old Style"/>
          <w:b w:val="0"/>
          <w:sz w:val="24"/>
        </w:rPr>
        <w:t xml:space="preserve"> promises that the money </w:t>
      </w:r>
      <w:proofErr w:type="gramStart"/>
      <w:r w:rsidRPr="00FA1B16">
        <w:rPr>
          <w:rFonts w:ascii="Bookman Old Style" w:hAnsi="Bookman Old Style"/>
          <w:b w:val="0"/>
          <w:sz w:val="24"/>
        </w:rPr>
        <w:t>were</w:t>
      </w:r>
      <w:proofErr w:type="gramEnd"/>
      <w:r w:rsidRPr="00FA1B16">
        <w:rPr>
          <w:rFonts w:ascii="Bookman Old Style" w:hAnsi="Bookman Old Style"/>
          <w:b w:val="0"/>
          <w:sz w:val="24"/>
        </w:rPr>
        <w:t xml:space="preserve"> to be transferred on the 19th December 20</w:t>
      </w:r>
      <w:r>
        <w:rPr>
          <w:rFonts w:ascii="Bookman Old Style" w:hAnsi="Bookman Old Style"/>
          <w:b w:val="0"/>
          <w:sz w:val="24"/>
        </w:rPr>
        <w:t>1</w:t>
      </w:r>
      <w:r w:rsidRPr="00FA1B16">
        <w:rPr>
          <w:rFonts w:ascii="Bookman Old Style" w:hAnsi="Bookman Old Style"/>
          <w:b w:val="0"/>
          <w:sz w:val="24"/>
        </w:rPr>
        <w:t>1, the Defendant, in breach of the above referred agreement, failed and refused to transfer the sum</w:t>
      </w:r>
      <w:r>
        <w:rPr>
          <w:rFonts w:ascii="Bookman Old Style" w:hAnsi="Bookman Old Style"/>
          <w:b w:val="0"/>
          <w:sz w:val="24"/>
        </w:rPr>
        <w:t>. Since then despite several requests and entreats by the plaintiff for the release of the funds, the defendant constantly refused to return the money to the plaintiff. Besides, the defendant was making unreasonable demands and put conditions to honour the agreement and refund what was due and payable to the plaintiff. Admittedly, the defendant wrote a letter dated 1</w:t>
      </w:r>
      <w:r w:rsidRPr="008A5889">
        <w:rPr>
          <w:rFonts w:ascii="Bookman Old Style" w:hAnsi="Bookman Old Style"/>
          <w:b w:val="0"/>
          <w:sz w:val="24"/>
          <w:vertAlign w:val="superscript"/>
        </w:rPr>
        <w:t>st</w:t>
      </w:r>
      <w:r>
        <w:rPr>
          <w:rFonts w:ascii="Bookman Old Style" w:hAnsi="Bookman Old Style"/>
          <w:b w:val="0"/>
          <w:sz w:val="24"/>
        </w:rPr>
        <w:t xml:space="preserve"> February 2012 - in exhibit P6 - to the plaintiff explaining her conditions for the return of the money to the plaintiff. It is important here to reproduce the contents of this letter, which reads thus:</w:t>
      </w:r>
    </w:p>
    <w:p w:rsidR="00DA4937" w:rsidRDefault="00DA4937" w:rsidP="00DA4937">
      <w:pPr>
        <w:pStyle w:val="BodyText"/>
        <w:spacing w:line="360" w:lineRule="auto"/>
        <w:rPr>
          <w:rFonts w:ascii="Bookman Old Style" w:hAnsi="Bookman Old Style"/>
          <w:b w:val="0"/>
          <w:sz w:val="24"/>
        </w:rPr>
      </w:pPr>
    </w:p>
    <w:p w:rsidR="00DA4937" w:rsidRPr="00FD7E22" w:rsidRDefault="00DA4937" w:rsidP="00DA4937">
      <w:pPr>
        <w:pStyle w:val="BodyText"/>
        <w:spacing w:line="360" w:lineRule="auto"/>
        <w:rPr>
          <w:rFonts w:ascii="Bookman Old Style" w:hAnsi="Bookman Old Style"/>
          <w:b w:val="0"/>
          <w:i/>
          <w:sz w:val="24"/>
        </w:rPr>
      </w:pPr>
      <w:r>
        <w:rPr>
          <w:rFonts w:ascii="Bookman Old Style" w:hAnsi="Bookman Old Style"/>
          <w:b w:val="0"/>
          <w:i/>
          <w:sz w:val="24"/>
        </w:rPr>
        <w:t>“</w:t>
      </w:r>
      <w:r w:rsidRPr="00FD7E22">
        <w:rPr>
          <w:rFonts w:ascii="Bookman Old Style" w:hAnsi="Bookman Old Style"/>
          <w:b w:val="0"/>
          <w:i/>
          <w:sz w:val="24"/>
        </w:rPr>
        <w:t xml:space="preserve">Hilda </w:t>
      </w:r>
      <w:proofErr w:type="spellStart"/>
      <w:r w:rsidRPr="00FD7E22">
        <w:rPr>
          <w:rFonts w:ascii="Bookman Old Style" w:hAnsi="Bookman Old Style"/>
          <w:b w:val="0"/>
          <w:i/>
          <w:sz w:val="24"/>
        </w:rPr>
        <w:t>Chetty</w:t>
      </w:r>
      <w:proofErr w:type="spellEnd"/>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Union Vale</w:t>
      </w:r>
    </w:p>
    <w:p w:rsidR="00DA4937" w:rsidRPr="00FD7E22" w:rsidRDefault="00DA4937" w:rsidP="00DA4937">
      <w:pPr>
        <w:pStyle w:val="BodyText"/>
        <w:spacing w:line="360" w:lineRule="auto"/>
        <w:rPr>
          <w:rFonts w:ascii="Bookman Old Style" w:hAnsi="Bookman Old Style"/>
          <w:b w:val="0"/>
          <w:i/>
          <w:sz w:val="24"/>
        </w:rPr>
      </w:pPr>
      <w:proofErr w:type="spellStart"/>
      <w:r w:rsidRPr="00FD7E22">
        <w:rPr>
          <w:rFonts w:ascii="Bookman Old Style" w:hAnsi="Bookman Old Style"/>
          <w:b w:val="0"/>
          <w:i/>
          <w:sz w:val="24"/>
        </w:rPr>
        <w:t>Mahé</w:t>
      </w:r>
      <w:proofErr w:type="spellEnd"/>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Seychelles</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w:t>
      </w:r>
      <w:r>
        <w:rPr>
          <w:rFonts w:ascii="Bookman Old Style" w:hAnsi="Bookman Old Style"/>
          <w:b w:val="0"/>
          <w:i/>
          <w:sz w:val="24"/>
        </w:rPr>
        <w:t>---------------------</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1</w:t>
      </w:r>
      <w:r w:rsidRPr="00FD7E22">
        <w:rPr>
          <w:rFonts w:ascii="Bookman Old Style" w:hAnsi="Bookman Old Style"/>
          <w:b w:val="0"/>
          <w:i/>
          <w:sz w:val="24"/>
          <w:vertAlign w:val="superscript"/>
        </w:rPr>
        <w:t>st</w:t>
      </w:r>
      <w:r w:rsidRPr="00FD7E22">
        <w:rPr>
          <w:rFonts w:ascii="Bookman Old Style" w:hAnsi="Bookman Old Style"/>
          <w:b w:val="0"/>
          <w:i/>
          <w:sz w:val="24"/>
        </w:rPr>
        <w:t xml:space="preserve"> February 2012</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 xml:space="preserve">Dear Mr </w:t>
      </w:r>
      <w:proofErr w:type="spellStart"/>
      <w:r w:rsidRPr="00FD7E22">
        <w:rPr>
          <w:rFonts w:ascii="Bookman Old Style" w:hAnsi="Bookman Old Style"/>
          <w:b w:val="0"/>
          <w:i/>
          <w:sz w:val="24"/>
        </w:rPr>
        <w:t>Dhanarine</w:t>
      </w:r>
      <w:proofErr w:type="spellEnd"/>
      <w:r w:rsidRPr="00FD7E22">
        <w:rPr>
          <w:rFonts w:ascii="Bookman Old Style" w:hAnsi="Bookman Old Style"/>
          <w:b w:val="0"/>
          <w:i/>
          <w:sz w:val="24"/>
        </w:rPr>
        <w:t xml:space="preserve"> </w:t>
      </w:r>
      <w:proofErr w:type="spellStart"/>
      <w:r w:rsidRPr="00FD7E22">
        <w:rPr>
          <w:rFonts w:ascii="Bookman Old Style" w:hAnsi="Bookman Old Style"/>
          <w:b w:val="0"/>
          <w:i/>
          <w:sz w:val="24"/>
        </w:rPr>
        <w:t>Ponan</w:t>
      </w:r>
      <w:proofErr w:type="spellEnd"/>
      <w:r w:rsidRPr="00FD7E22">
        <w:rPr>
          <w:rFonts w:ascii="Bookman Old Style" w:hAnsi="Bookman Old Style"/>
          <w:b w:val="0"/>
          <w:i/>
          <w:sz w:val="24"/>
        </w:rPr>
        <w:t>,</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lastRenderedPageBreak/>
        <w:t>Further to your request for me to release to you the proceeds of the sale of the two properties that I was holding in my name on your behalf, I hereby agree to release to you the said proceeds, provided you pay me a consideration of SCR1.500, 000.00 as a fair settlement for having held the properties in my name.</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For many times</w:t>
      </w:r>
      <w:r>
        <w:rPr>
          <w:rFonts w:ascii="Bookman Old Style" w:hAnsi="Bookman Old Style"/>
          <w:b w:val="0"/>
          <w:i/>
          <w:sz w:val="24"/>
        </w:rPr>
        <w:t>,</w:t>
      </w:r>
      <w:r w:rsidRPr="00FD7E22">
        <w:rPr>
          <w:rFonts w:ascii="Bookman Old Style" w:hAnsi="Bookman Old Style"/>
          <w:b w:val="0"/>
          <w:i/>
          <w:sz w:val="24"/>
        </w:rPr>
        <w:t xml:space="preserve"> I had to appear in Court and the worries and sleepless nights before each Court appearance, as I had never been in Court before.</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 xml:space="preserve">The amount claimed by Ms Lindy </w:t>
      </w:r>
      <w:proofErr w:type="spellStart"/>
      <w:r w:rsidRPr="00FD7E22">
        <w:rPr>
          <w:rFonts w:ascii="Bookman Old Style" w:hAnsi="Bookman Old Style"/>
          <w:b w:val="0"/>
          <w:i/>
          <w:sz w:val="24"/>
        </w:rPr>
        <w:t>Charlette</w:t>
      </w:r>
      <w:proofErr w:type="spellEnd"/>
      <w:r w:rsidRPr="00FD7E22">
        <w:rPr>
          <w:rFonts w:ascii="Bookman Old Style" w:hAnsi="Bookman Old Style"/>
          <w:b w:val="0"/>
          <w:i/>
          <w:sz w:val="24"/>
        </w:rPr>
        <w:t xml:space="preserve"> must be retained and will be transferred to your account only when the case is closed.</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I believe it is a reasonable amount to compensate me with after all the troubles I’ve been through for you and you knowing very well the sum you have already collected.</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You must remember that when you approached me to help, you never mentioned that I would have to go to Court.</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Should you agree to this offer, please let me know and I will do the necessary to have the proceeds of the sale less my consideration transferred to you.</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Thank you.</w:t>
      </w:r>
    </w:p>
    <w:p w:rsidR="00DA4937"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Regards</w:t>
      </w:r>
    </w:p>
    <w:p w:rsidR="00DA4937" w:rsidRPr="00FD7E22" w:rsidRDefault="00DA4937" w:rsidP="00DA4937">
      <w:pPr>
        <w:pStyle w:val="BodyText"/>
        <w:spacing w:line="360" w:lineRule="auto"/>
        <w:rPr>
          <w:rFonts w:ascii="Bookman Old Style" w:hAnsi="Bookman Old Style"/>
          <w:b w:val="0"/>
          <w:i/>
          <w:sz w:val="24"/>
        </w:rPr>
      </w:pPr>
      <w:r>
        <w:rPr>
          <w:rFonts w:ascii="Bookman Old Style" w:hAnsi="Bookman Old Style"/>
          <w:b w:val="0"/>
          <w:i/>
          <w:sz w:val="24"/>
        </w:rPr>
        <w:t>(</w:t>
      </w:r>
      <w:proofErr w:type="spellStart"/>
      <w:proofErr w:type="gramStart"/>
      <w:r>
        <w:rPr>
          <w:rFonts w:ascii="Bookman Old Style" w:hAnsi="Bookman Old Style"/>
          <w:b w:val="0"/>
          <w:i/>
          <w:sz w:val="24"/>
        </w:rPr>
        <w:t>Sd</w:t>
      </w:r>
      <w:proofErr w:type="spellEnd"/>
      <w:proofErr w:type="gramEnd"/>
      <w:r>
        <w:rPr>
          <w:rFonts w:ascii="Bookman Old Style" w:hAnsi="Bookman Old Style"/>
          <w:b w:val="0"/>
          <w:i/>
          <w:sz w:val="24"/>
        </w:rPr>
        <w:t xml:space="preserve">) </w:t>
      </w:r>
    </w:p>
    <w:p w:rsidR="00DA4937" w:rsidRPr="00FD7E22" w:rsidRDefault="00DA4937" w:rsidP="00DA4937">
      <w:pPr>
        <w:pStyle w:val="BodyText"/>
        <w:spacing w:line="360" w:lineRule="auto"/>
        <w:rPr>
          <w:rFonts w:ascii="Bookman Old Style" w:hAnsi="Bookman Old Style"/>
          <w:b w:val="0"/>
          <w:i/>
          <w:sz w:val="24"/>
        </w:rPr>
      </w:pPr>
      <w:r w:rsidRPr="00FD7E22">
        <w:rPr>
          <w:rFonts w:ascii="Bookman Old Style" w:hAnsi="Bookman Old Style"/>
          <w:b w:val="0"/>
          <w:i/>
          <w:sz w:val="24"/>
        </w:rPr>
        <w:t>HILDA CHET</w:t>
      </w:r>
      <w:r>
        <w:rPr>
          <w:rFonts w:ascii="Bookman Old Style" w:hAnsi="Bookman Old Style"/>
          <w:b w:val="0"/>
          <w:i/>
          <w:sz w:val="24"/>
        </w:rPr>
        <w:t>TY”</w:t>
      </w:r>
    </w:p>
    <w:p w:rsidR="00DA4937" w:rsidRDefault="00DA4937" w:rsidP="00DA4937">
      <w:pPr>
        <w:pStyle w:val="BodyText"/>
        <w:spacing w:line="360" w:lineRule="auto"/>
        <w:rPr>
          <w:rFonts w:ascii="Bookman Old Style" w:hAnsi="Bookman Old Style"/>
          <w:b w:val="0"/>
          <w:sz w:val="24"/>
        </w:rPr>
      </w:pPr>
    </w:p>
    <w:p w:rsidR="00DA4937" w:rsidRDefault="00DA4937" w:rsidP="00DA4937">
      <w:pPr>
        <w:pStyle w:val="BodyText"/>
        <w:spacing w:line="360" w:lineRule="auto"/>
        <w:rPr>
          <w:rFonts w:ascii="Bookman Old Style" w:hAnsi="Bookman Old Style"/>
          <w:b w:val="0"/>
          <w:sz w:val="24"/>
        </w:rPr>
      </w:pPr>
      <w:r>
        <w:rPr>
          <w:rFonts w:ascii="Bookman Old Style" w:hAnsi="Bookman Old Style"/>
          <w:b w:val="0"/>
          <w:sz w:val="24"/>
        </w:rPr>
        <w:t>Having received the shocking demand of Rs1.5 million as a ransom/ commission demanded by the defendant, the plaintiff in good faith replied to the defendant by a letter dated 3</w:t>
      </w:r>
      <w:r w:rsidRPr="00227B2D">
        <w:rPr>
          <w:rFonts w:ascii="Bookman Old Style" w:hAnsi="Bookman Old Style"/>
          <w:b w:val="0"/>
          <w:sz w:val="24"/>
          <w:vertAlign w:val="superscript"/>
        </w:rPr>
        <w:t>rd</w:t>
      </w:r>
      <w:r>
        <w:rPr>
          <w:rFonts w:ascii="Bookman Old Style" w:hAnsi="Bookman Old Style"/>
          <w:b w:val="0"/>
          <w:sz w:val="24"/>
        </w:rPr>
        <w:t xml:space="preserve"> February 2012 - vide exhibit P7 - and offered her to pay the sum of </w:t>
      </w:r>
      <w:proofErr w:type="spellStart"/>
      <w:r>
        <w:rPr>
          <w:rFonts w:ascii="Bookman Old Style" w:hAnsi="Bookman Old Style"/>
          <w:b w:val="0"/>
          <w:sz w:val="24"/>
        </w:rPr>
        <w:t>Rs</w:t>
      </w:r>
      <w:proofErr w:type="spellEnd"/>
      <w:r>
        <w:rPr>
          <w:rFonts w:ascii="Bookman Old Style" w:hAnsi="Bookman Old Style"/>
          <w:b w:val="0"/>
          <w:sz w:val="24"/>
        </w:rPr>
        <w:t xml:space="preserve"> 250,000/- in full and final settlement of the cutthroat demands made by the defendant in this matter. However, d</w:t>
      </w:r>
      <w:r w:rsidRPr="004426E9">
        <w:rPr>
          <w:rFonts w:ascii="Bookman Old Style" w:hAnsi="Bookman Old Style"/>
          <w:b w:val="0"/>
          <w:sz w:val="24"/>
        </w:rPr>
        <w:t>espite various contact</w:t>
      </w:r>
      <w:r>
        <w:rPr>
          <w:rFonts w:ascii="Bookman Old Style" w:hAnsi="Bookman Old Style"/>
          <w:b w:val="0"/>
          <w:sz w:val="24"/>
        </w:rPr>
        <w:t>s</w:t>
      </w:r>
      <w:r w:rsidRPr="004426E9">
        <w:rPr>
          <w:rFonts w:ascii="Bookman Old Style" w:hAnsi="Bookman Old Style"/>
          <w:b w:val="0"/>
          <w:sz w:val="24"/>
        </w:rPr>
        <w:t xml:space="preserve"> with the Defendant either directly or through her attorney, to effect the transfer of the total sum standing at credit</w:t>
      </w:r>
      <w:r>
        <w:rPr>
          <w:rFonts w:ascii="Bookman Old Style" w:hAnsi="Bookman Old Style"/>
          <w:b w:val="0"/>
          <w:sz w:val="24"/>
        </w:rPr>
        <w:t xml:space="preserve">, which sum was due and payable </w:t>
      </w:r>
      <w:r w:rsidRPr="004426E9">
        <w:rPr>
          <w:rFonts w:ascii="Bookman Old Style" w:hAnsi="Bookman Old Style"/>
          <w:b w:val="0"/>
          <w:sz w:val="24"/>
        </w:rPr>
        <w:t xml:space="preserve">to the Plaintiff, from </w:t>
      </w:r>
      <w:r>
        <w:rPr>
          <w:rFonts w:ascii="Bookman Old Style" w:hAnsi="Bookman Old Style"/>
          <w:b w:val="0"/>
          <w:sz w:val="24"/>
        </w:rPr>
        <w:t>the said</w:t>
      </w:r>
      <w:r w:rsidRPr="004426E9">
        <w:rPr>
          <w:rFonts w:ascii="Bookman Old Style" w:hAnsi="Bookman Old Style"/>
          <w:b w:val="0"/>
          <w:sz w:val="24"/>
        </w:rPr>
        <w:t xml:space="preserve"> bank account at </w:t>
      </w:r>
      <w:proofErr w:type="spellStart"/>
      <w:r w:rsidRPr="004426E9">
        <w:rPr>
          <w:rFonts w:ascii="Bookman Old Style" w:hAnsi="Bookman Old Style"/>
          <w:b w:val="0"/>
          <w:sz w:val="24"/>
        </w:rPr>
        <w:t>Nouvobanq</w:t>
      </w:r>
      <w:proofErr w:type="spellEnd"/>
      <w:r w:rsidRPr="004426E9">
        <w:rPr>
          <w:rFonts w:ascii="Bookman Old Style" w:hAnsi="Bookman Old Style"/>
          <w:b w:val="0"/>
          <w:sz w:val="24"/>
        </w:rPr>
        <w:t xml:space="preserve">, Defendant </w:t>
      </w:r>
      <w:r>
        <w:rPr>
          <w:rFonts w:ascii="Bookman Old Style" w:hAnsi="Bookman Old Style"/>
          <w:b w:val="0"/>
          <w:sz w:val="24"/>
        </w:rPr>
        <w:t>repeatedly</w:t>
      </w:r>
      <w:r w:rsidRPr="004426E9">
        <w:rPr>
          <w:rFonts w:ascii="Bookman Old Style" w:hAnsi="Bookman Old Style"/>
          <w:b w:val="0"/>
          <w:sz w:val="24"/>
        </w:rPr>
        <w:t xml:space="preserve"> refused to transfer the money or at all.</w:t>
      </w:r>
      <w:r>
        <w:rPr>
          <w:rFonts w:ascii="Bookman Old Style" w:hAnsi="Bookman Old Style"/>
          <w:b w:val="0"/>
          <w:sz w:val="24"/>
        </w:rPr>
        <w:t xml:space="preserve"> This sum in the bank account was the one that was provisionally attached by the Court order first </w:t>
      </w:r>
      <w:r>
        <w:rPr>
          <w:rFonts w:ascii="Bookman Old Style" w:hAnsi="Bookman Old Style"/>
          <w:b w:val="0"/>
          <w:sz w:val="24"/>
        </w:rPr>
        <w:lastRenderedPageBreak/>
        <w:t xml:space="preserve">above mentioned.  </w:t>
      </w:r>
      <w:r w:rsidRPr="004426E9">
        <w:rPr>
          <w:rFonts w:ascii="Bookman Old Style" w:hAnsi="Bookman Old Style"/>
          <w:b w:val="0"/>
          <w:sz w:val="24"/>
        </w:rPr>
        <w:t xml:space="preserve">As a result of the </w:t>
      </w:r>
      <w:r>
        <w:rPr>
          <w:rFonts w:ascii="Bookman Old Style" w:hAnsi="Bookman Old Style"/>
          <w:b w:val="0"/>
          <w:sz w:val="24"/>
        </w:rPr>
        <w:t xml:space="preserve">defendant’s dishonest behaviour, </w:t>
      </w:r>
      <w:r w:rsidRPr="004426E9">
        <w:rPr>
          <w:rFonts w:ascii="Bookman Old Style" w:hAnsi="Bookman Old Style"/>
          <w:b w:val="0"/>
          <w:sz w:val="24"/>
        </w:rPr>
        <w:t>breach</w:t>
      </w:r>
      <w:r>
        <w:rPr>
          <w:rFonts w:ascii="Bookman Old Style" w:hAnsi="Bookman Old Style"/>
          <w:b w:val="0"/>
          <w:sz w:val="24"/>
        </w:rPr>
        <w:t xml:space="preserve"> of trust and breach of the agreement</w:t>
      </w:r>
      <w:r w:rsidRPr="004426E9">
        <w:rPr>
          <w:rFonts w:ascii="Bookman Old Style" w:hAnsi="Bookman Old Style"/>
          <w:b w:val="0"/>
          <w:sz w:val="24"/>
        </w:rPr>
        <w:t xml:space="preserve"> above mentioned Plaintiff </w:t>
      </w:r>
      <w:r>
        <w:rPr>
          <w:rFonts w:ascii="Bookman Old Style" w:hAnsi="Bookman Old Style"/>
          <w:b w:val="0"/>
          <w:sz w:val="24"/>
        </w:rPr>
        <w:t xml:space="preserve">claimed that he </w:t>
      </w:r>
      <w:r w:rsidRPr="004426E9">
        <w:rPr>
          <w:rFonts w:ascii="Bookman Old Style" w:hAnsi="Bookman Old Style"/>
          <w:b w:val="0"/>
          <w:sz w:val="24"/>
        </w:rPr>
        <w:t>suffer</w:t>
      </w:r>
      <w:r>
        <w:rPr>
          <w:rFonts w:ascii="Bookman Old Style" w:hAnsi="Bookman Old Style"/>
          <w:b w:val="0"/>
          <w:sz w:val="24"/>
        </w:rPr>
        <w:t>ed</w:t>
      </w:r>
      <w:r w:rsidRPr="004426E9">
        <w:rPr>
          <w:rFonts w:ascii="Bookman Old Style" w:hAnsi="Bookman Old Style"/>
          <w:b w:val="0"/>
          <w:sz w:val="24"/>
        </w:rPr>
        <w:t xml:space="preserve"> loss and damages</w:t>
      </w:r>
      <w:r>
        <w:rPr>
          <w:rFonts w:ascii="Bookman Old Style" w:hAnsi="Bookman Old Style"/>
          <w:b w:val="0"/>
          <w:sz w:val="24"/>
        </w:rPr>
        <w:t xml:space="preserve"> as follows:</w:t>
      </w:r>
    </w:p>
    <w:p w:rsidR="00DA4937" w:rsidRPr="004426E9" w:rsidRDefault="00DA4937" w:rsidP="00DA4937">
      <w:pPr>
        <w:pStyle w:val="BodyText"/>
        <w:spacing w:line="360" w:lineRule="auto"/>
        <w:rPr>
          <w:rFonts w:ascii="Bookman Old Style" w:hAnsi="Bookman Old Style"/>
          <w:b w:val="0"/>
          <w:sz w:val="24"/>
        </w:rPr>
      </w:pPr>
    </w:p>
    <w:p w:rsidR="00DA4937" w:rsidRPr="009352FE" w:rsidRDefault="00DA4937" w:rsidP="00DA4937">
      <w:pPr>
        <w:pStyle w:val="BodyText"/>
        <w:spacing w:line="360" w:lineRule="auto"/>
        <w:ind w:left="720"/>
        <w:rPr>
          <w:rFonts w:ascii="Bookman Old Style" w:hAnsi="Bookman Old Style"/>
          <w:b w:val="0"/>
          <w:i/>
          <w:sz w:val="24"/>
        </w:rPr>
      </w:pPr>
      <w:r w:rsidRPr="009352FE">
        <w:rPr>
          <w:rFonts w:ascii="Bookman Old Style" w:hAnsi="Bookman Old Style"/>
          <w:b w:val="0"/>
          <w:i/>
          <w:sz w:val="24"/>
        </w:rPr>
        <w:t>(</w:t>
      </w:r>
      <w:proofErr w:type="spellStart"/>
      <w:r w:rsidRPr="009352FE">
        <w:rPr>
          <w:rFonts w:ascii="Bookman Old Style" w:hAnsi="Bookman Old Style"/>
          <w:b w:val="0"/>
          <w:i/>
          <w:sz w:val="24"/>
        </w:rPr>
        <w:t>i</w:t>
      </w:r>
      <w:proofErr w:type="spellEnd"/>
      <w:r w:rsidRPr="009352FE">
        <w:rPr>
          <w:rFonts w:ascii="Bookman Old Style" w:hAnsi="Bookman Old Style"/>
          <w:b w:val="0"/>
          <w:i/>
          <w:sz w:val="24"/>
        </w:rPr>
        <w:t xml:space="preserve">) Loss of balance of the sum the defendant owed: </w:t>
      </w:r>
      <w:proofErr w:type="spellStart"/>
      <w:r w:rsidRPr="009352FE">
        <w:rPr>
          <w:rFonts w:ascii="Bookman Old Style" w:hAnsi="Bookman Old Style"/>
          <w:b w:val="0"/>
          <w:i/>
          <w:sz w:val="24"/>
        </w:rPr>
        <w:t>Rs</w:t>
      </w:r>
      <w:proofErr w:type="spellEnd"/>
      <w:r w:rsidRPr="009352FE">
        <w:rPr>
          <w:rFonts w:ascii="Bookman Old Style" w:hAnsi="Bookman Old Style"/>
          <w:b w:val="0"/>
          <w:i/>
          <w:sz w:val="24"/>
        </w:rPr>
        <w:t xml:space="preserve"> 4, 354,000.00</w:t>
      </w:r>
    </w:p>
    <w:p w:rsidR="00DA4937" w:rsidRPr="009352FE" w:rsidRDefault="00DA4937" w:rsidP="00DA4937">
      <w:pPr>
        <w:pStyle w:val="BodyText"/>
        <w:spacing w:line="360" w:lineRule="auto"/>
        <w:ind w:left="720"/>
        <w:rPr>
          <w:rFonts w:ascii="Bookman Old Style" w:hAnsi="Bookman Old Style"/>
          <w:b w:val="0"/>
          <w:i/>
          <w:sz w:val="24"/>
        </w:rPr>
      </w:pPr>
      <w:r w:rsidRPr="009352FE">
        <w:rPr>
          <w:rFonts w:ascii="Bookman Old Style" w:hAnsi="Bookman Old Style"/>
          <w:b w:val="0"/>
          <w:i/>
          <w:sz w:val="24"/>
        </w:rPr>
        <w:t xml:space="preserve">(ii) Moral damages for anxiety and distress: </w:t>
      </w:r>
      <w:proofErr w:type="spellStart"/>
      <w:r w:rsidRPr="009352FE">
        <w:rPr>
          <w:rFonts w:ascii="Bookman Old Style" w:hAnsi="Bookman Old Style"/>
          <w:b w:val="0"/>
          <w:i/>
          <w:sz w:val="24"/>
        </w:rPr>
        <w:t>Rs</w:t>
      </w:r>
      <w:proofErr w:type="spellEnd"/>
      <w:r w:rsidRPr="009352FE">
        <w:rPr>
          <w:rFonts w:ascii="Bookman Old Style" w:hAnsi="Bookman Old Style"/>
          <w:b w:val="0"/>
          <w:i/>
          <w:sz w:val="24"/>
        </w:rPr>
        <w:t xml:space="preserve"> 50,000.00</w:t>
      </w:r>
    </w:p>
    <w:p w:rsidR="00DA4937" w:rsidRDefault="00DA4937" w:rsidP="00DA4937">
      <w:pPr>
        <w:pStyle w:val="BodyText"/>
        <w:spacing w:line="360" w:lineRule="auto"/>
        <w:jc w:val="right"/>
        <w:rPr>
          <w:rFonts w:ascii="Bookman Old Style" w:hAnsi="Bookman Old Style"/>
          <w:sz w:val="24"/>
          <w:u w:val="single"/>
        </w:rPr>
      </w:pPr>
      <w:r w:rsidRPr="007D2755">
        <w:rPr>
          <w:rFonts w:ascii="Bookman Old Style" w:hAnsi="Bookman Old Style"/>
          <w:sz w:val="24"/>
          <w:u w:val="single"/>
        </w:rPr>
        <w:t xml:space="preserve">Total </w:t>
      </w:r>
      <w:proofErr w:type="spellStart"/>
      <w:r w:rsidRPr="007D2755">
        <w:rPr>
          <w:rFonts w:ascii="Bookman Old Style" w:hAnsi="Bookman Old Style"/>
          <w:sz w:val="24"/>
          <w:u w:val="single"/>
        </w:rPr>
        <w:t>Rs</w:t>
      </w:r>
      <w:proofErr w:type="spellEnd"/>
      <w:r w:rsidRPr="007D2755">
        <w:rPr>
          <w:rFonts w:ascii="Bookman Old Style" w:hAnsi="Bookman Old Style"/>
          <w:sz w:val="24"/>
          <w:u w:val="single"/>
        </w:rPr>
        <w:t xml:space="preserve"> 4, 404,000.00</w:t>
      </w:r>
    </w:p>
    <w:p w:rsidR="00DA4937" w:rsidRDefault="00DA4937" w:rsidP="00DA4937">
      <w:pPr>
        <w:pStyle w:val="BodyText"/>
        <w:spacing w:line="360" w:lineRule="auto"/>
        <w:rPr>
          <w:rFonts w:ascii="Bookman Old Style" w:hAnsi="Bookman Old Style"/>
          <w:b w:val="0"/>
          <w:sz w:val="24"/>
        </w:rPr>
      </w:pPr>
      <w:r>
        <w:rPr>
          <w:rFonts w:ascii="Bookman Old Style" w:hAnsi="Bookman Old Style"/>
          <w:b w:val="0"/>
          <w:sz w:val="24"/>
        </w:rPr>
        <w:t>In view of all the above, the p</w:t>
      </w:r>
      <w:r w:rsidRPr="004426E9">
        <w:rPr>
          <w:rFonts w:ascii="Bookman Old Style" w:hAnsi="Bookman Old Style"/>
          <w:b w:val="0"/>
          <w:sz w:val="24"/>
        </w:rPr>
        <w:t xml:space="preserve">laintiff </w:t>
      </w:r>
      <w:r>
        <w:rPr>
          <w:rFonts w:ascii="Bookman Old Style" w:hAnsi="Bookman Old Style"/>
          <w:b w:val="0"/>
          <w:sz w:val="24"/>
        </w:rPr>
        <w:t>urged</w:t>
      </w:r>
      <w:r w:rsidRPr="004426E9">
        <w:rPr>
          <w:rFonts w:ascii="Bookman Old Style" w:hAnsi="Bookman Old Style"/>
          <w:b w:val="0"/>
          <w:sz w:val="24"/>
        </w:rPr>
        <w:t xml:space="preserve"> this Court to be pleased to</w:t>
      </w:r>
      <w:r>
        <w:rPr>
          <w:rFonts w:ascii="Bookman Old Style" w:hAnsi="Bookman Old Style"/>
          <w:b w:val="0"/>
          <w:sz w:val="24"/>
        </w:rPr>
        <w:t xml:space="preserve"> e</w:t>
      </w:r>
      <w:r w:rsidRPr="004426E9">
        <w:rPr>
          <w:rFonts w:ascii="Bookman Old Style" w:hAnsi="Bookman Old Style"/>
          <w:b w:val="0"/>
          <w:sz w:val="24"/>
        </w:rPr>
        <w:t xml:space="preserve">nter judgment in the sum of </w:t>
      </w:r>
      <w:proofErr w:type="spellStart"/>
      <w:r w:rsidRPr="004426E9">
        <w:rPr>
          <w:rFonts w:ascii="Bookman Old Style" w:hAnsi="Bookman Old Style"/>
          <w:b w:val="0"/>
          <w:sz w:val="24"/>
        </w:rPr>
        <w:t>Rs</w:t>
      </w:r>
      <w:proofErr w:type="spellEnd"/>
      <w:r w:rsidRPr="004426E9">
        <w:rPr>
          <w:rFonts w:ascii="Bookman Old Style" w:hAnsi="Bookman Old Style"/>
          <w:b w:val="0"/>
          <w:sz w:val="24"/>
        </w:rPr>
        <w:t xml:space="preserve"> 4, 404, 000 against the Defendant, plus costs and interest at the commercial rate from the date of judgment</w:t>
      </w:r>
      <w:r>
        <w:rPr>
          <w:rFonts w:ascii="Bookman Old Style" w:hAnsi="Bookman Old Style"/>
          <w:b w:val="0"/>
          <w:sz w:val="24"/>
        </w:rPr>
        <w:t>.</w:t>
      </w:r>
    </w:p>
    <w:p w:rsidR="00DA4937" w:rsidRDefault="00DA4937" w:rsidP="00DA4937">
      <w:pPr>
        <w:pStyle w:val="BodyText"/>
        <w:spacing w:line="360" w:lineRule="auto"/>
        <w:jc w:val="left"/>
        <w:rPr>
          <w:rFonts w:ascii="Bookman Old Style" w:hAnsi="Bookman Old Style"/>
          <w:b w:val="0"/>
          <w:sz w:val="24"/>
        </w:rPr>
      </w:pPr>
    </w:p>
    <w:p w:rsidR="00DA4937" w:rsidRDefault="00DA4937" w:rsidP="00DA4937">
      <w:pPr>
        <w:pStyle w:val="BodyText"/>
        <w:spacing w:line="360" w:lineRule="auto"/>
        <w:rPr>
          <w:rFonts w:ascii="Bookman Old Style" w:hAnsi="Bookman Old Style"/>
          <w:b w:val="0"/>
          <w:sz w:val="24"/>
        </w:rPr>
      </w:pPr>
      <w:r>
        <w:rPr>
          <w:rFonts w:ascii="Bookman Old Style" w:hAnsi="Bookman Old Style"/>
          <w:b w:val="0"/>
          <w:sz w:val="24"/>
        </w:rPr>
        <w:t>T</w:t>
      </w:r>
      <w:r w:rsidRPr="00006D92">
        <w:rPr>
          <w:rFonts w:ascii="Bookman Old Style" w:hAnsi="Bookman Old Style"/>
          <w:b w:val="0"/>
          <w:sz w:val="24"/>
        </w:rPr>
        <w:t xml:space="preserve">he </w:t>
      </w:r>
      <w:r>
        <w:rPr>
          <w:rFonts w:ascii="Bookman Old Style" w:hAnsi="Bookman Old Style"/>
          <w:b w:val="0"/>
          <w:sz w:val="24"/>
        </w:rPr>
        <w:t xml:space="preserve">plaintiff further testified that he never received either </w:t>
      </w:r>
      <w:proofErr w:type="spellStart"/>
      <w:r>
        <w:rPr>
          <w:rFonts w:ascii="Bookman Old Style" w:hAnsi="Bookman Old Style"/>
          <w:b w:val="0"/>
          <w:sz w:val="24"/>
        </w:rPr>
        <w:t>Rs</w:t>
      </w:r>
      <w:proofErr w:type="spellEnd"/>
      <w:r>
        <w:rPr>
          <w:rFonts w:ascii="Bookman Old Style" w:hAnsi="Bookman Old Style"/>
          <w:b w:val="0"/>
          <w:sz w:val="24"/>
        </w:rPr>
        <w:t xml:space="preserve"> 500,000/ or any other sum from the defendant at any time for any reason whatsoever, from the funds in the said bank account held by the defendant on behalf of the plaintiff in respect of the sale proceeds hereinbefore mentioned. </w:t>
      </w:r>
    </w:p>
    <w:p w:rsidR="00DA4937" w:rsidRDefault="00DA4937" w:rsidP="00DA4937">
      <w:pPr>
        <w:pStyle w:val="BodyText"/>
        <w:spacing w:line="360" w:lineRule="auto"/>
        <w:rPr>
          <w:rFonts w:ascii="Bookman Old Style" w:hAnsi="Bookman Old Style"/>
          <w:b w:val="0"/>
          <w:sz w:val="24"/>
        </w:rPr>
      </w:pPr>
    </w:p>
    <w:p w:rsidR="00DA4937" w:rsidRDefault="00DA4937" w:rsidP="00DA4937">
      <w:pPr>
        <w:pStyle w:val="BodyText"/>
        <w:spacing w:line="360" w:lineRule="auto"/>
        <w:rPr>
          <w:rFonts w:ascii="Bookman Old Style" w:hAnsi="Bookman Old Style"/>
          <w:b w:val="0"/>
          <w:sz w:val="24"/>
        </w:rPr>
      </w:pPr>
      <w:r>
        <w:rPr>
          <w:rFonts w:ascii="Bookman Old Style" w:hAnsi="Bookman Old Style"/>
          <w:b w:val="0"/>
          <w:sz w:val="24"/>
        </w:rPr>
        <w:t xml:space="preserve">On the other side, the defendant, aged 51, who </w:t>
      </w:r>
      <w:proofErr w:type="gramStart"/>
      <w:r>
        <w:rPr>
          <w:rFonts w:ascii="Bookman Old Style" w:hAnsi="Bookman Old Style"/>
          <w:b w:val="0"/>
          <w:sz w:val="24"/>
        </w:rPr>
        <w:t>is</w:t>
      </w:r>
      <w:proofErr w:type="gramEnd"/>
      <w:r>
        <w:rPr>
          <w:rFonts w:ascii="Bookman Old Style" w:hAnsi="Bookman Old Style"/>
          <w:b w:val="0"/>
          <w:sz w:val="24"/>
        </w:rPr>
        <w:t xml:space="preserve"> working as a cleaner with H. </w:t>
      </w:r>
      <w:proofErr w:type="spellStart"/>
      <w:r>
        <w:rPr>
          <w:rFonts w:ascii="Bookman Old Style" w:hAnsi="Bookman Old Style"/>
          <w:b w:val="0"/>
          <w:sz w:val="24"/>
        </w:rPr>
        <w:t>Savy</w:t>
      </w:r>
      <w:proofErr w:type="spellEnd"/>
      <w:r>
        <w:rPr>
          <w:rFonts w:ascii="Bookman Old Style" w:hAnsi="Bookman Old Style"/>
          <w:b w:val="0"/>
          <w:sz w:val="24"/>
        </w:rPr>
        <w:t xml:space="preserve"> Insurance Company, testified that she never agreed to return the money in question to the plaintiff. Although she admitted that the money belonged to the plaintiff, she did not sign any paper agreeing to refund the sum to the plaintiff. According to her, she had a share in the proceeds of sale, as she was working hard and underwent a lot of problem because she had agreed to give her name for the transfer dealings in order to help the plaintiff. According to the defendant, her daughter Lindy had filed a case in Court against the plaintiff and so she had to defend the case on behalf of the plaintiff. In that process, he suffered a lot and had to spend her time and energy to help the plaintiff. Moreover, she claimed that her daughter Lindy requested her to look after the plaintiff’s son Angelo, when she was away from the country. Therefore, the defendant claimed that she should be compensated by the plaintiff from the sale proceeds as she also maintained and took care of his son Angelo. She however, admitted in cross examination that there was no agreement between </w:t>
      </w:r>
      <w:r>
        <w:rPr>
          <w:rFonts w:ascii="Bookman Old Style" w:hAnsi="Bookman Old Style"/>
          <w:b w:val="0"/>
          <w:sz w:val="24"/>
        </w:rPr>
        <w:lastRenderedPageBreak/>
        <w:t xml:space="preserve">the plaintiff and herself for the payment of any service charges or commission.  Besides, the defendant testified that the plaintiff sent her a text message authorising her to withdraw SR500, 000/ from the said bank account as the plaintiff wanted to pay that sum to one Ms Laura </w:t>
      </w:r>
      <w:proofErr w:type="spellStart"/>
      <w:r>
        <w:rPr>
          <w:rFonts w:ascii="Bookman Old Style" w:hAnsi="Bookman Old Style"/>
          <w:b w:val="0"/>
          <w:sz w:val="24"/>
        </w:rPr>
        <w:t>Valabji</w:t>
      </w:r>
      <w:proofErr w:type="spellEnd"/>
      <w:r>
        <w:rPr>
          <w:rFonts w:ascii="Bookman Old Style" w:hAnsi="Bookman Old Style"/>
          <w:b w:val="0"/>
          <w:sz w:val="24"/>
        </w:rPr>
        <w:t>. Therefore, according to the defendant on the 14</w:t>
      </w:r>
      <w:r w:rsidRPr="00855232">
        <w:rPr>
          <w:rFonts w:ascii="Bookman Old Style" w:hAnsi="Bookman Old Style"/>
          <w:b w:val="0"/>
          <w:sz w:val="24"/>
          <w:vertAlign w:val="superscript"/>
        </w:rPr>
        <w:t>th</w:t>
      </w:r>
      <w:r>
        <w:rPr>
          <w:rFonts w:ascii="Bookman Old Style" w:hAnsi="Bookman Old Style"/>
          <w:b w:val="0"/>
          <w:sz w:val="24"/>
        </w:rPr>
        <w:t xml:space="preserve"> September 2011, following the plaintiff’s instruction she went to </w:t>
      </w:r>
      <w:proofErr w:type="spellStart"/>
      <w:r>
        <w:rPr>
          <w:rFonts w:ascii="Bookman Old Style" w:hAnsi="Bookman Old Style"/>
          <w:b w:val="0"/>
          <w:sz w:val="24"/>
        </w:rPr>
        <w:t>Nouvobanq</w:t>
      </w:r>
      <w:proofErr w:type="spellEnd"/>
      <w:r>
        <w:rPr>
          <w:rFonts w:ascii="Bookman Old Style" w:hAnsi="Bookman Old Style"/>
          <w:b w:val="0"/>
          <w:sz w:val="24"/>
        </w:rPr>
        <w:t xml:space="preserve"> and withdrew </w:t>
      </w:r>
      <w:proofErr w:type="spellStart"/>
      <w:r>
        <w:rPr>
          <w:rFonts w:ascii="Bookman Old Style" w:hAnsi="Bookman Old Style"/>
          <w:b w:val="0"/>
          <w:sz w:val="24"/>
        </w:rPr>
        <w:t>Rs</w:t>
      </w:r>
      <w:proofErr w:type="spellEnd"/>
      <w:r>
        <w:rPr>
          <w:rFonts w:ascii="Bookman Old Style" w:hAnsi="Bookman Old Style"/>
          <w:b w:val="0"/>
          <w:sz w:val="24"/>
        </w:rPr>
        <w:t xml:space="preserve"> 500,000/- cash - vide exhibit D1 - and put the cash in an envelope and   gave that envelope to the plaintiff, who was waiting with his son near MCB at Caravel House that day. However, in the statement of defence she has averred that she gave Rs500, 000/- to the plaintiff as a loan taking out from her own account with </w:t>
      </w:r>
      <w:proofErr w:type="spellStart"/>
      <w:r>
        <w:rPr>
          <w:rFonts w:ascii="Bookman Old Style" w:hAnsi="Bookman Old Style"/>
          <w:b w:val="0"/>
          <w:sz w:val="24"/>
        </w:rPr>
        <w:t>Nouvobanq</w:t>
      </w:r>
      <w:proofErr w:type="spellEnd"/>
      <w:r>
        <w:rPr>
          <w:rFonts w:ascii="Bookman Old Style" w:hAnsi="Bookman Old Style"/>
          <w:b w:val="0"/>
          <w:sz w:val="24"/>
        </w:rPr>
        <w:t xml:space="preserve">. Moreover, she testified that she had setup admittedly a close friend of hers one Mr. </w:t>
      </w:r>
      <w:proofErr w:type="spellStart"/>
      <w:r>
        <w:rPr>
          <w:rFonts w:ascii="Bookman Old Style" w:hAnsi="Bookman Old Style"/>
          <w:b w:val="0"/>
          <w:sz w:val="24"/>
        </w:rPr>
        <w:t>Randolf</w:t>
      </w:r>
      <w:proofErr w:type="spellEnd"/>
      <w:r>
        <w:rPr>
          <w:rFonts w:ascii="Bookman Old Style" w:hAnsi="Bookman Old Style"/>
          <w:b w:val="0"/>
          <w:sz w:val="24"/>
        </w:rPr>
        <w:t xml:space="preserve"> </w:t>
      </w:r>
      <w:proofErr w:type="spellStart"/>
      <w:r>
        <w:rPr>
          <w:rFonts w:ascii="Bookman Old Style" w:hAnsi="Bookman Old Style"/>
          <w:b w:val="0"/>
          <w:sz w:val="24"/>
        </w:rPr>
        <w:t>Hoareau</w:t>
      </w:r>
      <w:proofErr w:type="spellEnd"/>
      <w:r>
        <w:rPr>
          <w:rFonts w:ascii="Bookman Old Style" w:hAnsi="Bookman Old Style"/>
          <w:b w:val="0"/>
          <w:sz w:val="24"/>
        </w:rPr>
        <w:t xml:space="preserve"> (DW2) as a witness to observe all the happening in respect of the cash Rs500, 000/- she paid to the plaintiff, for which she did not want to obtain a receipt from the plaintiff. Mr. </w:t>
      </w:r>
      <w:proofErr w:type="spellStart"/>
      <w:r>
        <w:rPr>
          <w:rFonts w:ascii="Bookman Old Style" w:hAnsi="Bookman Old Style"/>
          <w:b w:val="0"/>
          <w:sz w:val="24"/>
        </w:rPr>
        <w:t>Hoareau</w:t>
      </w:r>
      <w:proofErr w:type="spellEnd"/>
      <w:r>
        <w:rPr>
          <w:rFonts w:ascii="Bookman Old Style" w:hAnsi="Bookman Old Style"/>
          <w:b w:val="0"/>
          <w:sz w:val="24"/>
        </w:rPr>
        <w:t xml:space="preserve">, who is admittedly a friend of the defendant testified that he was escorting the defendant and carried the cash and went inside MCB and watching through the glass panel when defendant was giving that envelop to the plaintiff. According to the defendant her husband was also witnessing at MCB, while she was giving that envelope to the plaintiff. However, she did not call her husband to testify on this issue falsely accusing the Court of preventing her from calling her husband as a witness in this matter. In the circumstances, the defendant contented that she is ready and willing to release the money from the bank account in </w:t>
      </w:r>
      <w:proofErr w:type="gramStart"/>
      <w:r>
        <w:rPr>
          <w:rFonts w:ascii="Bookman Old Style" w:hAnsi="Bookman Old Style"/>
          <w:b w:val="0"/>
          <w:sz w:val="24"/>
        </w:rPr>
        <w:t>question,</w:t>
      </w:r>
      <w:proofErr w:type="gramEnd"/>
      <w:r>
        <w:rPr>
          <w:rFonts w:ascii="Bookman Old Style" w:hAnsi="Bookman Old Style"/>
          <w:b w:val="0"/>
          <w:sz w:val="24"/>
        </w:rPr>
        <w:t xml:space="preserve"> provided she is given </w:t>
      </w:r>
      <w:proofErr w:type="spellStart"/>
      <w:r>
        <w:rPr>
          <w:rFonts w:ascii="Bookman Old Style" w:hAnsi="Bookman Old Style"/>
          <w:b w:val="0"/>
          <w:sz w:val="24"/>
        </w:rPr>
        <w:t>Rs</w:t>
      </w:r>
      <w:proofErr w:type="spellEnd"/>
      <w:r>
        <w:rPr>
          <w:rFonts w:ascii="Bookman Old Style" w:hAnsi="Bookman Old Style"/>
          <w:b w:val="0"/>
          <w:sz w:val="24"/>
        </w:rPr>
        <w:t xml:space="preserve"> 1.5 million as her share or commission or service charges for the help she rendered to the plaintiff in the entire episode.</w:t>
      </w:r>
    </w:p>
    <w:p w:rsidR="00DA4937" w:rsidRPr="00006D92" w:rsidRDefault="00DA4937" w:rsidP="00DA4937">
      <w:pPr>
        <w:pStyle w:val="BodyText"/>
        <w:spacing w:line="360" w:lineRule="auto"/>
        <w:rPr>
          <w:rFonts w:ascii="Bookman Old Style" w:hAnsi="Bookman Old Style"/>
          <w:b w:val="0"/>
          <w:sz w:val="24"/>
        </w:rPr>
      </w:pPr>
      <w:r>
        <w:rPr>
          <w:rFonts w:ascii="Bookman Old Style" w:hAnsi="Bookman Old Style"/>
          <w:b w:val="0"/>
          <w:sz w:val="24"/>
        </w:rPr>
        <w:t xml:space="preserve"> </w:t>
      </w:r>
    </w:p>
    <w:p w:rsidR="00DA4937" w:rsidRDefault="00DA4937" w:rsidP="00DA4937">
      <w:pPr>
        <w:pStyle w:val="BodyText"/>
        <w:spacing w:line="360" w:lineRule="auto"/>
        <w:rPr>
          <w:rFonts w:ascii="Bookman Old Style" w:hAnsi="Bookman Old Style"/>
          <w:b w:val="0"/>
          <w:sz w:val="24"/>
        </w:rPr>
      </w:pPr>
      <w:r w:rsidRPr="00FC7231">
        <w:rPr>
          <w:rFonts w:ascii="Bookman Old Style" w:hAnsi="Bookman Old Style"/>
          <w:b w:val="0"/>
          <w:sz w:val="24"/>
        </w:rPr>
        <w:t>Having carefully sieved through the pleadings, evidence, submissions and authorities cited by counsel, I find the following questions arise for determination in this matter:</w:t>
      </w:r>
    </w:p>
    <w:p w:rsidR="00DA4937" w:rsidRDefault="00DA4937" w:rsidP="00DA4937">
      <w:pPr>
        <w:pStyle w:val="BodyText"/>
        <w:spacing w:line="360" w:lineRule="auto"/>
        <w:rPr>
          <w:rFonts w:ascii="Bookman Old Style" w:hAnsi="Bookman Old Style"/>
          <w:b w:val="0"/>
          <w:sz w:val="24"/>
        </w:rPr>
      </w:pPr>
    </w:p>
    <w:p w:rsidR="00DA4937" w:rsidRPr="00FC7231" w:rsidRDefault="00DA4937" w:rsidP="00DA4937">
      <w:pPr>
        <w:pStyle w:val="BodyText"/>
        <w:numPr>
          <w:ilvl w:val="0"/>
          <w:numId w:val="7"/>
        </w:numPr>
        <w:spacing w:line="360" w:lineRule="auto"/>
        <w:rPr>
          <w:rFonts w:ascii="Bookman Old Style" w:hAnsi="Bookman Old Style"/>
          <w:sz w:val="24"/>
        </w:rPr>
      </w:pPr>
      <w:r>
        <w:rPr>
          <w:rFonts w:ascii="Bookman Old Style" w:hAnsi="Bookman Old Style"/>
          <w:b w:val="0"/>
          <w:sz w:val="24"/>
        </w:rPr>
        <w:lastRenderedPageBreak/>
        <w:t>Whether the plaintiff has established on a balance of probabilities that the sale proceeds of “the properties” which the defendant had received and deposited into her bank account belonged to the plaintiff?</w:t>
      </w:r>
    </w:p>
    <w:p w:rsidR="00DA4937" w:rsidRPr="00FC7231" w:rsidRDefault="00DA4937" w:rsidP="00DA4937">
      <w:pPr>
        <w:pStyle w:val="BodyText"/>
        <w:numPr>
          <w:ilvl w:val="0"/>
          <w:numId w:val="7"/>
        </w:numPr>
        <w:spacing w:line="360" w:lineRule="auto"/>
        <w:rPr>
          <w:rFonts w:ascii="Bookman Old Style" w:hAnsi="Bookman Old Style"/>
          <w:sz w:val="24"/>
        </w:rPr>
      </w:pPr>
      <w:r>
        <w:rPr>
          <w:rFonts w:ascii="Bookman Old Style" w:hAnsi="Bookman Old Style"/>
          <w:b w:val="0"/>
          <w:sz w:val="24"/>
        </w:rPr>
        <w:t>Was there any agreement between the parties that the defendant should return the said “sale proceeds” to the plaintiff upon demand?</w:t>
      </w:r>
    </w:p>
    <w:p w:rsidR="00DA4937" w:rsidRPr="00334869" w:rsidRDefault="00DA4937" w:rsidP="00DA4937">
      <w:pPr>
        <w:pStyle w:val="BodyText"/>
        <w:numPr>
          <w:ilvl w:val="0"/>
          <w:numId w:val="7"/>
        </w:numPr>
        <w:spacing w:line="360" w:lineRule="auto"/>
        <w:rPr>
          <w:rFonts w:ascii="Bookman Old Style" w:hAnsi="Bookman Old Style"/>
          <w:sz w:val="24"/>
        </w:rPr>
      </w:pPr>
      <w:r>
        <w:rPr>
          <w:rFonts w:ascii="Bookman Old Style" w:hAnsi="Bookman Old Style"/>
          <w:b w:val="0"/>
          <w:sz w:val="24"/>
        </w:rPr>
        <w:t xml:space="preserve">Whether the said agreement between the plaintiff and defendant for the </w:t>
      </w:r>
      <w:r w:rsidRPr="00334869">
        <w:rPr>
          <w:rFonts w:ascii="Bookman Old Style" w:hAnsi="Bookman Old Style"/>
          <w:b w:val="0"/>
          <w:sz w:val="24"/>
        </w:rPr>
        <w:t xml:space="preserve">return </w:t>
      </w:r>
      <w:r>
        <w:rPr>
          <w:rFonts w:ascii="Bookman Old Style" w:hAnsi="Bookman Old Style"/>
          <w:b w:val="0"/>
          <w:sz w:val="24"/>
        </w:rPr>
        <w:t xml:space="preserve">of </w:t>
      </w:r>
      <w:r w:rsidRPr="00334869">
        <w:rPr>
          <w:rFonts w:ascii="Bookman Old Style" w:hAnsi="Bookman Old Style"/>
          <w:b w:val="0"/>
          <w:sz w:val="24"/>
        </w:rPr>
        <w:t>the said “sale proceeds” to the plaintiff</w:t>
      </w:r>
      <w:r>
        <w:rPr>
          <w:rFonts w:ascii="Bookman Old Style" w:hAnsi="Bookman Old Style"/>
          <w:b w:val="0"/>
          <w:sz w:val="24"/>
        </w:rPr>
        <w:t xml:space="preserve"> is a back-letter or affected by any back-letter rules?</w:t>
      </w:r>
    </w:p>
    <w:p w:rsidR="00DA4937" w:rsidRPr="00334869" w:rsidRDefault="00DA4937" w:rsidP="00DA4937">
      <w:pPr>
        <w:pStyle w:val="BodyText"/>
        <w:numPr>
          <w:ilvl w:val="0"/>
          <w:numId w:val="7"/>
        </w:numPr>
        <w:spacing w:line="360" w:lineRule="auto"/>
        <w:rPr>
          <w:rFonts w:ascii="Bookman Old Style" w:hAnsi="Bookman Old Style"/>
          <w:sz w:val="24"/>
        </w:rPr>
      </w:pPr>
      <w:r w:rsidRPr="00334869">
        <w:rPr>
          <w:rFonts w:ascii="Bookman Old Style" w:hAnsi="Bookman Old Style"/>
          <w:b w:val="0"/>
          <w:sz w:val="24"/>
        </w:rPr>
        <w:t xml:space="preserve">Whether the said agreement between the plaintiff and defendant for </w:t>
      </w:r>
      <w:r>
        <w:rPr>
          <w:rFonts w:ascii="Bookman Old Style" w:hAnsi="Bookman Old Style"/>
          <w:b w:val="0"/>
          <w:sz w:val="24"/>
        </w:rPr>
        <w:t xml:space="preserve">the </w:t>
      </w:r>
      <w:r w:rsidRPr="00334869">
        <w:rPr>
          <w:rFonts w:ascii="Bookman Old Style" w:hAnsi="Bookman Old Style"/>
          <w:b w:val="0"/>
          <w:sz w:val="24"/>
        </w:rPr>
        <w:t xml:space="preserve">return the said “sale proceeds” to the plaintiff is </w:t>
      </w:r>
      <w:r>
        <w:rPr>
          <w:rFonts w:ascii="Bookman Old Style" w:hAnsi="Bookman Old Style"/>
          <w:b w:val="0"/>
          <w:sz w:val="24"/>
        </w:rPr>
        <w:t>unlawful or prohibited by law or against public policy?</w:t>
      </w:r>
    </w:p>
    <w:p w:rsidR="00DA4937" w:rsidRPr="00334869" w:rsidRDefault="00DA4937" w:rsidP="00DA4937">
      <w:pPr>
        <w:pStyle w:val="BodyText"/>
        <w:numPr>
          <w:ilvl w:val="0"/>
          <w:numId w:val="7"/>
        </w:numPr>
        <w:spacing w:line="360" w:lineRule="auto"/>
        <w:rPr>
          <w:rFonts w:ascii="Bookman Old Style" w:hAnsi="Bookman Old Style"/>
          <w:sz w:val="24"/>
        </w:rPr>
      </w:pPr>
      <w:r>
        <w:rPr>
          <w:rFonts w:ascii="Bookman Old Style" w:hAnsi="Bookman Old Style"/>
          <w:b w:val="0"/>
          <w:sz w:val="24"/>
        </w:rPr>
        <w:t xml:space="preserve">Did the defendant pay SR500, 000/- to the plaintiff from the sale proceeds that had been deposited in her account with </w:t>
      </w:r>
      <w:proofErr w:type="spellStart"/>
      <w:r>
        <w:rPr>
          <w:rFonts w:ascii="Bookman Old Style" w:hAnsi="Bookman Old Style"/>
          <w:b w:val="0"/>
          <w:sz w:val="24"/>
        </w:rPr>
        <w:t>Nouvobanq</w:t>
      </w:r>
      <w:proofErr w:type="spellEnd"/>
      <w:r>
        <w:rPr>
          <w:rFonts w:ascii="Bookman Old Style" w:hAnsi="Bookman Old Style"/>
          <w:b w:val="0"/>
          <w:sz w:val="24"/>
        </w:rPr>
        <w:t>?</w:t>
      </w:r>
    </w:p>
    <w:p w:rsidR="00DA4937" w:rsidRDefault="00DA4937" w:rsidP="00DA4937">
      <w:pPr>
        <w:pStyle w:val="BodyText"/>
        <w:numPr>
          <w:ilvl w:val="0"/>
          <w:numId w:val="7"/>
        </w:numPr>
        <w:spacing w:line="360" w:lineRule="auto"/>
        <w:rPr>
          <w:rFonts w:ascii="Bookman Old Style" w:hAnsi="Bookman Old Style"/>
          <w:b w:val="0"/>
          <w:sz w:val="24"/>
        </w:rPr>
      </w:pPr>
      <w:r w:rsidRPr="0093376D">
        <w:rPr>
          <w:rFonts w:ascii="Bookman Old Style" w:hAnsi="Bookman Old Style"/>
          <w:b w:val="0"/>
          <w:sz w:val="24"/>
        </w:rPr>
        <w:t xml:space="preserve">Is </w:t>
      </w:r>
      <w:r>
        <w:rPr>
          <w:rFonts w:ascii="Bookman Old Style" w:hAnsi="Bookman Old Style"/>
          <w:b w:val="0"/>
          <w:sz w:val="24"/>
        </w:rPr>
        <w:t>the defendant liable to pay any moral damage to the plaintiff? If so, how much?</w:t>
      </w:r>
    </w:p>
    <w:p w:rsidR="00DA4937" w:rsidRPr="0096152B" w:rsidRDefault="00DA4937" w:rsidP="00DA4937">
      <w:pPr>
        <w:pStyle w:val="BodyText"/>
        <w:numPr>
          <w:ilvl w:val="0"/>
          <w:numId w:val="7"/>
        </w:numPr>
        <w:spacing w:line="360" w:lineRule="auto"/>
        <w:rPr>
          <w:rFonts w:ascii="Bookman Old Style" w:hAnsi="Bookman Old Style"/>
          <w:sz w:val="24"/>
        </w:rPr>
      </w:pPr>
      <w:r w:rsidRPr="0096152B">
        <w:rPr>
          <w:rFonts w:ascii="Bookman Old Style" w:hAnsi="Bookman Old Style"/>
          <w:b w:val="0"/>
          <w:sz w:val="24"/>
        </w:rPr>
        <w:t>If the defendant is found liable, what is the amount outstanding, due and payable to the plaintiff?</w:t>
      </w:r>
    </w:p>
    <w:p w:rsidR="00DA4937" w:rsidRPr="0096152B" w:rsidRDefault="00DA4937" w:rsidP="00DA4937">
      <w:pPr>
        <w:pStyle w:val="BodyText"/>
        <w:spacing w:line="360" w:lineRule="auto"/>
        <w:rPr>
          <w:rFonts w:ascii="Bookman Old Style" w:hAnsi="Bookman Old Style"/>
          <w:sz w:val="24"/>
        </w:rPr>
      </w:pPr>
    </w:p>
    <w:p w:rsidR="00DA4937" w:rsidRDefault="00DA4937" w:rsidP="00DA4937">
      <w:pPr>
        <w:pStyle w:val="BodyText"/>
        <w:spacing w:line="360" w:lineRule="auto"/>
        <w:ind w:left="720"/>
        <w:rPr>
          <w:rFonts w:ascii="Bookman Old Style" w:hAnsi="Bookman Old Style"/>
          <w:sz w:val="24"/>
        </w:rPr>
      </w:pPr>
    </w:p>
    <w:p w:rsidR="00DA4937" w:rsidRDefault="00DA4937" w:rsidP="00DA4937">
      <w:pPr>
        <w:pStyle w:val="BodyText"/>
        <w:spacing w:line="360" w:lineRule="auto"/>
        <w:rPr>
          <w:rFonts w:ascii="Bookman Old Style" w:hAnsi="Bookman Old Style"/>
          <w:b w:val="0"/>
          <w:sz w:val="24"/>
        </w:rPr>
      </w:pPr>
      <w:r>
        <w:rPr>
          <w:rFonts w:ascii="Bookman Old Style" w:hAnsi="Bookman Old Style"/>
          <w:b w:val="0"/>
          <w:sz w:val="24"/>
        </w:rPr>
        <w:t>Before, I proceed to find answers to the above questions, it is important to evaluate the credibility of the witness, who testified for the parties on factual issues.</w:t>
      </w:r>
      <w:r w:rsidRPr="0096152B">
        <w:rPr>
          <w:rFonts w:ascii="Bookman Old Style" w:hAnsi="Bookman Old Style"/>
          <w:b w:val="0"/>
          <w:sz w:val="24"/>
        </w:rPr>
        <w:t xml:space="preserve"> </w:t>
      </w:r>
      <w:r>
        <w:rPr>
          <w:rFonts w:ascii="Bookman Old Style" w:hAnsi="Bookman Old Style"/>
          <w:b w:val="0"/>
          <w:sz w:val="24"/>
        </w:rPr>
        <w:t>Having</w:t>
      </w:r>
      <w:r w:rsidRPr="0096152B">
        <w:rPr>
          <w:rFonts w:ascii="Bookman Old Style" w:hAnsi="Bookman Old Style"/>
          <w:b w:val="0"/>
          <w:sz w:val="24"/>
        </w:rPr>
        <w:t xml:space="preserve"> observed the demeanour and deportment of the plaintiff</w:t>
      </w:r>
      <w:r>
        <w:rPr>
          <w:rFonts w:ascii="Bookman Old Style" w:hAnsi="Bookman Old Style"/>
          <w:b w:val="0"/>
          <w:sz w:val="24"/>
        </w:rPr>
        <w:t xml:space="preserve"> and her witness Ms Karen </w:t>
      </w:r>
      <w:proofErr w:type="spellStart"/>
      <w:r>
        <w:rPr>
          <w:rFonts w:ascii="Bookman Old Style" w:hAnsi="Bookman Old Style"/>
          <w:b w:val="0"/>
          <w:sz w:val="24"/>
        </w:rPr>
        <w:t>Domingue</w:t>
      </w:r>
      <w:proofErr w:type="spellEnd"/>
      <w:r w:rsidRPr="0096152B">
        <w:rPr>
          <w:rFonts w:ascii="Bookman Old Style" w:hAnsi="Bookman Old Style"/>
          <w:b w:val="0"/>
          <w:sz w:val="24"/>
        </w:rPr>
        <w:t xml:space="preserve">, I conclude that </w:t>
      </w:r>
      <w:r>
        <w:rPr>
          <w:rFonts w:ascii="Bookman Old Style" w:hAnsi="Bookman Old Style"/>
          <w:b w:val="0"/>
          <w:sz w:val="24"/>
        </w:rPr>
        <w:t>both of them are</w:t>
      </w:r>
      <w:r w:rsidRPr="0096152B">
        <w:rPr>
          <w:rFonts w:ascii="Bookman Old Style" w:hAnsi="Bookman Old Style"/>
          <w:b w:val="0"/>
          <w:sz w:val="24"/>
        </w:rPr>
        <w:t xml:space="preserve"> </w:t>
      </w:r>
      <w:r>
        <w:rPr>
          <w:rFonts w:ascii="Bookman Old Style" w:hAnsi="Bookman Old Style"/>
          <w:b w:val="0"/>
          <w:sz w:val="24"/>
        </w:rPr>
        <w:t xml:space="preserve">very </w:t>
      </w:r>
      <w:r w:rsidRPr="0096152B">
        <w:rPr>
          <w:rFonts w:ascii="Bookman Old Style" w:hAnsi="Bookman Old Style"/>
          <w:b w:val="0"/>
          <w:sz w:val="24"/>
        </w:rPr>
        <w:t xml:space="preserve">credible </w:t>
      </w:r>
      <w:r>
        <w:rPr>
          <w:rFonts w:ascii="Bookman Old Style" w:hAnsi="Bookman Old Style"/>
          <w:b w:val="0"/>
          <w:sz w:val="24"/>
        </w:rPr>
        <w:t xml:space="preserve">and truthful </w:t>
      </w:r>
      <w:r w:rsidRPr="0096152B">
        <w:rPr>
          <w:rFonts w:ascii="Bookman Old Style" w:hAnsi="Bookman Old Style"/>
          <w:b w:val="0"/>
          <w:sz w:val="24"/>
        </w:rPr>
        <w:t>witness</w:t>
      </w:r>
      <w:r>
        <w:rPr>
          <w:rFonts w:ascii="Bookman Old Style" w:hAnsi="Bookman Old Style"/>
          <w:b w:val="0"/>
          <w:sz w:val="24"/>
        </w:rPr>
        <w:t>es</w:t>
      </w:r>
      <w:r w:rsidRPr="0096152B">
        <w:rPr>
          <w:rFonts w:ascii="Bookman Old Style" w:hAnsi="Bookman Old Style"/>
          <w:b w:val="0"/>
          <w:sz w:val="24"/>
        </w:rPr>
        <w:t xml:space="preserve">. I believe </w:t>
      </w:r>
      <w:r>
        <w:rPr>
          <w:rFonts w:ascii="Bookman Old Style" w:hAnsi="Bookman Old Style"/>
          <w:b w:val="0"/>
          <w:sz w:val="24"/>
        </w:rPr>
        <w:t>both</w:t>
      </w:r>
      <w:r w:rsidRPr="0096152B">
        <w:rPr>
          <w:rFonts w:ascii="Bookman Old Style" w:hAnsi="Bookman Old Style"/>
          <w:b w:val="0"/>
          <w:sz w:val="24"/>
        </w:rPr>
        <w:t xml:space="preserve"> in every aspects of </w:t>
      </w:r>
      <w:r>
        <w:rPr>
          <w:rFonts w:ascii="Bookman Old Style" w:hAnsi="Bookman Old Style"/>
          <w:b w:val="0"/>
          <w:sz w:val="24"/>
        </w:rPr>
        <w:t>their</w:t>
      </w:r>
      <w:r w:rsidRPr="0096152B">
        <w:rPr>
          <w:rFonts w:ascii="Bookman Old Style" w:hAnsi="Bookman Old Style"/>
          <w:b w:val="0"/>
          <w:sz w:val="24"/>
        </w:rPr>
        <w:t xml:space="preserve"> testimon</w:t>
      </w:r>
      <w:r>
        <w:rPr>
          <w:rFonts w:ascii="Bookman Old Style" w:hAnsi="Bookman Old Style"/>
          <w:b w:val="0"/>
          <w:sz w:val="24"/>
        </w:rPr>
        <w:t>ies</w:t>
      </w:r>
      <w:r w:rsidRPr="0096152B">
        <w:rPr>
          <w:rFonts w:ascii="Bookman Old Style" w:hAnsi="Bookman Old Style"/>
          <w:b w:val="0"/>
          <w:sz w:val="24"/>
        </w:rPr>
        <w:t xml:space="preserve"> particularly, </w:t>
      </w:r>
      <w:r>
        <w:rPr>
          <w:rFonts w:ascii="Bookman Old Style" w:hAnsi="Bookman Old Style"/>
          <w:b w:val="0"/>
          <w:sz w:val="24"/>
        </w:rPr>
        <w:t>on their</w:t>
      </w:r>
      <w:r w:rsidRPr="0096152B">
        <w:rPr>
          <w:rFonts w:ascii="Bookman Old Style" w:hAnsi="Bookman Old Style"/>
          <w:b w:val="0"/>
          <w:sz w:val="24"/>
        </w:rPr>
        <w:t xml:space="preserve"> version as to how, why and under </w:t>
      </w:r>
      <w:r>
        <w:rPr>
          <w:rFonts w:ascii="Bookman Old Style" w:hAnsi="Bookman Old Style"/>
          <w:b w:val="0"/>
          <w:sz w:val="24"/>
        </w:rPr>
        <w:t xml:space="preserve">what </w:t>
      </w:r>
      <w:r w:rsidRPr="0096152B">
        <w:rPr>
          <w:rFonts w:ascii="Bookman Old Style" w:hAnsi="Bookman Old Style"/>
          <w:b w:val="0"/>
          <w:sz w:val="24"/>
        </w:rPr>
        <w:t>circumstances the</w:t>
      </w:r>
      <w:r>
        <w:rPr>
          <w:rFonts w:ascii="Bookman Old Style" w:hAnsi="Bookman Old Style"/>
          <w:b w:val="0"/>
          <w:sz w:val="24"/>
        </w:rPr>
        <w:t xml:space="preserve"> sale proceeds of the two properties namely,</w:t>
      </w:r>
      <w:r w:rsidRPr="005A4282">
        <w:t xml:space="preserve"> </w:t>
      </w:r>
      <w:r w:rsidRPr="005A4282">
        <w:rPr>
          <w:rFonts w:ascii="Bookman Old Style" w:hAnsi="Bookman Old Style"/>
          <w:b w:val="0"/>
          <w:sz w:val="24"/>
        </w:rPr>
        <w:t>S270 and S 1946</w:t>
      </w:r>
      <w:r>
        <w:rPr>
          <w:rFonts w:ascii="Bookman Old Style" w:hAnsi="Bookman Old Style"/>
          <w:b w:val="0"/>
          <w:sz w:val="24"/>
        </w:rPr>
        <w:t xml:space="preserve"> totalling </w:t>
      </w:r>
      <w:r w:rsidRPr="005A4282">
        <w:rPr>
          <w:rFonts w:ascii="Bookman Old Style" w:hAnsi="Bookman Old Style"/>
          <w:b w:val="0"/>
          <w:sz w:val="24"/>
        </w:rPr>
        <w:t>SR 4,450,000</w:t>
      </w:r>
      <w:r>
        <w:rPr>
          <w:rFonts w:ascii="Bookman Old Style" w:hAnsi="Bookman Old Style"/>
          <w:b w:val="0"/>
          <w:sz w:val="24"/>
        </w:rPr>
        <w:t xml:space="preserve"> were entrusted to the defendant on the implied agreement or obligation that the defendant should return the sum as and when required by the plaintiff. Their</w:t>
      </w:r>
      <w:r w:rsidRPr="0096152B">
        <w:rPr>
          <w:rFonts w:ascii="Bookman Old Style" w:hAnsi="Bookman Old Style"/>
          <w:b w:val="0"/>
          <w:sz w:val="24"/>
        </w:rPr>
        <w:t xml:space="preserve"> evidence </w:t>
      </w:r>
      <w:r>
        <w:rPr>
          <w:rFonts w:ascii="Bookman Old Style" w:hAnsi="Bookman Old Style"/>
          <w:b w:val="0"/>
          <w:sz w:val="24"/>
        </w:rPr>
        <w:t>pertaining</w:t>
      </w:r>
      <w:r w:rsidRPr="0096152B">
        <w:rPr>
          <w:rFonts w:ascii="Bookman Old Style" w:hAnsi="Bookman Old Style"/>
          <w:b w:val="0"/>
          <w:sz w:val="24"/>
        </w:rPr>
        <w:t xml:space="preserve"> to the </w:t>
      </w:r>
      <w:r>
        <w:rPr>
          <w:rFonts w:ascii="Bookman Old Style" w:hAnsi="Bookman Old Style"/>
          <w:b w:val="0"/>
          <w:sz w:val="24"/>
        </w:rPr>
        <w:t xml:space="preserve">defendant’s breach of the agreement </w:t>
      </w:r>
      <w:proofErr w:type="gramStart"/>
      <w:r>
        <w:rPr>
          <w:rFonts w:ascii="Bookman Old Style" w:hAnsi="Bookman Old Style"/>
          <w:b w:val="0"/>
          <w:sz w:val="24"/>
        </w:rPr>
        <w:t>are</w:t>
      </w:r>
      <w:proofErr w:type="gramEnd"/>
      <w:r w:rsidRPr="0096152B">
        <w:rPr>
          <w:rFonts w:ascii="Bookman Old Style" w:hAnsi="Bookman Old Style"/>
          <w:b w:val="0"/>
          <w:sz w:val="24"/>
        </w:rPr>
        <w:t xml:space="preserve"> very cogent, reliable and consistent in all material particulars.</w:t>
      </w:r>
      <w:r>
        <w:rPr>
          <w:rFonts w:ascii="Bookman Old Style" w:hAnsi="Bookman Old Style"/>
          <w:b w:val="0"/>
          <w:sz w:val="24"/>
        </w:rPr>
        <w:t xml:space="preserve"> On the other hand, </w:t>
      </w:r>
      <w:r w:rsidRPr="005D2D44">
        <w:rPr>
          <w:rFonts w:ascii="Bookman Old Style" w:hAnsi="Bookman Old Style"/>
          <w:b w:val="0"/>
          <w:sz w:val="24"/>
        </w:rPr>
        <w:t xml:space="preserve">having observed the demeanour and deportment of the </w:t>
      </w:r>
      <w:r>
        <w:rPr>
          <w:rFonts w:ascii="Bookman Old Style" w:hAnsi="Bookman Old Style"/>
          <w:b w:val="0"/>
          <w:sz w:val="24"/>
        </w:rPr>
        <w:lastRenderedPageBreak/>
        <w:t xml:space="preserve">defendant and her witness </w:t>
      </w:r>
      <w:proofErr w:type="spellStart"/>
      <w:r>
        <w:rPr>
          <w:rFonts w:ascii="Bookman Old Style" w:hAnsi="Bookman Old Style"/>
          <w:b w:val="0"/>
          <w:sz w:val="24"/>
        </w:rPr>
        <w:t>Randolf</w:t>
      </w:r>
      <w:proofErr w:type="spellEnd"/>
      <w:r>
        <w:rPr>
          <w:rFonts w:ascii="Bookman Old Style" w:hAnsi="Bookman Old Style"/>
          <w:b w:val="0"/>
          <w:sz w:val="24"/>
        </w:rPr>
        <w:t xml:space="preserve"> </w:t>
      </w:r>
      <w:proofErr w:type="spellStart"/>
      <w:r>
        <w:rPr>
          <w:rFonts w:ascii="Bookman Old Style" w:hAnsi="Bookman Old Style"/>
          <w:b w:val="0"/>
          <w:sz w:val="24"/>
        </w:rPr>
        <w:t>Hoareau</w:t>
      </w:r>
      <w:proofErr w:type="spellEnd"/>
      <w:r w:rsidRPr="005D2D44">
        <w:rPr>
          <w:rFonts w:ascii="Bookman Old Style" w:hAnsi="Bookman Old Style"/>
          <w:b w:val="0"/>
          <w:sz w:val="24"/>
        </w:rPr>
        <w:t xml:space="preserve">, I conclude that </w:t>
      </w:r>
      <w:r>
        <w:rPr>
          <w:rFonts w:ascii="Bookman Old Style" w:hAnsi="Bookman Old Style"/>
          <w:b w:val="0"/>
          <w:sz w:val="24"/>
        </w:rPr>
        <w:t>both of them are</w:t>
      </w:r>
      <w:r w:rsidRPr="005D2D44">
        <w:rPr>
          <w:rFonts w:ascii="Bookman Old Style" w:hAnsi="Bookman Old Style"/>
          <w:b w:val="0"/>
          <w:sz w:val="24"/>
        </w:rPr>
        <w:t xml:space="preserve"> </w:t>
      </w:r>
      <w:r>
        <w:rPr>
          <w:rFonts w:ascii="Bookman Old Style" w:hAnsi="Bookman Old Style"/>
          <w:b w:val="0"/>
          <w:sz w:val="24"/>
        </w:rPr>
        <w:t xml:space="preserve">not at all </w:t>
      </w:r>
      <w:r w:rsidRPr="005D2D44">
        <w:rPr>
          <w:rFonts w:ascii="Bookman Old Style" w:hAnsi="Bookman Old Style"/>
          <w:b w:val="0"/>
          <w:sz w:val="24"/>
        </w:rPr>
        <w:t>credible witness</w:t>
      </w:r>
      <w:r>
        <w:rPr>
          <w:rFonts w:ascii="Bookman Old Style" w:hAnsi="Bookman Old Style"/>
          <w:b w:val="0"/>
          <w:sz w:val="24"/>
        </w:rPr>
        <w:t>es</w:t>
      </w:r>
      <w:r w:rsidRPr="005D2D44">
        <w:rPr>
          <w:rFonts w:ascii="Bookman Old Style" w:hAnsi="Bookman Old Style"/>
          <w:b w:val="0"/>
          <w:sz w:val="24"/>
        </w:rPr>
        <w:t xml:space="preserve">. </w:t>
      </w:r>
      <w:r>
        <w:rPr>
          <w:rFonts w:ascii="Bookman Old Style" w:hAnsi="Bookman Old Style"/>
          <w:b w:val="0"/>
          <w:sz w:val="24"/>
        </w:rPr>
        <w:t>They were obviously, lying  and were telling a cock and bull story to the Court in respect of their alleged payment of Rs500, 000/- cash to the plaintiff at MCB premises on the 14</w:t>
      </w:r>
      <w:r w:rsidRPr="00D858F6">
        <w:rPr>
          <w:rFonts w:ascii="Bookman Old Style" w:hAnsi="Bookman Old Style"/>
          <w:b w:val="0"/>
          <w:sz w:val="24"/>
          <w:vertAlign w:val="superscript"/>
        </w:rPr>
        <w:t>th</w:t>
      </w:r>
      <w:r>
        <w:rPr>
          <w:rFonts w:ascii="Bookman Old Style" w:hAnsi="Bookman Old Style"/>
          <w:b w:val="0"/>
          <w:sz w:val="24"/>
        </w:rPr>
        <w:t xml:space="preserve"> September, 2011. I reject their evidence in </w:t>
      </w:r>
      <w:proofErr w:type="spellStart"/>
      <w:r>
        <w:rPr>
          <w:rFonts w:ascii="Bookman Old Style" w:hAnsi="Bookman Old Style"/>
          <w:b w:val="0"/>
          <w:sz w:val="24"/>
        </w:rPr>
        <w:t>toto</w:t>
      </w:r>
      <w:proofErr w:type="spellEnd"/>
      <w:r>
        <w:rPr>
          <w:rFonts w:ascii="Bookman Old Style" w:hAnsi="Bookman Old Style"/>
          <w:b w:val="0"/>
          <w:sz w:val="24"/>
        </w:rPr>
        <w:t xml:space="preserve"> in this respect. Since they were close friends, am sure that they have collaborated and concocted the story of the alleged payment   </w:t>
      </w:r>
      <w:proofErr w:type="spellStart"/>
      <w:r>
        <w:rPr>
          <w:rFonts w:ascii="Bookman Old Style" w:hAnsi="Bookman Old Style"/>
          <w:b w:val="0"/>
          <w:sz w:val="24"/>
        </w:rPr>
        <w:t>Rs</w:t>
      </w:r>
      <w:proofErr w:type="spellEnd"/>
      <w:r>
        <w:rPr>
          <w:rFonts w:ascii="Bookman Old Style" w:hAnsi="Bookman Old Style"/>
          <w:b w:val="0"/>
          <w:sz w:val="24"/>
        </w:rPr>
        <w:t xml:space="preserve"> 500,000/- to the plaintiff. We will discuss the falsity of this story and the reasons </w:t>
      </w:r>
      <w:proofErr w:type="spellStart"/>
      <w:r>
        <w:rPr>
          <w:rFonts w:ascii="Bookman Old Style" w:hAnsi="Bookman Old Style"/>
          <w:b w:val="0"/>
          <w:sz w:val="24"/>
        </w:rPr>
        <w:t>therefor</w:t>
      </w:r>
      <w:proofErr w:type="spellEnd"/>
      <w:r>
        <w:rPr>
          <w:rFonts w:ascii="Bookman Old Style" w:hAnsi="Bookman Old Style"/>
          <w:b w:val="0"/>
          <w:sz w:val="24"/>
        </w:rPr>
        <w:t xml:space="preserve"> </w:t>
      </w:r>
      <w:r w:rsidRPr="00E54E34">
        <w:rPr>
          <w:rFonts w:ascii="Bookman Old Style" w:hAnsi="Bookman Old Style"/>
          <w:b w:val="0"/>
          <w:i/>
          <w:sz w:val="24"/>
        </w:rPr>
        <w:t>infra</w:t>
      </w:r>
      <w:r>
        <w:rPr>
          <w:rFonts w:ascii="Bookman Old Style" w:hAnsi="Bookman Old Style"/>
          <w:b w:val="0"/>
          <w:sz w:val="24"/>
        </w:rPr>
        <w:t>. I quite agree with the submission of Mr. J. Camille in that the defendant is an untruthful witness to the core for the following reasons, leave alone the inference the Court drew supra from her demeanour and deportment:</w:t>
      </w:r>
    </w:p>
    <w:p w:rsidR="00DA4937" w:rsidRDefault="00DA4937" w:rsidP="00DA4937">
      <w:pPr>
        <w:pStyle w:val="BodyText"/>
        <w:spacing w:line="360" w:lineRule="auto"/>
        <w:rPr>
          <w:rFonts w:ascii="Bookman Old Style" w:hAnsi="Bookman Old Style"/>
          <w:b w:val="0"/>
          <w:sz w:val="24"/>
        </w:rPr>
      </w:pPr>
    </w:p>
    <w:p w:rsidR="00DA4937" w:rsidRDefault="00DA4937" w:rsidP="00DA4937">
      <w:pPr>
        <w:pStyle w:val="BodyText"/>
        <w:numPr>
          <w:ilvl w:val="0"/>
          <w:numId w:val="8"/>
        </w:numPr>
        <w:spacing w:line="360" w:lineRule="auto"/>
        <w:rPr>
          <w:rFonts w:ascii="Bookman Old Style" w:hAnsi="Bookman Old Style"/>
          <w:b w:val="0"/>
          <w:sz w:val="24"/>
        </w:rPr>
      </w:pPr>
      <w:r w:rsidRPr="00201501">
        <w:rPr>
          <w:rFonts w:ascii="Bookman Old Style" w:hAnsi="Bookman Old Style"/>
          <w:b w:val="0"/>
          <w:sz w:val="24"/>
        </w:rPr>
        <w:t>Defendant in her statement of defence has denied being previously the mother in law of the Plaintiff</w:t>
      </w:r>
      <w:r>
        <w:rPr>
          <w:rFonts w:ascii="Bookman Old Style" w:hAnsi="Bookman Old Style"/>
          <w:b w:val="0"/>
          <w:sz w:val="24"/>
        </w:rPr>
        <w:t>; but, i</w:t>
      </w:r>
      <w:r w:rsidRPr="00201501">
        <w:rPr>
          <w:rFonts w:ascii="Bookman Old Style" w:hAnsi="Bookman Old Style"/>
          <w:b w:val="0"/>
          <w:sz w:val="24"/>
        </w:rPr>
        <w:t xml:space="preserve">n her testimony in Court Defendant admitted that Plaintiff was indeed married to her husband’s daughter, Lindy </w:t>
      </w:r>
      <w:proofErr w:type="spellStart"/>
      <w:r w:rsidRPr="00201501">
        <w:rPr>
          <w:rFonts w:ascii="Bookman Old Style" w:hAnsi="Bookman Old Style"/>
          <w:b w:val="0"/>
          <w:sz w:val="24"/>
        </w:rPr>
        <w:t>Charlette</w:t>
      </w:r>
      <w:proofErr w:type="spellEnd"/>
      <w:r w:rsidRPr="00201501">
        <w:rPr>
          <w:rFonts w:ascii="Bookman Old Style" w:hAnsi="Bookman Old Style"/>
          <w:b w:val="0"/>
          <w:sz w:val="24"/>
        </w:rPr>
        <w:t>.</w:t>
      </w:r>
    </w:p>
    <w:p w:rsidR="00DA4937" w:rsidRDefault="00DA4937" w:rsidP="00DA4937">
      <w:pPr>
        <w:pStyle w:val="BodyText"/>
        <w:numPr>
          <w:ilvl w:val="0"/>
          <w:numId w:val="8"/>
        </w:numPr>
        <w:spacing w:line="360" w:lineRule="auto"/>
        <w:rPr>
          <w:rFonts w:ascii="Bookman Old Style" w:hAnsi="Bookman Old Style"/>
          <w:b w:val="0"/>
          <w:sz w:val="24"/>
        </w:rPr>
      </w:pPr>
      <w:r w:rsidRPr="00201501">
        <w:rPr>
          <w:rFonts w:ascii="Bookman Old Style" w:hAnsi="Bookman Old Style"/>
          <w:b w:val="0"/>
          <w:sz w:val="24"/>
        </w:rPr>
        <w:t xml:space="preserve">Defendant in her statement of defence has admitted that the transfer of the 2 properties from Lindy </w:t>
      </w:r>
      <w:proofErr w:type="spellStart"/>
      <w:r w:rsidRPr="00201501">
        <w:rPr>
          <w:rFonts w:ascii="Bookman Old Style" w:hAnsi="Bookman Old Style"/>
          <w:b w:val="0"/>
          <w:sz w:val="24"/>
        </w:rPr>
        <w:t>Charlette</w:t>
      </w:r>
      <w:proofErr w:type="spellEnd"/>
      <w:r w:rsidRPr="00201501">
        <w:rPr>
          <w:rFonts w:ascii="Bookman Old Style" w:hAnsi="Bookman Old Style"/>
          <w:b w:val="0"/>
          <w:sz w:val="24"/>
        </w:rPr>
        <w:t xml:space="preserve"> into her name was </w:t>
      </w:r>
      <w:proofErr w:type="gramStart"/>
      <w:r w:rsidRPr="00201501">
        <w:rPr>
          <w:rFonts w:ascii="Bookman Old Style" w:hAnsi="Bookman Old Style"/>
          <w:b w:val="0"/>
          <w:sz w:val="24"/>
        </w:rPr>
        <w:t>effected</w:t>
      </w:r>
      <w:proofErr w:type="gramEnd"/>
      <w:r w:rsidRPr="00201501">
        <w:rPr>
          <w:rFonts w:ascii="Bookman Old Style" w:hAnsi="Bookman Old Style"/>
          <w:b w:val="0"/>
          <w:sz w:val="24"/>
        </w:rPr>
        <w:t xml:space="preserve"> in the law chambers of Miss Karen </w:t>
      </w:r>
      <w:proofErr w:type="spellStart"/>
      <w:r w:rsidRPr="00201501">
        <w:rPr>
          <w:rFonts w:ascii="Bookman Old Style" w:hAnsi="Bookman Old Style"/>
          <w:b w:val="0"/>
          <w:sz w:val="24"/>
        </w:rPr>
        <w:t>Domingue</w:t>
      </w:r>
      <w:proofErr w:type="spellEnd"/>
      <w:r w:rsidRPr="00201501">
        <w:rPr>
          <w:rFonts w:ascii="Bookman Old Style" w:hAnsi="Bookman Old Style"/>
          <w:b w:val="0"/>
          <w:sz w:val="24"/>
        </w:rPr>
        <w:t>.</w:t>
      </w:r>
      <w:r>
        <w:rPr>
          <w:rFonts w:ascii="Bookman Old Style" w:hAnsi="Bookman Old Style"/>
          <w:b w:val="0"/>
          <w:sz w:val="24"/>
        </w:rPr>
        <w:t xml:space="preserve"> However, i</w:t>
      </w:r>
      <w:r w:rsidRPr="00201501">
        <w:rPr>
          <w:rFonts w:ascii="Bookman Old Style" w:hAnsi="Bookman Old Style"/>
          <w:b w:val="0"/>
          <w:sz w:val="24"/>
        </w:rPr>
        <w:t>n her testimony of the 23</w:t>
      </w:r>
      <w:r w:rsidRPr="00B12185">
        <w:rPr>
          <w:rFonts w:ascii="Bookman Old Style" w:hAnsi="Bookman Old Style"/>
          <w:b w:val="0"/>
          <w:sz w:val="24"/>
          <w:vertAlign w:val="superscript"/>
        </w:rPr>
        <w:t>rd</w:t>
      </w:r>
      <w:r>
        <w:rPr>
          <w:rFonts w:ascii="Bookman Old Style" w:hAnsi="Bookman Old Style"/>
          <w:b w:val="0"/>
          <w:sz w:val="24"/>
        </w:rPr>
        <w:t xml:space="preserve"> </w:t>
      </w:r>
      <w:r w:rsidRPr="00201501">
        <w:rPr>
          <w:rFonts w:ascii="Bookman Old Style" w:hAnsi="Bookman Old Style"/>
          <w:b w:val="0"/>
          <w:sz w:val="24"/>
        </w:rPr>
        <w:t xml:space="preserve">January 2013, Defendant stated that the transfer documents were signed by her in the office of Mr Basil </w:t>
      </w:r>
      <w:proofErr w:type="spellStart"/>
      <w:r w:rsidRPr="00201501">
        <w:rPr>
          <w:rFonts w:ascii="Bookman Old Style" w:hAnsi="Bookman Old Style"/>
          <w:b w:val="0"/>
          <w:sz w:val="24"/>
        </w:rPr>
        <w:t>Hoareau</w:t>
      </w:r>
      <w:proofErr w:type="spellEnd"/>
      <w:r w:rsidRPr="00201501">
        <w:rPr>
          <w:rFonts w:ascii="Bookman Old Style" w:hAnsi="Bookman Old Style"/>
          <w:b w:val="0"/>
          <w:sz w:val="24"/>
        </w:rPr>
        <w:t xml:space="preserve">, Attorney at Law. </w:t>
      </w:r>
      <w:r>
        <w:rPr>
          <w:rFonts w:ascii="Bookman Old Style" w:hAnsi="Bookman Old Style"/>
          <w:b w:val="0"/>
          <w:sz w:val="24"/>
        </w:rPr>
        <w:t xml:space="preserve">The </w:t>
      </w:r>
      <w:r w:rsidRPr="00201501">
        <w:rPr>
          <w:rFonts w:ascii="Bookman Old Style" w:hAnsi="Bookman Old Style"/>
          <w:b w:val="0"/>
          <w:sz w:val="24"/>
        </w:rPr>
        <w:t xml:space="preserve">Defendant’s evidence </w:t>
      </w:r>
      <w:r>
        <w:rPr>
          <w:rFonts w:ascii="Bookman Old Style" w:hAnsi="Bookman Old Style"/>
          <w:b w:val="0"/>
          <w:sz w:val="24"/>
        </w:rPr>
        <w:t xml:space="preserve">in this respect </w:t>
      </w:r>
      <w:r w:rsidRPr="00201501">
        <w:rPr>
          <w:rFonts w:ascii="Bookman Old Style" w:hAnsi="Bookman Old Style"/>
          <w:b w:val="0"/>
          <w:sz w:val="24"/>
        </w:rPr>
        <w:t>is contradicted by the testimony of Miss K</w:t>
      </w:r>
      <w:r>
        <w:rPr>
          <w:rFonts w:ascii="Bookman Old Style" w:hAnsi="Bookman Old Style"/>
          <w:b w:val="0"/>
          <w:sz w:val="24"/>
        </w:rPr>
        <w:t>aren</w:t>
      </w:r>
      <w:r w:rsidRPr="00201501">
        <w:rPr>
          <w:rFonts w:ascii="Bookman Old Style" w:hAnsi="Bookman Old Style"/>
          <w:b w:val="0"/>
          <w:sz w:val="24"/>
        </w:rPr>
        <w:t xml:space="preserve"> </w:t>
      </w:r>
      <w:proofErr w:type="spellStart"/>
      <w:r w:rsidRPr="00201501">
        <w:rPr>
          <w:rFonts w:ascii="Bookman Old Style" w:hAnsi="Bookman Old Style"/>
          <w:b w:val="0"/>
          <w:sz w:val="24"/>
        </w:rPr>
        <w:t>Domingue</w:t>
      </w:r>
      <w:proofErr w:type="spellEnd"/>
      <w:r>
        <w:rPr>
          <w:rFonts w:ascii="Bookman Old Style" w:hAnsi="Bookman Old Style"/>
          <w:b w:val="0"/>
          <w:sz w:val="24"/>
        </w:rPr>
        <w:t>, whom I believe to be a credible witness,</w:t>
      </w:r>
      <w:r w:rsidRPr="00201501">
        <w:rPr>
          <w:rFonts w:ascii="Bookman Old Style" w:hAnsi="Bookman Old Style"/>
          <w:b w:val="0"/>
          <w:sz w:val="24"/>
        </w:rPr>
        <w:t xml:space="preserve"> clearly testified that Defendant did sign both transfers in her chambers at Trinity House on the 3rd April 2008.</w:t>
      </w:r>
    </w:p>
    <w:p w:rsidR="00DA4937" w:rsidRDefault="00DA4937" w:rsidP="00DA4937">
      <w:pPr>
        <w:pStyle w:val="BodyText"/>
        <w:numPr>
          <w:ilvl w:val="0"/>
          <w:numId w:val="8"/>
        </w:numPr>
        <w:spacing w:line="360" w:lineRule="auto"/>
        <w:rPr>
          <w:rFonts w:ascii="Bookman Old Style" w:hAnsi="Bookman Old Style"/>
          <w:b w:val="0"/>
          <w:sz w:val="24"/>
        </w:rPr>
      </w:pPr>
      <w:r>
        <w:rPr>
          <w:rFonts w:ascii="Bookman Old Style" w:hAnsi="Bookman Old Style"/>
          <w:b w:val="0"/>
          <w:sz w:val="24"/>
        </w:rPr>
        <w:t xml:space="preserve">The </w:t>
      </w:r>
      <w:r w:rsidRPr="00201501">
        <w:rPr>
          <w:rFonts w:ascii="Bookman Old Style" w:hAnsi="Bookman Old Style"/>
          <w:b w:val="0"/>
          <w:sz w:val="24"/>
        </w:rPr>
        <w:t xml:space="preserve">Defendant has further denied acting for and on behalf of </w:t>
      </w:r>
      <w:r>
        <w:rPr>
          <w:rFonts w:ascii="Bookman Old Style" w:hAnsi="Bookman Old Style"/>
          <w:b w:val="0"/>
          <w:sz w:val="24"/>
        </w:rPr>
        <w:t xml:space="preserve">the </w:t>
      </w:r>
      <w:r w:rsidRPr="00201501">
        <w:rPr>
          <w:rFonts w:ascii="Bookman Old Style" w:hAnsi="Bookman Old Style"/>
          <w:b w:val="0"/>
          <w:sz w:val="24"/>
        </w:rPr>
        <w:t>Plaintiff in her statement of defence. Yet in her testimony, Defendant has admitted that she was acting under Plaintiff’s instructions for both properties</w:t>
      </w:r>
      <w:r>
        <w:rPr>
          <w:rFonts w:ascii="Bookman Old Style" w:hAnsi="Bookman Old Style"/>
          <w:b w:val="0"/>
          <w:sz w:val="24"/>
        </w:rPr>
        <w:t>.</w:t>
      </w:r>
    </w:p>
    <w:p w:rsidR="00DA4937" w:rsidRDefault="00DA4937" w:rsidP="00DA4937">
      <w:pPr>
        <w:pStyle w:val="BodyText"/>
        <w:numPr>
          <w:ilvl w:val="0"/>
          <w:numId w:val="8"/>
        </w:numPr>
        <w:spacing w:line="360" w:lineRule="auto"/>
        <w:rPr>
          <w:rFonts w:ascii="Bookman Old Style" w:hAnsi="Bookman Old Style"/>
          <w:b w:val="0"/>
          <w:sz w:val="24"/>
        </w:rPr>
      </w:pPr>
      <w:r w:rsidRPr="00201501">
        <w:rPr>
          <w:rFonts w:ascii="Bookman Old Style" w:hAnsi="Bookman Old Style"/>
          <w:b w:val="0"/>
          <w:sz w:val="24"/>
        </w:rPr>
        <w:lastRenderedPageBreak/>
        <w:t xml:space="preserve">Defendant also </w:t>
      </w:r>
      <w:r>
        <w:rPr>
          <w:rFonts w:ascii="Bookman Old Style" w:hAnsi="Bookman Old Style"/>
          <w:b w:val="0"/>
          <w:sz w:val="24"/>
        </w:rPr>
        <w:t xml:space="preserve">has </w:t>
      </w:r>
      <w:r w:rsidRPr="00201501">
        <w:rPr>
          <w:rFonts w:ascii="Bookman Old Style" w:hAnsi="Bookman Old Style"/>
          <w:b w:val="0"/>
          <w:sz w:val="24"/>
        </w:rPr>
        <w:t xml:space="preserve">denied in her statement of defence that all monies from the sale of the </w:t>
      </w:r>
      <w:r>
        <w:rPr>
          <w:rFonts w:ascii="Bookman Old Style" w:hAnsi="Bookman Old Style"/>
          <w:b w:val="0"/>
          <w:sz w:val="24"/>
        </w:rPr>
        <w:t>two</w:t>
      </w:r>
      <w:r w:rsidRPr="00201501">
        <w:rPr>
          <w:rFonts w:ascii="Bookman Old Style" w:hAnsi="Bookman Old Style"/>
          <w:b w:val="0"/>
          <w:sz w:val="24"/>
        </w:rPr>
        <w:t xml:space="preserve"> properties were paid into her bank account at </w:t>
      </w:r>
      <w:proofErr w:type="spellStart"/>
      <w:r w:rsidRPr="00201501">
        <w:rPr>
          <w:rFonts w:ascii="Bookman Old Style" w:hAnsi="Bookman Old Style"/>
          <w:b w:val="0"/>
          <w:sz w:val="24"/>
        </w:rPr>
        <w:t>Nouvobanq</w:t>
      </w:r>
      <w:proofErr w:type="spellEnd"/>
      <w:r w:rsidRPr="00201501">
        <w:rPr>
          <w:rFonts w:ascii="Bookman Old Style" w:hAnsi="Bookman Old Style"/>
          <w:b w:val="0"/>
          <w:sz w:val="24"/>
        </w:rPr>
        <w:t xml:space="preserve"> in view of the fact that Plaintiff had been in England at the time of payment for the property. The Defendant however stated on oath that Plaintiff was at all material time in England and that she did bank the money in her account at </w:t>
      </w:r>
      <w:proofErr w:type="spellStart"/>
      <w:r w:rsidRPr="00201501">
        <w:rPr>
          <w:rFonts w:ascii="Bookman Old Style" w:hAnsi="Bookman Old Style"/>
          <w:b w:val="0"/>
          <w:sz w:val="24"/>
        </w:rPr>
        <w:t>Nouvobanq</w:t>
      </w:r>
      <w:proofErr w:type="spellEnd"/>
      <w:r w:rsidRPr="00201501">
        <w:rPr>
          <w:rFonts w:ascii="Bookman Old Style" w:hAnsi="Bookman Old Style"/>
          <w:b w:val="0"/>
          <w:sz w:val="24"/>
        </w:rPr>
        <w:t>.</w:t>
      </w:r>
    </w:p>
    <w:p w:rsidR="00DA4937" w:rsidRDefault="00DA4937" w:rsidP="00DA4937">
      <w:pPr>
        <w:pStyle w:val="BodyText"/>
        <w:numPr>
          <w:ilvl w:val="0"/>
          <w:numId w:val="8"/>
        </w:numPr>
        <w:spacing w:line="360" w:lineRule="auto"/>
        <w:rPr>
          <w:rFonts w:ascii="Bookman Old Style" w:hAnsi="Bookman Old Style"/>
          <w:b w:val="0"/>
          <w:sz w:val="24"/>
        </w:rPr>
      </w:pPr>
      <w:r>
        <w:rPr>
          <w:rFonts w:ascii="Bookman Old Style" w:hAnsi="Bookman Old Style"/>
          <w:b w:val="0"/>
          <w:sz w:val="24"/>
        </w:rPr>
        <w:t xml:space="preserve">The </w:t>
      </w:r>
      <w:r w:rsidRPr="00201501">
        <w:rPr>
          <w:rFonts w:ascii="Bookman Old Style" w:hAnsi="Bookman Old Style"/>
          <w:b w:val="0"/>
          <w:sz w:val="24"/>
        </w:rPr>
        <w:t xml:space="preserve">Defendant has also denied in her defence that the sum received and banked in </w:t>
      </w:r>
      <w:proofErr w:type="spellStart"/>
      <w:r w:rsidRPr="00201501">
        <w:rPr>
          <w:rFonts w:ascii="Bookman Old Style" w:hAnsi="Bookman Old Style"/>
          <w:b w:val="0"/>
          <w:sz w:val="24"/>
        </w:rPr>
        <w:t>Nouvobanq</w:t>
      </w:r>
      <w:proofErr w:type="spellEnd"/>
      <w:r w:rsidRPr="00201501">
        <w:rPr>
          <w:rFonts w:ascii="Bookman Old Style" w:hAnsi="Bookman Old Style"/>
          <w:b w:val="0"/>
          <w:sz w:val="24"/>
        </w:rPr>
        <w:t xml:space="preserve"> was Rs4, 450,000 on behalf of Plaintiff. In cross examination Defendant has refused to acknowledge the amount banked by her and how much is outstanding on her bank account. Yet </w:t>
      </w:r>
      <w:r>
        <w:rPr>
          <w:rFonts w:ascii="Bookman Old Style" w:hAnsi="Bookman Old Style"/>
          <w:b w:val="0"/>
          <w:sz w:val="24"/>
        </w:rPr>
        <w:t>when she was questioned by the Court</w:t>
      </w:r>
      <w:r w:rsidRPr="00201501">
        <w:rPr>
          <w:rFonts w:ascii="Bookman Old Style" w:hAnsi="Bookman Old Style"/>
          <w:b w:val="0"/>
          <w:sz w:val="24"/>
        </w:rPr>
        <w:t xml:space="preserve"> </w:t>
      </w:r>
      <w:r>
        <w:rPr>
          <w:rFonts w:ascii="Bookman Old Style" w:hAnsi="Bookman Old Style"/>
          <w:b w:val="0"/>
          <w:sz w:val="24"/>
        </w:rPr>
        <w:t xml:space="preserve">on this issue </w:t>
      </w:r>
      <w:r w:rsidRPr="00201501">
        <w:rPr>
          <w:rFonts w:ascii="Bookman Old Style" w:hAnsi="Bookman Old Style"/>
          <w:b w:val="0"/>
          <w:sz w:val="24"/>
        </w:rPr>
        <w:t>Defendant confirmed that all the money</w:t>
      </w:r>
      <w:r>
        <w:rPr>
          <w:rFonts w:ascii="Bookman Old Style" w:hAnsi="Bookman Old Style"/>
          <w:b w:val="0"/>
          <w:sz w:val="24"/>
        </w:rPr>
        <w:t>s</w:t>
      </w:r>
      <w:r w:rsidRPr="00201501">
        <w:rPr>
          <w:rFonts w:ascii="Bookman Old Style" w:hAnsi="Bookman Old Style"/>
          <w:b w:val="0"/>
          <w:sz w:val="24"/>
        </w:rPr>
        <w:t xml:space="preserve"> are still on her bank account at </w:t>
      </w:r>
      <w:proofErr w:type="spellStart"/>
      <w:r w:rsidRPr="00201501">
        <w:rPr>
          <w:rFonts w:ascii="Bookman Old Style" w:hAnsi="Bookman Old Style"/>
          <w:b w:val="0"/>
          <w:sz w:val="24"/>
        </w:rPr>
        <w:t>Nouvobanq</w:t>
      </w:r>
      <w:proofErr w:type="spellEnd"/>
      <w:r w:rsidRPr="00201501">
        <w:rPr>
          <w:rFonts w:ascii="Bookman Old Style" w:hAnsi="Bookman Old Style"/>
          <w:b w:val="0"/>
          <w:sz w:val="24"/>
        </w:rPr>
        <w:t>.</w:t>
      </w:r>
    </w:p>
    <w:p w:rsidR="00DA4937" w:rsidRDefault="00DA4937" w:rsidP="00DA4937">
      <w:pPr>
        <w:pStyle w:val="BodyText"/>
        <w:numPr>
          <w:ilvl w:val="0"/>
          <w:numId w:val="8"/>
        </w:numPr>
        <w:spacing w:line="360" w:lineRule="auto"/>
        <w:rPr>
          <w:rFonts w:ascii="Bookman Old Style" w:hAnsi="Bookman Old Style"/>
          <w:b w:val="0"/>
          <w:sz w:val="24"/>
        </w:rPr>
      </w:pPr>
      <w:r w:rsidRPr="00201501">
        <w:rPr>
          <w:rFonts w:ascii="Bookman Old Style" w:hAnsi="Bookman Old Style"/>
          <w:b w:val="0"/>
          <w:sz w:val="24"/>
        </w:rPr>
        <w:t xml:space="preserve">The Defendant </w:t>
      </w:r>
      <w:r>
        <w:rPr>
          <w:rFonts w:ascii="Bookman Old Style" w:hAnsi="Bookman Old Style"/>
          <w:b w:val="0"/>
          <w:sz w:val="24"/>
        </w:rPr>
        <w:t xml:space="preserve">in her defence </w:t>
      </w:r>
      <w:r w:rsidRPr="00201501">
        <w:rPr>
          <w:rFonts w:ascii="Bookman Old Style" w:hAnsi="Bookman Old Style"/>
          <w:b w:val="0"/>
          <w:sz w:val="24"/>
        </w:rPr>
        <w:t xml:space="preserve">has admitted to Rs46, 000 having been agreed between her and Plaintiff to be withdraw from the proceeds of sale and to pay to Defendant for payment of her outstanding loan with H </w:t>
      </w:r>
      <w:proofErr w:type="spellStart"/>
      <w:r w:rsidRPr="00201501">
        <w:rPr>
          <w:rFonts w:ascii="Bookman Old Style" w:hAnsi="Bookman Old Style"/>
          <w:b w:val="0"/>
          <w:sz w:val="24"/>
        </w:rPr>
        <w:t>Savy</w:t>
      </w:r>
      <w:proofErr w:type="spellEnd"/>
      <w:r w:rsidRPr="00201501">
        <w:rPr>
          <w:rFonts w:ascii="Bookman Old Style" w:hAnsi="Bookman Old Style"/>
          <w:b w:val="0"/>
          <w:sz w:val="24"/>
        </w:rPr>
        <w:t xml:space="preserve"> Insurance. </w:t>
      </w:r>
      <w:r>
        <w:rPr>
          <w:rFonts w:ascii="Bookman Old Style" w:hAnsi="Bookman Old Style"/>
          <w:b w:val="0"/>
          <w:sz w:val="24"/>
        </w:rPr>
        <w:t xml:space="preserve">However, </w:t>
      </w:r>
      <w:r w:rsidRPr="00201501">
        <w:rPr>
          <w:rFonts w:ascii="Bookman Old Style" w:hAnsi="Bookman Old Style"/>
          <w:b w:val="0"/>
          <w:sz w:val="24"/>
        </w:rPr>
        <w:t xml:space="preserve">on oath, Defendant denied such agreement and stated that she works and pays her own insurance loan. Defendant further testified that she has then withdrawn Rs500, 000 and paid cash to Plaintiff. Plaintiff denied that such payment was ever made. In that respect </w:t>
      </w:r>
      <w:r>
        <w:rPr>
          <w:rFonts w:ascii="Bookman Old Style" w:hAnsi="Bookman Old Style"/>
          <w:b w:val="0"/>
          <w:sz w:val="24"/>
        </w:rPr>
        <w:t xml:space="preserve">the Court finds that the </w:t>
      </w:r>
      <w:r w:rsidRPr="00201501">
        <w:rPr>
          <w:rFonts w:ascii="Bookman Old Style" w:hAnsi="Bookman Old Style"/>
          <w:b w:val="0"/>
          <w:sz w:val="24"/>
        </w:rPr>
        <w:t xml:space="preserve">evidence of DW2 Randolph </w:t>
      </w:r>
      <w:proofErr w:type="spellStart"/>
      <w:r w:rsidRPr="00201501">
        <w:rPr>
          <w:rFonts w:ascii="Bookman Old Style" w:hAnsi="Bookman Old Style"/>
          <w:b w:val="0"/>
          <w:sz w:val="24"/>
        </w:rPr>
        <w:t>Hoareau</w:t>
      </w:r>
      <w:proofErr w:type="spellEnd"/>
      <w:r w:rsidRPr="00201501">
        <w:rPr>
          <w:rFonts w:ascii="Bookman Old Style" w:hAnsi="Bookman Old Style"/>
          <w:b w:val="0"/>
          <w:sz w:val="24"/>
        </w:rPr>
        <w:t xml:space="preserve"> </w:t>
      </w:r>
      <w:r>
        <w:rPr>
          <w:rFonts w:ascii="Bookman Old Style" w:hAnsi="Bookman Old Style"/>
          <w:b w:val="0"/>
          <w:sz w:val="24"/>
        </w:rPr>
        <w:t>is</w:t>
      </w:r>
      <w:r w:rsidRPr="00201501">
        <w:rPr>
          <w:rFonts w:ascii="Bookman Old Style" w:hAnsi="Bookman Old Style"/>
          <w:b w:val="0"/>
          <w:sz w:val="24"/>
        </w:rPr>
        <w:t xml:space="preserve"> unworthy of belief</w:t>
      </w:r>
      <w:r>
        <w:rPr>
          <w:rFonts w:ascii="Bookman Old Style" w:hAnsi="Bookman Old Style"/>
          <w:b w:val="0"/>
          <w:sz w:val="24"/>
        </w:rPr>
        <w:t>.</w:t>
      </w:r>
      <w:r w:rsidRPr="00201501">
        <w:rPr>
          <w:rFonts w:ascii="Bookman Old Style" w:hAnsi="Bookman Old Style"/>
          <w:b w:val="0"/>
          <w:sz w:val="24"/>
        </w:rPr>
        <w:t xml:space="preserve"> Mr. </w:t>
      </w:r>
      <w:proofErr w:type="spellStart"/>
      <w:r w:rsidRPr="00201501">
        <w:rPr>
          <w:rFonts w:ascii="Bookman Old Style" w:hAnsi="Bookman Old Style"/>
          <w:b w:val="0"/>
          <w:sz w:val="24"/>
        </w:rPr>
        <w:t>Hoareau</w:t>
      </w:r>
      <w:proofErr w:type="spellEnd"/>
      <w:r w:rsidRPr="00201501">
        <w:rPr>
          <w:rFonts w:ascii="Bookman Old Style" w:hAnsi="Bookman Old Style"/>
          <w:b w:val="0"/>
          <w:sz w:val="24"/>
        </w:rPr>
        <w:t xml:space="preserve"> demeanour in Court clearly show</w:t>
      </w:r>
      <w:r>
        <w:rPr>
          <w:rFonts w:ascii="Bookman Old Style" w:hAnsi="Bookman Old Style"/>
          <w:b w:val="0"/>
          <w:sz w:val="24"/>
        </w:rPr>
        <w:t>ed</w:t>
      </w:r>
      <w:r w:rsidRPr="00201501">
        <w:rPr>
          <w:rFonts w:ascii="Bookman Old Style" w:hAnsi="Bookman Old Style"/>
          <w:b w:val="0"/>
          <w:sz w:val="24"/>
        </w:rPr>
        <w:t xml:space="preserve"> that he was not being truthful. One question remains. How can a bank employee who at the material time was on duty be made to leave his work and </w:t>
      </w:r>
      <w:r>
        <w:rPr>
          <w:rFonts w:ascii="Bookman Old Style" w:hAnsi="Bookman Old Style"/>
          <w:b w:val="0"/>
          <w:sz w:val="24"/>
        </w:rPr>
        <w:t xml:space="preserve">escort </w:t>
      </w:r>
      <w:r w:rsidRPr="00201501">
        <w:rPr>
          <w:rFonts w:ascii="Bookman Old Style" w:hAnsi="Bookman Old Style"/>
          <w:b w:val="0"/>
          <w:sz w:val="24"/>
        </w:rPr>
        <w:t>a client to make a payment to another person?</w:t>
      </w:r>
    </w:p>
    <w:p w:rsidR="00DA4937" w:rsidRDefault="00DA4937" w:rsidP="00DA4937">
      <w:pPr>
        <w:pStyle w:val="BodyText"/>
        <w:numPr>
          <w:ilvl w:val="0"/>
          <w:numId w:val="8"/>
        </w:numPr>
        <w:spacing w:line="360" w:lineRule="auto"/>
        <w:rPr>
          <w:rFonts w:ascii="Bookman Old Style" w:hAnsi="Bookman Old Style"/>
          <w:b w:val="0"/>
          <w:sz w:val="24"/>
        </w:rPr>
      </w:pPr>
      <w:r w:rsidRPr="00201501">
        <w:rPr>
          <w:rFonts w:ascii="Bookman Old Style" w:hAnsi="Bookman Old Style"/>
          <w:b w:val="0"/>
          <w:sz w:val="24"/>
        </w:rPr>
        <w:t>Defendant in her statement of defence denied that she requested Rs50, 000 to repair an old couple house and which Plaintiff agreed to the withdrawal from the proceeds of sale h</w:t>
      </w:r>
      <w:r>
        <w:rPr>
          <w:rFonts w:ascii="Bookman Old Style" w:hAnsi="Bookman Old Style"/>
          <w:b w:val="0"/>
          <w:sz w:val="24"/>
        </w:rPr>
        <w:t>e</w:t>
      </w:r>
      <w:r w:rsidRPr="00201501">
        <w:rPr>
          <w:rFonts w:ascii="Bookman Old Style" w:hAnsi="Bookman Old Style"/>
          <w:b w:val="0"/>
          <w:sz w:val="24"/>
        </w:rPr>
        <w:t xml:space="preserve">ld by her. Yet in her </w:t>
      </w:r>
      <w:r w:rsidRPr="00201501">
        <w:rPr>
          <w:rFonts w:ascii="Bookman Old Style" w:hAnsi="Bookman Old Style"/>
          <w:b w:val="0"/>
          <w:sz w:val="24"/>
        </w:rPr>
        <w:lastRenderedPageBreak/>
        <w:t>testimony, Defendant clearly admitted on oath, that there was such agreement with Plaintiff.</w:t>
      </w:r>
    </w:p>
    <w:p w:rsidR="00DA4937" w:rsidRDefault="00DA4937" w:rsidP="00DA4937">
      <w:pPr>
        <w:pStyle w:val="BodyText"/>
        <w:numPr>
          <w:ilvl w:val="0"/>
          <w:numId w:val="8"/>
        </w:numPr>
        <w:spacing w:line="360" w:lineRule="auto"/>
        <w:rPr>
          <w:rFonts w:ascii="Bookman Old Style" w:hAnsi="Bookman Old Style"/>
          <w:b w:val="0"/>
          <w:sz w:val="24"/>
        </w:rPr>
      </w:pPr>
      <w:r w:rsidRPr="00201501">
        <w:rPr>
          <w:rFonts w:ascii="Bookman Old Style" w:hAnsi="Bookman Old Style"/>
          <w:b w:val="0"/>
          <w:sz w:val="24"/>
        </w:rPr>
        <w:t xml:space="preserve">Defendant has also denied in her statement of defence that Plaintiff had contacted him and requested her to transfer </w:t>
      </w:r>
      <w:proofErr w:type="spellStart"/>
      <w:r w:rsidRPr="00201501">
        <w:rPr>
          <w:rFonts w:ascii="Bookman Old Style" w:hAnsi="Bookman Old Style"/>
          <w:b w:val="0"/>
          <w:sz w:val="24"/>
        </w:rPr>
        <w:t>Rs</w:t>
      </w:r>
      <w:proofErr w:type="spellEnd"/>
      <w:r w:rsidRPr="00201501">
        <w:rPr>
          <w:rFonts w:ascii="Bookman Old Style" w:hAnsi="Bookman Old Style"/>
          <w:b w:val="0"/>
          <w:sz w:val="24"/>
        </w:rPr>
        <w:t>. 3.5 million into Soma Boutique bank account at Barclays Seychelles. On oath Defendant accepted that such request was made to her by Plaintiff.</w:t>
      </w:r>
    </w:p>
    <w:p w:rsidR="00DA4937" w:rsidRPr="00201501" w:rsidRDefault="00DA4937" w:rsidP="00DA4937">
      <w:pPr>
        <w:pStyle w:val="BodyText"/>
        <w:numPr>
          <w:ilvl w:val="0"/>
          <w:numId w:val="8"/>
        </w:numPr>
        <w:spacing w:line="360" w:lineRule="auto"/>
        <w:rPr>
          <w:rFonts w:ascii="Bookman Old Style" w:hAnsi="Bookman Old Style"/>
          <w:b w:val="0"/>
          <w:sz w:val="24"/>
        </w:rPr>
      </w:pPr>
      <w:r>
        <w:rPr>
          <w:rFonts w:ascii="Bookman Old Style" w:hAnsi="Bookman Old Style"/>
          <w:b w:val="0"/>
          <w:sz w:val="24"/>
        </w:rPr>
        <w:t xml:space="preserve">The </w:t>
      </w:r>
      <w:r w:rsidRPr="00201501">
        <w:rPr>
          <w:rFonts w:ascii="Bookman Old Style" w:hAnsi="Bookman Old Style"/>
          <w:b w:val="0"/>
          <w:sz w:val="24"/>
        </w:rPr>
        <w:t xml:space="preserve">Defendant denied that Plaintiff contacted her for the transfer of the money to Plaintiff, in her statement of defence. Yet </w:t>
      </w:r>
      <w:r>
        <w:rPr>
          <w:rFonts w:ascii="Bookman Old Style" w:hAnsi="Bookman Old Style"/>
          <w:b w:val="0"/>
          <w:sz w:val="24"/>
        </w:rPr>
        <w:t>she</w:t>
      </w:r>
      <w:r w:rsidRPr="00201501">
        <w:rPr>
          <w:rFonts w:ascii="Bookman Old Style" w:hAnsi="Bookman Old Style"/>
          <w:b w:val="0"/>
          <w:sz w:val="24"/>
        </w:rPr>
        <w:t xml:space="preserve"> did testify that there has been previous request made by Plaintiff as regards to transfer from the proceeds of sales.</w:t>
      </w:r>
    </w:p>
    <w:p w:rsidR="00DA4937" w:rsidRDefault="00DA4937" w:rsidP="00DA4937">
      <w:pPr>
        <w:pStyle w:val="BodyText"/>
        <w:spacing w:line="360" w:lineRule="auto"/>
        <w:ind w:left="720"/>
        <w:rPr>
          <w:rFonts w:ascii="Bookman Old Style" w:hAnsi="Bookman Old Style"/>
          <w:b w:val="0"/>
          <w:sz w:val="24"/>
        </w:rPr>
      </w:pPr>
    </w:p>
    <w:p w:rsidR="00DA4937" w:rsidRPr="0096152B" w:rsidRDefault="00DA4937" w:rsidP="00DA4937">
      <w:pPr>
        <w:pStyle w:val="BodyText"/>
        <w:spacing w:line="360" w:lineRule="auto"/>
        <w:rPr>
          <w:rFonts w:ascii="Bookman Old Style" w:hAnsi="Bookman Old Style"/>
          <w:b w:val="0"/>
          <w:sz w:val="24"/>
        </w:rPr>
      </w:pPr>
      <w:r>
        <w:rPr>
          <w:rFonts w:ascii="Bookman Old Style" w:hAnsi="Bookman Old Style"/>
          <w:b w:val="0"/>
          <w:sz w:val="24"/>
        </w:rPr>
        <w:t xml:space="preserve"> Now I will proceed to find answers to the above questions in the same numerical order as they appear supra.</w:t>
      </w:r>
    </w:p>
    <w:p w:rsidR="00DA4937" w:rsidRDefault="00DA4937" w:rsidP="00DA4937">
      <w:pPr>
        <w:widowControl/>
        <w:numPr>
          <w:ilvl w:val="0"/>
          <w:numId w:val="9"/>
        </w:numPr>
        <w:autoSpaceDE/>
        <w:autoSpaceDN/>
        <w:adjustRightInd/>
        <w:spacing w:line="360" w:lineRule="auto"/>
        <w:jc w:val="both"/>
        <w:rPr>
          <w:rFonts w:ascii="Bookman Old Style" w:hAnsi="Bookman Old Style"/>
          <w:b/>
          <w:sz w:val="24"/>
        </w:rPr>
      </w:pPr>
      <w:r>
        <w:rPr>
          <w:rFonts w:ascii="Bookman Old Style" w:hAnsi="Bookman Old Style"/>
          <w:b/>
          <w:sz w:val="24"/>
        </w:rPr>
        <w:t xml:space="preserve">The defendant did not deny the fact that she </w:t>
      </w:r>
      <w:r w:rsidRPr="000B59FF">
        <w:rPr>
          <w:rFonts w:ascii="Bookman Old Style" w:hAnsi="Bookman Old Style"/>
          <w:b/>
          <w:sz w:val="24"/>
        </w:rPr>
        <w:t xml:space="preserve">received and deposited the </w:t>
      </w:r>
      <w:r>
        <w:rPr>
          <w:rFonts w:ascii="Bookman Old Style" w:hAnsi="Bookman Old Style"/>
          <w:b/>
          <w:sz w:val="24"/>
        </w:rPr>
        <w:t xml:space="preserve">entire </w:t>
      </w:r>
      <w:r w:rsidRPr="000B59FF">
        <w:rPr>
          <w:rFonts w:ascii="Bookman Old Style" w:hAnsi="Bookman Old Style"/>
          <w:b/>
          <w:sz w:val="24"/>
        </w:rPr>
        <w:t xml:space="preserve">sale proceeds of “the properties” </w:t>
      </w:r>
      <w:r>
        <w:rPr>
          <w:rFonts w:ascii="Bookman Old Style" w:hAnsi="Bookman Old Style"/>
          <w:b/>
          <w:sz w:val="24"/>
        </w:rPr>
        <w:t xml:space="preserve">into her personal account with </w:t>
      </w:r>
      <w:proofErr w:type="spellStart"/>
      <w:r>
        <w:rPr>
          <w:rFonts w:ascii="Bookman Old Style" w:hAnsi="Bookman Old Style"/>
          <w:b/>
          <w:sz w:val="24"/>
        </w:rPr>
        <w:t>Nouvobanq</w:t>
      </w:r>
      <w:proofErr w:type="spellEnd"/>
      <w:r>
        <w:rPr>
          <w:rFonts w:ascii="Bookman Old Style" w:hAnsi="Bookman Old Style"/>
          <w:b/>
          <w:sz w:val="24"/>
        </w:rPr>
        <w:t xml:space="preserve">. Also she did not deny the fact that both properties belonged to the plaintiff, who had sought her assistance in the entire episode for transfer and sale to third parties. It is very evident from </w:t>
      </w:r>
      <w:r w:rsidRPr="000B59FF">
        <w:rPr>
          <w:rFonts w:ascii="Bookman Old Style" w:hAnsi="Bookman Old Style"/>
          <w:b/>
          <w:sz w:val="24"/>
        </w:rPr>
        <w:t>the defendant</w:t>
      </w:r>
      <w:r>
        <w:rPr>
          <w:rFonts w:ascii="Bookman Old Style" w:hAnsi="Bookman Old Style"/>
          <w:b/>
          <w:sz w:val="24"/>
        </w:rPr>
        <w:t>’s</w:t>
      </w:r>
      <w:r w:rsidRPr="000B59FF">
        <w:rPr>
          <w:rFonts w:ascii="Bookman Old Style" w:hAnsi="Bookman Old Style"/>
          <w:b/>
          <w:sz w:val="24"/>
        </w:rPr>
        <w:t xml:space="preserve"> letter dated 1st February 2012 - in exhibit P6 - to the plaintiff </w:t>
      </w:r>
      <w:r>
        <w:rPr>
          <w:rFonts w:ascii="Bookman Old Style" w:hAnsi="Bookman Old Style"/>
          <w:b/>
          <w:sz w:val="24"/>
        </w:rPr>
        <w:t>that the defendant does not deny the basis of the plaintiff’s claim. In fact, s</w:t>
      </w:r>
      <w:r w:rsidRPr="00511038">
        <w:rPr>
          <w:rFonts w:ascii="Bookman Old Style" w:hAnsi="Bookman Old Style"/>
          <w:b/>
          <w:sz w:val="24"/>
        </w:rPr>
        <w:t xml:space="preserve">he </w:t>
      </w:r>
      <w:r>
        <w:rPr>
          <w:rFonts w:ascii="Bookman Old Style" w:hAnsi="Bookman Old Style"/>
          <w:b/>
          <w:sz w:val="24"/>
        </w:rPr>
        <w:t>was ready and willing</w:t>
      </w:r>
      <w:r w:rsidRPr="00511038">
        <w:rPr>
          <w:rFonts w:ascii="Bookman Old Style" w:hAnsi="Bookman Old Style"/>
          <w:b/>
          <w:sz w:val="24"/>
        </w:rPr>
        <w:t xml:space="preserve"> to release to the plaintiff the said </w:t>
      </w:r>
      <w:r>
        <w:rPr>
          <w:rFonts w:ascii="Bookman Old Style" w:hAnsi="Bookman Old Style"/>
          <w:b/>
          <w:sz w:val="24"/>
        </w:rPr>
        <w:t xml:space="preserve">sale </w:t>
      </w:r>
      <w:r w:rsidRPr="00511038">
        <w:rPr>
          <w:rFonts w:ascii="Bookman Old Style" w:hAnsi="Bookman Old Style"/>
          <w:b/>
          <w:sz w:val="24"/>
        </w:rPr>
        <w:t xml:space="preserve">proceeds, </w:t>
      </w:r>
      <w:r>
        <w:rPr>
          <w:rFonts w:ascii="Bookman Old Style" w:hAnsi="Bookman Old Style"/>
          <w:b/>
          <w:sz w:val="24"/>
        </w:rPr>
        <w:t>which</w:t>
      </w:r>
      <w:r w:rsidRPr="00511038">
        <w:rPr>
          <w:rFonts w:ascii="Bookman Old Style" w:hAnsi="Bookman Old Style"/>
          <w:b/>
          <w:sz w:val="24"/>
        </w:rPr>
        <w:t xml:space="preserve"> </w:t>
      </w:r>
      <w:r>
        <w:rPr>
          <w:rFonts w:ascii="Bookman Old Style" w:hAnsi="Bookman Old Style"/>
          <w:b/>
          <w:sz w:val="24"/>
        </w:rPr>
        <w:t>she</w:t>
      </w:r>
      <w:r w:rsidRPr="00511038">
        <w:rPr>
          <w:rFonts w:ascii="Bookman Old Style" w:hAnsi="Bookman Old Style"/>
          <w:b/>
          <w:sz w:val="24"/>
        </w:rPr>
        <w:t xml:space="preserve"> was holding in </w:t>
      </w:r>
      <w:r>
        <w:rPr>
          <w:rFonts w:ascii="Bookman Old Style" w:hAnsi="Bookman Old Style"/>
          <w:b/>
          <w:sz w:val="24"/>
        </w:rPr>
        <w:t>her</w:t>
      </w:r>
      <w:r w:rsidRPr="00511038">
        <w:rPr>
          <w:rFonts w:ascii="Bookman Old Style" w:hAnsi="Bookman Old Style"/>
          <w:b/>
          <w:sz w:val="24"/>
        </w:rPr>
        <w:t xml:space="preserve"> name on </w:t>
      </w:r>
      <w:r>
        <w:rPr>
          <w:rFonts w:ascii="Bookman Old Style" w:hAnsi="Bookman Old Style"/>
          <w:b/>
          <w:sz w:val="24"/>
        </w:rPr>
        <w:t>plaintiff’s</w:t>
      </w:r>
      <w:r w:rsidRPr="00511038">
        <w:rPr>
          <w:rFonts w:ascii="Bookman Old Style" w:hAnsi="Bookman Old Style"/>
          <w:b/>
          <w:sz w:val="24"/>
        </w:rPr>
        <w:t xml:space="preserve"> behalf</w:t>
      </w:r>
      <w:r>
        <w:rPr>
          <w:rFonts w:ascii="Bookman Old Style" w:hAnsi="Bookman Old Style"/>
          <w:b/>
          <w:sz w:val="24"/>
        </w:rPr>
        <w:t xml:space="preserve">, </w:t>
      </w:r>
      <w:r w:rsidRPr="00511038">
        <w:rPr>
          <w:rFonts w:ascii="Bookman Old Style" w:hAnsi="Bookman Old Style"/>
          <w:b/>
          <w:sz w:val="24"/>
        </w:rPr>
        <w:t>provided he pays her a consideration of SCR1.500, 000.00</w:t>
      </w:r>
      <w:r>
        <w:rPr>
          <w:rFonts w:ascii="Bookman Old Style" w:hAnsi="Bookman Old Style"/>
          <w:b/>
          <w:sz w:val="24"/>
        </w:rPr>
        <w:t xml:space="preserve">. In any event, exhibit P6 constitutes a “commencement de prevue par </w:t>
      </w:r>
      <w:proofErr w:type="spellStart"/>
      <w:r>
        <w:rPr>
          <w:rFonts w:ascii="Bookman Old Style" w:hAnsi="Bookman Old Style"/>
          <w:b/>
          <w:sz w:val="24"/>
        </w:rPr>
        <w:t>ecrit</w:t>
      </w:r>
      <w:proofErr w:type="spellEnd"/>
      <w:r>
        <w:rPr>
          <w:rFonts w:ascii="Bookman Old Style" w:hAnsi="Bookman Old Style"/>
          <w:b/>
          <w:sz w:val="24"/>
        </w:rPr>
        <w:t xml:space="preserve">” which is supplemented by oral evidence by the plaintiff and presumptions. This is equivalent in reality to a complete proof of the material facts required and relied upon by the plaintiff to succeed in his claim vide </w:t>
      </w:r>
      <w:proofErr w:type="spellStart"/>
      <w:r>
        <w:rPr>
          <w:rFonts w:ascii="Bookman Old Style" w:hAnsi="Bookman Old Style"/>
          <w:b/>
          <w:sz w:val="24"/>
        </w:rPr>
        <w:t>Rayfield</w:t>
      </w:r>
      <w:proofErr w:type="spellEnd"/>
      <w:r>
        <w:rPr>
          <w:rFonts w:ascii="Bookman Old Style" w:hAnsi="Bookman Old Style"/>
          <w:b/>
          <w:sz w:val="24"/>
        </w:rPr>
        <w:t xml:space="preserve"> v </w:t>
      </w:r>
      <w:proofErr w:type="spellStart"/>
      <w:r>
        <w:rPr>
          <w:rFonts w:ascii="Bookman Old Style" w:hAnsi="Bookman Old Style"/>
          <w:b/>
          <w:sz w:val="24"/>
        </w:rPr>
        <w:t>Teemooljee</w:t>
      </w:r>
      <w:proofErr w:type="spellEnd"/>
      <w:r>
        <w:rPr>
          <w:rFonts w:ascii="Bookman Old Style" w:hAnsi="Bookman Old Style"/>
          <w:b/>
          <w:sz w:val="24"/>
        </w:rPr>
        <w:t xml:space="preserve"> &amp; Co Ltd (SLR 1956-1962),   Therefore, I conclude that</w:t>
      </w:r>
      <w:r w:rsidRPr="00511038">
        <w:rPr>
          <w:rFonts w:ascii="Bookman Old Style" w:hAnsi="Bookman Old Style"/>
          <w:b/>
          <w:sz w:val="24"/>
        </w:rPr>
        <w:t xml:space="preserve"> the plaintiff has </w:t>
      </w:r>
      <w:r>
        <w:rPr>
          <w:rFonts w:ascii="Bookman Old Style" w:hAnsi="Bookman Old Style"/>
          <w:b/>
          <w:sz w:val="24"/>
        </w:rPr>
        <w:t xml:space="preserve">clearly </w:t>
      </w:r>
      <w:r w:rsidRPr="00511038">
        <w:rPr>
          <w:rFonts w:ascii="Bookman Old Style" w:hAnsi="Bookman Old Style"/>
          <w:b/>
          <w:sz w:val="24"/>
        </w:rPr>
        <w:t xml:space="preserve">established </w:t>
      </w:r>
      <w:r>
        <w:rPr>
          <w:rFonts w:ascii="Bookman Old Style" w:hAnsi="Bookman Old Style"/>
          <w:b/>
          <w:sz w:val="24"/>
        </w:rPr>
        <w:t xml:space="preserve">- more than </w:t>
      </w:r>
      <w:r w:rsidRPr="00511038">
        <w:rPr>
          <w:rFonts w:ascii="Bookman Old Style" w:hAnsi="Bookman Old Style"/>
          <w:b/>
          <w:sz w:val="24"/>
        </w:rPr>
        <w:t xml:space="preserve">on a </w:t>
      </w:r>
      <w:r w:rsidRPr="00511038">
        <w:rPr>
          <w:rFonts w:ascii="Bookman Old Style" w:hAnsi="Bookman Old Style"/>
          <w:b/>
          <w:sz w:val="24"/>
        </w:rPr>
        <w:lastRenderedPageBreak/>
        <w:t xml:space="preserve">balance of probabilities </w:t>
      </w:r>
      <w:r>
        <w:rPr>
          <w:rFonts w:ascii="Bookman Old Style" w:hAnsi="Bookman Old Style"/>
          <w:b/>
          <w:sz w:val="24"/>
        </w:rPr>
        <w:t xml:space="preserve">- </w:t>
      </w:r>
      <w:r w:rsidRPr="00511038">
        <w:rPr>
          <w:rFonts w:ascii="Bookman Old Style" w:hAnsi="Bookman Old Style"/>
          <w:b/>
          <w:sz w:val="24"/>
        </w:rPr>
        <w:t xml:space="preserve">that the sale proceeds of “the properties” which the defendant had received and deposited </w:t>
      </w:r>
      <w:r>
        <w:rPr>
          <w:rFonts w:ascii="Bookman Old Style" w:hAnsi="Bookman Old Style"/>
          <w:b/>
          <w:sz w:val="24"/>
        </w:rPr>
        <w:t xml:space="preserve">in her bank account </w:t>
      </w:r>
      <w:r w:rsidRPr="00511038">
        <w:rPr>
          <w:rFonts w:ascii="Bookman Old Style" w:hAnsi="Bookman Old Style"/>
          <w:b/>
          <w:sz w:val="24"/>
        </w:rPr>
        <w:t>belonged to the plaintiff</w:t>
      </w:r>
      <w:r>
        <w:rPr>
          <w:rFonts w:ascii="Bookman Old Style" w:hAnsi="Bookman Old Style"/>
          <w:b/>
          <w:sz w:val="24"/>
        </w:rPr>
        <w:t>. This answers the first question.</w:t>
      </w:r>
    </w:p>
    <w:p w:rsidR="00DA4937" w:rsidRDefault="00DA4937" w:rsidP="00DA4937">
      <w:pPr>
        <w:widowControl/>
        <w:numPr>
          <w:ilvl w:val="0"/>
          <w:numId w:val="9"/>
        </w:numPr>
        <w:autoSpaceDE/>
        <w:autoSpaceDN/>
        <w:adjustRightInd/>
        <w:spacing w:line="360" w:lineRule="auto"/>
        <w:jc w:val="both"/>
        <w:rPr>
          <w:rFonts w:ascii="Bookman Old Style" w:hAnsi="Bookman Old Style"/>
          <w:b/>
          <w:sz w:val="24"/>
        </w:rPr>
      </w:pPr>
      <w:r>
        <w:rPr>
          <w:rFonts w:ascii="Bookman Old Style" w:hAnsi="Bookman Old Style"/>
          <w:b/>
          <w:sz w:val="24"/>
        </w:rPr>
        <w:t xml:space="preserve">On the question of the alleged agreement to refund the </w:t>
      </w:r>
      <w:r w:rsidRPr="00581822">
        <w:rPr>
          <w:rFonts w:ascii="Bookman Old Style" w:hAnsi="Bookman Old Style"/>
          <w:b/>
          <w:sz w:val="24"/>
        </w:rPr>
        <w:t>“sale proceeds” to the plaintiff upon demand</w:t>
      </w:r>
      <w:r>
        <w:rPr>
          <w:rFonts w:ascii="Bookman Old Style" w:hAnsi="Bookman Old Style"/>
          <w:b/>
          <w:sz w:val="24"/>
        </w:rPr>
        <w:t>, it should be noted that all agreements whether in writing or oral lawfully concluded shall have the force of law for those who have entered into them. They shall not be revoked except by mutual consent or for causes which the law authorises. They shall be performed in good faith - vide Article 1134 of the Civil Code. In any event, the a</w:t>
      </w:r>
      <w:r w:rsidRPr="00287F76">
        <w:rPr>
          <w:rFonts w:ascii="Bookman Old Style" w:hAnsi="Bookman Old Style"/>
          <w:b/>
          <w:sz w:val="24"/>
        </w:rPr>
        <w:t>greements shall be binding not only in respect of what is expressed therein but also in respect of all the consequences which fairness, practice or the law imply into the obligation in accordance with its nature</w:t>
      </w:r>
      <w:r w:rsidRPr="00287F76">
        <w:t xml:space="preserve"> </w:t>
      </w:r>
      <w:r w:rsidRPr="00287F76">
        <w:rPr>
          <w:rFonts w:ascii="Bookman Old Style" w:hAnsi="Bookman Old Style"/>
          <w:b/>
          <w:sz w:val="24"/>
        </w:rPr>
        <w:t>- vide Article 113</w:t>
      </w:r>
      <w:r>
        <w:rPr>
          <w:rFonts w:ascii="Bookman Old Style" w:hAnsi="Bookman Old Style"/>
          <w:b/>
          <w:sz w:val="24"/>
        </w:rPr>
        <w:t>5</w:t>
      </w:r>
      <w:r w:rsidRPr="00287F76">
        <w:rPr>
          <w:rFonts w:ascii="Bookman Old Style" w:hAnsi="Bookman Old Style"/>
          <w:b/>
          <w:sz w:val="24"/>
        </w:rPr>
        <w:t xml:space="preserve"> of the </w:t>
      </w:r>
      <w:r>
        <w:rPr>
          <w:rFonts w:ascii="Bookman Old Style" w:hAnsi="Bookman Old Style"/>
          <w:b/>
          <w:sz w:val="24"/>
        </w:rPr>
        <w:t>C</w:t>
      </w:r>
      <w:r w:rsidRPr="00287F76">
        <w:rPr>
          <w:rFonts w:ascii="Bookman Old Style" w:hAnsi="Bookman Old Style"/>
          <w:b/>
          <w:sz w:val="24"/>
        </w:rPr>
        <w:t>ivil Code.</w:t>
      </w:r>
      <w:r>
        <w:rPr>
          <w:rFonts w:ascii="Bookman Old Style" w:hAnsi="Bookman Old Style"/>
          <w:b/>
          <w:sz w:val="24"/>
        </w:rPr>
        <w:t xml:space="preserve"> Therefore, when the defendant agreed to receive the “sale proceeds” on behalf of the plaintiff, fairness and practice imply an obligation that she has to refund it to the lawful owner namely, the plaintiff. Evidently, the defendant entered into a gratuitous contract to receive the sale proceeds on behalf of the plaintiff and keep the money in her bank account for the advantage of the plaintiff. In the circumstances, I find that there</w:t>
      </w:r>
      <w:r w:rsidRPr="00BB77F0">
        <w:rPr>
          <w:rFonts w:ascii="Bookman Old Style" w:hAnsi="Bookman Old Style"/>
          <w:b/>
          <w:sz w:val="24"/>
        </w:rPr>
        <w:t xml:space="preserve"> </w:t>
      </w:r>
      <w:r>
        <w:rPr>
          <w:rFonts w:ascii="Bookman Old Style" w:hAnsi="Bookman Old Style"/>
          <w:b/>
          <w:sz w:val="24"/>
        </w:rPr>
        <w:t>w</w:t>
      </w:r>
      <w:r w:rsidRPr="00BB77F0">
        <w:rPr>
          <w:rFonts w:ascii="Bookman Old Style" w:hAnsi="Bookman Old Style"/>
          <w:b/>
          <w:sz w:val="24"/>
        </w:rPr>
        <w:t>as a</w:t>
      </w:r>
      <w:r>
        <w:rPr>
          <w:rFonts w:ascii="Bookman Old Style" w:hAnsi="Bookman Old Style"/>
          <w:b/>
          <w:sz w:val="24"/>
        </w:rPr>
        <w:t>n</w:t>
      </w:r>
      <w:r w:rsidRPr="00BB77F0">
        <w:rPr>
          <w:rFonts w:ascii="Bookman Old Style" w:hAnsi="Bookman Old Style"/>
          <w:b/>
          <w:sz w:val="24"/>
        </w:rPr>
        <w:t xml:space="preserve"> agreement between the parties that the defendant should return the said “sale proceeds” to the plaintiff upon demand</w:t>
      </w:r>
      <w:r>
        <w:rPr>
          <w:rFonts w:ascii="Bookman Old Style" w:hAnsi="Bookman Old Style"/>
          <w:b/>
          <w:sz w:val="24"/>
        </w:rPr>
        <w:t>. This answers the second question.</w:t>
      </w:r>
    </w:p>
    <w:p w:rsidR="00DA4937" w:rsidRPr="00FE3AFB" w:rsidRDefault="00DA4937" w:rsidP="00DA4937">
      <w:pPr>
        <w:widowControl/>
        <w:numPr>
          <w:ilvl w:val="0"/>
          <w:numId w:val="9"/>
        </w:numPr>
        <w:autoSpaceDE/>
        <w:autoSpaceDN/>
        <w:adjustRightInd/>
        <w:spacing w:line="360" w:lineRule="auto"/>
        <w:jc w:val="both"/>
        <w:rPr>
          <w:rFonts w:ascii="Bookman Old Style" w:hAnsi="Bookman Old Style"/>
          <w:sz w:val="24"/>
        </w:rPr>
      </w:pPr>
      <w:r w:rsidRPr="00FE3AFB">
        <w:rPr>
          <w:rFonts w:ascii="Bookman Old Style" w:hAnsi="Bookman Old Style"/>
          <w:b/>
          <w:sz w:val="24"/>
        </w:rPr>
        <w:t xml:space="preserve">Learned counsel for the defendant is attempting to apply the concept of back-letter to the alleged agreement that gave rise to the cause of action in this matter. Obviously, the said agreement between the plaintiff and the defendant for the return </w:t>
      </w:r>
      <w:r>
        <w:rPr>
          <w:rFonts w:ascii="Bookman Old Style" w:hAnsi="Bookman Old Style"/>
          <w:b/>
          <w:sz w:val="24"/>
        </w:rPr>
        <w:t xml:space="preserve">of </w:t>
      </w:r>
      <w:r w:rsidRPr="00FE3AFB">
        <w:rPr>
          <w:rFonts w:ascii="Bookman Old Style" w:hAnsi="Bookman Old Style"/>
          <w:b/>
          <w:sz w:val="24"/>
        </w:rPr>
        <w:t xml:space="preserve">the “sale proceeds” to the plaintiff and the alleged breach thereof by the defendant has nothing to do with any back-letter or affected by any back-letter rules. This agreement between the plaintiff and defendant to my mind is a separate transaction that is being </w:t>
      </w:r>
      <w:r w:rsidRPr="00FE3AFB">
        <w:rPr>
          <w:rFonts w:ascii="Bookman Old Style" w:hAnsi="Bookman Old Style"/>
          <w:b/>
          <w:sz w:val="24"/>
        </w:rPr>
        <w:lastRenderedPageBreak/>
        <w:t>challenged in this suit. This agreement has nothing to do with the transfer deed which Lindy executed in favour of the defendant. If at all any back-letter applies that could only affect the transfer deed between Lindy and the defendant. Legally speaking, the plaintiff was not a party to that contract of transfer deeds. He is only a third party to those transfers made by Lindy in respect of the two immovable properties namely, S270 and S 1946 in favour of the defendant. It is evident from Article 1321 that Back</w:t>
      </w:r>
      <w:r w:rsidRPr="00FE3AFB">
        <w:rPr>
          <w:rFonts w:ascii="MS Mincho" w:eastAsia="MS Mincho" w:hAnsi="MS Mincho" w:cs="MS Mincho" w:hint="eastAsia"/>
          <w:b/>
          <w:sz w:val="24"/>
        </w:rPr>
        <w:t>‑</w:t>
      </w:r>
      <w:r w:rsidRPr="00FE3AFB">
        <w:rPr>
          <w:rFonts w:ascii="Bookman Old Style" w:hAnsi="Bookman Old Style"/>
          <w:b/>
          <w:sz w:val="24"/>
        </w:rPr>
        <w:t>letters shall only take effect as between the contracting parties; they shall not be relied upon as regards third parties. Therefore, had there been any back-letter between Lindy and defendant relating to the transfer deed, which cannot affect the third party namely, the plaintiff in this matter. Back-letters under our Civil Code shall apply only in respect of two scenarios contemplated under paragraph 3 and 4 of Article 1321 respectively, as to consideration in relation to immovable property and as to variation, amendment of any registered deed. Needless to say, the instant case pertains to money claim and does not fall under any categories that attract the concept of back-letter. Hence I find that</w:t>
      </w:r>
      <w:r w:rsidRPr="00C648E5">
        <w:t xml:space="preserve"> </w:t>
      </w:r>
      <w:r w:rsidRPr="00FE3AFB">
        <w:rPr>
          <w:rFonts w:ascii="Bookman Old Style" w:hAnsi="Bookman Old Style"/>
          <w:b/>
          <w:sz w:val="24"/>
        </w:rPr>
        <w:t xml:space="preserve">the agreement between the plaintiff and defendant for the return the said “sale proceeds” to the plaintiff is not at all a back-letter or affected by any back-letter rules. This answers question </w:t>
      </w:r>
      <w:r>
        <w:rPr>
          <w:rFonts w:ascii="Bookman Old Style" w:hAnsi="Bookman Old Style"/>
          <w:b/>
          <w:sz w:val="24"/>
        </w:rPr>
        <w:t>No:</w:t>
      </w:r>
      <w:r w:rsidRPr="00FE3AFB">
        <w:rPr>
          <w:rFonts w:ascii="Bookman Old Style" w:hAnsi="Bookman Old Style"/>
          <w:b/>
          <w:sz w:val="24"/>
        </w:rPr>
        <w:t xml:space="preserve"> 3 above</w:t>
      </w:r>
      <w:r>
        <w:rPr>
          <w:rFonts w:ascii="Bookman Old Style" w:hAnsi="Bookman Old Style"/>
          <w:b/>
          <w:sz w:val="24"/>
        </w:rPr>
        <w:t>.</w:t>
      </w:r>
    </w:p>
    <w:p w:rsidR="00DA4937" w:rsidRDefault="00DA4937" w:rsidP="00DA4937">
      <w:pPr>
        <w:widowControl/>
        <w:numPr>
          <w:ilvl w:val="0"/>
          <w:numId w:val="9"/>
        </w:numPr>
        <w:autoSpaceDE/>
        <w:autoSpaceDN/>
        <w:adjustRightInd/>
        <w:spacing w:line="360" w:lineRule="auto"/>
        <w:jc w:val="both"/>
        <w:rPr>
          <w:rFonts w:ascii="Bookman Old Style" w:hAnsi="Bookman Old Style"/>
          <w:b/>
          <w:sz w:val="24"/>
        </w:rPr>
      </w:pPr>
      <w:r w:rsidRPr="00FE3AFB">
        <w:rPr>
          <w:rFonts w:ascii="Bookman Old Style" w:hAnsi="Bookman Old Style"/>
          <w:b/>
          <w:sz w:val="24"/>
        </w:rPr>
        <w:t xml:space="preserve">The said agreement between the plaintiff and defendant for return </w:t>
      </w:r>
      <w:r>
        <w:rPr>
          <w:rFonts w:ascii="Bookman Old Style" w:hAnsi="Bookman Old Style"/>
          <w:b/>
          <w:sz w:val="24"/>
        </w:rPr>
        <w:t xml:space="preserve">of </w:t>
      </w:r>
      <w:r w:rsidRPr="00FE3AFB">
        <w:rPr>
          <w:rFonts w:ascii="Bookman Old Style" w:hAnsi="Bookman Old Style"/>
          <w:b/>
          <w:sz w:val="24"/>
        </w:rPr>
        <w:t xml:space="preserve">the said “sale proceeds” to the plaintiff is </w:t>
      </w:r>
      <w:r>
        <w:rPr>
          <w:rFonts w:ascii="Bookman Old Style" w:hAnsi="Bookman Old Style"/>
          <w:b/>
          <w:sz w:val="24"/>
        </w:rPr>
        <w:t>neither unlawful nor</w:t>
      </w:r>
      <w:r w:rsidRPr="00FE3AFB">
        <w:rPr>
          <w:rFonts w:ascii="Bookman Old Style" w:hAnsi="Bookman Old Style"/>
          <w:b/>
          <w:sz w:val="24"/>
        </w:rPr>
        <w:t xml:space="preserve"> prohibited by law nor against public policy</w:t>
      </w:r>
      <w:r>
        <w:rPr>
          <w:rFonts w:ascii="Bookman Old Style" w:hAnsi="Bookman Old Style"/>
          <w:b/>
          <w:sz w:val="24"/>
        </w:rPr>
        <w:t xml:space="preserve">. </w:t>
      </w:r>
      <w:r w:rsidRPr="00FE3AFB">
        <w:rPr>
          <w:rFonts w:ascii="Bookman Old Style" w:hAnsi="Bookman Old Style"/>
          <w:b/>
          <w:sz w:val="24"/>
        </w:rPr>
        <w:t xml:space="preserve">This is permitted in law under Article 1105 of the Civil Code. This reads thus: “In a gratuitous contract one of the parties procures to the other an advantage entirely free of charge”. </w:t>
      </w:r>
      <w:r>
        <w:rPr>
          <w:rFonts w:ascii="Bookman Old Style" w:hAnsi="Bookman Old Style"/>
          <w:b/>
          <w:sz w:val="24"/>
        </w:rPr>
        <w:t>Thus, I find answer to question No: 4 above.</w:t>
      </w:r>
    </w:p>
    <w:p w:rsidR="00DA4937" w:rsidRDefault="00DA4937" w:rsidP="00DA4937">
      <w:pPr>
        <w:widowControl/>
        <w:numPr>
          <w:ilvl w:val="0"/>
          <w:numId w:val="9"/>
        </w:numPr>
        <w:autoSpaceDE/>
        <w:autoSpaceDN/>
        <w:adjustRightInd/>
        <w:spacing w:line="360" w:lineRule="auto"/>
        <w:jc w:val="both"/>
        <w:rPr>
          <w:rFonts w:ascii="Bookman Old Style" w:hAnsi="Bookman Old Style"/>
          <w:b/>
          <w:sz w:val="24"/>
        </w:rPr>
      </w:pPr>
      <w:r>
        <w:rPr>
          <w:rFonts w:ascii="Bookman Old Style" w:hAnsi="Bookman Old Style"/>
          <w:b/>
          <w:sz w:val="24"/>
        </w:rPr>
        <w:lastRenderedPageBreak/>
        <w:t>The defendant</w:t>
      </w:r>
      <w:r w:rsidRPr="00FE3AFB">
        <w:rPr>
          <w:rFonts w:ascii="Bookman Old Style" w:hAnsi="Bookman Old Style"/>
          <w:b/>
          <w:sz w:val="24"/>
        </w:rPr>
        <w:t xml:space="preserve"> </w:t>
      </w:r>
      <w:r>
        <w:rPr>
          <w:rFonts w:ascii="Bookman Old Style" w:hAnsi="Bookman Old Style"/>
          <w:b/>
          <w:sz w:val="24"/>
        </w:rPr>
        <w:t xml:space="preserve">claims that she paid cash </w:t>
      </w:r>
      <w:r w:rsidRPr="00FE3AFB">
        <w:rPr>
          <w:rFonts w:ascii="Bookman Old Style" w:hAnsi="Bookman Old Style"/>
          <w:b/>
          <w:sz w:val="24"/>
        </w:rPr>
        <w:t>SR500, 000/- to the plaintiff</w:t>
      </w:r>
      <w:r>
        <w:rPr>
          <w:rFonts w:ascii="Bookman Old Style" w:hAnsi="Bookman Old Style"/>
          <w:b/>
          <w:sz w:val="24"/>
        </w:rPr>
        <w:t xml:space="preserve"> on the 14</w:t>
      </w:r>
      <w:r w:rsidRPr="00EE6E79">
        <w:rPr>
          <w:rFonts w:ascii="Bookman Old Style" w:hAnsi="Bookman Old Style"/>
          <w:b/>
          <w:sz w:val="24"/>
          <w:vertAlign w:val="superscript"/>
        </w:rPr>
        <w:t>th</w:t>
      </w:r>
      <w:r>
        <w:rPr>
          <w:rFonts w:ascii="Bookman Old Style" w:hAnsi="Bookman Old Style"/>
          <w:b/>
          <w:sz w:val="24"/>
        </w:rPr>
        <w:t xml:space="preserve"> September 2011 upon the instruction through a text message she received on her mobile phone allegedly sent from the plaintiff’s phone. Strangely, without any prompting the defendant volunteered by saying that she lost that particular phone, which received that text message. She also made sure that the said incident of payment happened in a public place opposite MCB, that too, while a close friend of hers was there to witness the entire episode; starting from the time she withdrew the cash from </w:t>
      </w:r>
      <w:proofErr w:type="spellStart"/>
      <w:r>
        <w:rPr>
          <w:rFonts w:ascii="Bookman Old Style" w:hAnsi="Bookman Old Style"/>
          <w:b/>
          <w:sz w:val="24"/>
        </w:rPr>
        <w:t>Nouvobanq</w:t>
      </w:r>
      <w:proofErr w:type="spellEnd"/>
      <w:r>
        <w:rPr>
          <w:rFonts w:ascii="Bookman Old Style" w:hAnsi="Bookman Old Style"/>
          <w:b/>
          <w:sz w:val="24"/>
        </w:rPr>
        <w:t xml:space="preserve">, then putting the money in an envelope and carrying the same all the way from </w:t>
      </w:r>
      <w:proofErr w:type="spellStart"/>
      <w:r>
        <w:rPr>
          <w:rFonts w:ascii="Bookman Old Style" w:hAnsi="Bookman Old Style"/>
          <w:b/>
          <w:sz w:val="24"/>
        </w:rPr>
        <w:t>Nouvobanq</w:t>
      </w:r>
      <w:proofErr w:type="spellEnd"/>
      <w:r>
        <w:rPr>
          <w:rFonts w:ascii="Bookman Old Style" w:hAnsi="Bookman Old Style"/>
          <w:b/>
          <w:sz w:val="24"/>
        </w:rPr>
        <w:t xml:space="preserve"> situated at State House Avenue to MCB at Caravel Building escorted by the same friend and eventually that episode ended up in delivering the envelop to the plaintiff. This interested witness presumably had the magical ability to know that the envelope had in fact contained SR500, 000/- . He also testified that while he was talking to another friend across the counter inside the bank (MCB), he could watch </w:t>
      </w:r>
      <w:proofErr w:type="spellStart"/>
      <w:r>
        <w:rPr>
          <w:rFonts w:ascii="Bookman Old Style" w:hAnsi="Bookman Old Style"/>
          <w:b/>
          <w:sz w:val="24"/>
        </w:rPr>
        <w:t>therefrom</w:t>
      </w:r>
      <w:proofErr w:type="spellEnd"/>
      <w:r>
        <w:rPr>
          <w:rFonts w:ascii="Bookman Old Style" w:hAnsi="Bookman Old Style"/>
          <w:b/>
          <w:sz w:val="24"/>
        </w:rPr>
        <w:t xml:space="preserve"> all the movements and whereabouts of the defendant and the plaintiff. According to this witness, delivery of envelope to the plaintiff by the defendant happened outside MCB in the car park. That witness, who appeared to have ESP (extra sensitive power), could see at the exact moment when the defendant happened to deliver that particular envelope containing Rs500, 000/- to the plaintiff. Whoever be the inventor of the story narrated by the defendant in collaboration with her close magician-friend, who had the ESP, the fact remains that the evidential burden of proving the payment solely lies on the defendant - vide Article 1315 of the civil Code. Indeed, no oral evidence is admissible to prove the payment as it exceeds SR5, 000/-. In any event, the Court has already rejected her oral evidence in this respect for lack of credibility, abundance of inconsistencies and contradictions in her evidence. It has also </w:t>
      </w:r>
      <w:r>
        <w:rPr>
          <w:rFonts w:ascii="Bookman Old Style" w:hAnsi="Bookman Old Style"/>
          <w:b/>
          <w:sz w:val="24"/>
        </w:rPr>
        <w:lastRenderedPageBreak/>
        <w:t xml:space="preserve">rejected the evidence of her interested witness Mr. </w:t>
      </w:r>
      <w:proofErr w:type="spellStart"/>
      <w:r>
        <w:rPr>
          <w:rFonts w:ascii="Bookman Old Style" w:hAnsi="Bookman Old Style"/>
          <w:b/>
          <w:sz w:val="24"/>
        </w:rPr>
        <w:t>Hoareau</w:t>
      </w:r>
      <w:proofErr w:type="spellEnd"/>
      <w:r>
        <w:rPr>
          <w:rFonts w:ascii="Bookman Old Style" w:hAnsi="Bookman Old Style"/>
          <w:b/>
          <w:sz w:val="24"/>
        </w:rPr>
        <w:t xml:space="preserve"> for similar reasons. In the circumstances, I find that the defendant has miserably failed to discharge her evidential burden to prove her payment of SR500, 000/- to the plaintiff. In the circumstances, I conclude more than on a preponderance of probabilities that the</w:t>
      </w:r>
      <w:r w:rsidRPr="006849FD">
        <w:rPr>
          <w:rFonts w:ascii="Bookman Old Style" w:hAnsi="Bookman Old Style"/>
          <w:b/>
          <w:sz w:val="24"/>
        </w:rPr>
        <w:t xml:space="preserve"> defendant </w:t>
      </w:r>
      <w:r>
        <w:rPr>
          <w:rFonts w:ascii="Bookman Old Style" w:hAnsi="Bookman Old Style"/>
          <w:b/>
          <w:sz w:val="24"/>
        </w:rPr>
        <w:t>d</w:t>
      </w:r>
      <w:r w:rsidRPr="006849FD">
        <w:rPr>
          <w:rFonts w:ascii="Bookman Old Style" w:hAnsi="Bookman Old Style"/>
          <w:b/>
          <w:sz w:val="24"/>
        </w:rPr>
        <w:t xml:space="preserve">id </w:t>
      </w:r>
      <w:r>
        <w:rPr>
          <w:rFonts w:ascii="Bookman Old Style" w:hAnsi="Bookman Old Style"/>
          <w:b/>
          <w:sz w:val="24"/>
        </w:rPr>
        <w:t xml:space="preserve">not </w:t>
      </w:r>
      <w:r w:rsidRPr="006849FD">
        <w:rPr>
          <w:rFonts w:ascii="Bookman Old Style" w:hAnsi="Bookman Old Style"/>
          <w:b/>
          <w:sz w:val="24"/>
        </w:rPr>
        <w:t xml:space="preserve">pay SR500, 000/- to the plaintiff from the sale proceeds that had been deposited in her account with </w:t>
      </w:r>
      <w:proofErr w:type="spellStart"/>
      <w:r w:rsidRPr="006849FD">
        <w:rPr>
          <w:rFonts w:ascii="Bookman Old Style" w:hAnsi="Bookman Old Style"/>
          <w:b/>
          <w:sz w:val="24"/>
        </w:rPr>
        <w:t>Nouvobanq</w:t>
      </w:r>
      <w:proofErr w:type="spellEnd"/>
      <w:r>
        <w:rPr>
          <w:rFonts w:ascii="Bookman Old Style" w:hAnsi="Bookman Old Style"/>
          <w:b/>
          <w:sz w:val="24"/>
        </w:rPr>
        <w:t>. This answers question No: 5 above.</w:t>
      </w:r>
    </w:p>
    <w:p w:rsidR="00DA4937" w:rsidRDefault="00DA4937" w:rsidP="00DA4937">
      <w:pPr>
        <w:widowControl/>
        <w:numPr>
          <w:ilvl w:val="0"/>
          <w:numId w:val="9"/>
        </w:numPr>
        <w:autoSpaceDE/>
        <w:autoSpaceDN/>
        <w:adjustRightInd/>
        <w:spacing w:line="360" w:lineRule="auto"/>
        <w:jc w:val="both"/>
        <w:rPr>
          <w:rFonts w:ascii="Bookman Old Style" w:hAnsi="Bookman Old Style"/>
          <w:b/>
          <w:sz w:val="24"/>
        </w:rPr>
      </w:pPr>
      <w:r>
        <w:rPr>
          <w:rFonts w:ascii="Bookman Old Style" w:hAnsi="Bookman Old Style"/>
          <w:b/>
          <w:sz w:val="24"/>
        </w:rPr>
        <w:t xml:space="preserve">On the question of the plaintiff’s claim for moral damages, it is evident that the defendant has been in breach of trust, which the plaintiff had genuinely reposed on her. The arm-twisting    attitude of the defendant to extract money in millions from the plaintiff in the entire episode is appalling that should have definitely shocked the plaintiff to the core. The quantum of   </w:t>
      </w:r>
      <w:proofErr w:type="spellStart"/>
      <w:r w:rsidRPr="008F6191">
        <w:rPr>
          <w:rFonts w:ascii="Bookman Old Style" w:hAnsi="Bookman Old Style"/>
          <w:b/>
          <w:sz w:val="24"/>
        </w:rPr>
        <w:t>Rs</w:t>
      </w:r>
      <w:proofErr w:type="spellEnd"/>
      <w:r w:rsidRPr="008F6191">
        <w:rPr>
          <w:rFonts w:ascii="Bookman Old Style" w:hAnsi="Bookman Old Style"/>
          <w:b/>
          <w:sz w:val="24"/>
        </w:rPr>
        <w:t xml:space="preserve"> 50,000.00</w:t>
      </w:r>
      <w:r>
        <w:rPr>
          <w:rFonts w:ascii="Bookman Old Style" w:hAnsi="Bookman Old Style"/>
          <w:b/>
          <w:sz w:val="24"/>
        </w:rPr>
        <w:t>, claimed by the plaintiff for m</w:t>
      </w:r>
      <w:r w:rsidRPr="008F6191">
        <w:rPr>
          <w:rFonts w:ascii="Bookman Old Style" w:hAnsi="Bookman Old Style"/>
          <w:b/>
          <w:sz w:val="24"/>
        </w:rPr>
        <w:t>oral</w:t>
      </w:r>
      <w:r>
        <w:rPr>
          <w:rFonts w:ascii="Bookman Old Style" w:hAnsi="Bookman Old Style"/>
          <w:b/>
          <w:sz w:val="24"/>
        </w:rPr>
        <w:t xml:space="preserve"> </w:t>
      </w:r>
      <w:r w:rsidRPr="008F6191">
        <w:rPr>
          <w:rFonts w:ascii="Bookman Old Style" w:hAnsi="Bookman Old Style"/>
          <w:b/>
          <w:sz w:val="24"/>
        </w:rPr>
        <w:t>damage</w:t>
      </w:r>
      <w:r>
        <w:rPr>
          <w:rFonts w:ascii="Bookman Old Style" w:hAnsi="Bookman Old Style"/>
          <w:b/>
          <w:sz w:val="24"/>
        </w:rPr>
        <w:t xml:space="preserve">s, in considering the entire circumstances </w:t>
      </w:r>
      <w:r w:rsidRPr="008F6191">
        <w:rPr>
          <w:rFonts w:ascii="Bookman Old Style" w:hAnsi="Bookman Old Style"/>
          <w:b/>
          <w:sz w:val="24"/>
        </w:rPr>
        <w:t>of</w:t>
      </w:r>
      <w:r>
        <w:rPr>
          <w:rFonts w:ascii="Bookman Old Style" w:hAnsi="Bookman Old Style"/>
          <w:b/>
          <w:sz w:val="24"/>
        </w:rPr>
        <w:t xml:space="preserve"> the case, appears to be reasonable. Accordingly, I find that the defendant is liable to pay moral damages in the sum of </w:t>
      </w:r>
      <w:proofErr w:type="spellStart"/>
      <w:r>
        <w:rPr>
          <w:rFonts w:ascii="Bookman Old Style" w:hAnsi="Bookman Old Style"/>
          <w:b/>
          <w:sz w:val="24"/>
        </w:rPr>
        <w:t>Rs</w:t>
      </w:r>
      <w:proofErr w:type="spellEnd"/>
      <w:r>
        <w:rPr>
          <w:rFonts w:ascii="Bookman Old Style" w:hAnsi="Bookman Old Style"/>
          <w:b/>
          <w:sz w:val="24"/>
        </w:rPr>
        <w:t xml:space="preserve"> 50,000/- to the plaintiff. </w:t>
      </w:r>
    </w:p>
    <w:p w:rsidR="00DA4937" w:rsidRDefault="00DA4937" w:rsidP="00DA4937">
      <w:pPr>
        <w:widowControl/>
        <w:numPr>
          <w:ilvl w:val="0"/>
          <w:numId w:val="9"/>
        </w:numPr>
        <w:autoSpaceDE/>
        <w:autoSpaceDN/>
        <w:adjustRightInd/>
        <w:spacing w:line="360" w:lineRule="auto"/>
        <w:jc w:val="both"/>
        <w:rPr>
          <w:rFonts w:ascii="Bookman Old Style" w:hAnsi="Bookman Old Style"/>
          <w:b/>
          <w:sz w:val="24"/>
        </w:rPr>
      </w:pPr>
      <w:r>
        <w:rPr>
          <w:rFonts w:ascii="Bookman Old Style" w:hAnsi="Bookman Old Style"/>
          <w:b/>
          <w:sz w:val="24"/>
        </w:rPr>
        <w:t xml:space="preserve">In conclusion, I find that the defendant is liable to pay the entire sum she received from the proceeds of sale of the said </w:t>
      </w:r>
      <w:r w:rsidRPr="006D4021">
        <w:rPr>
          <w:rFonts w:ascii="Bookman Old Style" w:hAnsi="Bookman Old Style"/>
          <w:b/>
          <w:sz w:val="24"/>
        </w:rPr>
        <w:t>two parcels of land registered as S 1946 and S 270,</w:t>
      </w:r>
      <w:r>
        <w:rPr>
          <w:rFonts w:ascii="Bookman Old Style" w:hAnsi="Bookman Old Style"/>
          <w:b/>
          <w:sz w:val="24"/>
        </w:rPr>
        <w:t xml:space="preserve"> minus the sums the plaintiff had admittedly authorised her to withdraw for her own use.</w:t>
      </w:r>
    </w:p>
    <w:p w:rsidR="00DA4937" w:rsidRDefault="00DA4937" w:rsidP="00DA4937">
      <w:pPr>
        <w:pStyle w:val="BodyText"/>
        <w:spacing w:line="360" w:lineRule="auto"/>
        <w:ind w:left="360"/>
        <w:rPr>
          <w:rFonts w:ascii="Bookman Old Style" w:hAnsi="Bookman Old Style"/>
          <w:b w:val="0"/>
          <w:sz w:val="24"/>
        </w:rPr>
      </w:pPr>
      <w:r w:rsidRPr="006D4021">
        <w:rPr>
          <w:rFonts w:ascii="Bookman Old Style" w:hAnsi="Bookman Old Style"/>
          <w:b w:val="0"/>
          <w:sz w:val="24"/>
        </w:rPr>
        <w:t xml:space="preserve">The balance of the amount outstanding, due and payable by the defendant to the plaintiff is calculated as </w:t>
      </w:r>
      <w:r>
        <w:rPr>
          <w:rFonts w:ascii="Bookman Old Style" w:hAnsi="Bookman Old Style"/>
          <w:b w:val="0"/>
          <w:sz w:val="24"/>
        </w:rPr>
        <w:t>follows</w:t>
      </w:r>
      <w:r w:rsidRPr="006D4021">
        <w:rPr>
          <w:rFonts w:ascii="Bookman Old Style" w:hAnsi="Bookman Old Style"/>
          <w:b w:val="0"/>
          <w:sz w:val="24"/>
        </w:rPr>
        <w:t>:</w:t>
      </w:r>
    </w:p>
    <w:p w:rsidR="00DA4937" w:rsidRDefault="00DA4937" w:rsidP="00DA4937">
      <w:pPr>
        <w:pStyle w:val="BodyText"/>
        <w:spacing w:line="360" w:lineRule="auto"/>
        <w:ind w:left="360"/>
        <w:rPr>
          <w:rFonts w:ascii="Bookman Old Style" w:hAnsi="Bookman Old Style"/>
          <w:b w:val="0"/>
          <w:sz w:val="24"/>
        </w:rPr>
      </w:pPr>
    </w:p>
    <w:p w:rsidR="00DA4937" w:rsidRDefault="00DA4937" w:rsidP="00DA4937">
      <w:pPr>
        <w:pStyle w:val="BodyText"/>
        <w:spacing w:line="360" w:lineRule="auto"/>
        <w:ind w:left="360"/>
        <w:rPr>
          <w:rFonts w:ascii="Bookman Old Style" w:hAnsi="Bookman Old Style"/>
          <w:b w:val="0"/>
          <w:sz w:val="24"/>
        </w:rPr>
      </w:pPr>
      <w:r>
        <w:rPr>
          <w:rFonts w:ascii="Bookman Old Style" w:hAnsi="Bookman Old Style"/>
          <w:b w:val="0"/>
          <w:sz w:val="24"/>
        </w:rPr>
        <w:t xml:space="preserve">(a)   The total of the proceeds of sale </w:t>
      </w:r>
    </w:p>
    <w:p w:rsidR="00DA4937" w:rsidRDefault="00DA4937" w:rsidP="00DA4937">
      <w:pPr>
        <w:pStyle w:val="BodyText"/>
        <w:spacing w:line="360" w:lineRule="auto"/>
        <w:ind w:left="360"/>
        <w:jc w:val="left"/>
        <w:rPr>
          <w:rFonts w:ascii="Bookman Old Style" w:hAnsi="Bookman Old Style"/>
          <w:sz w:val="24"/>
        </w:rPr>
      </w:pPr>
      <w:r>
        <w:rPr>
          <w:rFonts w:ascii="Bookman Old Style" w:hAnsi="Bookman Old Style"/>
          <w:b w:val="0"/>
          <w:sz w:val="24"/>
        </w:rPr>
        <w:t xml:space="preserve">        </w:t>
      </w:r>
      <w:proofErr w:type="gramStart"/>
      <w:r>
        <w:rPr>
          <w:rFonts w:ascii="Bookman Old Style" w:hAnsi="Bookman Old Style"/>
          <w:b w:val="0"/>
          <w:sz w:val="24"/>
        </w:rPr>
        <w:t>in</w:t>
      </w:r>
      <w:proofErr w:type="gramEnd"/>
      <w:r>
        <w:rPr>
          <w:rFonts w:ascii="Bookman Old Style" w:hAnsi="Bookman Old Style"/>
          <w:b w:val="0"/>
          <w:sz w:val="24"/>
        </w:rPr>
        <w:t xml:space="preserve"> respect of the said two properties:  </w:t>
      </w:r>
      <w:r>
        <w:rPr>
          <w:rFonts w:ascii="Bookman Old Style" w:hAnsi="Bookman Old Style"/>
          <w:b w:val="0"/>
          <w:sz w:val="24"/>
        </w:rPr>
        <w:tab/>
      </w:r>
      <w:r>
        <w:rPr>
          <w:rFonts w:ascii="Bookman Old Style" w:hAnsi="Bookman Old Style"/>
          <w:b w:val="0"/>
          <w:sz w:val="24"/>
        </w:rPr>
        <w:tab/>
        <w:t xml:space="preserve">   </w:t>
      </w:r>
      <w:r w:rsidRPr="006D4021">
        <w:rPr>
          <w:rFonts w:ascii="Bookman Old Style" w:hAnsi="Bookman Old Style"/>
          <w:sz w:val="24"/>
        </w:rPr>
        <w:t>SR 4,450,000</w:t>
      </w:r>
      <w:r>
        <w:rPr>
          <w:rFonts w:ascii="Bookman Old Style" w:hAnsi="Bookman Old Style"/>
          <w:sz w:val="24"/>
        </w:rPr>
        <w:t>/-</w:t>
      </w:r>
    </w:p>
    <w:p w:rsidR="00DA4937" w:rsidRDefault="00DA4937" w:rsidP="00DA4937">
      <w:pPr>
        <w:pStyle w:val="BodyText"/>
        <w:spacing w:line="360" w:lineRule="auto"/>
        <w:ind w:left="360"/>
        <w:jc w:val="left"/>
        <w:rPr>
          <w:rFonts w:ascii="Bookman Old Style" w:hAnsi="Bookman Old Style"/>
          <w:b w:val="0"/>
          <w:sz w:val="24"/>
        </w:rPr>
      </w:pPr>
      <w:r>
        <w:rPr>
          <w:rFonts w:ascii="Bookman Old Style" w:hAnsi="Bookman Old Style"/>
          <w:sz w:val="24"/>
        </w:rPr>
        <w:t xml:space="preserve">(b)  </w:t>
      </w:r>
      <w:r w:rsidRPr="004D6B8A">
        <w:rPr>
          <w:rFonts w:ascii="Bookman Old Style" w:hAnsi="Bookman Old Style"/>
          <w:sz w:val="24"/>
        </w:rPr>
        <w:t>(Minus)</w:t>
      </w:r>
      <w:r w:rsidRPr="004D6B8A">
        <w:rPr>
          <w:rFonts w:ascii="Bookman Old Style" w:hAnsi="Bookman Old Style"/>
          <w:b w:val="0"/>
          <w:sz w:val="24"/>
        </w:rPr>
        <w:t xml:space="preserve"> The amount the </w:t>
      </w:r>
      <w:r>
        <w:rPr>
          <w:rFonts w:ascii="Bookman Old Style" w:hAnsi="Bookman Old Style"/>
          <w:b w:val="0"/>
          <w:sz w:val="24"/>
        </w:rPr>
        <w:t xml:space="preserve">plaintiff had authorised </w:t>
      </w:r>
    </w:p>
    <w:p w:rsidR="00DA4937" w:rsidRDefault="00DA4937" w:rsidP="00DA4937">
      <w:pPr>
        <w:pStyle w:val="BodyText"/>
        <w:spacing w:line="360" w:lineRule="auto"/>
        <w:ind w:left="360"/>
        <w:jc w:val="left"/>
        <w:rPr>
          <w:rFonts w:ascii="Bookman Old Style" w:hAnsi="Bookman Old Style"/>
          <w:b w:val="0"/>
          <w:sz w:val="24"/>
        </w:rPr>
      </w:pPr>
      <w:r>
        <w:rPr>
          <w:rFonts w:ascii="Bookman Old Style" w:hAnsi="Bookman Old Style"/>
          <w:sz w:val="24"/>
        </w:rPr>
        <w:t xml:space="preserve">      </w:t>
      </w:r>
      <w:proofErr w:type="gramStart"/>
      <w:r>
        <w:rPr>
          <w:rFonts w:ascii="Bookman Old Style" w:hAnsi="Bookman Old Style"/>
          <w:b w:val="0"/>
          <w:sz w:val="24"/>
        </w:rPr>
        <w:t>the</w:t>
      </w:r>
      <w:proofErr w:type="gramEnd"/>
      <w:r>
        <w:rPr>
          <w:rFonts w:ascii="Bookman Old Style" w:hAnsi="Bookman Old Style"/>
          <w:b w:val="0"/>
          <w:sz w:val="24"/>
        </w:rPr>
        <w:t xml:space="preserve"> defendant to withdraw for her own use</w:t>
      </w:r>
    </w:p>
    <w:p w:rsidR="00DA4937" w:rsidRDefault="00DA4937" w:rsidP="00DA4937">
      <w:pPr>
        <w:pStyle w:val="BodyText"/>
        <w:spacing w:line="360" w:lineRule="auto"/>
        <w:ind w:left="360"/>
        <w:jc w:val="left"/>
        <w:rPr>
          <w:rFonts w:ascii="Bookman Old Style" w:hAnsi="Bookman Old Style"/>
          <w:b w:val="0"/>
          <w:sz w:val="24"/>
        </w:rPr>
      </w:pPr>
      <w:r>
        <w:rPr>
          <w:rFonts w:ascii="Bookman Old Style" w:hAnsi="Bookman Old Style"/>
          <w:b w:val="0"/>
          <w:sz w:val="24"/>
        </w:rPr>
        <w:t xml:space="preserve">      </w:t>
      </w:r>
      <w:proofErr w:type="gramStart"/>
      <w:r>
        <w:rPr>
          <w:rFonts w:ascii="Bookman Old Style" w:hAnsi="Bookman Old Style"/>
          <w:b w:val="0"/>
          <w:sz w:val="24"/>
        </w:rPr>
        <w:t>for</w:t>
      </w:r>
      <w:proofErr w:type="gramEnd"/>
      <w:r>
        <w:rPr>
          <w:rFonts w:ascii="Bookman Old Style" w:hAnsi="Bookman Old Style"/>
          <w:b w:val="0"/>
          <w:sz w:val="24"/>
        </w:rPr>
        <w:t xml:space="preserve"> Insurance Repayment                                         </w:t>
      </w:r>
      <w:r w:rsidRPr="004D6B8A">
        <w:rPr>
          <w:rFonts w:ascii="Bookman Old Style" w:hAnsi="Bookman Old Style"/>
          <w:sz w:val="24"/>
        </w:rPr>
        <w:t>SR 46,000</w:t>
      </w:r>
      <w:r>
        <w:rPr>
          <w:rFonts w:ascii="Bookman Old Style" w:hAnsi="Bookman Old Style"/>
          <w:sz w:val="24"/>
        </w:rPr>
        <w:t>/-</w:t>
      </w:r>
    </w:p>
    <w:p w:rsidR="00DA4937" w:rsidRDefault="00DA4937" w:rsidP="00DA4937">
      <w:pPr>
        <w:pStyle w:val="BodyText"/>
        <w:spacing w:line="360" w:lineRule="auto"/>
        <w:ind w:left="360"/>
        <w:jc w:val="left"/>
        <w:rPr>
          <w:rFonts w:ascii="Bookman Old Style" w:hAnsi="Bookman Old Style"/>
          <w:b w:val="0"/>
          <w:sz w:val="24"/>
        </w:rPr>
      </w:pPr>
    </w:p>
    <w:p w:rsidR="00DA4937" w:rsidRPr="000320D1" w:rsidRDefault="00DA4937" w:rsidP="00DA4937">
      <w:pPr>
        <w:pStyle w:val="BodyText"/>
        <w:spacing w:line="360" w:lineRule="auto"/>
        <w:ind w:left="360"/>
        <w:rPr>
          <w:rFonts w:ascii="Bookman Old Style" w:hAnsi="Bookman Old Style"/>
          <w:b w:val="0"/>
          <w:sz w:val="24"/>
        </w:rPr>
      </w:pPr>
      <w:r>
        <w:rPr>
          <w:rFonts w:ascii="Bookman Old Style" w:hAnsi="Bookman Old Style"/>
          <w:sz w:val="24"/>
        </w:rPr>
        <w:lastRenderedPageBreak/>
        <w:t xml:space="preserve">(c)  </w:t>
      </w:r>
      <w:r w:rsidRPr="004D6B8A">
        <w:rPr>
          <w:rFonts w:ascii="Bookman Old Style" w:hAnsi="Bookman Old Style"/>
          <w:sz w:val="24"/>
        </w:rPr>
        <w:t>(Minus)</w:t>
      </w:r>
      <w:r w:rsidRPr="004D6B8A">
        <w:t xml:space="preserve"> </w:t>
      </w:r>
      <w:r w:rsidRPr="000320D1">
        <w:rPr>
          <w:rFonts w:ascii="Bookman Old Style" w:hAnsi="Bookman Old Style"/>
          <w:b w:val="0"/>
          <w:sz w:val="24"/>
        </w:rPr>
        <w:t xml:space="preserve">The amount the plaintiff had authorised </w:t>
      </w:r>
    </w:p>
    <w:p w:rsidR="00DA4937" w:rsidRDefault="00DA4937" w:rsidP="00DA4937">
      <w:pPr>
        <w:pStyle w:val="BodyText"/>
        <w:spacing w:line="360" w:lineRule="auto"/>
        <w:ind w:left="360"/>
        <w:rPr>
          <w:rFonts w:ascii="Bookman Old Style" w:hAnsi="Bookman Old Style"/>
          <w:sz w:val="24"/>
        </w:rPr>
      </w:pPr>
      <w:r w:rsidRPr="000320D1">
        <w:rPr>
          <w:rFonts w:ascii="Bookman Old Style" w:hAnsi="Bookman Old Style"/>
          <w:b w:val="0"/>
          <w:sz w:val="24"/>
        </w:rPr>
        <w:t xml:space="preserve">      </w:t>
      </w:r>
      <w:r>
        <w:rPr>
          <w:rFonts w:ascii="Bookman Old Style" w:hAnsi="Bookman Old Style"/>
          <w:b w:val="0"/>
          <w:sz w:val="24"/>
        </w:rPr>
        <w:t xml:space="preserve"> </w:t>
      </w:r>
      <w:proofErr w:type="gramStart"/>
      <w:r w:rsidRPr="000320D1">
        <w:rPr>
          <w:rFonts w:ascii="Bookman Old Style" w:hAnsi="Bookman Old Style"/>
          <w:b w:val="0"/>
          <w:sz w:val="24"/>
        </w:rPr>
        <w:t>the</w:t>
      </w:r>
      <w:proofErr w:type="gramEnd"/>
      <w:r w:rsidRPr="000320D1">
        <w:rPr>
          <w:rFonts w:ascii="Bookman Old Style" w:hAnsi="Bookman Old Style"/>
          <w:b w:val="0"/>
          <w:sz w:val="24"/>
        </w:rPr>
        <w:t xml:space="preserve"> defendant to withdraw for </w:t>
      </w:r>
      <w:r>
        <w:rPr>
          <w:rFonts w:ascii="Bookman Old Style" w:hAnsi="Bookman Old Style"/>
          <w:b w:val="0"/>
          <w:sz w:val="24"/>
        </w:rPr>
        <w:t xml:space="preserve">changing the roof      </w:t>
      </w:r>
      <w:r w:rsidRPr="000320D1">
        <w:rPr>
          <w:rFonts w:ascii="Bookman Old Style" w:hAnsi="Bookman Old Style"/>
          <w:sz w:val="24"/>
        </w:rPr>
        <w:t xml:space="preserve">SR </w:t>
      </w:r>
      <w:r>
        <w:rPr>
          <w:rFonts w:ascii="Bookman Old Style" w:hAnsi="Bookman Old Style"/>
          <w:sz w:val="24"/>
        </w:rPr>
        <w:t>50</w:t>
      </w:r>
      <w:r w:rsidRPr="000320D1">
        <w:rPr>
          <w:rFonts w:ascii="Bookman Old Style" w:hAnsi="Bookman Old Style"/>
          <w:sz w:val="24"/>
        </w:rPr>
        <w:t>,000</w:t>
      </w:r>
      <w:r>
        <w:rPr>
          <w:rFonts w:ascii="Bookman Old Style" w:hAnsi="Bookman Old Style"/>
          <w:sz w:val="24"/>
        </w:rPr>
        <w:t>/-</w:t>
      </w:r>
    </w:p>
    <w:p w:rsidR="00DA4937" w:rsidRDefault="00DA4937" w:rsidP="00DA4937">
      <w:pPr>
        <w:pStyle w:val="BodyText"/>
        <w:spacing w:line="360" w:lineRule="auto"/>
        <w:ind w:left="360"/>
        <w:rPr>
          <w:rFonts w:ascii="Bookman Old Style" w:hAnsi="Bookman Old Style"/>
          <w:sz w:val="24"/>
        </w:rPr>
      </w:pPr>
    </w:p>
    <w:p w:rsidR="00DA4937" w:rsidRPr="00F3598F" w:rsidRDefault="00DA4937" w:rsidP="00DA4937">
      <w:pPr>
        <w:pStyle w:val="BodyText"/>
        <w:spacing w:line="360" w:lineRule="auto"/>
        <w:ind w:left="360"/>
        <w:jc w:val="right"/>
        <w:rPr>
          <w:rFonts w:ascii="Bookman Old Style" w:hAnsi="Bookman Old Style"/>
          <w:b w:val="0"/>
          <w:sz w:val="24"/>
          <w:lang w:val="fr-FR"/>
        </w:rPr>
      </w:pPr>
      <w:r w:rsidRPr="00F3598F">
        <w:rPr>
          <w:rFonts w:ascii="Bookman Old Style" w:hAnsi="Bookman Old Style"/>
          <w:sz w:val="24"/>
          <w:lang w:val="fr-FR"/>
        </w:rPr>
        <w:t xml:space="preserve">Balance </w:t>
      </w:r>
      <w:r w:rsidRPr="00F3598F">
        <w:rPr>
          <w:rFonts w:ascii="Bookman Old Style" w:hAnsi="Bookman Old Style"/>
          <w:sz w:val="24"/>
          <w:u w:val="single"/>
          <w:lang w:val="fr-FR"/>
        </w:rPr>
        <w:t>SR4, 354,000/-</w:t>
      </w:r>
    </w:p>
    <w:p w:rsidR="00DA4937" w:rsidRPr="00F3598F" w:rsidRDefault="00DA4937" w:rsidP="00DA4937">
      <w:pPr>
        <w:pStyle w:val="BodyText"/>
        <w:spacing w:line="360" w:lineRule="auto"/>
        <w:ind w:left="360"/>
        <w:rPr>
          <w:rFonts w:ascii="Bookman Old Style" w:hAnsi="Bookman Old Style"/>
          <w:sz w:val="24"/>
          <w:lang w:val="fr-FR"/>
        </w:rPr>
      </w:pPr>
    </w:p>
    <w:p w:rsidR="00DA4937" w:rsidRPr="00F3598F" w:rsidRDefault="00DA4937" w:rsidP="00DA4937">
      <w:pPr>
        <w:pStyle w:val="BodyText"/>
        <w:spacing w:line="360" w:lineRule="auto"/>
        <w:ind w:left="360"/>
        <w:rPr>
          <w:rFonts w:ascii="Bookman Old Style" w:hAnsi="Bookman Old Style"/>
          <w:sz w:val="24"/>
          <w:lang w:val="fr-FR"/>
        </w:rPr>
      </w:pPr>
      <w:r w:rsidRPr="00F3598F">
        <w:rPr>
          <w:rFonts w:ascii="Bookman Old Style" w:hAnsi="Bookman Old Style"/>
          <w:sz w:val="24"/>
          <w:lang w:val="fr-FR"/>
        </w:rPr>
        <w:t xml:space="preserve">(d)  (Plus) </w:t>
      </w:r>
      <w:r w:rsidRPr="00F3598F">
        <w:rPr>
          <w:rFonts w:ascii="Bookman Old Style" w:hAnsi="Bookman Old Style"/>
          <w:b w:val="0"/>
          <w:sz w:val="24"/>
          <w:lang w:val="fr-FR"/>
        </w:rPr>
        <w:t>Moral damages</w:t>
      </w:r>
      <w:r w:rsidRPr="00F3598F">
        <w:rPr>
          <w:rFonts w:ascii="Bookman Old Style" w:hAnsi="Bookman Old Style"/>
          <w:sz w:val="24"/>
          <w:lang w:val="fr-FR"/>
        </w:rPr>
        <w:t xml:space="preserve">                                         SR 50,000/-</w:t>
      </w:r>
    </w:p>
    <w:p w:rsidR="00DA4937" w:rsidRPr="00F3598F" w:rsidRDefault="00DA4937" w:rsidP="00DA4937">
      <w:pPr>
        <w:pStyle w:val="BodyText"/>
        <w:spacing w:line="360" w:lineRule="auto"/>
        <w:ind w:left="360"/>
        <w:rPr>
          <w:rFonts w:ascii="Bookman Old Style" w:hAnsi="Bookman Old Style"/>
          <w:sz w:val="24"/>
          <w:lang w:val="fr-FR"/>
        </w:rPr>
      </w:pPr>
    </w:p>
    <w:p w:rsidR="00DA4937" w:rsidRDefault="00DA4937" w:rsidP="00DA4937">
      <w:pPr>
        <w:pStyle w:val="BodyText"/>
        <w:spacing w:line="360" w:lineRule="auto"/>
        <w:ind w:left="360"/>
        <w:jc w:val="right"/>
        <w:rPr>
          <w:rFonts w:ascii="Bookman Old Style" w:hAnsi="Bookman Old Style"/>
          <w:sz w:val="24"/>
          <w:u w:val="single"/>
        </w:rPr>
      </w:pPr>
      <w:r w:rsidRPr="000320D1">
        <w:rPr>
          <w:rFonts w:ascii="Bookman Old Style" w:hAnsi="Bookman Old Style"/>
          <w:sz w:val="24"/>
          <w:u w:val="single"/>
        </w:rPr>
        <w:t>Total SR4, 404,000/-</w:t>
      </w:r>
    </w:p>
    <w:p w:rsidR="00DA4937" w:rsidRDefault="00DA4937" w:rsidP="00DA4937">
      <w:pPr>
        <w:pStyle w:val="BodyText"/>
        <w:spacing w:line="360" w:lineRule="auto"/>
        <w:ind w:left="360"/>
        <w:jc w:val="right"/>
        <w:rPr>
          <w:rFonts w:ascii="Bookman Old Style" w:hAnsi="Bookman Old Style"/>
          <w:sz w:val="24"/>
          <w:u w:val="single"/>
        </w:rPr>
      </w:pPr>
    </w:p>
    <w:p w:rsidR="00DA4937" w:rsidRPr="009820D6" w:rsidRDefault="00DA4937" w:rsidP="00DA4937">
      <w:pPr>
        <w:pStyle w:val="BodyText"/>
        <w:spacing w:line="360" w:lineRule="auto"/>
        <w:ind w:left="360"/>
        <w:rPr>
          <w:rFonts w:ascii="Bookman Old Style" w:hAnsi="Bookman Old Style"/>
          <w:b w:val="0"/>
          <w:sz w:val="24"/>
        </w:rPr>
      </w:pPr>
      <w:r w:rsidRPr="009820D6">
        <w:rPr>
          <w:rFonts w:ascii="Bookman Old Style" w:hAnsi="Bookman Old Style"/>
          <w:b w:val="0"/>
          <w:sz w:val="24"/>
        </w:rPr>
        <w:t>Before I conclude</w:t>
      </w:r>
      <w:r>
        <w:rPr>
          <w:rFonts w:ascii="Bookman Old Style" w:hAnsi="Bookman Old Style"/>
          <w:b w:val="0"/>
          <w:sz w:val="24"/>
        </w:rPr>
        <w:t xml:space="preserve">, I wish to mention - for the purpose appeal if any, in this matter - that although the plaintiff had made an offer of bribe in the sum of Rs250, 000/- in an attempt to entice the defendant for the lawful release of the money from her bank account, the defendant did not accept that offer. Therefore, I find that there was no agreement concluded between the parties for the payment of this sum. In any event, as found supra, the original dealing between the parties constituted a valid Gratuitous Contract contemplated under Article 1105 of the Civil Code. Therefore, the demand made by the defendant for a bribe or kickback or for any payment for that matter, in breach of a </w:t>
      </w:r>
      <w:r w:rsidRPr="004978F0">
        <w:rPr>
          <w:rFonts w:ascii="Bookman Old Style" w:hAnsi="Bookman Old Style"/>
          <w:b w:val="0"/>
          <w:sz w:val="24"/>
        </w:rPr>
        <w:t>Gratuitous Contract</w:t>
      </w:r>
      <w:r>
        <w:rPr>
          <w:rFonts w:ascii="Bookman Old Style" w:hAnsi="Bookman Old Style"/>
          <w:b w:val="0"/>
          <w:sz w:val="24"/>
        </w:rPr>
        <w:t xml:space="preserve"> is against the law, which is immoral and against public policy. The Court cannot and should not encourage such immorality by awarding any payoff in favour of the defendant.     </w:t>
      </w:r>
      <w:r w:rsidRPr="009820D6">
        <w:rPr>
          <w:rFonts w:ascii="Bookman Old Style" w:hAnsi="Bookman Old Style"/>
          <w:b w:val="0"/>
          <w:sz w:val="24"/>
        </w:rPr>
        <w:t xml:space="preserve"> </w:t>
      </w:r>
    </w:p>
    <w:p w:rsidR="00DA4937" w:rsidRDefault="00DA4937" w:rsidP="00DA4937">
      <w:pPr>
        <w:pStyle w:val="BodyText"/>
        <w:spacing w:line="360" w:lineRule="auto"/>
        <w:rPr>
          <w:rFonts w:ascii="Bookman Old Style" w:hAnsi="Bookman Old Style"/>
          <w:b w:val="0"/>
          <w:sz w:val="24"/>
        </w:rPr>
      </w:pPr>
    </w:p>
    <w:p w:rsidR="00DA4937" w:rsidRDefault="00DA4937" w:rsidP="00DA4937">
      <w:pPr>
        <w:spacing w:line="360" w:lineRule="auto"/>
        <w:jc w:val="both"/>
        <w:rPr>
          <w:rFonts w:ascii="Bookman Old Style" w:hAnsi="Bookman Old Style"/>
          <w:b/>
          <w:sz w:val="24"/>
        </w:rPr>
      </w:pPr>
      <w:r>
        <w:rPr>
          <w:rFonts w:ascii="Bookman Old Style" w:hAnsi="Bookman Old Style"/>
          <w:b/>
          <w:sz w:val="24"/>
        </w:rPr>
        <w:t xml:space="preserve">      For the reasons stated above, I enter judgment for the plaintiff and against the defendant in the sum of </w:t>
      </w:r>
      <w:r w:rsidRPr="008D616B">
        <w:rPr>
          <w:rFonts w:ascii="Bookman Old Style" w:hAnsi="Bookman Old Style"/>
          <w:sz w:val="24"/>
        </w:rPr>
        <w:t>SR4, 404,000/-</w:t>
      </w:r>
      <w:r>
        <w:rPr>
          <w:rFonts w:ascii="Bookman Old Style" w:hAnsi="Bookman Old Style"/>
          <w:sz w:val="24"/>
        </w:rPr>
        <w:t xml:space="preserve"> </w:t>
      </w:r>
      <w:r w:rsidRPr="008D616B">
        <w:rPr>
          <w:rFonts w:ascii="Bookman Old Style" w:hAnsi="Bookman Old Style"/>
          <w:b/>
          <w:sz w:val="24"/>
        </w:rPr>
        <w:t>and with costs.</w:t>
      </w:r>
      <w:r>
        <w:rPr>
          <w:rFonts w:ascii="Bookman Old Style" w:hAnsi="Bookman Old Style"/>
          <w:b/>
          <w:sz w:val="24"/>
        </w:rPr>
        <w:t xml:space="preserve"> However, having regard to all the circumstances of this case, I make no order as to interest in this matter.</w:t>
      </w:r>
      <w:r>
        <w:rPr>
          <w:rFonts w:ascii="Bookman Old Style" w:hAnsi="Bookman Old Style"/>
          <w:sz w:val="24"/>
        </w:rPr>
        <w:t xml:space="preserve"> </w:t>
      </w:r>
    </w:p>
    <w:p w:rsidR="00DA4937" w:rsidRDefault="00DA4937" w:rsidP="00DA4937">
      <w:pPr>
        <w:pStyle w:val="BodyText"/>
        <w:spacing w:line="360" w:lineRule="auto"/>
        <w:rPr>
          <w:rFonts w:ascii="Bookman Old Style" w:hAnsi="Bookman Old Style"/>
          <w:b w:val="0"/>
          <w:sz w:val="24"/>
        </w:rPr>
      </w:pPr>
      <w:r>
        <w:rPr>
          <w:rFonts w:ascii="Bookman Old Style" w:hAnsi="Bookman Old Style"/>
          <w:b w:val="0"/>
          <w:sz w:val="24"/>
        </w:rPr>
        <w:t xml:space="preserve">                                           </w:t>
      </w:r>
    </w:p>
    <w:p w:rsidR="0006489F" w:rsidRDefault="0006489F" w:rsidP="00926853">
      <w:pPr>
        <w:pStyle w:val="JudgmentText"/>
        <w:numPr>
          <w:ilvl w:val="0"/>
          <w:numId w:val="0"/>
        </w:numPr>
        <w:ind w:left="720"/>
      </w:pPr>
    </w:p>
    <w:p w:rsidR="00E6492F" w:rsidRDefault="00C01562"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du Port </w:t>
      </w:r>
      <w:r>
        <w:rPr>
          <w:sz w:val="24"/>
          <w:szCs w:val="24"/>
        </w:rPr>
        <w:t xml:space="preserve">on </w:t>
      </w:r>
      <w:r w:rsidR="00926853">
        <w:rPr>
          <w:sz w:val="24"/>
          <w:szCs w:val="24"/>
        </w:rPr>
        <w:t>6</w:t>
      </w:r>
      <w:r w:rsidR="00926853" w:rsidRPr="00926853">
        <w:rPr>
          <w:sz w:val="24"/>
          <w:szCs w:val="24"/>
          <w:vertAlign w:val="superscript"/>
        </w:rPr>
        <w:t>th</w:t>
      </w:r>
      <w:r w:rsidR="00926853">
        <w:rPr>
          <w:sz w:val="24"/>
          <w:szCs w:val="24"/>
        </w:rPr>
        <w:t xml:space="preserve"> June 2014.</w:t>
      </w:r>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926853" w:rsidRDefault="00926853" w:rsidP="0006489F">
      <w:pPr>
        <w:pStyle w:val="ListParagraph"/>
        <w:widowControl/>
        <w:autoSpaceDE/>
        <w:autoSpaceDN/>
        <w:adjustRightInd/>
        <w:spacing w:line="360" w:lineRule="auto"/>
        <w:ind w:left="0"/>
        <w:contextualSpacing w:val="0"/>
        <w:jc w:val="both"/>
        <w:rPr>
          <w:sz w:val="24"/>
          <w:szCs w:val="24"/>
        </w:rPr>
      </w:pPr>
    </w:p>
    <w:p w:rsidR="00926853" w:rsidRDefault="00926853"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3" w:name="Dropdown6"/>
    <w:p w:rsidR="00E33F35" w:rsidRPr="002A7376" w:rsidRDefault="00C0156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3"/>
    </w:p>
    <w:p w:rsidR="009E05E5" w:rsidRPr="00E33F35" w:rsidRDefault="00926853" w:rsidP="00E33F35">
      <w:pPr>
        <w:pStyle w:val="ListParagraph"/>
        <w:widowControl/>
        <w:autoSpaceDE/>
        <w:autoSpaceDN/>
        <w:adjustRightInd/>
        <w:ind w:left="0"/>
        <w:contextualSpacing w:val="0"/>
        <w:jc w:val="both"/>
        <w:rPr>
          <w:b/>
          <w:sz w:val="24"/>
          <w:szCs w:val="24"/>
        </w:rPr>
      </w:pPr>
      <w:bookmarkStart w:id="14" w:name="Dropdown7"/>
      <w:r>
        <w:rPr>
          <w:b/>
          <w:sz w:val="24"/>
          <w:szCs w:val="24"/>
        </w:rPr>
        <w:t xml:space="preserve">Acting </w:t>
      </w:r>
      <w:r w:rsidR="00C01562">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C01562">
        <w:rPr>
          <w:b/>
          <w:sz w:val="24"/>
          <w:szCs w:val="24"/>
        </w:rPr>
      </w:r>
      <w:r w:rsidR="00C01562">
        <w:rPr>
          <w:b/>
          <w:sz w:val="24"/>
          <w:szCs w:val="24"/>
        </w:rPr>
        <w:fldChar w:fldCharType="end"/>
      </w:r>
      <w:bookmarkEnd w:id="14"/>
      <w:r w:rsidR="00C01562" w:rsidRPr="00E33F35">
        <w:rPr>
          <w:b/>
          <w:sz w:val="24"/>
          <w:szCs w:val="24"/>
        </w:rPr>
        <w:fldChar w:fldCharType="begin"/>
      </w:r>
      <w:r w:rsidR="007C2809" w:rsidRPr="00E33F35">
        <w:rPr>
          <w:b/>
          <w:sz w:val="24"/>
          <w:szCs w:val="24"/>
        </w:rPr>
        <w:instrText xml:space="preserve">  </w:instrText>
      </w:r>
      <w:r w:rsidR="00C01562"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253" w:rsidRDefault="00F36253" w:rsidP="00DB6D34">
      <w:r>
        <w:separator/>
      </w:r>
    </w:p>
  </w:endnote>
  <w:endnote w:type="continuationSeparator" w:id="1">
    <w:p w:rsidR="00F36253" w:rsidRDefault="00F36253"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C01562">
    <w:pPr>
      <w:pStyle w:val="Footer"/>
      <w:jc w:val="center"/>
    </w:pPr>
    <w:fldSimple w:instr=" PAGE   \* MERGEFORMAT ">
      <w:r w:rsidR="00520F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253" w:rsidRDefault="00F36253" w:rsidP="00DB6D34">
      <w:r>
        <w:separator/>
      </w:r>
    </w:p>
  </w:footnote>
  <w:footnote w:type="continuationSeparator" w:id="1">
    <w:p w:rsidR="00F36253" w:rsidRDefault="00F36253"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06062DF"/>
    <w:multiLevelType w:val="hybridMultilevel"/>
    <w:tmpl w:val="A1BE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51B0B"/>
    <w:multiLevelType w:val="hybridMultilevel"/>
    <w:tmpl w:val="A6DCEF66"/>
    <w:lvl w:ilvl="0" w:tplc="3656C9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74820"/>
    <w:multiLevelType w:val="multilevel"/>
    <w:tmpl w:val="1CC89892"/>
    <w:numStyleLink w:val="Judgments"/>
  </w:abstractNum>
  <w:abstractNum w:abstractNumId="7">
    <w:nsid w:val="69827802"/>
    <w:multiLevelType w:val="hybridMultilevel"/>
    <w:tmpl w:val="4A680EAE"/>
    <w:lvl w:ilvl="0" w:tplc="7570B9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FD0FCF"/>
    <w:rsid w:val="00005BEF"/>
    <w:rsid w:val="00030C81"/>
    <w:rsid w:val="0006489F"/>
    <w:rsid w:val="00067B0A"/>
    <w:rsid w:val="00075573"/>
    <w:rsid w:val="00091036"/>
    <w:rsid w:val="000A10B8"/>
    <w:rsid w:val="000D1DD3"/>
    <w:rsid w:val="000E39A5"/>
    <w:rsid w:val="000E7400"/>
    <w:rsid w:val="001008BC"/>
    <w:rsid w:val="00101D12"/>
    <w:rsid w:val="00117CBF"/>
    <w:rsid w:val="00126A10"/>
    <w:rsid w:val="001376AB"/>
    <w:rsid w:val="00144612"/>
    <w:rsid w:val="001529B0"/>
    <w:rsid w:val="0016510C"/>
    <w:rsid w:val="00180158"/>
    <w:rsid w:val="001D30F7"/>
    <w:rsid w:val="001E0C37"/>
    <w:rsid w:val="001E4ED8"/>
    <w:rsid w:val="0020244B"/>
    <w:rsid w:val="00231C17"/>
    <w:rsid w:val="00236AAC"/>
    <w:rsid w:val="00242DF4"/>
    <w:rsid w:val="0024353F"/>
    <w:rsid w:val="00290E14"/>
    <w:rsid w:val="002A7376"/>
    <w:rsid w:val="002B2255"/>
    <w:rsid w:val="002B4478"/>
    <w:rsid w:val="002C7560"/>
    <w:rsid w:val="002D06AA"/>
    <w:rsid w:val="002D67FC"/>
    <w:rsid w:val="002E6963"/>
    <w:rsid w:val="002F40A1"/>
    <w:rsid w:val="002F4A1B"/>
    <w:rsid w:val="00301D88"/>
    <w:rsid w:val="00304E76"/>
    <w:rsid w:val="0031329C"/>
    <w:rsid w:val="003647E7"/>
    <w:rsid w:val="003651F4"/>
    <w:rsid w:val="0037270D"/>
    <w:rsid w:val="00377341"/>
    <w:rsid w:val="003838CC"/>
    <w:rsid w:val="003862CB"/>
    <w:rsid w:val="0038700C"/>
    <w:rsid w:val="003B461C"/>
    <w:rsid w:val="003B4C19"/>
    <w:rsid w:val="003D58AA"/>
    <w:rsid w:val="003D7B97"/>
    <w:rsid w:val="003E2ABC"/>
    <w:rsid w:val="003F0F8D"/>
    <w:rsid w:val="004156B9"/>
    <w:rsid w:val="00445BFA"/>
    <w:rsid w:val="00452BB6"/>
    <w:rsid w:val="00453A09"/>
    <w:rsid w:val="0046133B"/>
    <w:rsid w:val="004A00A5"/>
    <w:rsid w:val="004C3D80"/>
    <w:rsid w:val="004F3823"/>
    <w:rsid w:val="005207C8"/>
    <w:rsid w:val="00520F63"/>
    <w:rsid w:val="00530663"/>
    <w:rsid w:val="0055036F"/>
    <w:rsid w:val="005514D6"/>
    <w:rsid w:val="00552704"/>
    <w:rsid w:val="00554577"/>
    <w:rsid w:val="00572AB3"/>
    <w:rsid w:val="00580531"/>
    <w:rsid w:val="005836AC"/>
    <w:rsid w:val="00584583"/>
    <w:rsid w:val="00594FAC"/>
    <w:rsid w:val="005C5493"/>
    <w:rsid w:val="005F5FB0"/>
    <w:rsid w:val="00606587"/>
    <w:rsid w:val="00606EEA"/>
    <w:rsid w:val="006174DB"/>
    <w:rsid w:val="0064023C"/>
    <w:rsid w:val="00654CAA"/>
    <w:rsid w:val="006578C2"/>
    <w:rsid w:val="00666D33"/>
    <w:rsid w:val="0068598F"/>
    <w:rsid w:val="00695110"/>
    <w:rsid w:val="006A58E4"/>
    <w:rsid w:val="006D36C9"/>
    <w:rsid w:val="0070785D"/>
    <w:rsid w:val="007175A6"/>
    <w:rsid w:val="00744508"/>
    <w:rsid w:val="00785812"/>
    <w:rsid w:val="007A47DC"/>
    <w:rsid w:val="007B6178"/>
    <w:rsid w:val="007C2809"/>
    <w:rsid w:val="007D416E"/>
    <w:rsid w:val="00807411"/>
    <w:rsid w:val="00814CF5"/>
    <w:rsid w:val="00816425"/>
    <w:rsid w:val="00821758"/>
    <w:rsid w:val="00823079"/>
    <w:rsid w:val="0083298A"/>
    <w:rsid w:val="00841387"/>
    <w:rsid w:val="008472B3"/>
    <w:rsid w:val="008478D6"/>
    <w:rsid w:val="00857A7F"/>
    <w:rsid w:val="008A5208"/>
    <w:rsid w:val="008B75CE"/>
    <w:rsid w:val="008B7D40"/>
    <w:rsid w:val="008C0FD6"/>
    <w:rsid w:val="008E1DB1"/>
    <w:rsid w:val="008E512C"/>
    <w:rsid w:val="008E7749"/>
    <w:rsid w:val="008E7F92"/>
    <w:rsid w:val="008F0C10"/>
    <w:rsid w:val="008F38F7"/>
    <w:rsid w:val="00902D3C"/>
    <w:rsid w:val="00926853"/>
    <w:rsid w:val="00926D09"/>
    <w:rsid w:val="00927982"/>
    <w:rsid w:val="009336BA"/>
    <w:rsid w:val="00937FB4"/>
    <w:rsid w:val="0094087C"/>
    <w:rsid w:val="00951EC0"/>
    <w:rsid w:val="0096041D"/>
    <w:rsid w:val="00981287"/>
    <w:rsid w:val="00983045"/>
    <w:rsid w:val="009E05E5"/>
    <w:rsid w:val="009F1B68"/>
    <w:rsid w:val="009F4DC4"/>
    <w:rsid w:val="00A11166"/>
    <w:rsid w:val="00A14038"/>
    <w:rsid w:val="00A42850"/>
    <w:rsid w:val="00A53837"/>
    <w:rsid w:val="00A544D0"/>
    <w:rsid w:val="00A80E4E"/>
    <w:rsid w:val="00AC3885"/>
    <w:rsid w:val="00AD0BF3"/>
    <w:rsid w:val="00AD75CD"/>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1562"/>
    <w:rsid w:val="00C035DB"/>
    <w:rsid w:val="00C036A5"/>
    <w:rsid w:val="00C065A3"/>
    <w:rsid w:val="00C14327"/>
    <w:rsid w:val="00C212FB"/>
    <w:rsid w:val="00C22967"/>
    <w:rsid w:val="00C35333"/>
    <w:rsid w:val="00C41821"/>
    <w:rsid w:val="00C55FDF"/>
    <w:rsid w:val="00C5739F"/>
    <w:rsid w:val="00C87FCA"/>
    <w:rsid w:val="00CA1B0C"/>
    <w:rsid w:val="00CA7795"/>
    <w:rsid w:val="00CA7F40"/>
    <w:rsid w:val="00CB3C7E"/>
    <w:rsid w:val="00CF041D"/>
    <w:rsid w:val="00D03314"/>
    <w:rsid w:val="00D06A0F"/>
    <w:rsid w:val="00D31A50"/>
    <w:rsid w:val="00D66B61"/>
    <w:rsid w:val="00D82047"/>
    <w:rsid w:val="00DA351C"/>
    <w:rsid w:val="00DA4937"/>
    <w:rsid w:val="00DB6D34"/>
    <w:rsid w:val="00DD4E02"/>
    <w:rsid w:val="00DE08C1"/>
    <w:rsid w:val="00DE2BE8"/>
    <w:rsid w:val="00DF2970"/>
    <w:rsid w:val="00DF303A"/>
    <w:rsid w:val="00E0467F"/>
    <w:rsid w:val="00E0505F"/>
    <w:rsid w:val="00E07F07"/>
    <w:rsid w:val="00E30B60"/>
    <w:rsid w:val="00E33F35"/>
    <w:rsid w:val="00E34F4D"/>
    <w:rsid w:val="00E35862"/>
    <w:rsid w:val="00E41E94"/>
    <w:rsid w:val="00E55C69"/>
    <w:rsid w:val="00E57D4D"/>
    <w:rsid w:val="00E6492F"/>
    <w:rsid w:val="00E65691"/>
    <w:rsid w:val="00E91FA1"/>
    <w:rsid w:val="00E944E2"/>
    <w:rsid w:val="00EA6F17"/>
    <w:rsid w:val="00EC12D0"/>
    <w:rsid w:val="00EC2355"/>
    <w:rsid w:val="00EC6290"/>
    <w:rsid w:val="00ED76D9"/>
    <w:rsid w:val="00EE0DAA"/>
    <w:rsid w:val="00EF2051"/>
    <w:rsid w:val="00F00A19"/>
    <w:rsid w:val="00F34FB5"/>
    <w:rsid w:val="00F36253"/>
    <w:rsid w:val="00F3644F"/>
    <w:rsid w:val="00F804CC"/>
    <w:rsid w:val="00F82A83"/>
    <w:rsid w:val="00F83B3D"/>
    <w:rsid w:val="00FB0AFB"/>
    <w:rsid w:val="00FB2453"/>
    <w:rsid w:val="00FB39BA"/>
    <w:rsid w:val="00FC61E3"/>
    <w:rsid w:val="00FD0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0" w:qFormat="1"/>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qFormat/>
    <w:rsid w:val="00FD0FCF"/>
    <w:pPr>
      <w:keepNext/>
      <w:widowControl/>
      <w:autoSpaceDE/>
      <w:autoSpaceDN/>
      <w:adjustRightInd/>
      <w:outlineLvl w:val="0"/>
    </w:pPr>
    <w:rPr>
      <w:rFonts w:ascii="Abadi MT Condensed Light" w:eastAsia="Times New Roman" w:hAnsi="Abadi MT Condensed Light"/>
      <w:b/>
      <w:sz w:val="28"/>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paragraph" w:styleId="BodyText">
    <w:name w:val="Body Text"/>
    <w:basedOn w:val="Normal"/>
    <w:link w:val="BodyTextChar"/>
    <w:rsid w:val="00DA4937"/>
    <w:pPr>
      <w:widowControl/>
      <w:autoSpaceDE/>
      <w:autoSpaceDN/>
      <w:adjustRightInd/>
      <w:jc w:val="both"/>
    </w:pPr>
    <w:rPr>
      <w:rFonts w:ascii="Abadi MT Condensed Light" w:eastAsia="Times New Roman" w:hAnsi="Abadi MT Condensed Light"/>
      <w:b/>
      <w:sz w:val="28"/>
    </w:rPr>
  </w:style>
  <w:style w:type="character" w:customStyle="1" w:styleId="BodyTextChar">
    <w:name w:val="Body Text Char"/>
    <w:basedOn w:val="DefaultParagraphFont"/>
    <w:link w:val="BodyText"/>
    <w:rsid w:val="00DA4937"/>
    <w:rPr>
      <w:rFonts w:ascii="Abadi MT Condensed Light" w:eastAsia="Times New Roman" w:hAnsi="Abadi MT Condensed Light"/>
      <w:b/>
      <w:sz w:val="28"/>
      <w:lang w:val="en-GB"/>
    </w:rPr>
  </w:style>
  <w:style w:type="character" w:customStyle="1" w:styleId="Heading1Char">
    <w:name w:val="Heading 1 Char"/>
    <w:basedOn w:val="DefaultParagraphFont"/>
    <w:link w:val="Heading1"/>
    <w:rsid w:val="00FD0FCF"/>
    <w:rPr>
      <w:rFonts w:ascii="Abadi MT Condensed Light" w:eastAsia="Times New Roman" w:hAnsi="Abadi MT Condensed Light"/>
      <w:b/>
      <w:sz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35493B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01FA-9002-4B59-A743-9FC6717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35493B19.dotx</Template>
  <TotalTime>1</TotalTime>
  <Pages>19</Pages>
  <Words>5102</Words>
  <Characters>29086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Thelma</cp:lastModifiedBy>
  <cp:revision>2</cp:revision>
  <cp:lastPrinted>2013-08-26T11:27:00Z</cp:lastPrinted>
  <dcterms:created xsi:type="dcterms:W3CDTF">2014-07-01T10:10:00Z</dcterms:created>
  <dcterms:modified xsi:type="dcterms:W3CDTF">2014-07-01T10:10:00Z</dcterms:modified>
</cp:coreProperties>
</file>