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2" w:rsidRDefault="00DE3EE2" w:rsidP="00DE3EE2">
      <w:pPr>
        <w:jc w:val="center"/>
        <w:rPr>
          <w:b/>
          <w:sz w:val="28"/>
          <w:szCs w:val="28"/>
        </w:rPr>
      </w:pPr>
    </w:p>
    <w:p w:rsidR="00DE3EE2" w:rsidRPr="00606EEA" w:rsidRDefault="00DE3EE2" w:rsidP="00DE3EE2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DE3EE2" w:rsidRDefault="00DE3EE2" w:rsidP="00DE3EE2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 xml:space="preserve"> Side: </w:t>
      </w:r>
      <w:r>
        <w:rPr>
          <w:b/>
          <w:sz w:val="28"/>
          <w:szCs w:val="28"/>
        </w:rPr>
        <w:t>CN 31</w:t>
      </w:r>
      <w:r w:rsidRPr="00B75AE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14</w:t>
      </w:r>
    </w:p>
    <w:p w:rsidR="00DE3EE2" w:rsidRDefault="00DE3EE2" w:rsidP="00DE3EE2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E76686">
        <w:rPr>
          <w:b/>
          <w:sz w:val="24"/>
          <w:szCs w:val="24"/>
        </w:rPr>
        <w:tab/>
      </w:r>
      <w:r>
        <w:rPr>
          <w:b/>
          <w:sz w:val="24"/>
          <w:szCs w:val="24"/>
        </w:rPr>
        <w:t>34</w:t>
      </w:r>
      <w:r w:rsidRPr="0096251D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014</w:t>
      </w:r>
    </w:p>
    <w:p w:rsidR="00E76686" w:rsidRDefault="00E76686" w:rsidP="00DE3EE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411/2013</w:t>
      </w:r>
    </w:p>
    <w:p w:rsidR="00E76686" w:rsidRDefault="00E76686" w:rsidP="00DE3EE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412/2013</w:t>
      </w:r>
    </w:p>
    <w:p w:rsidR="00E76686" w:rsidRPr="0096251D" w:rsidRDefault="00E76686" w:rsidP="00DE3EE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556/2013</w:t>
      </w:r>
    </w:p>
    <w:p w:rsidR="00DE3EE2" w:rsidRPr="00606EEA" w:rsidRDefault="00457F84" w:rsidP="00DE3EE2">
      <w:pPr>
        <w:spacing w:before="120"/>
        <w:ind w:left="360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DE3EE2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E3EE2" w:rsidRPr="00606EEA" w:rsidRDefault="00DE3EE2" w:rsidP="00DE3EE2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t>4</w:t>
      </w:r>
      <w:r w:rsidR="00457F84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 </w:instrText>
      </w:r>
      <w:r w:rsidR="00457F84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94318E">
        <w:rPr>
          <w:b/>
          <w:sz w:val="24"/>
          <w:szCs w:val="24"/>
        </w:rPr>
        <w:t>292</w:t>
      </w:r>
    </w:p>
    <w:p w:rsidR="00DE3EE2" w:rsidRPr="00606EEA" w:rsidRDefault="00DE3EE2" w:rsidP="00DE3EE2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DE3EE2" w:rsidRDefault="00DE3EE2" w:rsidP="00DE3EE2">
      <w:pPr>
        <w:rPr>
          <w:sz w:val="24"/>
          <w:szCs w:val="24"/>
        </w:rPr>
      </w:pPr>
    </w:p>
    <w:p w:rsidR="00DE3EE2" w:rsidRPr="00B119B1" w:rsidRDefault="00DE3EE2" w:rsidP="00DE3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NADDY VOLCY</w:t>
      </w:r>
    </w:p>
    <w:bookmarkStart w:id="0" w:name="Dropdown13"/>
    <w:p w:rsidR="00DE3EE2" w:rsidRDefault="00457F84" w:rsidP="00DE3EE2">
      <w:pPr>
        <w:spacing w:after="240"/>
        <w:jc w:val="center"/>
        <w:rPr>
          <w:sz w:val="24"/>
          <w:szCs w:val="24"/>
        </w:rPr>
        <w:sectPr w:rsidR="00DE3EE2" w:rsidSect="00DE3EE2">
          <w:footerReference w:type="default" r:id="rId8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DE3EE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</w:p>
    <w:p w:rsidR="00DE3EE2" w:rsidRPr="0050771A" w:rsidRDefault="00DE3EE2" w:rsidP="0050771A">
      <w:pPr>
        <w:rPr>
          <w:b/>
          <w:sz w:val="24"/>
          <w:szCs w:val="24"/>
        </w:rPr>
        <w:sectPr w:rsidR="00DE3EE2" w:rsidRPr="0050771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DE3EE2" w:rsidRDefault="00DE3EE2" w:rsidP="00DE3EE2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DE3EE2" w:rsidRDefault="00DE3EE2" w:rsidP="00DE3EE2">
      <w:pPr>
        <w:jc w:val="center"/>
        <w:rPr>
          <w:sz w:val="24"/>
          <w:szCs w:val="24"/>
        </w:rPr>
      </w:pPr>
    </w:p>
    <w:p w:rsidR="00DE3EE2" w:rsidRDefault="00DE3EE2" w:rsidP="00DE3EE2">
      <w:pPr>
        <w:jc w:val="center"/>
        <w:rPr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" w:name="Text22"/>
      <w:r w:rsidRPr="0096251D">
        <w:rPr>
          <w:b/>
          <w:sz w:val="24"/>
          <w:szCs w:val="24"/>
        </w:rPr>
        <w:t>THE REPUBLIC</w:t>
      </w:r>
      <w:bookmarkEnd w:id="1"/>
    </w:p>
    <w:p w:rsidR="00DE3EE2" w:rsidRPr="0096251D" w:rsidRDefault="00DE3EE2" w:rsidP="00DE3EE2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DE3EE2" w:rsidRPr="00E0467F" w:rsidRDefault="00DE3EE2" w:rsidP="00DE3EE2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>
        <w:rPr>
          <w:sz w:val="24"/>
          <w:szCs w:val="24"/>
        </w:rPr>
        <w:t>18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July 2014</w:t>
      </w:r>
      <w:r w:rsidR="00457F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457F84">
        <w:rPr>
          <w:sz w:val="24"/>
          <w:szCs w:val="24"/>
        </w:rPr>
        <w:fldChar w:fldCharType="end"/>
      </w:r>
    </w:p>
    <w:p w:rsidR="00DE3EE2" w:rsidRDefault="00DE3EE2" w:rsidP="00DE3EE2">
      <w:pPr>
        <w:rPr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Nichol Gabriel</w:t>
      </w:r>
      <w:r w:rsidR="00457F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 w:rsidR="00457F84">
        <w:rPr>
          <w:sz w:val="24"/>
          <w:szCs w:val="24"/>
        </w:rPr>
        <w:fldChar w:fldCharType="end"/>
      </w:r>
      <w:r w:rsidR="00457F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457F84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2" w:name="Dropdown11"/>
      <w:r w:rsidR="00457F84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457F84">
        <w:rPr>
          <w:sz w:val="24"/>
          <w:szCs w:val="24"/>
        </w:rPr>
      </w:r>
      <w:r w:rsidR="00457F84">
        <w:rPr>
          <w:sz w:val="24"/>
          <w:szCs w:val="24"/>
        </w:rPr>
        <w:fldChar w:fldCharType="end"/>
      </w:r>
      <w:bookmarkEnd w:id="2"/>
    </w:p>
    <w:p w:rsidR="00DE3EE2" w:rsidRDefault="00DE3EE2" w:rsidP="00DE3EE2">
      <w:pPr>
        <w:rPr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F84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sz w:val="24"/>
          <w:szCs w:val="24"/>
        </w:rPr>
        <w:instrText xml:space="preserve"> FORMTEXT </w:instrText>
      </w:r>
      <w:r w:rsidR="00457F84">
        <w:rPr>
          <w:sz w:val="24"/>
          <w:szCs w:val="24"/>
        </w:rPr>
      </w:r>
      <w:r w:rsidR="00457F8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57F84">
        <w:rPr>
          <w:sz w:val="24"/>
          <w:szCs w:val="24"/>
        </w:rPr>
        <w:fldChar w:fldCharType="end"/>
      </w:r>
      <w:bookmarkEnd w:id="3"/>
    </w:p>
    <w:p w:rsidR="00DE3EE2" w:rsidRDefault="00DE3EE2" w:rsidP="00DE3EE2">
      <w:pPr>
        <w:rPr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George Robert, </w:t>
      </w:r>
      <w:bookmarkStart w:id="4" w:name="Dropdown14"/>
      <w:r w:rsidR="00457F84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457F84">
        <w:rPr>
          <w:sz w:val="24"/>
          <w:szCs w:val="24"/>
        </w:rPr>
      </w:r>
      <w:r w:rsidR="00457F84">
        <w:rPr>
          <w:sz w:val="24"/>
          <w:szCs w:val="24"/>
        </w:rPr>
        <w:fldChar w:fldCharType="end"/>
      </w:r>
      <w:bookmarkEnd w:id="4"/>
      <w:r w:rsidR="00457F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 w:rsidR="00457F84">
        <w:rPr>
          <w:sz w:val="24"/>
          <w:szCs w:val="24"/>
        </w:rPr>
        <w:fldChar w:fldCharType="end"/>
      </w:r>
      <w:r w:rsidR="00457F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457F8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</w:t>
      </w:r>
      <w:bookmarkStart w:id="5" w:name="Dropdown12"/>
      <w:r>
        <w:rPr>
          <w:sz w:val="24"/>
          <w:szCs w:val="24"/>
        </w:rPr>
        <w:t>the Republic</w:t>
      </w:r>
      <w:bookmarkEnd w:id="5"/>
    </w:p>
    <w:p w:rsidR="00DE3EE2" w:rsidRPr="00E6492F" w:rsidRDefault="00DE3EE2" w:rsidP="00DE3EE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DE3E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2014</w:t>
      </w:r>
    </w:p>
    <w:p w:rsidR="00DE3EE2" w:rsidRPr="00C87FCA" w:rsidRDefault="00DE3EE2" w:rsidP="00DE3EE2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6" w:name="Dropdown2"/>
    </w:p>
    <w:bookmarkStart w:id="7" w:name="Dropdown8"/>
    <w:bookmarkEnd w:id="6"/>
    <w:p w:rsidR="00DE3EE2" w:rsidRDefault="00457F84" w:rsidP="00DE3EE2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DE3EE2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7"/>
    </w:p>
    <w:p w:rsidR="00DE3EE2" w:rsidRDefault="00DE3EE2" w:rsidP="00DE3EE2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DE3EE2" w:rsidRPr="001008BC" w:rsidRDefault="00DE3EE2" w:rsidP="00DE3EE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DE3EE2" w:rsidRDefault="00DE3EE2" w:rsidP="00DE3EE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D.Akiiki-Kiiza</w:t>
      </w:r>
      <w:proofErr w:type="spellEnd"/>
    </w:p>
    <w:p w:rsidR="00DE3EE2" w:rsidRDefault="00DE3EE2" w:rsidP="00DE3EE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31AD" w:rsidRDefault="00DE3EE2" w:rsidP="004959C8">
      <w:pPr>
        <w:pStyle w:val="JudgmentText"/>
        <w:spacing w:after="0"/>
      </w:pPr>
      <w:r>
        <w:lastRenderedPageBreak/>
        <w:t xml:space="preserve">The appellant in this action is </w:t>
      </w:r>
      <w:proofErr w:type="spellStart"/>
      <w:r>
        <w:t>Mr.</w:t>
      </w:r>
      <w:proofErr w:type="spellEnd"/>
      <w:r>
        <w:t xml:space="preserve"> </w:t>
      </w:r>
      <w:proofErr w:type="spellStart"/>
      <w:r>
        <w:t>Naddy</w:t>
      </w:r>
      <w:proofErr w:type="spellEnd"/>
      <w:r>
        <w:t xml:space="preserve"> </w:t>
      </w:r>
      <w:proofErr w:type="spellStart"/>
      <w:r w:rsidR="00874DE5">
        <w:t>Volcy</w:t>
      </w:r>
      <w:proofErr w:type="spellEnd"/>
      <w:r w:rsidR="00874DE5">
        <w:t>;</w:t>
      </w:r>
      <w:r>
        <w:t xml:space="preserve"> h</w:t>
      </w:r>
      <w:r w:rsidR="00E76686">
        <w:t>e was charged and convicted of Breaking and E</w:t>
      </w:r>
      <w:r>
        <w:t xml:space="preserve">ntering into a building and committing a felony therein </w:t>
      </w:r>
      <w:r w:rsidRPr="00874DE5">
        <w:rPr>
          <w:i/>
        </w:rPr>
        <w:t>Contra Sections 219 (a) of the Penal Code Act</w:t>
      </w:r>
      <w:r>
        <w:t xml:space="preserve"> in 4 different files and </w:t>
      </w:r>
      <w:r w:rsidR="00E76686">
        <w:rPr>
          <w:i/>
        </w:rPr>
        <w:t>R</w:t>
      </w:r>
      <w:r w:rsidRPr="00874DE5">
        <w:rPr>
          <w:i/>
        </w:rPr>
        <w:t>etaining stolen property Contra Section</w:t>
      </w:r>
      <w:r w:rsidR="001031AD" w:rsidRPr="00874DE5">
        <w:rPr>
          <w:i/>
        </w:rPr>
        <w:t>s 309 (1) of the Penal Code Act</w:t>
      </w:r>
      <w:r w:rsidR="001031AD">
        <w:t xml:space="preserve"> in the 5</w:t>
      </w:r>
      <w:r w:rsidR="001031AD" w:rsidRPr="001031AD">
        <w:rPr>
          <w:vertAlign w:val="superscript"/>
        </w:rPr>
        <w:t>th</w:t>
      </w:r>
      <w:r w:rsidR="00E76686" w:rsidRPr="00E76686">
        <w:rPr>
          <w:i/>
        </w:rPr>
        <w:t xml:space="preserve"> file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</w:pPr>
    </w:p>
    <w:p w:rsidR="001031AD" w:rsidRDefault="004959C8" w:rsidP="004959C8">
      <w:pPr>
        <w:pStyle w:val="JudgmentText"/>
        <w:numPr>
          <w:ilvl w:val="0"/>
          <w:numId w:val="0"/>
        </w:numPr>
        <w:spacing w:after="0"/>
        <w:ind w:left="720" w:hanging="720"/>
      </w:pPr>
      <w:r>
        <w:lastRenderedPageBreak/>
        <w:t>[2]</w:t>
      </w:r>
      <w:r>
        <w:tab/>
      </w:r>
      <w:r w:rsidR="001031AD">
        <w:t xml:space="preserve">He appeared before his Warship </w:t>
      </w:r>
      <w:proofErr w:type="spellStart"/>
      <w:r w:rsidR="001031AD">
        <w:t>Kisnan</w:t>
      </w:r>
      <w:proofErr w:type="spellEnd"/>
      <w:r w:rsidR="001031AD">
        <w:t xml:space="preserve"> </w:t>
      </w:r>
      <w:proofErr w:type="spellStart"/>
      <w:r w:rsidR="001031AD">
        <w:t>Labonte</w:t>
      </w:r>
      <w:proofErr w:type="spellEnd"/>
      <w:r w:rsidR="001031AD">
        <w:t xml:space="preserve">, </w:t>
      </w:r>
      <w:r w:rsidR="00874DE5">
        <w:t>a Magistrate at the Magistrate C</w:t>
      </w:r>
      <w:r w:rsidR="001031AD">
        <w:t>ourt and he pleaded guilty in</w:t>
      </w:r>
      <w:r w:rsidR="00E76686">
        <w:t xml:space="preserve"> all</w:t>
      </w:r>
      <w:r w:rsidR="001031AD">
        <w:t xml:space="preserve"> the 5 files. He was convicted accordingly. The leaned Magistrate sentenced him as follows:-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1031AD" w:rsidRDefault="001031AD" w:rsidP="004959C8">
      <w:pPr>
        <w:pStyle w:val="JudgmentText"/>
        <w:numPr>
          <w:ilvl w:val="0"/>
          <w:numId w:val="3"/>
        </w:numPr>
        <w:spacing w:after="0"/>
      </w:pPr>
      <w:r>
        <w:t xml:space="preserve">File 412/13 he was sentenced to 4 ½ </w:t>
      </w:r>
      <w:proofErr w:type="spellStart"/>
      <w:r>
        <w:t>years</w:t>
      </w:r>
      <w:proofErr w:type="spellEnd"/>
      <w:r>
        <w:t xml:space="preserve"> imprisonment. </w:t>
      </w:r>
    </w:p>
    <w:p w:rsidR="001031AD" w:rsidRDefault="001031AD" w:rsidP="004959C8">
      <w:pPr>
        <w:pStyle w:val="JudgmentText"/>
        <w:numPr>
          <w:ilvl w:val="0"/>
          <w:numId w:val="3"/>
        </w:numPr>
        <w:spacing w:after="0"/>
      </w:pPr>
      <w:r>
        <w:t xml:space="preserve">File 411/13 he was sentenced to 5 ½ </w:t>
      </w:r>
      <w:proofErr w:type="spellStart"/>
      <w:r>
        <w:t>years</w:t>
      </w:r>
      <w:proofErr w:type="spellEnd"/>
      <w:r>
        <w:t xml:space="preserve"> imprisonment.</w:t>
      </w:r>
    </w:p>
    <w:p w:rsidR="001031AD" w:rsidRDefault="001031AD" w:rsidP="004959C8">
      <w:pPr>
        <w:pStyle w:val="JudgmentText"/>
        <w:numPr>
          <w:ilvl w:val="0"/>
          <w:numId w:val="3"/>
        </w:numPr>
        <w:spacing w:after="0"/>
      </w:pPr>
      <w:r>
        <w:t xml:space="preserve">File 410/13 he was sentenced to 6 ½ </w:t>
      </w:r>
      <w:proofErr w:type="spellStart"/>
      <w:r>
        <w:t>years</w:t>
      </w:r>
      <w:proofErr w:type="spellEnd"/>
      <w:r>
        <w:t xml:space="preserve"> imprisonment.</w:t>
      </w:r>
    </w:p>
    <w:p w:rsidR="001031AD" w:rsidRDefault="001031AD" w:rsidP="004959C8">
      <w:pPr>
        <w:pStyle w:val="JudgmentText"/>
        <w:numPr>
          <w:ilvl w:val="0"/>
          <w:numId w:val="3"/>
        </w:numPr>
        <w:spacing w:after="0"/>
      </w:pPr>
      <w:r>
        <w:t xml:space="preserve">File 34/14 he was sentenced to 7 ½ </w:t>
      </w:r>
      <w:proofErr w:type="spellStart"/>
      <w:r>
        <w:t>years</w:t>
      </w:r>
      <w:proofErr w:type="spellEnd"/>
      <w:r>
        <w:t xml:space="preserve"> imprisonment.</w:t>
      </w:r>
    </w:p>
    <w:p w:rsidR="001031AD" w:rsidRDefault="001031AD" w:rsidP="004959C8">
      <w:pPr>
        <w:pStyle w:val="JudgmentText"/>
        <w:numPr>
          <w:ilvl w:val="0"/>
          <w:numId w:val="3"/>
        </w:numPr>
        <w:spacing w:after="0"/>
      </w:pPr>
      <w:r>
        <w:t>File 556/13 he was sentenced to 6 months imprisonment.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</w:pPr>
    </w:p>
    <w:p w:rsidR="009343C0" w:rsidRDefault="001031AD" w:rsidP="004959C8">
      <w:pPr>
        <w:pStyle w:val="JudgmentText"/>
        <w:numPr>
          <w:ilvl w:val="0"/>
          <w:numId w:val="0"/>
        </w:numPr>
        <w:spacing w:after="0"/>
      </w:pPr>
      <w:r>
        <w:t>The learned trial Magistrate ordered that the sentences in the first</w:t>
      </w:r>
      <w:r w:rsidR="000B28D7">
        <w:t xml:space="preserve"> 4 files were the appellant had </w:t>
      </w:r>
      <w:r w:rsidR="00E76686">
        <w:t>been charged with Breaking and E</w:t>
      </w:r>
      <w:r>
        <w:t xml:space="preserve">ntering into a building </w:t>
      </w:r>
      <w:r w:rsidR="00874DE5">
        <w:t>and committing thereon a felony,</w:t>
      </w:r>
      <w:r>
        <w:t xml:space="preserve"> had to run consecutively and the sentence of 6 months imposed in the 5</w:t>
      </w:r>
      <w:r w:rsidRPr="001031AD">
        <w:rPr>
          <w:vertAlign w:val="superscript"/>
        </w:rPr>
        <w:t>th</w:t>
      </w:r>
      <w:r w:rsidR="00E76686">
        <w:t xml:space="preserve"> file regarding R</w:t>
      </w:r>
      <w:r>
        <w:t xml:space="preserve">etaining stolen property was to run </w:t>
      </w:r>
      <w:r w:rsidR="000B28D7">
        <w:t>concurrently</w:t>
      </w:r>
      <w:r>
        <w:t xml:space="preserve"> with the other 4.</w:t>
      </w:r>
      <w:r w:rsidR="00874DE5">
        <w:t xml:space="preserve"> </w:t>
      </w:r>
      <w:r w:rsidR="009343C0">
        <w:t xml:space="preserve">The appellant was therefore </w:t>
      </w:r>
      <w:r w:rsidR="00AD0031">
        <w:t>serve a</w:t>
      </w:r>
      <w:r w:rsidR="000B28D7">
        <w:t xml:space="preserve"> total of 24 years imprisonment less the periods spend on remand in files 410/13 and 34/14.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B28D7" w:rsidRDefault="00874DE5" w:rsidP="004959C8">
      <w:pPr>
        <w:pStyle w:val="JudgmentText"/>
        <w:numPr>
          <w:ilvl w:val="0"/>
          <w:numId w:val="0"/>
        </w:numPr>
        <w:spacing w:after="0"/>
        <w:ind w:left="720" w:hanging="720"/>
      </w:pPr>
      <w:r>
        <w:t>[3</w:t>
      </w:r>
      <w:r w:rsidR="000B28D7">
        <w:t>]</w:t>
      </w:r>
      <w:r w:rsidR="000B28D7">
        <w:tab/>
      </w:r>
      <w:proofErr w:type="spellStart"/>
      <w:r w:rsidR="000B28D7">
        <w:t>Mr.</w:t>
      </w:r>
      <w:proofErr w:type="spellEnd"/>
      <w:r w:rsidR="000B28D7">
        <w:t xml:space="preserve"> </w:t>
      </w:r>
      <w:proofErr w:type="spellStart"/>
      <w:r w:rsidR="000B28D7">
        <w:t>Naddy</w:t>
      </w:r>
      <w:proofErr w:type="spellEnd"/>
      <w:r w:rsidR="000B28D7">
        <w:t xml:space="preserve"> </w:t>
      </w:r>
      <w:proofErr w:type="spellStart"/>
      <w:r w:rsidR="000B28D7">
        <w:t>Volcy</w:t>
      </w:r>
      <w:proofErr w:type="spellEnd"/>
      <w:r w:rsidR="000B28D7">
        <w:t xml:space="preserve"> was not </w:t>
      </w:r>
      <w:r w:rsidR="00E76686">
        <w:t xml:space="preserve">satisfied </w:t>
      </w:r>
      <w:r w:rsidR="000B28D7">
        <w:t>with the above sentences and orders of the learned trial Magistrate and now appeals to this court against sentence on the following grounds:-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  <w:ind w:left="1440"/>
      </w:pPr>
    </w:p>
    <w:p w:rsidR="000B28D7" w:rsidRDefault="000B28D7" w:rsidP="004959C8">
      <w:pPr>
        <w:pStyle w:val="JudgmentText"/>
        <w:numPr>
          <w:ilvl w:val="0"/>
          <w:numId w:val="6"/>
        </w:numPr>
        <w:spacing w:after="0"/>
      </w:pPr>
      <w:r>
        <w:t>That the sentences imposed by the learned trial Magistrate are manifestly harsh and excessive and wrong in principle.</w:t>
      </w:r>
    </w:p>
    <w:p w:rsidR="000B28D7" w:rsidRDefault="000B28D7" w:rsidP="004959C8">
      <w:pPr>
        <w:pStyle w:val="JudgmentText"/>
        <w:numPr>
          <w:ilvl w:val="0"/>
          <w:numId w:val="6"/>
        </w:numPr>
        <w:spacing w:after="0"/>
      </w:pPr>
      <w:r>
        <w:t xml:space="preserve">That the total sentences of 24 </w:t>
      </w:r>
      <w:proofErr w:type="gramStart"/>
      <w:r>
        <w:t>years</w:t>
      </w:r>
      <w:proofErr w:type="gramEnd"/>
      <w:r>
        <w:t xml:space="preserve"> imprisonment imposed by the learned Magistrate was in excess</w:t>
      </w:r>
      <w:r w:rsidR="00E76686">
        <w:t xml:space="preserve"> of his</w:t>
      </w:r>
      <w:r>
        <w:t xml:space="preserve"> jurisdiction.</w:t>
      </w:r>
    </w:p>
    <w:p w:rsidR="000B28D7" w:rsidRDefault="000B28D7" w:rsidP="004959C8">
      <w:pPr>
        <w:pStyle w:val="JudgmentText"/>
        <w:numPr>
          <w:ilvl w:val="0"/>
          <w:numId w:val="6"/>
        </w:numPr>
        <w:spacing w:after="0"/>
      </w:pPr>
      <w:r>
        <w:t xml:space="preserve">That the learned Magistrate failed to apply the principles of totality of sentences. 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B28D7" w:rsidRDefault="000B28D7" w:rsidP="004959C8">
      <w:pPr>
        <w:pStyle w:val="JudgmentText"/>
        <w:numPr>
          <w:ilvl w:val="0"/>
          <w:numId w:val="0"/>
        </w:numPr>
        <w:spacing w:after="0"/>
        <w:ind w:left="720" w:hanging="720"/>
      </w:pPr>
      <w:r>
        <w:t xml:space="preserve">He therefore prayed for the quashing of the </w:t>
      </w:r>
      <w:r w:rsidR="00E76686">
        <w:t>total sentence of 24 years imprisonment.</w:t>
      </w:r>
    </w:p>
    <w:p w:rsidR="000B28D7" w:rsidRDefault="000B28D7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0B28D7" w:rsidRDefault="00F40D60" w:rsidP="004959C8">
      <w:pPr>
        <w:pStyle w:val="JudgmentText"/>
        <w:numPr>
          <w:ilvl w:val="0"/>
          <w:numId w:val="0"/>
        </w:numPr>
        <w:spacing w:after="0"/>
        <w:ind w:left="720" w:hanging="720"/>
      </w:pPr>
      <w:r>
        <w:t>[4</w:t>
      </w:r>
      <w:r w:rsidR="000B28D7">
        <w:t xml:space="preserve">] </w:t>
      </w:r>
      <w:r w:rsidR="000B28D7">
        <w:tab/>
        <w:t xml:space="preserve">At the hearing of the appeal, </w:t>
      </w:r>
      <w:proofErr w:type="spellStart"/>
      <w:r w:rsidR="000B28D7">
        <w:t>Mr.</w:t>
      </w:r>
      <w:proofErr w:type="spellEnd"/>
      <w:r w:rsidR="000B28D7">
        <w:t xml:space="preserve"> Gabriel appeared for the </w:t>
      </w:r>
      <w:r w:rsidR="00191B60">
        <w:t xml:space="preserve">appellant and </w:t>
      </w:r>
      <w:proofErr w:type="spellStart"/>
      <w:r w:rsidR="00191B60">
        <w:t>Mr.</w:t>
      </w:r>
      <w:proofErr w:type="spellEnd"/>
      <w:r w:rsidR="00191B60">
        <w:t xml:space="preserve"> Robert appeared for the Republic/Respondent. The main contention of </w:t>
      </w:r>
      <w:proofErr w:type="spellStart"/>
      <w:r w:rsidR="00191B60">
        <w:t>Mr.</w:t>
      </w:r>
      <w:proofErr w:type="spellEnd"/>
      <w:r w:rsidR="00191B60">
        <w:t xml:space="preserve"> Gabriel, as I understood him</w:t>
      </w:r>
      <w:r w:rsidR="00E76686">
        <w:t>,</w:t>
      </w:r>
      <w:r w:rsidR="00191B60">
        <w:t xml:space="preserve"> is that the learned trial Magistrate by imposing a consecutive sentence of 24 years was in excess of his jurisdiction of 8 years authorised by </w:t>
      </w:r>
      <w:r w:rsidR="00874DE5" w:rsidRPr="00874DE5">
        <w:rPr>
          <w:i/>
        </w:rPr>
        <w:t>S</w:t>
      </w:r>
      <w:r w:rsidR="00191B60" w:rsidRPr="00874DE5">
        <w:rPr>
          <w:i/>
        </w:rPr>
        <w:t xml:space="preserve">ection 6 (2) </w:t>
      </w:r>
      <w:r w:rsidR="00E76686">
        <w:rPr>
          <w:i/>
        </w:rPr>
        <w:t xml:space="preserve">of </w:t>
      </w:r>
      <w:r w:rsidR="00191B60" w:rsidRPr="00874DE5">
        <w:rPr>
          <w:i/>
        </w:rPr>
        <w:t xml:space="preserve">the </w:t>
      </w:r>
      <w:r w:rsidR="00191B60" w:rsidRPr="00874DE5">
        <w:rPr>
          <w:i/>
        </w:rPr>
        <w:lastRenderedPageBreak/>
        <w:t>Criminal Procedure Code</w:t>
      </w:r>
      <w:r w:rsidR="00E76686">
        <w:rPr>
          <w:i/>
        </w:rPr>
        <w:t>,</w:t>
      </w:r>
      <w:r w:rsidR="00191B60">
        <w:t xml:space="preserve"> before the amendment ushered </w:t>
      </w:r>
      <w:r w:rsidR="00907287">
        <w:t xml:space="preserve">in </w:t>
      </w:r>
      <w:r w:rsidR="00874DE5">
        <w:t xml:space="preserve">by </w:t>
      </w:r>
      <w:r w:rsidR="00874DE5" w:rsidRPr="00874DE5">
        <w:rPr>
          <w:i/>
        </w:rPr>
        <w:t>A</w:t>
      </w:r>
      <w:r w:rsidR="00191B60" w:rsidRPr="00874DE5">
        <w:rPr>
          <w:i/>
        </w:rPr>
        <w:t>ct 4/14</w:t>
      </w:r>
      <w:r w:rsidR="00191B60">
        <w:t xml:space="preserve">. The second contention is that the learned trial Magistrate should have applied the totality principle and sentenced the appellant to much lesser sentence. 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834937" w:rsidRDefault="00F40D60" w:rsidP="004959C8">
      <w:pPr>
        <w:pStyle w:val="JudgmentText"/>
        <w:numPr>
          <w:ilvl w:val="0"/>
          <w:numId w:val="0"/>
        </w:numPr>
        <w:spacing w:after="0"/>
        <w:ind w:left="720" w:hanging="720"/>
      </w:pPr>
      <w:r>
        <w:t>[5</w:t>
      </w:r>
      <w:r w:rsidR="00834937">
        <w:t>]</w:t>
      </w:r>
      <w:r w:rsidR="00834937">
        <w:tab/>
        <w:t xml:space="preserve">On the other </w:t>
      </w:r>
      <w:proofErr w:type="spellStart"/>
      <w:r w:rsidR="00834937">
        <w:t>Mr.</w:t>
      </w:r>
      <w:proofErr w:type="spellEnd"/>
      <w:r w:rsidR="00834937">
        <w:t xml:space="preserve"> Robert submitted to the effect that the sentenced imposed by the learned trial Magistrate had to run consecutively under </w:t>
      </w:r>
      <w:r w:rsidR="00834937" w:rsidRPr="00874DE5">
        <w:rPr>
          <w:i/>
        </w:rPr>
        <w:t>Section 36 of the Penal Code Act</w:t>
      </w:r>
      <w:r w:rsidR="00834937">
        <w:t xml:space="preserve"> as there are in respect of 4 different files. This </w:t>
      </w:r>
      <w:r w:rsidR="001D58B3">
        <w:t>in his view was</w:t>
      </w:r>
      <w:r w:rsidR="00E76686">
        <w:t xml:space="preserve"> </w:t>
      </w:r>
      <w:r w:rsidR="00834937">
        <w:t>only subject to the principle of totality of sentences.</w:t>
      </w:r>
    </w:p>
    <w:p w:rsidR="00907287" w:rsidRDefault="00907287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834937" w:rsidRDefault="00F40D60" w:rsidP="00E76686">
      <w:pPr>
        <w:pStyle w:val="JudgmentText"/>
        <w:numPr>
          <w:ilvl w:val="0"/>
          <w:numId w:val="0"/>
        </w:numPr>
        <w:spacing w:after="0"/>
        <w:ind w:left="720" w:hanging="720"/>
      </w:pPr>
      <w:r>
        <w:t>[6</w:t>
      </w:r>
      <w:r w:rsidR="00834937">
        <w:t>]</w:t>
      </w:r>
      <w:r w:rsidR="00834937">
        <w:tab/>
        <w:t xml:space="preserve">As to </w:t>
      </w:r>
      <w:r w:rsidR="00E76686">
        <w:t>whether</w:t>
      </w:r>
      <w:r w:rsidR="00834937">
        <w:t xml:space="preserve"> the learned trial Magistrate exceeded his sentencing powers when he imposed a total of 24 years imprisonment under </w:t>
      </w:r>
      <w:r w:rsidR="00834937" w:rsidRPr="00874DE5">
        <w:rPr>
          <w:i/>
        </w:rPr>
        <w:t>Section 9 (2) of the Criminal Procedure Code</w:t>
      </w:r>
      <w:r w:rsidR="001D58B3">
        <w:rPr>
          <w:i/>
        </w:rPr>
        <w:t>,</w:t>
      </w:r>
      <w:r w:rsidR="00E76686">
        <w:t xml:space="preserve"> </w:t>
      </w:r>
      <w:proofErr w:type="spellStart"/>
      <w:r w:rsidR="00834937">
        <w:t>Mr.</w:t>
      </w:r>
      <w:proofErr w:type="spellEnd"/>
      <w:r w:rsidR="00834937">
        <w:t xml:space="preserve"> Robert submitted to the effect that </w:t>
      </w:r>
      <w:r w:rsidR="00834937" w:rsidRPr="00874DE5">
        <w:rPr>
          <w:i/>
        </w:rPr>
        <w:t xml:space="preserve">Section 9 (2) </w:t>
      </w:r>
      <w:r w:rsidR="00834937">
        <w:t xml:space="preserve">applied only to sentences imposed in one file but not where there are many files </w:t>
      </w:r>
      <w:r w:rsidR="00E76686">
        <w:t xml:space="preserve">for </w:t>
      </w:r>
      <w:r w:rsidR="00834937">
        <w:t xml:space="preserve">different trials as in this case. </w:t>
      </w:r>
    </w:p>
    <w:p w:rsidR="00834937" w:rsidRDefault="00834937" w:rsidP="004959C8">
      <w:pPr>
        <w:pStyle w:val="JudgmentText"/>
        <w:numPr>
          <w:ilvl w:val="0"/>
          <w:numId w:val="0"/>
        </w:numPr>
        <w:spacing w:after="0"/>
      </w:pPr>
    </w:p>
    <w:p w:rsidR="00874DE5" w:rsidRDefault="00E76686" w:rsidP="001D58B3">
      <w:pPr>
        <w:pStyle w:val="JudgmentText"/>
        <w:numPr>
          <w:ilvl w:val="0"/>
          <w:numId w:val="0"/>
        </w:numPr>
        <w:spacing w:after="0"/>
        <w:ind w:left="720" w:hanging="720"/>
        <w:rPr>
          <w:i/>
        </w:rPr>
      </w:pPr>
      <w:r>
        <w:t>[7</w:t>
      </w:r>
      <w:r w:rsidR="00834937">
        <w:t>]</w:t>
      </w:r>
      <w:r w:rsidR="00834937">
        <w:tab/>
        <w:t xml:space="preserve">For clarity I will set out the provision of </w:t>
      </w:r>
      <w:r w:rsidR="00834937" w:rsidRPr="00874DE5">
        <w:rPr>
          <w:i/>
        </w:rPr>
        <w:t>section 9</w:t>
      </w:r>
      <w:r w:rsidR="00834937">
        <w:t xml:space="preserve"> in its </w:t>
      </w:r>
      <w:r>
        <w:t>integrity</w:t>
      </w:r>
      <w:r w:rsidR="00834937">
        <w:t>; it is headed:-</w:t>
      </w:r>
      <w:r w:rsidR="00834937" w:rsidRPr="00834937">
        <w:rPr>
          <w:i/>
        </w:rPr>
        <w:t xml:space="preserve">Sentences in case of conviction of several offences at </w:t>
      </w:r>
      <w:r w:rsidR="00834937" w:rsidRPr="00E76686">
        <w:rPr>
          <w:b/>
          <w:i/>
        </w:rPr>
        <w:t>ONE trial</w:t>
      </w:r>
      <w:r w:rsidR="00834937">
        <w:rPr>
          <w:i/>
        </w:rPr>
        <w:t>.</w:t>
      </w:r>
    </w:p>
    <w:p w:rsidR="00834937" w:rsidRDefault="00874DE5" w:rsidP="001D58B3">
      <w:pPr>
        <w:pStyle w:val="JudgmentText"/>
        <w:numPr>
          <w:ilvl w:val="0"/>
          <w:numId w:val="0"/>
        </w:numPr>
        <w:spacing w:after="0"/>
        <w:ind w:left="720"/>
        <w:rPr>
          <w:i/>
        </w:rPr>
      </w:pPr>
      <w:r>
        <w:rPr>
          <w:i/>
        </w:rPr>
        <w:t>“9</w:t>
      </w:r>
      <w:r w:rsidR="008F7E73">
        <w:rPr>
          <w:i/>
        </w:rPr>
        <w:t xml:space="preserve"> (1) When a person is convicted at </w:t>
      </w:r>
      <w:r w:rsidR="00E76686" w:rsidRPr="00E76686">
        <w:rPr>
          <w:b/>
          <w:i/>
        </w:rPr>
        <w:t>ONE TRIAL</w:t>
      </w:r>
      <w:r w:rsidR="00E76686">
        <w:rPr>
          <w:i/>
        </w:rPr>
        <w:t xml:space="preserve"> </w:t>
      </w:r>
      <w:r w:rsidR="008F7E73">
        <w:rPr>
          <w:i/>
        </w:rPr>
        <w:t>of two or more distinct offences, the court may sentence him, for such offence to several punishments prescribe therefore which such court is competent to impose, such a punishments when consisting of imprisonment to commence the one after the separation of the other</w:t>
      </w:r>
      <w:r w:rsidR="0080474C">
        <w:rPr>
          <w:i/>
        </w:rPr>
        <w:t xml:space="preserve"> in such order as the court may direct unless the court directs that such a punishment shall run concurrently.</w:t>
      </w:r>
    </w:p>
    <w:p w:rsidR="001A7138" w:rsidRPr="001D58B3" w:rsidRDefault="001A7138" w:rsidP="001D58B3">
      <w:pPr>
        <w:pStyle w:val="JudgmentText"/>
        <w:numPr>
          <w:ilvl w:val="0"/>
          <w:numId w:val="0"/>
        </w:numPr>
        <w:spacing w:after="0"/>
        <w:ind w:left="720"/>
      </w:pPr>
      <w:r>
        <w:rPr>
          <w:i/>
        </w:rPr>
        <w:t xml:space="preserve">(2)That for the purpose of appeal the aggregate of consecutive sentence imposed under this section in case of conviction for several offences at </w:t>
      </w:r>
      <w:r w:rsidR="00E76686" w:rsidRPr="00E76686">
        <w:rPr>
          <w:b/>
          <w:i/>
        </w:rPr>
        <w:t>ONE TRIAL</w:t>
      </w:r>
      <w:r w:rsidR="00E76686">
        <w:rPr>
          <w:i/>
        </w:rPr>
        <w:t xml:space="preserve"> </w:t>
      </w:r>
      <w:r>
        <w:rPr>
          <w:i/>
        </w:rPr>
        <w:t>shall be deemed to be a single sentence</w:t>
      </w:r>
      <w:r w:rsidR="001D58B3">
        <w:rPr>
          <w:i/>
        </w:rPr>
        <w:t xml:space="preserve">” </w:t>
      </w:r>
      <w:r w:rsidR="001D58B3" w:rsidRPr="001D58B3">
        <w:t>(Emphasis supplied)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</w:pPr>
    </w:p>
    <w:p w:rsidR="001A7138" w:rsidRDefault="00E76686" w:rsidP="001D58B3">
      <w:pPr>
        <w:pStyle w:val="JudgmentText"/>
        <w:numPr>
          <w:ilvl w:val="0"/>
          <w:numId w:val="0"/>
        </w:numPr>
        <w:spacing w:after="0"/>
        <w:ind w:left="720" w:hanging="720"/>
      </w:pPr>
      <w:r>
        <w:t>[8</w:t>
      </w:r>
      <w:r w:rsidR="001A7138">
        <w:t>]</w:t>
      </w:r>
      <w:r w:rsidR="001A7138">
        <w:tab/>
        <w:t xml:space="preserve">To my mind </w:t>
      </w:r>
      <w:r w:rsidR="001A7138" w:rsidRPr="00874DE5">
        <w:rPr>
          <w:i/>
        </w:rPr>
        <w:t>Section 9 (1) of the Criminal Procedure Code</w:t>
      </w:r>
      <w:r w:rsidR="001A7138">
        <w:t xml:space="preserve"> refers to a situation where an accused person is cha</w:t>
      </w:r>
      <w:r>
        <w:t xml:space="preserve">rged with more than one offence </w:t>
      </w:r>
      <w:r w:rsidR="001A7138">
        <w:t>framed in</w:t>
      </w:r>
      <w:r>
        <w:t xml:space="preserve"> different</w:t>
      </w:r>
      <w:r w:rsidR="001A7138">
        <w:t xml:space="preserve"> counts but in one file and prosecuted in the same trial. In such circumstances if he is convicted on more </w:t>
      </w:r>
      <w:r w:rsidR="00874DE5">
        <w:t>than</w:t>
      </w:r>
      <w:r w:rsidR="001A7138">
        <w:t xml:space="preserve"> one count then the sentences have to run consecutively unless the court orders them to run concurrently. Therefore </w:t>
      </w:r>
      <w:r w:rsidR="001A7138" w:rsidRPr="002E10EF">
        <w:rPr>
          <w:i/>
        </w:rPr>
        <w:t>Section 9 (2)</w:t>
      </w:r>
      <w:r w:rsidR="001D58B3">
        <w:t xml:space="preserve"> makes an appeal</w:t>
      </w:r>
      <w:r w:rsidR="001A7138">
        <w:t xml:space="preserve"> against the consecutive </w:t>
      </w:r>
      <w:r w:rsidR="001A7138">
        <w:lastRenderedPageBreak/>
        <w:t xml:space="preserve">sentences imposed by the trial court under </w:t>
      </w:r>
      <w:r w:rsidR="001A7138" w:rsidRPr="002E10EF">
        <w:rPr>
          <w:i/>
        </w:rPr>
        <w:t>Section 9 (1),</w:t>
      </w:r>
      <w:r w:rsidR="001A7138">
        <w:t xml:space="preserve"> in the same </w:t>
      </w:r>
      <w:r w:rsidR="00C354BF">
        <w:t>trial to be deemed to be a single sentence.</w:t>
      </w:r>
    </w:p>
    <w:p w:rsidR="00C354BF" w:rsidRDefault="00C354BF" w:rsidP="004959C8">
      <w:pPr>
        <w:pStyle w:val="JudgmentText"/>
        <w:numPr>
          <w:ilvl w:val="0"/>
          <w:numId w:val="0"/>
        </w:numPr>
        <w:spacing w:after="0"/>
      </w:pPr>
    </w:p>
    <w:p w:rsidR="004959C8" w:rsidRDefault="00F40D60" w:rsidP="001D58B3">
      <w:pPr>
        <w:pStyle w:val="JudgmentText"/>
        <w:numPr>
          <w:ilvl w:val="0"/>
          <w:numId w:val="0"/>
        </w:numPr>
        <w:spacing w:after="0"/>
        <w:ind w:left="720" w:hanging="720"/>
      </w:pPr>
      <w:r>
        <w:t>[9</w:t>
      </w:r>
      <w:r w:rsidR="00C354BF">
        <w:t>]</w:t>
      </w:r>
      <w:r w:rsidR="00C354BF">
        <w:tab/>
        <w:t>In my view</w:t>
      </w:r>
      <w:r w:rsidR="00031651">
        <w:t xml:space="preserve"> therefore,</w:t>
      </w:r>
      <w:r w:rsidR="00C354BF">
        <w:t xml:space="preserve"> the above situation is different from</w:t>
      </w:r>
      <w:r w:rsidR="00EC6CC8">
        <w:t xml:space="preserve"> </w:t>
      </w:r>
      <w:r w:rsidR="00C354BF">
        <w:t xml:space="preserve">where there are more </w:t>
      </w:r>
      <w:r w:rsidR="00EC6CC8">
        <w:t>than</w:t>
      </w:r>
      <w:r w:rsidR="00C354BF">
        <w:t xml:space="preserve"> one trials held at different occasions</w:t>
      </w:r>
      <w:r w:rsidR="00031651">
        <w:t xml:space="preserve"> with different files</w:t>
      </w:r>
      <w:r w:rsidR="00C354BF">
        <w:t xml:space="preserve"> as it is the case presently before me.  </w:t>
      </w:r>
      <w:r w:rsidR="00031651">
        <w:t>The appellant were</w:t>
      </w:r>
      <w:r w:rsidR="00C354BF">
        <w:t xml:space="preserve"> </w:t>
      </w:r>
      <w:r w:rsidR="00031651">
        <w:t>tried</w:t>
      </w:r>
      <w:r w:rsidR="00C354BF">
        <w:t xml:space="preserve"> in 4 different files independent of each other as opposed</w:t>
      </w:r>
      <w:r w:rsidR="00031651">
        <w:t xml:space="preserve"> to</w:t>
      </w:r>
      <w:r w:rsidR="00C354BF">
        <w:t xml:space="preserve"> of all </w:t>
      </w:r>
      <w:r w:rsidR="00DE4031">
        <w:t xml:space="preserve">of them </w:t>
      </w:r>
      <w:r w:rsidR="00C354BF">
        <w:t xml:space="preserve">being in one file </w:t>
      </w:r>
      <w:r w:rsidR="00EC6CC8">
        <w:t xml:space="preserve">as different counts. In the premises therefore the provisions of </w:t>
      </w:r>
      <w:r w:rsidR="00EC6CC8" w:rsidRPr="002E10EF">
        <w:rPr>
          <w:i/>
        </w:rPr>
        <w:t>Section 9 (2) of Penal Code Act</w:t>
      </w:r>
      <w:r w:rsidR="00EC6CC8">
        <w:t xml:space="preserve"> do not apply as the </w:t>
      </w:r>
      <w:r w:rsidR="00031651">
        <w:t>total of</w:t>
      </w:r>
      <w:r w:rsidR="00EC6CC8">
        <w:t xml:space="preserve"> in 24 years </w:t>
      </w:r>
      <w:r w:rsidR="00031651">
        <w:t xml:space="preserve">imprisonment </w:t>
      </w:r>
      <w:r w:rsidR="001D58B3">
        <w:t xml:space="preserve">is </w:t>
      </w:r>
      <w:r w:rsidR="00EC6CC8">
        <w:t>from 4 files</w:t>
      </w:r>
      <w:r w:rsidR="002E10EF">
        <w:t xml:space="preserve"> </w:t>
      </w:r>
      <w:r w:rsidR="00874DE5">
        <w:t>different</w:t>
      </w:r>
      <w:r w:rsidR="00EC6CC8">
        <w:t xml:space="preserve"> files</w:t>
      </w:r>
      <w:r w:rsidR="00031651">
        <w:t>.</w:t>
      </w:r>
    </w:p>
    <w:p w:rsidR="00031651" w:rsidRDefault="00031651" w:rsidP="004959C8">
      <w:pPr>
        <w:pStyle w:val="JudgmentText"/>
        <w:numPr>
          <w:ilvl w:val="0"/>
          <w:numId w:val="0"/>
        </w:numPr>
        <w:spacing w:after="0"/>
      </w:pPr>
    </w:p>
    <w:p w:rsidR="00EC6CC8" w:rsidRDefault="00F40D60" w:rsidP="001D58B3">
      <w:pPr>
        <w:pStyle w:val="JudgmentText"/>
        <w:numPr>
          <w:ilvl w:val="0"/>
          <w:numId w:val="0"/>
        </w:numPr>
        <w:spacing w:after="0"/>
        <w:ind w:left="720" w:hanging="720"/>
      </w:pPr>
      <w:r>
        <w:t>[10</w:t>
      </w:r>
      <w:r w:rsidR="00EC6CC8">
        <w:t>]</w:t>
      </w:r>
      <w:r w:rsidR="00EC6CC8">
        <w:tab/>
        <w:t xml:space="preserve">The learned trial Magistrate adhered to the sentencing </w:t>
      </w:r>
      <w:r w:rsidR="00874DE5">
        <w:t>limits as</w:t>
      </w:r>
      <w:r w:rsidR="00EC6CC8">
        <w:t xml:space="preserve"> allowed him by the </w:t>
      </w:r>
      <w:r w:rsidR="002E10EF">
        <w:t>law;</w:t>
      </w:r>
      <w:r w:rsidR="00EC6CC8">
        <w:t xml:space="preserve"> hence one cannot say in those circumstances he had exceeded his sentencing </w:t>
      </w:r>
      <w:r w:rsidR="00874DE5">
        <w:t>powers</w:t>
      </w:r>
      <w:r w:rsidR="00EC6CC8">
        <w:t xml:space="preserve"> in each file. In the premises the case of </w:t>
      </w:r>
      <w:r w:rsidR="00EC6CC8" w:rsidRPr="002E10EF">
        <w:rPr>
          <w:b/>
          <w:i/>
        </w:rPr>
        <w:t>YANNICK CONSTANCE VS</w:t>
      </w:r>
      <w:r w:rsidR="00656C29" w:rsidRPr="002E10EF">
        <w:rPr>
          <w:b/>
          <w:i/>
        </w:rPr>
        <w:t xml:space="preserve"> THE</w:t>
      </w:r>
      <w:r w:rsidR="00EC6CC8" w:rsidRPr="002E10EF">
        <w:rPr>
          <w:b/>
          <w:i/>
        </w:rPr>
        <w:t xml:space="preserve"> REPUBLIC [2014] SCSC 41/14</w:t>
      </w:r>
      <w:r w:rsidR="00EC6CC8">
        <w:t xml:space="preserve"> should</w:t>
      </w:r>
      <w:r w:rsidR="00031651">
        <w:t xml:space="preserve"> be restricted in its on facts in this regard.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</w:pPr>
    </w:p>
    <w:p w:rsidR="00EC6CC8" w:rsidRDefault="00F40D60" w:rsidP="001D58B3">
      <w:pPr>
        <w:pStyle w:val="JudgmentText"/>
        <w:numPr>
          <w:ilvl w:val="0"/>
          <w:numId w:val="0"/>
        </w:numPr>
        <w:spacing w:after="0"/>
        <w:ind w:left="720" w:hanging="720"/>
      </w:pPr>
      <w:r>
        <w:t>[11</w:t>
      </w:r>
      <w:r w:rsidR="00EC6CC8">
        <w:t>]</w:t>
      </w:r>
      <w:r w:rsidR="00EC6CC8">
        <w:tab/>
      </w:r>
      <w:proofErr w:type="spellStart"/>
      <w:r w:rsidR="00EC6CC8">
        <w:t>Mr.</w:t>
      </w:r>
      <w:proofErr w:type="spellEnd"/>
      <w:r w:rsidR="00EC6CC8">
        <w:t xml:space="preserve"> Gabriel also submitted that the learned trial Magistrate should have </w:t>
      </w:r>
      <w:r w:rsidR="001D58B3">
        <w:t>put</w:t>
      </w:r>
      <w:r w:rsidR="00031651">
        <w:t xml:space="preserve"> </w:t>
      </w:r>
      <w:r w:rsidR="00EC6CC8">
        <w:t xml:space="preserve">into practice the </w:t>
      </w:r>
      <w:r w:rsidR="00031651">
        <w:t>“</w:t>
      </w:r>
      <w:r w:rsidR="00EC6CC8" w:rsidRPr="00031651">
        <w:rPr>
          <w:i/>
        </w:rPr>
        <w:t>totality of principle</w:t>
      </w:r>
      <w:r w:rsidR="00031651">
        <w:rPr>
          <w:i/>
        </w:rPr>
        <w:t>”</w:t>
      </w:r>
      <w:r w:rsidR="00031651">
        <w:t xml:space="preserve"> and</w:t>
      </w:r>
      <w:r w:rsidR="00EC6CC8">
        <w:t xml:space="preserve"> </w:t>
      </w:r>
      <w:r w:rsidR="00656C29">
        <w:t xml:space="preserve">reduced the sentences imposed by </w:t>
      </w:r>
      <w:r w:rsidR="00031651">
        <w:t>the appellant accordingly. The C</w:t>
      </w:r>
      <w:r w:rsidR="00656C29">
        <w:t xml:space="preserve">ourt of appeal has considered this principle and how it should be applied.  This was in the case of </w:t>
      </w:r>
      <w:r w:rsidR="00656C29" w:rsidRPr="002E10EF">
        <w:rPr>
          <w:b/>
          <w:i/>
        </w:rPr>
        <w:t>JOHN VINDA VS THE REPUBLIC S.C.A CRIMINAL SIDE 6/95</w:t>
      </w:r>
      <w:r w:rsidR="00656C29">
        <w:t xml:space="preserve">. Their Lordship stated to effect that execution of sentence under </w:t>
      </w:r>
      <w:r w:rsidR="00656C29" w:rsidRPr="00031651">
        <w:rPr>
          <w:i/>
        </w:rPr>
        <w:t>Section 36 of the Penal Code Act</w:t>
      </w:r>
      <w:r w:rsidR="00656C29">
        <w:t xml:space="preserve"> as a rule should be consecutive unless there are exceptions circumstances such as:-</w:t>
      </w:r>
    </w:p>
    <w:p w:rsidR="004959C8" w:rsidRPr="00031651" w:rsidRDefault="004959C8" w:rsidP="004959C8">
      <w:pPr>
        <w:pStyle w:val="JudgmentText"/>
        <w:numPr>
          <w:ilvl w:val="0"/>
          <w:numId w:val="0"/>
        </w:numPr>
        <w:spacing w:after="0"/>
        <w:ind w:left="1440"/>
        <w:rPr>
          <w:i/>
        </w:rPr>
      </w:pPr>
    </w:p>
    <w:p w:rsidR="00656C29" w:rsidRPr="001D58B3" w:rsidRDefault="00656C29" w:rsidP="004959C8">
      <w:pPr>
        <w:pStyle w:val="JudgmentText"/>
        <w:numPr>
          <w:ilvl w:val="0"/>
          <w:numId w:val="7"/>
        </w:numPr>
        <w:spacing w:after="0"/>
        <w:rPr>
          <w:i/>
        </w:rPr>
      </w:pPr>
      <w:r w:rsidRPr="001D58B3">
        <w:rPr>
          <w:i/>
        </w:rPr>
        <w:t xml:space="preserve">Where the offender has committed a series of offences of moderate </w:t>
      </w:r>
      <w:r w:rsidR="00874DE5" w:rsidRPr="001D58B3">
        <w:rPr>
          <w:i/>
        </w:rPr>
        <w:t>gravity and</w:t>
      </w:r>
      <w:r w:rsidRPr="001D58B3">
        <w:rPr>
          <w:i/>
        </w:rPr>
        <w:t xml:space="preserve"> has received an aggregate sentence equivalent to the sentence which would have been imposed for an offence</w:t>
      </w:r>
      <w:r w:rsidR="00031651" w:rsidRPr="001D58B3">
        <w:rPr>
          <w:i/>
        </w:rPr>
        <w:t xml:space="preserve"> of a</w:t>
      </w:r>
      <w:r w:rsidRPr="001D58B3">
        <w:rPr>
          <w:i/>
        </w:rPr>
        <w:t xml:space="preserve"> much more serious nature.</w:t>
      </w:r>
    </w:p>
    <w:p w:rsidR="00656C29" w:rsidRPr="001D58B3" w:rsidRDefault="00656C29" w:rsidP="004959C8">
      <w:pPr>
        <w:pStyle w:val="JudgmentText"/>
        <w:numPr>
          <w:ilvl w:val="0"/>
          <w:numId w:val="7"/>
        </w:numPr>
        <w:spacing w:after="0"/>
        <w:rPr>
          <w:i/>
        </w:rPr>
      </w:pPr>
      <w:r w:rsidRPr="001D58B3">
        <w:rPr>
          <w:i/>
        </w:rPr>
        <w:t>Where the offender is relatively young and has not previously served a custodial sentence.</w:t>
      </w:r>
    </w:p>
    <w:p w:rsidR="00656C29" w:rsidRPr="001D58B3" w:rsidRDefault="00656C29" w:rsidP="004959C8">
      <w:pPr>
        <w:pStyle w:val="JudgmentText"/>
        <w:numPr>
          <w:ilvl w:val="0"/>
          <w:numId w:val="7"/>
        </w:numPr>
        <w:spacing w:after="0"/>
        <w:rPr>
          <w:i/>
        </w:rPr>
      </w:pPr>
      <w:r w:rsidRPr="001D58B3">
        <w:rPr>
          <w:i/>
        </w:rPr>
        <w:t xml:space="preserve">Where an </w:t>
      </w:r>
      <w:r w:rsidR="00874DE5" w:rsidRPr="001D58B3">
        <w:rPr>
          <w:i/>
        </w:rPr>
        <w:t>offender</w:t>
      </w:r>
      <w:r w:rsidRPr="001D58B3">
        <w:rPr>
          <w:i/>
        </w:rPr>
        <w:t xml:space="preserve"> who is sentenced to a long term of imprisonment for a grave crime is also liable to be sentenc</w:t>
      </w:r>
      <w:r w:rsidR="00031651" w:rsidRPr="001D58B3">
        <w:rPr>
          <w:i/>
        </w:rPr>
        <w:t>ed to a much shorter term</w:t>
      </w:r>
      <w:r w:rsidRPr="001D58B3">
        <w:rPr>
          <w:i/>
        </w:rPr>
        <w:t xml:space="preserve"> for some other matter.</w:t>
      </w:r>
    </w:p>
    <w:p w:rsidR="004959C8" w:rsidRPr="00031651" w:rsidRDefault="004959C8" w:rsidP="004959C8">
      <w:pPr>
        <w:pStyle w:val="JudgmentText"/>
        <w:numPr>
          <w:ilvl w:val="0"/>
          <w:numId w:val="0"/>
        </w:numPr>
        <w:spacing w:after="0"/>
        <w:rPr>
          <w:b/>
          <w:i/>
        </w:rPr>
      </w:pPr>
    </w:p>
    <w:p w:rsidR="00656C29" w:rsidRDefault="00031651" w:rsidP="004959C8">
      <w:pPr>
        <w:pStyle w:val="JudgmentText"/>
        <w:numPr>
          <w:ilvl w:val="0"/>
          <w:numId w:val="0"/>
        </w:numPr>
        <w:spacing w:after="0"/>
      </w:pPr>
      <w:r>
        <w:lastRenderedPageBreak/>
        <w:t>If</w:t>
      </w:r>
      <w:r w:rsidR="00656C29">
        <w:t xml:space="preserve"> the above circumstances exi</w:t>
      </w:r>
      <w:r w:rsidR="00773D3E">
        <w:t>s</w:t>
      </w:r>
      <w:r w:rsidR="00656C29">
        <w:t xml:space="preserve">t then the court can impose </w:t>
      </w:r>
      <w:r w:rsidR="00773D3E">
        <w:t>concurrent sentences</w:t>
      </w:r>
      <w:r w:rsidR="00656C29">
        <w:t xml:space="preserve"> despite the provisions of </w:t>
      </w:r>
      <w:r w:rsidR="00656C29" w:rsidRPr="00773D3E">
        <w:rPr>
          <w:i/>
        </w:rPr>
        <w:t>Section 36 of the Penal Code Act</w:t>
      </w:r>
      <w:r>
        <w:t xml:space="preserve"> under </w:t>
      </w:r>
      <w:r w:rsidR="00656C29">
        <w:t xml:space="preserve">to the </w:t>
      </w:r>
      <w:r w:rsidR="00656C29" w:rsidRPr="00031651">
        <w:rPr>
          <w:i/>
        </w:rPr>
        <w:t>principle of totality</w:t>
      </w:r>
      <w:r w:rsidR="00656C29">
        <w:t xml:space="preserve"> of sentences.</w:t>
      </w:r>
    </w:p>
    <w:p w:rsidR="00656C29" w:rsidRDefault="00656C29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656C29" w:rsidRDefault="00F40D60" w:rsidP="004959C8">
      <w:pPr>
        <w:pStyle w:val="JudgmentText"/>
        <w:numPr>
          <w:ilvl w:val="0"/>
          <w:numId w:val="0"/>
        </w:numPr>
        <w:spacing w:after="0"/>
        <w:ind w:left="720" w:hanging="720"/>
      </w:pPr>
      <w:r>
        <w:t>[12</w:t>
      </w:r>
      <w:r w:rsidR="00656C29">
        <w:t>]</w:t>
      </w:r>
      <w:r w:rsidR="00656C29">
        <w:tab/>
        <w:t xml:space="preserve">The next question is </w:t>
      </w:r>
      <w:r w:rsidR="001D58B3">
        <w:t xml:space="preserve">whether </w:t>
      </w:r>
      <w:r w:rsidR="00656C29">
        <w:t xml:space="preserve">the total sentence of 24 years imposed by the learned trial Magistrate on the appellant in </w:t>
      </w:r>
      <w:r w:rsidR="00031651">
        <w:t>excessive</w:t>
      </w:r>
      <w:r w:rsidR="00656C29">
        <w:t xml:space="preserve"> </w:t>
      </w:r>
      <w:r w:rsidR="001925F8">
        <w:t xml:space="preserve">under </w:t>
      </w:r>
      <w:r w:rsidR="00031651">
        <w:t xml:space="preserve">the </w:t>
      </w:r>
      <w:r w:rsidR="001925F8">
        <w:t>totality principle:-</w:t>
      </w:r>
    </w:p>
    <w:p w:rsidR="00031651" w:rsidRDefault="00031651" w:rsidP="004959C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1925F8" w:rsidRPr="00031651" w:rsidRDefault="001925F8" w:rsidP="004959C8">
      <w:pPr>
        <w:pStyle w:val="JudgmentText"/>
        <w:numPr>
          <w:ilvl w:val="0"/>
          <w:numId w:val="8"/>
        </w:numPr>
        <w:spacing w:after="0"/>
        <w:rPr>
          <w:b/>
          <w:i/>
        </w:rPr>
      </w:pPr>
      <w:r w:rsidRPr="00031651">
        <w:rPr>
          <w:b/>
          <w:i/>
        </w:rPr>
        <w:t>In file 412/13- breaking and entering into a building and committing felony thereon he was sentence 4 ½ years. This was committed in 1/8/13</w:t>
      </w:r>
    </w:p>
    <w:p w:rsidR="001925F8" w:rsidRPr="00031651" w:rsidRDefault="001925F8" w:rsidP="004959C8">
      <w:pPr>
        <w:pStyle w:val="JudgmentText"/>
        <w:numPr>
          <w:ilvl w:val="0"/>
          <w:numId w:val="8"/>
        </w:numPr>
        <w:spacing w:after="0"/>
        <w:rPr>
          <w:b/>
          <w:i/>
        </w:rPr>
      </w:pPr>
      <w:r w:rsidRPr="00031651">
        <w:rPr>
          <w:b/>
          <w:i/>
        </w:rPr>
        <w:t>In file 411/13- same offence, he was sentence 5 ½ years. This was committed on 27/7/13.</w:t>
      </w:r>
    </w:p>
    <w:p w:rsidR="001925F8" w:rsidRPr="00031651" w:rsidRDefault="001925F8" w:rsidP="004959C8">
      <w:pPr>
        <w:pStyle w:val="JudgmentText"/>
        <w:numPr>
          <w:ilvl w:val="0"/>
          <w:numId w:val="8"/>
        </w:numPr>
        <w:spacing w:after="0"/>
        <w:rPr>
          <w:b/>
          <w:i/>
        </w:rPr>
      </w:pPr>
      <w:r w:rsidRPr="00031651">
        <w:rPr>
          <w:b/>
          <w:i/>
        </w:rPr>
        <w:t>In file 410/13- same offence, he was sentence 6 ½ years. This was committed on 7/8/13.</w:t>
      </w:r>
    </w:p>
    <w:p w:rsidR="001925F8" w:rsidRPr="00031651" w:rsidRDefault="001925F8" w:rsidP="004959C8">
      <w:pPr>
        <w:pStyle w:val="JudgmentText"/>
        <w:numPr>
          <w:ilvl w:val="0"/>
          <w:numId w:val="8"/>
        </w:numPr>
        <w:spacing w:after="0"/>
        <w:rPr>
          <w:b/>
          <w:i/>
        </w:rPr>
      </w:pPr>
      <w:r w:rsidRPr="00031651">
        <w:rPr>
          <w:b/>
          <w:i/>
        </w:rPr>
        <w:t>In file 34/14- same offence, he was sentence 7 ½ years. This was committed on 30/1/14.</w:t>
      </w:r>
    </w:p>
    <w:p w:rsidR="001925F8" w:rsidRPr="00031651" w:rsidRDefault="001925F8" w:rsidP="004959C8">
      <w:pPr>
        <w:pStyle w:val="JudgmentText"/>
        <w:numPr>
          <w:ilvl w:val="0"/>
          <w:numId w:val="8"/>
        </w:numPr>
        <w:spacing w:after="0"/>
        <w:rPr>
          <w:b/>
          <w:i/>
        </w:rPr>
      </w:pPr>
      <w:r w:rsidRPr="00031651">
        <w:rPr>
          <w:b/>
          <w:i/>
        </w:rPr>
        <w:t>In file 556/13-Retaining stolen property, he was sentenced 6 months. This was committed on 16/10/13.</w:t>
      </w:r>
    </w:p>
    <w:p w:rsidR="004959C8" w:rsidRDefault="004959C8" w:rsidP="004959C8">
      <w:pPr>
        <w:pStyle w:val="JudgmentText"/>
        <w:numPr>
          <w:ilvl w:val="0"/>
          <w:numId w:val="0"/>
        </w:numPr>
        <w:spacing w:after="0"/>
      </w:pPr>
    </w:p>
    <w:p w:rsidR="00995821" w:rsidRDefault="001925F8" w:rsidP="00995821">
      <w:pPr>
        <w:pStyle w:val="JudgmentText"/>
        <w:numPr>
          <w:ilvl w:val="0"/>
          <w:numId w:val="0"/>
        </w:numPr>
        <w:spacing w:after="0"/>
      </w:pPr>
      <w:r>
        <w:t>The first four files the appellant was cha</w:t>
      </w:r>
      <w:r w:rsidR="00995821">
        <w:t>rged of B</w:t>
      </w:r>
      <w:r>
        <w:t xml:space="preserve">reaking and entering into a building and committing therein a felony </w:t>
      </w:r>
      <w:r w:rsidRPr="00773D3E">
        <w:rPr>
          <w:i/>
        </w:rPr>
        <w:t xml:space="preserve">Contra Section </w:t>
      </w:r>
      <w:r w:rsidR="00773D3E" w:rsidRPr="00773D3E">
        <w:rPr>
          <w:i/>
        </w:rPr>
        <w:t>29 (</w:t>
      </w:r>
      <w:r w:rsidRPr="00773D3E">
        <w:rPr>
          <w:i/>
        </w:rPr>
        <w:t>1</w:t>
      </w:r>
      <w:r w:rsidR="00773D3E" w:rsidRPr="00773D3E">
        <w:rPr>
          <w:i/>
        </w:rPr>
        <w:t>) of</w:t>
      </w:r>
      <w:r w:rsidRPr="00773D3E">
        <w:rPr>
          <w:i/>
        </w:rPr>
        <w:t xml:space="preserve"> Penal Code Act</w:t>
      </w:r>
      <w:r>
        <w:t xml:space="preserve">. The maximum sentence under that section is 14 years imprisonment. The offence in files 411/13, 412/13 and 410/13 where committed in the same locality and within a period of only 10 days. In my opinion they could reasonably be held to </w:t>
      </w:r>
      <w:r w:rsidR="00995821">
        <w:t>have</w:t>
      </w:r>
      <w:r>
        <w:t xml:space="preserve"> been committed in a spree and falls within the first exception under </w:t>
      </w:r>
      <w:r w:rsidRPr="00874DE5">
        <w:rPr>
          <w:b/>
        </w:rPr>
        <w:t>JOHN VINDA</w:t>
      </w:r>
      <w:r>
        <w:t xml:space="preserve"> case above. I therefore order that the sentences imposed by the learned trial Magistrate in files 410/13, 411/13, and 412/13 run </w:t>
      </w:r>
      <w:r w:rsidR="00874DE5">
        <w:t>concurrently</w:t>
      </w:r>
      <w:r>
        <w:t>, t</w:t>
      </w:r>
      <w:r w:rsidR="00995821">
        <w:t>his makes a single sentence of 6</w:t>
      </w:r>
      <w:r>
        <w:t xml:space="preserve"> ½ </w:t>
      </w:r>
      <w:r w:rsidR="00793F98">
        <w:t xml:space="preserve">years. As the offence in file 34/14 was </w:t>
      </w:r>
      <w:r w:rsidR="00874DE5">
        <w:t>committed</w:t>
      </w:r>
      <w:r w:rsidR="00793F98">
        <w:t xml:space="preserve"> about 4 months later it ca</w:t>
      </w:r>
      <w:r w:rsidR="00995821">
        <w:t>nnot in my view be reasonably</w:t>
      </w:r>
      <w:r w:rsidR="00793F98">
        <w:t xml:space="preserve"> said to be part and parcel of the other 3.</w:t>
      </w:r>
      <w:r w:rsidR="00995821">
        <w:t xml:space="preserve"> </w:t>
      </w:r>
      <w:r w:rsidR="00793F98">
        <w:t xml:space="preserve">I therefore maintain the sentence of 7 ½ years imposed by the learned </w:t>
      </w:r>
      <w:r w:rsidR="00874DE5">
        <w:t>Magistrate</w:t>
      </w:r>
      <w:r w:rsidR="00793F98">
        <w:t xml:space="preserve"> in this regard. As for file 556/13 the learned Magistrate sentenced the appellant 6 months imprisonment and he ordered it to run concurrently with the others. I see no reason why I should interfere in this order. </w:t>
      </w:r>
    </w:p>
    <w:p w:rsidR="00995821" w:rsidRDefault="00995821" w:rsidP="00995821">
      <w:pPr>
        <w:pStyle w:val="JudgmentText"/>
        <w:numPr>
          <w:ilvl w:val="0"/>
          <w:numId w:val="0"/>
        </w:numPr>
        <w:spacing w:after="0"/>
      </w:pPr>
    </w:p>
    <w:p w:rsidR="00793F98" w:rsidRDefault="00995821" w:rsidP="00995821">
      <w:pPr>
        <w:pStyle w:val="JudgmentText"/>
        <w:numPr>
          <w:ilvl w:val="0"/>
          <w:numId w:val="0"/>
        </w:numPr>
        <w:spacing w:after="0"/>
      </w:pPr>
      <w:r>
        <w:t>[13]</w:t>
      </w:r>
      <w:r>
        <w:tab/>
      </w:r>
      <w:r w:rsidR="00793F98">
        <w:t>All in all this appeal succeeds in part as follows:-</w:t>
      </w:r>
    </w:p>
    <w:p w:rsidR="00793F98" w:rsidRDefault="00793F98" w:rsidP="00995821">
      <w:pPr>
        <w:pStyle w:val="JudgmentText"/>
        <w:numPr>
          <w:ilvl w:val="0"/>
          <w:numId w:val="12"/>
        </w:numPr>
        <w:spacing w:after="0"/>
      </w:pPr>
      <w:r>
        <w:lastRenderedPageBreak/>
        <w:t xml:space="preserve">The sentence of 24 years imprisonment is reduced to a total of 14 years imprisonment. </w:t>
      </w:r>
      <w:bookmarkStart w:id="8" w:name="_GoBack"/>
      <w:bookmarkEnd w:id="8"/>
    </w:p>
    <w:p w:rsidR="00995821" w:rsidRDefault="00995821" w:rsidP="00995821">
      <w:pPr>
        <w:pStyle w:val="JudgmentText"/>
        <w:numPr>
          <w:ilvl w:val="0"/>
          <w:numId w:val="12"/>
        </w:numPr>
        <w:spacing w:after="0"/>
      </w:pPr>
      <w:r>
        <w:t>The rest of the grounds fail. Order accordingly.</w:t>
      </w:r>
    </w:p>
    <w:p w:rsidR="00834937" w:rsidRDefault="00834937" w:rsidP="00834937">
      <w:pPr>
        <w:pStyle w:val="JudgmentText"/>
        <w:numPr>
          <w:ilvl w:val="0"/>
          <w:numId w:val="0"/>
        </w:numPr>
        <w:jc w:val="left"/>
      </w:pPr>
    </w:p>
    <w:p w:rsidR="00DE3EE2" w:rsidRDefault="00457F84" w:rsidP="000B28D7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DE3EE2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DE3EE2" w:rsidRDefault="00DE3EE2" w:rsidP="00DE3EE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DE3EE2" w:rsidRDefault="00DE3EE2" w:rsidP="00DE3EE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dated and delivered at Ile du Port on </w:t>
      </w:r>
      <w:r w:rsidR="00FD52F6">
        <w:rPr>
          <w:sz w:val="24"/>
          <w:szCs w:val="24"/>
        </w:rPr>
        <w:t>30</w:t>
      </w:r>
      <w:r w:rsidR="00FD52F6" w:rsidRPr="00FD52F6">
        <w:rPr>
          <w:sz w:val="24"/>
          <w:szCs w:val="24"/>
          <w:vertAlign w:val="superscript"/>
        </w:rPr>
        <w:t>th</w:t>
      </w:r>
      <w:r w:rsidR="00FD52F6">
        <w:rPr>
          <w:sz w:val="24"/>
          <w:szCs w:val="24"/>
        </w:rPr>
        <w:t xml:space="preserve"> July 2014</w:t>
      </w:r>
    </w:p>
    <w:p w:rsidR="00DE3EE2" w:rsidRDefault="00DE3EE2" w:rsidP="00DE3EE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E2" w:rsidRDefault="00DE3EE2" w:rsidP="00DE3EE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DE3EE2" w:rsidRDefault="00DE3EE2" w:rsidP="00DE3EE2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DE3EE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DE3EE2" w:rsidRDefault="00DE3EE2" w:rsidP="00DE3EE2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D52F6" w:rsidRDefault="00FD52F6" w:rsidP="00DE3EE2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FD52F6" w:rsidRDefault="00FD52F6" w:rsidP="00DE3EE2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DE3EE2" w:rsidRPr="002A7376" w:rsidRDefault="00FD52F6" w:rsidP="00DE3EE2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D.Akiiki-Kiiza</w:t>
      </w:r>
      <w:proofErr w:type="spellEnd"/>
    </w:p>
    <w:p w:rsidR="00DE3EE2" w:rsidRPr="00E33F35" w:rsidRDefault="00DE3EE2" w:rsidP="00DE3EE2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457F84"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instrText xml:space="preserve">  </w:instrText>
      </w:r>
      <w:r w:rsidR="00457F84" w:rsidRPr="00E33F35">
        <w:rPr>
          <w:b/>
          <w:sz w:val="24"/>
          <w:szCs w:val="24"/>
        </w:rPr>
        <w:fldChar w:fldCharType="end"/>
      </w:r>
    </w:p>
    <w:p w:rsidR="00071F9E" w:rsidRDefault="00A83E9F"/>
    <w:sectPr w:rsidR="00071F9E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9F" w:rsidRDefault="00A83E9F" w:rsidP="00065BF6">
      <w:r>
        <w:separator/>
      </w:r>
    </w:p>
  </w:endnote>
  <w:endnote w:type="continuationSeparator" w:id="0">
    <w:p w:rsidR="00A83E9F" w:rsidRDefault="00A83E9F" w:rsidP="0006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457F84">
    <w:pPr>
      <w:pStyle w:val="Footer"/>
      <w:jc w:val="center"/>
    </w:pPr>
    <w:r>
      <w:fldChar w:fldCharType="begin"/>
    </w:r>
    <w:r w:rsidR="00E40F5A">
      <w:instrText xml:space="preserve"> PAGE   \* MERGEFORMAT </w:instrText>
    </w:r>
    <w:r>
      <w:fldChar w:fldCharType="separate"/>
    </w:r>
    <w:r w:rsidR="0018198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9F" w:rsidRDefault="00A83E9F" w:rsidP="00065BF6">
      <w:r>
        <w:separator/>
      </w:r>
    </w:p>
  </w:footnote>
  <w:footnote w:type="continuationSeparator" w:id="0">
    <w:p w:rsidR="00A83E9F" w:rsidRDefault="00A83E9F" w:rsidP="0006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591"/>
    <w:multiLevelType w:val="hybridMultilevel"/>
    <w:tmpl w:val="3096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6110"/>
    <w:multiLevelType w:val="hybridMultilevel"/>
    <w:tmpl w:val="D82A73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D0362"/>
    <w:multiLevelType w:val="hybridMultilevel"/>
    <w:tmpl w:val="FA2605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621B1"/>
    <w:multiLevelType w:val="hybridMultilevel"/>
    <w:tmpl w:val="73C84E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321C1624"/>
    <w:multiLevelType w:val="hybridMultilevel"/>
    <w:tmpl w:val="1D76C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F08FA"/>
    <w:multiLevelType w:val="hybridMultilevel"/>
    <w:tmpl w:val="06485F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6F43A9"/>
    <w:multiLevelType w:val="hybridMultilevel"/>
    <w:tmpl w:val="BFDC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55EC"/>
    <w:multiLevelType w:val="hybridMultilevel"/>
    <w:tmpl w:val="E96EB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94602F"/>
    <w:multiLevelType w:val="hybridMultilevel"/>
    <w:tmpl w:val="7CDCA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DE7"/>
    <w:multiLevelType w:val="hybridMultilevel"/>
    <w:tmpl w:val="F3EAF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2"/>
    <w:rsid w:val="00031651"/>
    <w:rsid w:val="00065BF6"/>
    <w:rsid w:val="000B28D7"/>
    <w:rsid w:val="000B6009"/>
    <w:rsid w:val="001031AD"/>
    <w:rsid w:val="00181981"/>
    <w:rsid w:val="0018468F"/>
    <w:rsid w:val="00191B60"/>
    <w:rsid w:val="001925F8"/>
    <w:rsid w:val="001A7138"/>
    <w:rsid w:val="001D58B3"/>
    <w:rsid w:val="002E10EF"/>
    <w:rsid w:val="003453FE"/>
    <w:rsid w:val="00457F84"/>
    <w:rsid w:val="004959C8"/>
    <w:rsid w:val="004D19BD"/>
    <w:rsid w:val="0050771A"/>
    <w:rsid w:val="005302BE"/>
    <w:rsid w:val="00656C29"/>
    <w:rsid w:val="00773D3E"/>
    <w:rsid w:val="00793F98"/>
    <w:rsid w:val="007C1F69"/>
    <w:rsid w:val="0080474C"/>
    <w:rsid w:val="00834937"/>
    <w:rsid w:val="00843F77"/>
    <w:rsid w:val="00874DE5"/>
    <w:rsid w:val="008F7E73"/>
    <w:rsid w:val="00907287"/>
    <w:rsid w:val="009343C0"/>
    <w:rsid w:val="0094318E"/>
    <w:rsid w:val="009841FD"/>
    <w:rsid w:val="00995821"/>
    <w:rsid w:val="00A83E9F"/>
    <w:rsid w:val="00AD0031"/>
    <w:rsid w:val="00B233EA"/>
    <w:rsid w:val="00B94560"/>
    <w:rsid w:val="00BB0DA0"/>
    <w:rsid w:val="00BC6A92"/>
    <w:rsid w:val="00C354BF"/>
    <w:rsid w:val="00C53A0D"/>
    <w:rsid w:val="00C8439B"/>
    <w:rsid w:val="00CC1D46"/>
    <w:rsid w:val="00CE05C2"/>
    <w:rsid w:val="00D70723"/>
    <w:rsid w:val="00DE3EE2"/>
    <w:rsid w:val="00DE4031"/>
    <w:rsid w:val="00E40F5A"/>
    <w:rsid w:val="00E76686"/>
    <w:rsid w:val="00EC6CC8"/>
    <w:rsid w:val="00EF7CBA"/>
    <w:rsid w:val="00F40D60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E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DE3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EE2"/>
    <w:rPr>
      <w:rFonts w:ascii="Times New Roman" w:eastAsia="Calibri" w:hAnsi="Times New Roman" w:cs="Times New Roman"/>
      <w:sz w:val="20"/>
      <w:szCs w:val="20"/>
      <w:lang w:val="en-GB"/>
    </w:rPr>
  </w:style>
  <w:style w:type="numbering" w:customStyle="1" w:styleId="Judgments">
    <w:name w:val="Judgments"/>
    <w:uiPriority w:val="99"/>
    <w:rsid w:val="00DE3EE2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DE3EE2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E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DE3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EE2"/>
    <w:rPr>
      <w:rFonts w:ascii="Times New Roman" w:eastAsia="Calibri" w:hAnsi="Times New Roman" w:cs="Times New Roman"/>
      <w:sz w:val="20"/>
      <w:szCs w:val="20"/>
      <w:lang w:val="en-GB"/>
    </w:rPr>
  </w:style>
  <w:style w:type="numbering" w:customStyle="1" w:styleId="Judgments">
    <w:name w:val="Judgments"/>
    <w:uiPriority w:val="99"/>
    <w:rsid w:val="00DE3EE2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DE3EE2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Telma</cp:lastModifiedBy>
  <cp:revision>4</cp:revision>
  <cp:lastPrinted>2014-10-17T09:19:00Z</cp:lastPrinted>
  <dcterms:created xsi:type="dcterms:W3CDTF">2014-10-17T09:19:00Z</dcterms:created>
  <dcterms:modified xsi:type="dcterms:W3CDTF">2014-10-17T09:19:00Z</dcterms:modified>
</cp:coreProperties>
</file>