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41"/>
    <w:p w:rsidR="00F34FB5" w:rsidRDefault="00B409C6" w:rsidP="00F34FB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F34FB5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bookmarkStart w:id="1" w:name="_GoBack"/>
      <w:bookmarkEnd w:id="1"/>
      <w:r w:rsidR="004159E7">
        <w:rPr>
          <w:b/>
          <w:sz w:val="24"/>
          <w:szCs w:val="24"/>
        </w:rPr>
        <w:t> </w:t>
      </w:r>
      <w:r w:rsidR="004159E7">
        <w:rPr>
          <w:b/>
          <w:sz w:val="24"/>
          <w:szCs w:val="24"/>
        </w:rPr>
        <w:t> </w:t>
      </w:r>
      <w:r w:rsidR="004159E7">
        <w:rPr>
          <w:b/>
          <w:sz w:val="24"/>
          <w:szCs w:val="24"/>
        </w:rPr>
        <w:t> </w:t>
      </w:r>
      <w:r w:rsidR="004159E7">
        <w:rPr>
          <w:b/>
          <w:sz w:val="24"/>
          <w:szCs w:val="24"/>
        </w:rPr>
        <w:t> </w:t>
      </w:r>
      <w:r w:rsidR="004159E7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2" w:name="Text42"/>
    <w:p w:rsidR="00F34FB5" w:rsidRPr="00B938BB" w:rsidRDefault="00B409C6" w:rsidP="00F34FB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554577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4159E7">
        <w:rPr>
          <w:i/>
          <w:sz w:val="24"/>
          <w:szCs w:val="24"/>
        </w:rPr>
        <w:t> </w:t>
      </w:r>
      <w:r w:rsidR="004159E7">
        <w:rPr>
          <w:i/>
          <w:sz w:val="24"/>
          <w:szCs w:val="24"/>
        </w:rPr>
        <w:t> </w:t>
      </w:r>
      <w:r w:rsidR="004159E7">
        <w:rPr>
          <w:i/>
          <w:sz w:val="24"/>
          <w:szCs w:val="24"/>
        </w:rPr>
        <w:t> </w:t>
      </w:r>
      <w:r w:rsidR="004159E7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2"/>
    </w:p>
    <w:p w:rsidR="00F34FB5" w:rsidRDefault="00F34FB5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3" w:name="Dropdown10"/>
      <w:r w:rsidR="00B409C6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CS"/>
              <w:listEntry w:val="CC"/>
              <w:listEntry w:val="CM"/>
            </w:ddList>
          </w:ffData>
        </w:fldChar>
      </w:r>
      <w:r w:rsidR="00B40898">
        <w:rPr>
          <w:b/>
          <w:sz w:val="28"/>
          <w:szCs w:val="28"/>
        </w:rPr>
        <w:instrText xml:space="preserve"> FORMDROPDOWN </w:instrText>
      </w:r>
      <w:r w:rsidR="00B409C6">
        <w:rPr>
          <w:b/>
          <w:sz w:val="28"/>
          <w:szCs w:val="28"/>
        </w:rPr>
      </w:r>
      <w:r w:rsidR="00B409C6">
        <w:rPr>
          <w:b/>
          <w:sz w:val="28"/>
          <w:szCs w:val="28"/>
        </w:rPr>
        <w:fldChar w:fldCharType="end"/>
      </w:r>
      <w:bookmarkEnd w:id="3"/>
      <w:r w:rsidR="005F5FB0">
        <w:rPr>
          <w:b/>
          <w:sz w:val="28"/>
          <w:szCs w:val="28"/>
        </w:rPr>
        <w:t xml:space="preserve"> </w:t>
      </w:r>
      <w:r w:rsidR="00B409C6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 w:rsidR="005F5FB0">
        <w:rPr>
          <w:b/>
          <w:sz w:val="28"/>
          <w:szCs w:val="28"/>
        </w:rPr>
        <w:instrText xml:space="preserve"> FORMTEXT </w:instrText>
      </w:r>
      <w:r w:rsidR="00B409C6">
        <w:rPr>
          <w:b/>
          <w:sz w:val="28"/>
          <w:szCs w:val="28"/>
        </w:rPr>
      </w:r>
      <w:r w:rsidR="00B409C6">
        <w:rPr>
          <w:b/>
          <w:sz w:val="28"/>
          <w:szCs w:val="28"/>
        </w:rPr>
        <w:fldChar w:fldCharType="separate"/>
      </w:r>
      <w:r w:rsidR="004159E7">
        <w:rPr>
          <w:b/>
          <w:noProof/>
          <w:sz w:val="28"/>
          <w:szCs w:val="28"/>
        </w:rPr>
        <w:t>32</w:t>
      </w:r>
      <w:r w:rsidR="00B409C6">
        <w:rPr>
          <w:b/>
          <w:sz w:val="28"/>
          <w:szCs w:val="28"/>
        </w:rPr>
        <w:fldChar w:fldCharType="end"/>
      </w:r>
      <w:bookmarkEnd w:id="4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B409C6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B409C6" w:rsidRPr="00B75AE2">
        <w:rPr>
          <w:b/>
          <w:sz w:val="28"/>
          <w:szCs w:val="28"/>
        </w:rPr>
      </w:r>
      <w:r w:rsidR="00B409C6" w:rsidRPr="00B75AE2">
        <w:rPr>
          <w:b/>
          <w:sz w:val="28"/>
          <w:szCs w:val="28"/>
        </w:rPr>
        <w:fldChar w:fldCharType="separate"/>
      </w:r>
      <w:r w:rsidR="004159E7">
        <w:rPr>
          <w:b/>
          <w:noProof/>
          <w:sz w:val="28"/>
          <w:szCs w:val="28"/>
        </w:rPr>
        <w:t>14</w:t>
      </w:r>
      <w:r w:rsidR="00B409C6" w:rsidRPr="00B75AE2">
        <w:rPr>
          <w:b/>
          <w:sz w:val="28"/>
          <w:szCs w:val="28"/>
        </w:rPr>
        <w:fldChar w:fldCharType="end"/>
      </w:r>
      <w:bookmarkEnd w:id="5"/>
    </w:p>
    <w:p w:rsidR="00A53837" w:rsidRPr="00606EEA" w:rsidRDefault="00B409C6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651F4" w:rsidP="003651F4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B409C6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578C2">
        <w:rPr>
          <w:b/>
          <w:sz w:val="24"/>
          <w:szCs w:val="24"/>
        </w:rPr>
        <w:instrText xml:space="preserve"> FORMTEXT </w:instrText>
      </w:r>
      <w:r w:rsidR="00B409C6">
        <w:rPr>
          <w:b/>
          <w:sz w:val="24"/>
          <w:szCs w:val="24"/>
        </w:rPr>
      </w:r>
      <w:r w:rsidR="00B409C6">
        <w:rPr>
          <w:b/>
          <w:sz w:val="24"/>
          <w:szCs w:val="24"/>
        </w:rPr>
        <w:fldChar w:fldCharType="separate"/>
      </w:r>
      <w:r w:rsidR="004159E7">
        <w:rPr>
          <w:b/>
          <w:noProof/>
          <w:sz w:val="24"/>
          <w:szCs w:val="24"/>
        </w:rPr>
        <w:t>4</w:t>
      </w:r>
      <w:r w:rsidR="00B409C6">
        <w:rPr>
          <w:b/>
          <w:sz w:val="24"/>
          <w:szCs w:val="24"/>
        </w:rPr>
        <w:fldChar w:fldCharType="end"/>
      </w:r>
      <w:bookmarkEnd w:id="6"/>
      <w:r w:rsidR="00B409C6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B409C6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B409C6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>
        <w:rPr>
          <w:b/>
          <w:sz w:val="24"/>
          <w:szCs w:val="24"/>
        </w:rPr>
        <w:instrText xml:space="preserve"> FORMTEXT </w:instrText>
      </w:r>
      <w:r w:rsidR="00B409C6">
        <w:rPr>
          <w:b/>
          <w:sz w:val="24"/>
          <w:szCs w:val="24"/>
        </w:rPr>
      </w:r>
      <w:r w:rsidR="00B409C6">
        <w:rPr>
          <w:b/>
          <w:sz w:val="24"/>
          <w:szCs w:val="24"/>
        </w:rPr>
        <w:fldChar w:fldCharType="separate"/>
      </w:r>
      <w:r w:rsidR="00AB486B">
        <w:rPr>
          <w:b/>
          <w:sz w:val="24"/>
          <w:szCs w:val="24"/>
        </w:rPr>
        <w:t>295</w:t>
      </w:r>
      <w:r w:rsidR="00B409C6">
        <w:rPr>
          <w:b/>
          <w:sz w:val="24"/>
          <w:szCs w:val="24"/>
        </w:rPr>
        <w:fldChar w:fldCharType="end"/>
      </w:r>
      <w:bookmarkEnd w:id="7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8" w:name="Text20"/>
    <w:p w:rsidR="00FB2453" w:rsidRPr="00B119B1" w:rsidRDefault="00B409C6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9318F8">
        <w:rPr>
          <w:b/>
          <w:noProof/>
          <w:sz w:val="24"/>
          <w:szCs w:val="24"/>
        </w:rPr>
        <w:t>CECILE MARIA</w:t>
      </w:r>
      <w:r w:rsidRPr="00B119B1">
        <w:rPr>
          <w:b/>
          <w:sz w:val="24"/>
          <w:szCs w:val="24"/>
        </w:rPr>
        <w:fldChar w:fldCharType="end"/>
      </w:r>
      <w:bookmarkEnd w:id="8"/>
    </w:p>
    <w:bookmarkStart w:id="9" w:name="Dropdown13"/>
    <w:p w:rsidR="00B40898" w:rsidRDefault="00B409C6" w:rsidP="00B40898">
      <w:pPr>
        <w:spacing w:after="240"/>
        <w:jc w:val="center"/>
        <w:rPr>
          <w:sz w:val="24"/>
          <w:szCs w:val="24"/>
        </w:rPr>
        <w:sectPr w:rsidR="00B40898" w:rsidSect="00F34FB5">
          <w:footerReference w:type="default" r:id="rId9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laintiff"/>
              <w:listEntry w:val="First Plaintiff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bookmarkStart w:id="10" w:name="Text22"/>
    <w:p w:rsidR="00B119B1" w:rsidRDefault="00B409C6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9318F8">
        <w:rPr>
          <w:b/>
          <w:noProof/>
          <w:sz w:val="24"/>
          <w:szCs w:val="24"/>
        </w:rPr>
        <w:t>MRS. MARY-MAY VALENCIA</w:t>
      </w:r>
      <w:r w:rsidRPr="00B119B1">
        <w:rPr>
          <w:b/>
          <w:sz w:val="24"/>
          <w:szCs w:val="24"/>
        </w:rPr>
        <w:fldChar w:fldCharType="end"/>
      </w:r>
      <w:bookmarkEnd w:id="10"/>
    </w:p>
    <w:bookmarkStart w:id="11" w:name="Dropdown14"/>
    <w:p w:rsidR="00B40898" w:rsidRDefault="00B409C6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Defendant"/>
              <w:listEntry w:val="First Defendant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2" w:name="Text34"/>
      <w:r w:rsidR="00B409C6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B409C6">
        <w:rPr>
          <w:sz w:val="24"/>
          <w:szCs w:val="24"/>
        </w:rPr>
      </w:r>
      <w:r w:rsidR="00B409C6">
        <w:rPr>
          <w:sz w:val="24"/>
          <w:szCs w:val="24"/>
        </w:rPr>
        <w:fldChar w:fldCharType="separate"/>
      </w:r>
      <w:r w:rsidR="00495101">
        <w:rPr>
          <w:sz w:val="24"/>
          <w:szCs w:val="24"/>
        </w:rPr>
        <w:t>4 August 2014</w:t>
      </w:r>
      <w:r w:rsidR="00B409C6">
        <w:rPr>
          <w:sz w:val="24"/>
          <w:szCs w:val="24"/>
        </w:rPr>
        <w:fldChar w:fldCharType="end"/>
      </w:r>
      <w:bookmarkEnd w:id="12"/>
      <w:r w:rsidR="00B409C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B409C6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9C6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4C3D80">
        <w:rPr>
          <w:sz w:val="24"/>
          <w:szCs w:val="24"/>
        </w:rPr>
        <w:instrText xml:space="preserve"> FORMTEXT </w:instrText>
      </w:r>
      <w:r w:rsidR="00B409C6">
        <w:rPr>
          <w:sz w:val="24"/>
          <w:szCs w:val="24"/>
        </w:rPr>
      </w:r>
      <w:r w:rsidR="00B409C6">
        <w:rPr>
          <w:sz w:val="24"/>
          <w:szCs w:val="24"/>
        </w:rPr>
        <w:fldChar w:fldCharType="separate"/>
      </w:r>
      <w:r w:rsidR="00495101">
        <w:rPr>
          <w:noProof/>
          <w:sz w:val="24"/>
          <w:szCs w:val="24"/>
        </w:rPr>
        <w:t>Mr. J. Renaud</w:t>
      </w:r>
      <w:r w:rsidR="00B409C6">
        <w:rPr>
          <w:sz w:val="24"/>
          <w:szCs w:val="24"/>
        </w:rPr>
        <w:fldChar w:fldCharType="end"/>
      </w:r>
      <w:bookmarkEnd w:id="13"/>
      <w:r w:rsidR="00B409C6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B409C6">
        <w:rPr>
          <w:sz w:val="24"/>
          <w:szCs w:val="24"/>
        </w:rPr>
        <w:fldChar w:fldCharType="end"/>
      </w:r>
      <w:r w:rsidR="00B409C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B409C6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4" w:name="Dropdown11"/>
      <w:r w:rsidR="00B409C6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laintiff"/>
              <w:listEntry w:val="first plaintiff"/>
              <w:listEntry w:val="plaintiff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B409C6">
        <w:rPr>
          <w:sz w:val="24"/>
          <w:szCs w:val="24"/>
        </w:rPr>
      </w:r>
      <w:r w:rsidR="00B409C6">
        <w:rPr>
          <w:sz w:val="24"/>
          <w:szCs w:val="24"/>
        </w:rPr>
        <w:fldChar w:fldCharType="end"/>
      </w:r>
      <w:bookmarkEnd w:id="14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9C6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>
        <w:rPr>
          <w:sz w:val="24"/>
          <w:szCs w:val="24"/>
        </w:rPr>
        <w:instrText xml:space="preserve"> FORMTEXT </w:instrText>
      </w:r>
      <w:r w:rsidR="00B409C6">
        <w:rPr>
          <w:sz w:val="24"/>
          <w:szCs w:val="24"/>
        </w:rPr>
      </w:r>
      <w:r w:rsidR="00B409C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B409C6">
        <w:rPr>
          <w:sz w:val="24"/>
          <w:szCs w:val="24"/>
        </w:rPr>
        <w:fldChar w:fldCharType="end"/>
      </w:r>
      <w:bookmarkEnd w:id="15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5101">
        <w:rPr>
          <w:sz w:val="24"/>
          <w:szCs w:val="24"/>
        </w:rPr>
        <w:t>Defendant – Not Available</w:t>
      </w: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9C6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>
        <w:rPr>
          <w:sz w:val="24"/>
          <w:szCs w:val="24"/>
        </w:rPr>
        <w:instrText xml:space="preserve"> FORMTEXT </w:instrText>
      </w:r>
      <w:r w:rsidR="00B409C6">
        <w:rPr>
          <w:sz w:val="24"/>
          <w:szCs w:val="24"/>
        </w:rPr>
      </w:r>
      <w:r w:rsidR="00B409C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B409C6">
        <w:rPr>
          <w:sz w:val="24"/>
          <w:szCs w:val="24"/>
        </w:rPr>
        <w:fldChar w:fldCharType="end"/>
      </w:r>
      <w:bookmarkEnd w:id="16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7" w:name="Text26"/>
      <w:r w:rsidR="00B409C6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B409C6">
        <w:rPr>
          <w:sz w:val="24"/>
          <w:szCs w:val="24"/>
        </w:rPr>
      </w:r>
      <w:r w:rsidR="00B409C6">
        <w:rPr>
          <w:sz w:val="24"/>
          <w:szCs w:val="24"/>
        </w:rPr>
        <w:fldChar w:fldCharType="separate"/>
      </w:r>
      <w:r w:rsidR="00495101">
        <w:rPr>
          <w:noProof/>
          <w:sz w:val="24"/>
          <w:szCs w:val="24"/>
        </w:rPr>
        <w:t>4 August 2014</w:t>
      </w:r>
      <w:r w:rsidR="00B409C6">
        <w:rPr>
          <w:sz w:val="24"/>
          <w:szCs w:val="24"/>
        </w:rPr>
        <w:fldChar w:fldCharType="end"/>
      </w:r>
      <w:bookmarkEnd w:id="17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8" w:name="Dropdown2"/>
    </w:p>
    <w:bookmarkStart w:id="19" w:name="Dropdown8"/>
    <w:bookmarkEnd w:id="18"/>
    <w:p w:rsidR="00C87FCA" w:rsidRDefault="00B409C6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A544D0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20" w:name="Dropdown9"/>
    <w:p w:rsidR="00C87FCA" w:rsidRDefault="00B409C6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3B4C1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EB1FDB" w:rsidP="00453A09">
      <w:pPr>
        <w:pStyle w:val="JudgmentText"/>
      </w:pPr>
      <w:r>
        <w:lastRenderedPageBreak/>
        <w:t>The plaintiff in this matter by a plaint dated the 22</w:t>
      </w:r>
      <w:r w:rsidRPr="00EB1FDB">
        <w:rPr>
          <w:vertAlign w:val="superscript"/>
        </w:rPr>
        <w:t>nd</w:t>
      </w:r>
      <w:r>
        <w:t xml:space="preserve"> of October 2013 came before this Court </w:t>
      </w:r>
      <w:r w:rsidR="0077206C">
        <w:t>claiming the sum of Rs.1,506,000/- against the defendant for loss and damages which she allegedly suffered as a result of a fault committed by the defendant.  The defendant</w:t>
      </w:r>
      <w:r w:rsidR="00884215">
        <w:t xml:space="preserve"> was duly served with a summons.  H</w:t>
      </w:r>
      <w:r w:rsidR="0077206C">
        <w:t xml:space="preserve">owever, the defendant despite service </w:t>
      </w:r>
      <w:proofErr w:type="gramStart"/>
      <w:r w:rsidR="0077206C">
        <w:t>defaulted</w:t>
      </w:r>
      <w:proofErr w:type="gramEnd"/>
      <w:r w:rsidR="0077206C">
        <w:t xml:space="preserve"> appearance.  Hence, the Court granted leave for the plaintiff to proceed with an</w:t>
      </w:r>
      <w:r w:rsidR="00884215">
        <w:t xml:space="preserve"> ex-parte hearing</w:t>
      </w:r>
      <w:r w:rsidR="0077206C">
        <w:t xml:space="preserve">.  </w:t>
      </w:r>
    </w:p>
    <w:p w:rsidR="0077206C" w:rsidRDefault="0077206C" w:rsidP="00453A09">
      <w:pPr>
        <w:pStyle w:val="JudgmentText"/>
      </w:pPr>
      <w:r>
        <w:lastRenderedPageBreak/>
        <w:t xml:space="preserve">On the strength of the </w:t>
      </w:r>
      <w:r w:rsidR="005C6894">
        <w:t xml:space="preserve">uncontroverted </w:t>
      </w:r>
      <w:r>
        <w:t>evidence adduced by the plaintiff ex-parte in this matter</w:t>
      </w:r>
      <w:r w:rsidR="005C6894">
        <w:t>,</w:t>
      </w:r>
      <w:r>
        <w:t xml:space="preserve"> I am satisfied of the following facts;-</w:t>
      </w:r>
    </w:p>
    <w:p w:rsidR="009318F8" w:rsidRDefault="0077206C" w:rsidP="0077206C">
      <w:pPr>
        <w:pStyle w:val="JudgmentText"/>
        <w:numPr>
          <w:ilvl w:val="0"/>
          <w:numId w:val="7"/>
        </w:numPr>
      </w:pPr>
      <w:r>
        <w:t xml:space="preserve">At all material times the plaintiff was a pedestrian and the defendant was the owner of a motor vehicle registration number S14253.  </w:t>
      </w:r>
    </w:p>
    <w:p w:rsidR="009318F8" w:rsidRDefault="0077206C" w:rsidP="0077206C">
      <w:pPr>
        <w:pStyle w:val="JudgmentText"/>
        <w:numPr>
          <w:ilvl w:val="0"/>
          <w:numId w:val="7"/>
        </w:numPr>
      </w:pPr>
      <w:r>
        <w:t>On the 21</w:t>
      </w:r>
      <w:r w:rsidRPr="0077206C">
        <w:rPr>
          <w:vertAlign w:val="superscript"/>
        </w:rPr>
        <w:t>st</w:t>
      </w:r>
      <w:r>
        <w:t xml:space="preserve"> July 2012 the said mot</w:t>
      </w:r>
      <w:r w:rsidR="005C6894">
        <w:t>or</w:t>
      </w:r>
      <w:r>
        <w:t xml:space="preserve"> vehicle registration number S14253 while driven by the defendant hit the plaintiff</w:t>
      </w:r>
      <w:r w:rsidR="005C6894">
        <w:t>,</w:t>
      </w:r>
      <w:r>
        <w:t xml:space="preserve"> who at that time was walking by the pavement opposite </w:t>
      </w:r>
      <w:r w:rsidR="009318F8">
        <w:t>Che</w:t>
      </w:r>
      <w:r w:rsidR="00A32AC1">
        <w:t xml:space="preserve">z </w:t>
      </w:r>
      <w:proofErr w:type="spellStart"/>
      <w:r w:rsidR="00A32AC1">
        <w:t>Deenu</w:t>
      </w:r>
      <w:proofErr w:type="spellEnd"/>
      <w:r w:rsidR="009318F8">
        <w:t xml:space="preserve"> Supermarket; and</w:t>
      </w:r>
    </w:p>
    <w:p w:rsidR="0077206C" w:rsidRDefault="009318F8" w:rsidP="0077206C">
      <w:pPr>
        <w:pStyle w:val="JudgmentText"/>
        <w:numPr>
          <w:ilvl w:val="0"/>
          <w:numId w:val="7"/>
        </w:numPr>
      </w:pPr>
      <w:r>
        <w:t>As a result of the negligent operation of the motor vehicle by the defendant at the material time</w:t>
      </w:r>
      <w:r w:rsidR="005C6894">
        <w:t>,</w:t>
      </w:r>
      <w:r>
        <w:t xml:space="preserve"> the plaintiff suffered injury to her coccyx and she had to undergo medical treatments.  </w:t>
      </w:r>
    </w:p>
    <w:p w:rsidR="00483FD0" w:rsidRDefault="009318F8" w:rsidP="009318F8">
      <w:pPr>
        <w:pStyle w:val="JudgmentText"/>
      </w:pPr>
      <w:r>
        <w:t>As a result of the accident</w:t>
      </w:r>
      <w:r w:rsidR="005C6894">
        <w:t>,</w:t>
      </w:r>
      <w:r>
        <w:t xml:space="preserve"> I find </w:t>
      </w:r>
      <w:r w:rsidR="005C6894">
        <w:t xml:space="preserve">that </w:t>
      </w:r>
      <w:r>
        <w:t xml:space="preserve">the plaintiff did suffer loss and damage for which the defendant is bound in law to make good.  </w:t>
      </w:r>
    </w:p>
    <w:p w:rsidR="00483FD0" w:rsidRDefault="009318F8" w:rsidP="009318F8">
      <w:pPr>
        <w:pStyle w:val="JudgmentText"/>
      </w:pPr>
      <w:r>
        <w:t>I carefully perused all the medical reports produced by the plaintiff in this matter.  On the strength of the medical reports</w:t>
      </w:r>
      <w:r w:rsidR="005C6894">
        <w:t>,</w:t>
      </w:r>
      <w:r>
        <w:t xml:space="preserve"> I am satisfied that the plaintiff was seen in the SOPD on the 17</w:t>
      </w:r>
      <w:r w:rsidRPr="009318F8">
        <w:rPr>
          <w:vertAlign w:val="superscript"/>
        </w:rPr>
        <w:t>th</w:t>
      </w:r>
      <w:r>
        <w:t xml:space="preserve"> of December 2012 by the physician for a scheduled visit.  During this visit the plaintiff complained of lower back pain and was referred to an orthopaedic surgeon for evaluation.  She was seen by a</w:t>
      </w:r>
      <w:r w:rsidR="005C6894">
        <w:t>n</w:t>
      </w:r>
      <w:r>
        <w:t xml:space="preserve"> orthopaedic surgeon on the 14</w:t>
      </w:r>
      <w:r w:rsidRPr="009318F8">
        <w:rPr>
          <w:vertAlign w:val="superscript"/>
        </w:rPr>
        <w:t>th</w:t>
      </w:r>
      <w:r>
        <w:t xml:space="preserve"> January 2013 in the SOPD.  Physical examination revealed tenderness in the coccygeal area and an X-ray of the lower back reveal</w:t>
      </w:r>
      <w:r w:rsidR="005C6894">
        <w:t>ed</w:t>
      </w:r>
      <w:r>
        <w:t xml:space="preserve"> a dislocation of the coccyx.  </w:t>
      </w:r>
      <w:r w:rsidR="00483FD0">
        <w:t>She was subsequently treated with some simple analgesics.</w:t>
      </w:r>
    </w:p>
    <w:p w:rsidR="0077206C" w:rsidRDefault="00483FD0" w:rsidP="009318F8">
      <w:pPr>
        <w:pStyle w:val="JudgmentText"/>
      </w:pPr>
      <w:r>
        <w:t>Also, I carefully perused the police report dated the 16</w:t>
      </w:r>
      <w:r w:rsidRPr="00483FD0">
        <w:rPr>
          <w:vertAlign w:val="superscript"/>
        </w:rPr>
        <w:t>th</w:t>
      </w:r>
      <w:r>
        <w:t xml:space="preserve"> April 2013, which clearly shows that the plaintiff while walking by the pavement at Quincy Street opposite Chez </w:t>
      </w:r>
      <w:proofErr w:type="spellStart"/>
      <w:r>
        <w:t>Deenu</w:t>
      </w:r>
      <w:proofErr w:type="spellEnd"/>
      <w:r>
        <w:t xml:space="preserve"> Supermarket was hit by the defendant’s car while she was driving the said vehicle.  </w:t>
      </w:r>
      <w:proofErr w:type="gramStart"/>
      <w:r w:rsidR="00A06702">
        <w:t>furthermore</w:t>
      </w:r>
      <w:proofErr w:type="gramEnd"/>
      <w:r w:rsidR="00706BDE">
        <w:t xml:space="preserve">, I am satisfied that the defendant did not stop nor did she report the accident either to the police or to the insurance company.  </w:t>
      </w:r>
    </w:p>
    <w:p w:rsidR="00656070" w:rsidRDefault="00706BDE" w:rsidP="009318F8">
      <w:pPr>
        <w:pStyle w:val="JudgmentText"/>
      </w:pPr>
      <w:r>
        <w:t xml:space="preserve">In view of all the above, I am satisfied more than on a balance of probabilities that the plaintiff suffered bodily injuries as a result of the negligent operation of the vehicle </w:t>
      </w:r>
      <w:r>
        <w:lastRenderedPageBreak/>
        <w:t xml:space="preserve">S14253 driven by the defendant Mrs. Mary-May Valencia of Pointe Aux </w:t>
      </w:r>
      <w:proofErr w:type="spellStart"/>
      <w:r>
        <w:t>Sel</w:t>
      </w:r>
      <w:proofErr w:type="spellEnd"/>
      <w:r>
        <w:t xml:space="preserve">, </w:t>
      </w:r>
      <w:proofErr w:type="spellStart"/>
      <w:r>
        <w:t>Mahe</w:t>
      </w:r>
      <w:proofErr w:type="spellEnd"/>
      <w:r>
        <w:t xml:space="preserve">, Seychelles.  </w:t>
      </w:r>
      <w:r w:rsidR="00656070">
        <w:t>However, when I look at the particulars of loss and damages it appears to me that the amounts claimed are exaggerated.  Having taken into account the entire circumstances of this case</w:t>
      </w:r>
      <w:r w:rsidR="00A06702">
        <w:t>,</w:t>
      </w:r>
      <w:r w:rsidR="00656070">
        <w:t xml:space="preserve"> I award the following sums which I believe reasonable and appropriate in this case. </w:t>
      </w:r>
    </w:p>
    <w:p w:rsidR="00706BDE" w:rsidRDefault="00656070" w:rsidP="00656070">
      <w:pPr>
        <w:pStyle w:val="JudgmentText"/>
      </w:pPr>
      <w:r>
        <w:t>(</w:t>
      </w:r>
      <w:r w:rsidR="00CD1EBB">
        <w:t xml:space="preserve">1) </w:t>
      </w:r>
      <w:r>
        <w:t>In respect of damage;-</w:t>
      </w:r>
    </w:p>
    <w:p w:rsidR="00656070" w:rsidRDefault="00656070" w:rsidP="00CD1EBB">
      <w:pPr>
        <w:pStyle w:val="JudgmentText"/>
        <w:numPr>
          <w:ilvl w:val="0"/>
          <w:numId w:val="8"/>
        </w:numPr>
      </w:pPr>
      <w:r>
        <w:t>For tenderness in the coccygeal area;</w:t>
      </w:r>
    </w:p>
    <w:p w:rsidR="00656070" w:rsidRDefault="00656070" w:rsidP="00656070">
      <w:pPr>
        <w:pStyle w:val="JudgmentText"/>
        <w:numPr>
          <w:ilvl w:val="0"/>
          <w:numId w:val="8"/>
        </w:numPr>
      </w:pPr>
      <w:r>
        <w:t>Dislocation of coccyx;</w:t>
      </w:r>
    </w:p>
    <w:p w:rsidR="00656070" w:rsidRDefault="00656070" w:rsidP="00656070">
      <w:pPr>
        <w:pStyle w:val="JudgmentText"/>
        <w:numPr>
          <w:ilvl w:val="0"/>
          <w:numId w:val="8"/>
        </w:numPr>
      </w:pPr>
      <w:r>
        <w:t>The serious pain she suffered from injury to coccyx;</w:t>
      </w:r>
    </w:p>
    <w:p w:rsidR="00656070" w:rsidRDefault="00656070" w:rsidP="00656070">
      <w:pPr>
        <w:pStyle w:val="JudgmentText"/>
        <w:numPr>
          <w:ilvl w:val="0"/>
          <w:numId w:val="8"/>
        </w:numPr>
      </w:pPr>
      <w:r>
        <w:t xml:space="preserve">The general pain and discomfort when sitting with the injury; and </w:t>
      </w:r>
    </w:p>
    <w:p w:rsidR="00656070" w:rsidRDefault="00656070" w:rsidP="00656070">
      <w:pPr>
        <w:pStyle w:val="JudgmentText"/>
        <w:numPr>
          <w:ilvl w:val="0"/>
          <w:numId w:val="8"/>
        </w:numPr>
      </w:pPr>
      <w:r>
        <w:t xml:space="preserve">The prognosis of the fact that </w:t>
      </w:r>
      <w:proofErr w:type="gramStart"/>
      <w:r>
        <w:t>this injuries</w:t>
      </w:r>
      <w:proofErr w:type="gramEnd"/>
      <w:r>
        <w:t xml:space="preserve"> might eventually worsen her conditions and there is a possibility it might even lead to paralysis.</w:t>
      </w:r>
    </w:p>
    <w:p w:rsidR="00656070" w:rsidRDefault="00A06702" w:rsidP="00CD1EBB">
      <w:pPr>
        <w:pStyle w:val="JudgmentText"/>
      </w:pPr>
      <w:r>
        <w:t>For all the above</w:t>
      </w:r>
      <w:r w:rsidR="00656070">
        <w:t xml:space="preserve"> injuries I award a global sum of Rs.300,000/-</w:t>
      </w:r>
    </w:p>
    <w:p w:rsidR="00656070" w:rsidRPr="00CD1EBB" w:rsidRDefault="00CD1EBB" w:rsidP="00CD1EBB">
      <w:pPr>
        <w:pStyle w:val="JudgmentText"/>
      </w:pPr>
      <w:r>
        <w:t xml:space="preserve">(2) </w:t>
      </w:r>
      <w:r w:rsidR="00656070">
        <w:t xml:space="preserve">In respect of inconvenience, anxiety, </w:t>
      </w:r>
      <w:r w:rsidR="00CD1EE3">
        <w:t>distress</w:t>
      </w:r>
      <w:r w:rsidR="00656070">
        <w:t>, lack of amenities and moral damage I award globally the sum of Rs.200</w:t>
      </w:r>
      <w:proofErr w:type="gramStart"/>
      <w:r w:rsidR="00656070">
        <w:t>,000</w:t>
      </w:r>
      <w:proofErr w:type="gramEnd"/>
      <w:r w:rsidR="00656070">
        <w:t>/-.</w:t>
      </w:r>
      <w:r w:rsidR="00993267">
        <w:t xml:space="preserve">  </w:t>
      </w:r>
    </w:p>
    <w:p w:rsidR="00CD1EBB" w:rsidRPr="00C357FA" w:rsidRDefault="00CD1EBB" w:rsidP="00CD1EBB">
      <w:pPr>
        <w:pStyle w:val="JudgmentText"/>
        <w:rPr>
          <w:color w:val="000000" w:themeColor="text1"/>
        </w:rPr>
      </w:pPr>
      <w:r>
        <w:rPr>
          <w:color w:val="4F81BD" w:themeColor="accent1"/>
        </w:rPr>
        <w:t>(</w:t>
      </w:r>
      <w:r w:rsidRPr="00C357FA">
        <w:rPr>
          <w:color w:val="000000" w:themeColor="text1"/>
        </w:rPr>
        <w:t>3) In respect of loss allegedly suffered by the plaintiff for medical report</w:t>
      </w:r>
      <w:r w:rsidR="00A06702">
        <w:rPr>
          <w:color w:val="000000" w:themeColor="text1"/>
        </w:rPr>
        <w:t>,</w:t>
      </w:r>
      <w:r w:rsidRPr="00C357FA">
        <w:rPr>
          <w:color w:val="000000" w:themeColor="text1"/>
        </w:rPr>
        <w:t xml:space="preserve"> I award Rs.1000/- , and for the cost of transport I award Rs.5000/-</w:t>
      </w:r>
      <w:r w:rsidR="007013DE" w:rsidRPr="00C357FA">
        <w:rPr>
          <w:color w:val="000000" w:themeColor="text1"/>
        </w:rPr>
        <w:t>.</w:t>
      </w:r>
    </w:p>
    <w:p w:rsidR="007013DE" w:rsidRPr="00C357FA" w:rsidRDefault="007013DE" w:rsidP="00CD1EBB">
      <w:pPr>
        <w:pStyle w:val="JudgmentText"/>
        <w:rPr>
          <w:color w:val="000000" w:themeColor="text1"/>
        </w:rPr>
      </w:pPr>
      <w:r w:rsidRPr="00C357FA">
        <w:rPr>
          <w:color w:val="000000" w:themeColor="text1"/>
        </w:rPr>
        <w:t>In summing up</w:t>
      </w:r>
      <w:r w:rsidR="00A06702">
        <w:rPr>
          <w:color w:val="000000" w:themeColor="text1"/>
        </w:rPr>
        <w:t>,</w:t>
      </w:r>
      <w:r w:rsidRPr="00C357FA">
        <w:rPr>
          <w:color w:val="000000" w:themeColor="text1"/>
        </w:rPr>
        <w:t xml:space="preserve"> I enter judgment for the plaintiff and against the defendant in the total sum of Rs.506</w:t>
      </w:r>
      <w:proofErr w:type="gramStart"/>
      <w:r w:rsidRPr="00C357FA">
        <w:rPr>
          <w:color w:val="000000" w:themeColor="text1"/>
        </w:rPr>
        <w:t>,000</w:t>
      </w:r>
      <w:proofErr w:type="gramEnd"/>
      <w:r w:rsidRPr="00C357FA">
        <w:rPr>
          <w:color w:val="000000" w:themeColor="text1"/>
        </w:rPr>
        <w:t xml:space="preserve">/- with interest on the said sum </w:t>
      </w:r>
      <w:r w:rsidR="00A06702">
        <w:rPr>
          <w:color w:val="000000" w:themeColor="text1"/>
        </w:rPr>
        <w:t xml:space="preserve">at 4% per annum, the legal rate, </w:t>
      </w:r>
      <w:r w:rsidRPr="00C357FA">
        <w:rPr>
          <w:color w:val="000000" w:themeColor="text1"/>
        </w:rPr>
        <w:t>as from the date of the plaint and with costs.</w:t>
      </w:r>
    </w:p>
    <w:p w:rsidR="007013DE" w:rsidRPr="00C357FA" w:rsidRDefault="007013DE" w:rsidP="00CD1EBB">
      <w:pPr>
        <w:pStyle w:val="JudgmentText"/>
        <w:rPr>
          <w:color w:val="000000" w:themeColor="text1"/>
        </w:rPr>
      </w:pPr>
      <w:r w:rsidRPr="00C357FA">
        <w:rPr>
          <w:color w:val="000000" w:themeColor="text1"/>
        </w:rPr>
        <w:t xml:space="preserve">Judgment entered for the plaintiff accordingly.  </w:t>
      </w:r>
    </w:p>
    <w:p w:rsidR="007013DE" w:rsidRPr="00C357FA" w:rsidRDefault="007013DE" w:rsidP="007013DE">
      <w:pPr>
        <w:pStyle w:val="JudgmentText"/>
        <w:numPr>
          <w:ilvl w:val="0"/>
          <w:numId w:val="0"/>
        </w:numPr>
        <w:rPr>
          <w:color w:val="000000" w:themeColor="text1"/>
        </w:rPr>
      </w:pPr>
    </w:p>
    <w:p w:rsidR="00E6492F" w:rsidRPr="00C357FA" w:rsidRDefault="00B409C6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C357FA">
        <w:rPr>
          <w:color w:val="000000" w:themeColor="text1"/>
          <w:sz w:val="24"/>
          <w:szCs w:val="24"/>
          <w:highlight w:val="lightGray"/>
        </w:rPr>
        <w:fldChar w:fldCharType="begin"/>
      </w:r>
      <w:r w:rsidR="007C2809" w:rsidRPr="00C357FA">
        <w:rPr>
          <w:color w:val="000000" w:themeColor="text1"/>
          <w:sz w:val="24"/>
          <w:szCs w:val="24"/>
          <w:highlight w:val="lightGray"/>
        </w:rPr>
        <w:instrText xml:space="preserve">  </w:instrText>
      </w:r>
      <w:r w:rsidRPr="00C357FA">
        <w:rPr>
          <w:color w:val="000000" w:themeColor="text1"/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1" w:name="Text19"/>
      <w:r w:rsidR="00B409C6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B409C6">
        <w:rPr>
          <w:sz w:val="24"/>
          <w:szCs w:val="24"/>
        </w:rPr>
      </w:r>
      <w:r w:rsidR="00B409C6">
        <w:rPr>
          <w:sz w:val="24"/>
          <w:szCs w:val="24"/>
        </w:rPr>
        <w:fldChar w:fldCharType="separate"/>
      </w:r>
      <w:r w:rsidR="000D61AA">
        <w:rPr>
          <w:noProof/>
          <w:sz w:val="24"/>
          <w:szCs w:val="24"/>
        </w:rPr>
        <w:t>4 August 2014</w:t>
      </w:r>
      <w:r w:rsidR="00B409C6">
        <w:rPr>
          <w:sz w:val="24"/>
          <w:szCs w:val="24"/>
        </w:rPr>
        <w:fldChar w:fldCharType="end"/>
      </w:r>
      <w:bookmarkEnd w:id="21"/>
    </w:p>
    <w:p w:rsidR="005C5493" w:rsidRDefault="005C5493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5C5493" w:rsidRDefault="005C5493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2" w:name="Dropdown6"/>
    <w:p w:rsidR="00E33F35" w:rsidRPr="002A7376" w:rsidRDefault="00B409C6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2"/>
    </w:p>
    <w:bookmarkStart w:id="23" w:name="Dropdown7"/>
    <w:p w:rsidR="009E05E5" w:rsidRPr="00E33F35" w:rsidRDefault="00B409C6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3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15" w:rsidRDefault="00113A15" w:rsidP="00DB6D34">
      <w:r>
        <w:separator/>
      </w:r>
    </w:p>
  </w:endnote>
  <w:endnote w:type="continuationSeparator" w:id="0">
    <w:p w:rsidR="00113A15" w:rsidRDefault="00113A15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113A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61F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15" w:rsidRDefault="00113A15" w:rsidP="00DB6D34">
      <w:r>
        <w:separator/>
      </w:r>
    </w:p>
  </w:footnote>
  <w:footnote w:type="continuationSeparator" w:id="0">
    <w:p w:rsidR="00113A15" w:rsidRDefault="00113A15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0A23080D"/>
    <w:multiLevelType w:val="hybridMultilevel"/>
    <w:tmpl w:val="2D0A509A"/>
    <w:lvl w:ilvl="0" w:tplc="1E12E4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542D2"/>
    <w:multiLevelType w:val="multilevel"/>
    <w:tmpl w:val="1CC89892"/>
    <w:numStyleLink w:val="Judgments"/>
  </w:abstractNum>
  <w:abstractNum w:abstractNumId="3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3964F4E"/>
    <w:multiLevelType w:val="hybridMultilevel"/>
    <w:tmpl w:val="AFEC824C"/>
    <w:lvl w:ilvl="0" w:tplc="44FC0114">
      <w:start w:val="1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01"/>
    <w:rsid w:val="00005BEF"/>
    <w:rsid w:val="00030C81"/>
    <w:rsid w:val="0006489F"/>
    <w:rsid w:val="00067B0A"/>
    <w:rsid w:val="00075573"/>
    <w:rsid w:val="00091036"/>
    <w:rsid w:val="000A10B8"/>
    <w:rsid w:val="000D1DD3"/>
    <w:rsid w:val="000D61AA"/>
    <w:rsid w:val="000E39A5"/>
    <w:rsid w:val="000E7400"/>
    <w:rsid w:val="001008BC"/>
    <w:rsid w:val="00101D12"/>
    <w:rsid w:val="00113A15"/>
    <w:rsid w:val="001147FF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232A0"/>
    <w:rsid w:val="00231C17"/>
    <w:rsid w:val="00236AAC"/>
    <w:rsid w:val="00242DF4"/>
    <w:rsid w:val="0024353F"/>
    <w:rsid w:val="00290E14"/>
    <w:rsid w:val="00294E52"/>
    <w:rsid w:val="002A7376"/>
    <w:rsid w:val="002B2255"/>
    <w:rsid w:val="002B4478"/>
    <w:rsid w:val="002C7560"/>
    <w:rsid w:val="002D06AA"/>
    <w:rsid w:val="002D67FC"/>
    <w:rsid w:val="002E6963"/>
    <w:rsid w:val="002F40A1"/>
    <w:rsid w:val="002F4A1B"/>
    <w:rsid w:val="00301D88"/>
    <w:rsid w:val="00304E76"/>
    <w:rsid w:val="0031329C"/>
    <w:rsid w:val="003248B7"/>
    <w:rsid w:val="003647E7"/>
    <w:rsid w:val="003651F4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159E7"/>
    <w:rsid w:val="00445BFA"/>
    <w:rsid w:val="00452BB6"/>
    <w:rsid w:val="00453A09"/>
    <w:rsid w:val="0046133B"/>
    <w:rsid w:val="00483FD0"/>
    <w:rsid w:val="00495101"/>
    <w:rsid w:val="004A00A5"/>
    <w:rsid w:val="004C3D80"/>
    <w:rsid w:val="004F3823"/>
    <w:rsid w:val="005207C8"/>
    <w:rsid w:val="00530663"/>
    <w:rsid w:val="0055036F"/>
    <w:rsid w:val="005514D6"/>
    <w:rsid w:val="00552704"/>
    <w:rsid w:val="00554577"/>
    <w:rsid w:val="00572AB3"/>
    <w:rsid w:val="00580531"/>
    <w:rsid w:val="005836AC"/>
    <w:rsid w:val="00584583"/>
    <w:rsid w:val="00594FAC"/>
    <w:rsid w:val="005C5493"/>
    <w:rsid w:val="005C6894"/>
    <w:rsid w:val="005F5FB0"/>
    <w:rsid w:val="00606587"/>
    <w:rsid w:val="00606EEA"/>
    <w:rsid w:val="006174DB"/>
    <w:rsid w:val="0064023C"/>
    <w:rsid w:val="00654CAA"/>
    <w:rsid w:val="00656070"/>
    <w:rsid w:val="006578C2"/>
    <w:rsid w:val="00666D33"/>
    <w:rsid w:val="0068598F"/>
    <w:rsid w:val="00695110"/>
    <w:rsid w:val="006A58E4"/>
    <w:rsid w:val="006D36C9"/>
    <w:rsid w:val="007013DE"/>
    <w:rsid w:val="00706BDE"/>
    <w:rsid w:val="0070785D"/>
    <w:rsid w:val="007175A6"/>
    <w:rsid w:val="00744508"/>
    <w:rsid w:val="0077206C"/>
    <w:rsid w:val="00785812"/>
    <w:rsid w:val="007A47DC"/>
    <w:rsid w:val="007B6178"/>
    <w:rsid w:val="007C2809"/>
    <w:rsid w:val="007D416E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57A7F"/>
    <w:rsid w:val="00884215"/>
    <w:rsid w:val="00887810"/>
    <w:rsid w:val="008A5208"/>
    <w:rsid w:val="008B75CE"/>
    <w:rsid w:val="008B7D40"/>
    <w:rsid w:val="008C0FD6"/>
    <w:rsid w:val="008E1DB1"/>
    <w:rsid w:val="008E512C"/>
    <w:rsid w:val="008E7749"/>
    <w:rsid w:val="008E7F92"/>
    <w:rsid w:val="008F0C10"/>
    <w:rsid w:val="008F38F7"/>
    <w:rsid w:val="008F425D"/>
    <w:rsid w:val="00902D3C"/>
    <w:rsid w:val="00926D09"/>
    <w:rsid w:val="00927982"/>
    <w:rsid w:val="009318F8"/>
    <w:rsid w:val="009336BA"/>
    <w:rsid w:val="00937FB4"/>
    <w:rsid w:val="0094087C"/>
    <w:rsid w:val="00951EC0"/>
    <w:rsid w:val="0096041D"/>
    <w:rsid w:val="00981287"/>
    <w:rsid w:val="00983045"/>
    <w:rsid w:val="00993267"/>
    <w:rsid w:val="009E05E5"/>
    <w:rsid w:val="009E2EA0"/>
    <w:rsid w:val="009F1B68"/>
    <w:rsid w:val="009F4DC4"/>
    <w:rsid w:val="00A06702"/>
    <w:rsid w:val="00A11166"/>
    <w:rsid w:val="00A14038"/>
    <w:rsid w:val="00A32AC1"/>
    <w:rsid w:val="00A42850"/>
    <w:rsid w:val="00A53837"/>
    <w:rsid w:val="00A544D0"/>
    <w:rsid w:val="00A80E4E"/>
    <w:rsid w:val="00AB486B"/>
    <w:rsid w:val="00AC3885"/>
    <w:rsid w:val="00AD0BF3"/>
    <w:rsid w:val="00AD75CD"/>
    <w:rsid w:val="00B05D6E"/>
    <w:rsid w:val="00B119B1"/>
    <w:rsid w:val="00B14612"/>
    <w:rsid w:val="00B23E73"/>
    <w:rsid w:val="00B40898"/>
    <w:rsid w:val="00B409C6"/>
    <w:rsid w:val="00B4124C"/>
    <w:rsid w:val="00B4625E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12FB"/>
    <w:rsid w:val="00C22967"/>
    <w:rsid w:val="00C35333"/>
    <w:rsid w:val="00C357FA"/>
    <w:rsid w:val="00C41821"/>
    <w:rsid w:val="00C55FDF"/>
    <w:rsid w:val="00C5739F"/>
    <w:rsid w:val="00C761F9"/>
    <w:rsid w:val="00C87FCA"/>
    <w:rsid w:val="00CA1B0C"/>
    <w:rsid w:val="00CA7795"/>
    <w:rsid w:val="00CA7F40"/>
    <w:rsid w:val="00CB3C7E"/>
    <w:rsid w:val="00CD1EBB"/>
    <w:rsid w:val="00CD1EE3"/>
    <w:rsid w:val="00CF041D"/>
    <w:rsid w:val="00D03314"/>
    <w:rsid w:val="00D06A0F"/>
    <w:rsid w:val="00D63737"/>
    <w:rsid w:val="00D82047"/>
    <w:rsid w:val="00DA351C"/>
    <w:rsid w:val="00DB6D34"/>
    <w:rsid w:val="00DD4E02"/>
    <w:rsid w:val="00DE08C1"/>
    <w:rsid w:val="00DE2BE8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A6F17"/>
    <w:rsid w:val="00EB1FDB"/>
    <w:rsid w:val="00EC12D0"/>
    <w:rsid w:val="00EC2355"/>
    <w:rsid w:val="00EC6290"/>
    <w:rsid w:val="00ED76D9"/>
    <w:rsid w:val="00EE0DAA"/>
    <w:rsid w:val="00EF2051"/>
    <w:rsid w:val="00F00A19"/>
    <w:rsid w:val="00F34FB5"/>
    <w:rsid w:val="00F3644F"/>
    <w:rsid w:val="00F55068"/>
    <w:rsid w:val="00F804CC"/>
    <w:rsid w:val="00F82A83"/>
    <w:rsid w:val="00F83B3D"/>
    <w:rsid w:val="00FB0AFB"/>
    <w:rsid w:val="00FB2453"/>
    <w:rsid w:val="00FB39BA"/>
    <w:rsid w:val="00FC61E3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/>
    <w:lsdException w:name="heading 2" w:uiPriority="9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242DF4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242DF4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42DF4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F4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242DF4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JudgmentText"/>
    <w:qFormat/>
    <w:rsid w:val="00242DF4"/>
    <w:pPr>
      <w:numPr>
        <w:numId w:val="0"/>
      </w:numPr>
      <w:spacing w:line="240" w:lineRule="auto"/>
      <w:ind w:left="1440" w:righ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/>
    <w:lsdException w:name="heading 2" w:uiPriority="9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242DF4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242DF4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42DF4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F4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242DF4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JudgmentText"/>
    <w:qFormat/>
    <w:rsid w:val="00242DF4"/>
    <w:pPr>
      <w:numPr>
        <w:numId w:val="0"/>
      </w:numPr>
      <w:spacing w:line="240" w:lineRule="auto"/>
      <w:ind w:left="144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9B208E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A39F-F945-430B-856D-8968EC9B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9B208E3</Template>
  <TotalTime>1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Telma</cp:lastModifiedBy>
  <cp:revision>4</cp:revision>
  <cp:lastPrinted>2014-10-17T10:25:00Z</cp:lastPrinted>
  <dcterms:created xsi:type="dcterms:W3CDTF">2014-10-17T10:25:00Z</dcterms:created>
  <dcterms:modified xsi:type="dcterms:W3CDTF">2014-10-17T10:26:00Z</dcterms:modified>
</cp:coreProperties>
</file>