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644C85">
        <w:rPr>
          <w:b/>
          <w:sz w:val="28"/>
          <w:szCs w:val="28"/>
        </w:rPr>
        <w:t>23</w:t>
      </w:r>
      <w:r w:rsidRPr="00B75AE2">
        <w:rPr>
          <w:b/>
          <w:sz w:val="28"/>
          <w:szCs w:val="28"/>
        </w:rPr>
        <w:t>/</w:t>
      </w:r>
      <w:r w:rsidR="00C87FCA" w:rsidRPr="00B75AE2">
        <w:rPr>
          <w:b/>
          <w:sz w:val="28"/>
          <w:szCs w:val="28"/>
        </w:rPr>
        <w:t>20</w:t>
      </w:r>
      <w:r w:rsidR="00644C85">
        <w:rPr>
          <w:b/>
          <w:sz w:val="28"/>
          <w:szCs w:val="28"/>
        </w:rPr>
        <w:t>14</w:t>
      </w:r>
      <w:r w:rsidR="00484D76"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484D76" w:rsidRPr="00B75AE2">
        <w:rPr>
          <w:b/>
          <w:sz w:val="28"/>
          <w:szCs w:val="28"/>
        </w:rPr>
      </w:r>
      <w:r w:rsidR="00484D76"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484D76" w:rsidRPr="00B75AE2">
        <w:rPr>
          <w:b/>
          <w:sz w:val="28"/>
          <w:szCs w:val="28"/>
        </w:rPr>
        <w:fldChar w:fldCharType="end"/>
      </w:r>
      <w:bookmarkEnd w:id="0"/>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644C85">
        <w:rPr>
          <w:b/>
          <w:sz w:val="24"/>
          <w:szCs w:val="24"/>
        </w:rPr>
        <w:t>275</w:t>
      </w:r>
      <w:r w:rsidRPr="0096251D">
        <w:rPr>
          <w:b/>
          <w:sz w:val="24"/>
          <w:szCs w:val="24"/>
        </w:rPr>
        <w:t>/20</w:t>
      </w:r>
      <w:r w:rsidR="00644C85">
        <w:rPr>
          <w:b/>
          <w:sz w:val="24"/>
          <w:szCs w:val="24"/>
        </w:rPr>
        <w:t>13</w:t>
      </w:r>
      <w:r w:rsidR="00484D76" w:rsidRPr="0096251D">
        <w:rPr>
          <w:b/>
          <w:sz w:val="24"/>
          <w:szCs w:val="24"/>
        </w:rPr>
        <w:fldChar w:fldCharType="begin">
          <w:ffData>
            <w:name w:val="Text39"/>
            <w:enabled/>
            <w:calcOnExit w:val="0"/>
            <w:textInput/>
          </w:ffData>
        </w:fldChar>
      </w:r>
      <w:bookmarkStart w:id="1" w:name="Text39"/>
      <w:r w:rsidRPr="0096251D">
        <w:rPr>
          <w:b/>
          <w:sz w:val="24"/>
          <w:szCs w:val="24"/>
        </w:rPr>
        <w:instrText xml:space="preserve"> FORMTEXT </w:instrText>
      </w:r>
      <w:r w:rsidR="00484D76" w:rsidRPr="0096251D">
        <w:rPr>
          <w:b/>
          <w:sz w:val="24"/>
          <w:szCs w:val="24"/>
        </w:rPr>
      </w:r>
      <w:r w:rsidR="00484D76"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484D76" w:rsidRPr="0096251D">
        <w:rPr>
          <w:b/>
          <w:sz w:val="24"/>
          <w:szCs w:val="24"/>
        </w:rPr>
        <w:fldChar w:fldCharType="end"/>
      </w:r>
      <w:bookmarkEnd w:id="1"/>
    </w:p>
    <w:p w:rsidR="00A53837" w:rsidRPr="00606EEA" w:rsidRDefault="00484D7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644C85">
        <w:rPr>
          <w:b/>
          <w:sz w:val="24"/>
          <w:szCs w:val="24"/>
        </w:rPr>
        <w:t>4</w:t>
      </w:r>
      <w:r w:rsidR="00484D76">
        <w:rPr>
          <w:b/>
          <w:sz w:val="24"/>
          <w:szCs w:val="24"/>
        </w:rPr>
        <w:fldChar w:fldCharType="begin"/>
      </w:r>
      <w:r w:rsidR="003F0F8D">
        <w:rPr>
          <w:b/>
          <w:sz w:val="24"/>
          <w:szCs w:val="24"/>
        </w:rPr>
        <w:instrText xml:space="preserve">  </w:instrText>
      </w:r>
      <w:r w:rsidR="00484D76">
        <w:rPr>
          <w:b/>
          <w:sz w:val="24"/>
          <w:szCs w:val="24"/>
        </w:rPr>
        <w:fldChar w:fldCharType="end"/>
      </w:r>
      <w:r w:rsidR="00DB6D34" w:rsidRPr="00606EEA">
        <w:rPr>
          <w:b/>
          <w:sz w:val="24"/>
          <w:szCs w:val="24"/>
        </w:rPr>
        <w:t>] SCSC</w:t>
      </w:r>
      <w:r>
        <w:rPr>
          <w:b/>
          <w:sz w:val="24"/>
          <w:szCs w:val="24"/>
        </w:rPr>
        <w:t xml:space="preserve"> </w:t>
      </w:r>
      <w:r w:rsidR="00484D76">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484D76">
        <w:rPr>
          <w:b/>
          <w:sz w:val="24"/>
          <w:szCs w:val="24"/>
        </w:rPr>
      </w:r>
      <w:r w:rsidR="00484D76">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84D76">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644C85" w:rsidP="003862CB">
      <w:pPr>
        <w:jc w:val="center"/>
        <w:rPr>
          <w:b/>
          <w:sz w:val="24"/>
          <w:szCs w:val="24"/>
        </w:rPr>
      </w:pPr>
      <w:r>
        <w:rPr>
          <w:b/>
          <w:sz w:val="24"/>
          <w:szCs w:val="24"/>
        </w:rPr>
        <w:t>DAVID ANDY JEAN BAPTIST</w:t>
      </w:r>
      <w:r w:rsidR="001213BE">
        <w:rPr>
          <w:b/>
          <w:sz w:val="24"/>
          <w:szCs w:val="24"/>
        </w:rPr>
        <w:t>E</w:t>
      </w:r>
    </w:p>
    <w:bookmarkStart w:id="3" w:name="Dropdown13"/>
    <w:p w:rsidR="00B40898" w:rsidRDefault="00484D76"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644C85"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4" w:name="Text22"/>
      <w:r w:rsidRPr="0096251D">
        <w:rPr>
          <w:b/>
          <w:sz w:val="24"/>
          <w:szCs w:val="24"/>
        </w:rPr>
        <w:t>THE REPUBLIC</w:t>
      </w:r>
      <w:bookmarkEnd w:id="4"/>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644C85">
        <w:rPr>
          <w:sz w:val="24"/>
          <w:szCs w:val="24"/>
        </w:rPr>
        <w:t>8</w:t>
      </w:r>
      <w:r w:rsidR="00484D76">
        <w:rPr>
          <w:sz w:val="24"/>
          <w:szCs w:val="24"/>
        </w:rPr>
        <w:fldChar w:fldCharType="begin"/>
      </w:r>
      <w:r w:rsidR="003F0F8D">
        <w:rPr>
          <w:sz w:val="24"/>
          <w:szCs w:val="24"/>
        </w:rPr>
        <w:instrText xml:space="preserve">  </w:instrText>
      </w:r>
      <w:r w:rsidR="00484D76">
        <w:rPr>
          <w:sz w:val="24"/>
          <w:szCs w:val="24"/>
        </w:rPr>
        <w:fldChar w:fldCharType="end"/>
      </w:r>
      <w:r w:rsidR="00644C85">
        <w:rPr>
          <w:sz w:val="24"/>
          <w:szCs w:val="24"/>
        </w:rPr>
        <w:t xml:space="preserve"> August 2014</w:t>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44C85">
        <w:rPr>
          <w:sz w:val="24"/>
          <w:szCs w:val="24"/>
        </w:rPr>
        <w:t>Mr. Clifford Andre</w:t>
      </w:r>
      <w:r w:rsidR="00484D76">
        <w:rPr>
          <w:sz w:val="24"/>
          <w:szCs w:val="24"/>
        </w:rPr>
        <w:fldChar w:fldCharType="begin"/>
      </w:r>
      <w:r w:rsidR="00F804CC">
        <w:rPr>
          <w:sz w:val="24"/>
          <w:szCs w:val="24"/>
        </w:rPr>
        <w:instrText xml:space="preserve"> ASK  "Enter Appellant Lawyer full name"  \* MERGEFORMAT </w:instrText>
      </w:r>
      <w:r w:rsidR="00484D76">
        <w:rPr>
          <w:sz w:val="24"/>
          <w:szCs w:val="24"/>
        </w:rPr>
        <w:fldChar w:fldCharType="end"/>
      </w:r>
      <w:r w:rsidR="00484D76">
        <w:rPr>
          <w:sz w:val="24"/>
          <w:szCs w:val="24"/>
        </w:rPr>
        <w:fldChar w:fldCharType="begin"/>
      </w:r>
      <w:r w:rsidR="003F0F8D">
        <w:rPr>
          <w:sz w:val="24"/>
          <w:szCs w:val="24"/>
        </w:rPr>
        <w:instrText xml:space="preserve">  </w:instrText>
      </w:r>
      <w:r w:rsidR="00484D76">
        <w:rPr>
          <w:sz w:val="24"/>
          <w:szCs w:val="24"/>
        </w:rPr>
        <w:fldChar w:fldCharType="end"/>
      </w:r>
      <w:r w:rsidR="00F804CC">
        <w:rPr>
          <w:b/>
          <w:sz w:val="24"/>
          <w:szCs w:val="24"/>
        </w:rPr>
        <w:t xml:space="preserve"> </w:t>
      </w:r>
      <w:r w:rsidR="009E05E5">
        <w:rPr>
          <w:sz w:val="24"/>
          <w:szCs w:val="24"/>
        </w:rPr>
        <w:t xml:space="preserve">for </w:t>
      </w:r>
      <w:bookmarkStart w:id="5" w:name="Dropdown11"/>
      <w:r w:rsidR="00484D76">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484D76">
        <w:rPr>
          <w:sz w:val="24"/>
          <w:szCs w:val="24"/>
        </w:rPr>
      </w:r>
      <w:r w:rsidR="00484D76">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84D76">
        <w:rPr>
          <w:sz w:val="24"/>
          <w:szCs w:val="24"/>
        </w:rPr>
        <w:fldChar w:fldCharType="begin">
          <w:ffData>
            <w:name w:val="Text36"/>
            <w:enabled/>
            <w:calcOnExit w:val="0"/>
            <w:textInput/>
          </w:ffData>
        </w:fldChar>
      </w:r>
      <w:bookmarkStart w:id="6" w:name="Text36"/>
      <w:r>
        <w:rPr>
          <w:sz w:val="24"/>
          <w:szCs w:val="24"/>
        </w:rPr>
        <w:instrText xml:space="preserve"> FORMTEXT </w:instrText>
      </w:r>
      <w:r w:rsidR="00484D76">
        <w:rPr>
          <w:sz w:val="24"/>
          <w:szCs w:val="24"/>
        </w:rPr>
      </w:r>
      <w:r w:rsidR="00484D7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84D76">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44C85">
        <w:rPr>
          <w:sz w:val="24"/>
          <w:szCs w:val="24"/>
        </w:rPr>
        <w:t xml:space="preserve">Ms. Brigitte </w:t>
      </w:r>
      <w:proofErr w:type="spellStart"/>
      <w:r w:rsidR="00644C85">
        <w:rPr>
          <w:sz w:val="24"/>
          <w:szCs w:val="24"/>
        </w:rPr>
        <w:t>Confait</w:t>
      </w:r>
      <w:proofErr w:type="spellEnd"/>
      <w:r w:rsidR="0096251D">
        <w:rPr>
          <w:sz w:val="24"/>
          <w:szCs w:val="24"/>
        </w:rPr>
        <w:t xml:space="preserve">, </w:t>
      </w:r>
      <w:bookmarkStart w:id="7" w:name="Dropdown14"/>
      <w:r w:rsidR="00484D76">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484D76">
        <w:rPr>
          <w:sz w:val="24"/>
          <w:szCs w:val="24"/>
        </w:rPr>
      </w:r>
      <w:r w:rsidR="00484D76">
        <w:rPr>
          <w:sz w:val="24"/>
          <w:szCs w:val="24"/>
        </w:rPr>
        <w:fldChar w:fldCharType="end"/>
      </w:r>
      <w:bookmarkEnd w:id="7"/>
      <w:r w:rsidR="00484D76">
        <w:rPr>
          <w:sz w:val="24"/>
          <w:szCs w:val="24"/>
        </w:rPr>
        <w:fldChar w:fldCharType="begin"/>
      </w:r>
      <w:r w:rsidR="00F804CC">
        <w:rPr>
          <w:sz w:val="24"/>
          <w:szCs w:val="24"/>
        </w:rPr>
        <w:instrText xml:space="preserve"> ASK  "Enter Respondent Lawyer Full Name"  \* MERGEFORMAT </w:instrText>
      </w:r>
      <w:r w:rsidR="00484D76">
        <w:rPr>
          <w:sz w:val="24"/>
          <w:szCs w:val="24"/>
        </w:rPr>
        <w:fldChar w:fldCharType="end"/>
      </w:r>
      <w:r w:rsidR="00484D76">
        <w:rPr>
          <w:sz w:val="24"/>
          <w:szCs w:val="24"/>
        </w:rPr>
        <w:fldChar w:fldCharType="begin"/>
      </w:r>
      <w:r w:rsidR="003F0F8D">
        <w:rPr>
          <w:sz w:val="24"/>
          <w:szCs w:val="24"/>
        </w:rPr>
        <w:instrText xml:space="preserve">  </w:instrText>
      </w:r>
      <w:r w:rsidR="00484D76">
        <w:rPr>
          <w:sz w:val="24"/>
          <w:szCs w:val="24"/>
        </w:rPr>
        <w:fldChar w:fldCharType="end"/>
      </w:r>
      <w:r w:rsidR="003F0F8D">
        <w:rPr>
          <w:sz w:val="24"/>
          <w:szCs w:val="24"/>
        </w:rPr>
        <w:t xml:space="preserve"> </w:t>
      </w:r>
      <w:r>
        <w:rPr>
          <w:sz w:val="24"/>
          <w:szCs w:val="24"/>
        </w:rPr>
        <w:t xml:space="preserve">for </w:t>
      </w:r>
      <w:bookmarkStart w:id="8" w:name="Dropdown12"/>
      <w:r w:rsidR="0096251D">
        <w:rPr>
          <w:sz w:val="24"/>
          <w:szCs w:val="24"/>
        </w:rPr>
        <w:t>the Republic</w:t>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9" w:name="Text26"/>
      <w:r w:rsidR="00644C85">
        <w:rPr>
          <w:sz w:val="24"/>
          <w:szCs w:val="24"/>
        </w:rPr>
        <w:t>13 August 2014</w:t>
      </w:r>
      <w:r w:rsidR="00484D76">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484D76">
        <w:rPr>
          <w:sz w:val="24"/>
          <w:szCs w:val="24"/>
        </w:rPr>
      </w:r>
      <w:r w:rsidR="00484D7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84D76">
        <w:rPr>
          <w:sz w:val="24"/>
          <w:szCs w:val="24"/>
        </w:rPr>
        <w:fldChar w:fldCharType="end"/>
      </w:r>
      <w:bookmarkStart w:id="10" w:name="_GoBack"/>
      <w:bookmarkEnd w:id="9"/>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484D7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644C85"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Akiiki-Kiiza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44C85" w:rsidP="005E4AA7">
      <w:pPr>
        <w:pStyle w:val="JudgmentText"/>
        <w:spacing w:after="0"/>
      </w:pPr>
      <w:r>
        <w:lastRenderedPageBreak/>
        <w:t>The appellant is appealing against a sentence of 8 years imprisonment imposed on him by his Worship K. Labonte, a Magistrate a</w:t>
      </w:r>
      <w:r w:rsidR="00FF68AD">
        <w:t>t the M</w:t>
      </w:r>
      <w:r>
        <w:t xml:space="preserve">agistrate court in Mahe. </w:t>
      </w:r>
    </w:p>
    <w:p w:rsidR="005E4AA7" w:rsidRDefault="005E4AA7" w:rsidP="005E4AA7">
      <w:pPr>
        <w:pStyle w:val="JudgmentText"/>
        <w:numPr>
          <w:ilvl w:val="0"/>
          <w:numId w:val="0"/>
        </w:numPr>
        <w:spacing w:after="0"/>
        <w:ind w:left="720"/>
      </w:pPr>
    </w:p>
    <w:p w:rsidR="00644C85" w:rsidRDefault="00644C85" w:rsidP="005E4AA7">
      <w:pPr>
        <w:pStyle w:val="JudgmentText"/>
        <w:spacing w:after="0"/>
      </w:pPr>
      <w:r>
        <w:t xml:space="preserve">The appellant had pleaded guilty to the charge of </w:t>
      </w:r>
      <w:r w:rsidRPr="00FF68AD">
        <w:rPr>
          <w:i/>
        </w:rPr>
        <w:t>House Breaking C/S 289 (a) of the Penal Code Act and punishable under the same section</w:t>
      </w:r>
      <w:r>
        <w:t xml:space="preserve">. This was in the first count. He was also charged of </w:t>
      </w:r>
      <w:r w:rsidRPr="00FF68AD">
        <w:rPr>
          <w:i/>
        </w:rPr>
        <w:t>Stealing from a Dwelling House C/S 264 of the Penal Code Act and also punishable under the same section.</w:t>
      </w:r>
      <w:r>
        <w:t xml:space="preserve"> </w:t>
      </w:r>
    </w:p>
    <w:p w:rsidR="005E4AA7" w:rsidRDefault="005E4AA7" w:rsidP="005E4AA7">
      <w:pPr>
        <w:pStyle w:val="ListParagraph"/>
      </w:pPr>
    </w:p>
    <w:p w:rsidR="005E4AA7" w:rsidRDefault="005E4AA7" w:rsidP="005E4AA7">
      <w:pPr>
        <w:pStyle w:val="JudgmentText"/>
        <w:numPr>
          <w:ilvl w:val="0"/>
          <w:numId w:val="0"/>
        </w:numPr>
        <w:spacing w:after="0"/>
        <w:ind w:left="720"/>
      </w:pPr>
    </w:p>
    <w:p w:rsidR="00644C85" w:rsidRDefault="00644C85" w:rsidP="005E4AA7">
      <w:pPr>
        <w:pStyle w:val="JudgmentText"/>
        <w:spacing w:after="0"/>
      </w:pPr>
      <w:r>
        <w:lastRenderedPageBreak/>
        <w:t xml:space="preserve">However when the appellant pleaded guilty to the first count the prosecution purported to withdraw the second count under </w:t>
      </w:r>
      <w:r w:rsidRPr="00FF68AD">
        <w:rPr>
          <w:i/>
        </w:rPr>
        <w:t>Section 145 of the Criminal Procedure Code</w:t>
      </w:r>
      <w:r>
        <w:t xml:space="preserve">. </w:t>
      </w:r>
    </w:p>
    <w:p w:rsidR="005E4AA7" w:rsidRDefault="005E4AA7" w:rsidP="005E4AA7">
      <w:pPr>
        <w:pStyle w:val="JudgmentText"/>
        <w:numPr>
          <w:ilvl w:val="0"/>
          <w:numId w:val="0"/>
        </w:numPr>
        <w:spacing w:after="0"/>
        <w:ind w:left="720"/>
      </w:pPr>
    </w:p>
    <w:p w:rsidR="00644C85" w:rsidRDefault="00644C85" w:rsidP="005E4AA7">
      <w:pPr>
        <w:pStyle w:val="JudgmentText"/>
        <w:spacing w:after="0"/>
      </w:pPr>
      <w:r>
        <w:t xml:space="preserve">As this court had pointed out in the case of </w:t>
      </w:r>
      <w:r w:rsidRPr="00CD49C7">
        <w:rPr>
          <w:b/>
          <w:i/>
        </w:rPr>
        <w:t xml:space="preserve">MARCEL DAMIEN QUATRE [2014] </w:t>
      </w:r>
      <w:r w:rsidR="008143B3">
        <w:rPr>
          <w:b/>
          <w:i/>
        </w:rPr>
        <w:t xml:space="preserve">SCSC </w:t>
      </w:r>
      <w:r w:rsidRPr="00CD49C7">
        <w:rPr>
          <w:b/>
          <w:i/>
        </w:rPr>
        <w:t>NO 10/14</w:t>
      </w:r>
      <w:r>
        <w:t xml:space="preserve"> a withdraw under the provision of </w:t>
      </w:r>
      <w:r w:rsidRPr="00FF68AD">
        <w:rPr>
          <w:i/>
        </w:rPr>
        <w:t>Section 145 of the Criminal Procedure Code</w:t>
      </w:r>
      <w:r>
        <w:t xml:space="preserve"> must come </w:t>
      </w:r>
      <w:r w:rsidRPr="0010594D">
        <w:rPr>
          <w:b/>
        </w:rPr>
        <w:t>AFTER the accused had been convicted</w:t>
      </w:r>
      <w:r>
        <w:t xml:space="preserve"> but not  </w:t>
      </w:r>
      <w:r w:rsidR="0010594D">
        <w:t xml:space="preserve">when the accused </w:t>
      </w:r>
      <w:r w:rsidR="001213BE">
        <w:t>has just pleaded</w:t>
      </w:r>
      <w:r w:rsidR="008143B3">
        <w:t xml:space="preserve"> guilty. It is</w:t>
      </w:r>
      <w:r w:rsidR="0010594D">
        <w:t xml:space="preserve"> common knowledge that a conviction comes only after the facts have been read out </w:t>
      </w:r>
      <w:r w:rsidR="008143B3">
        <w:t>to</w:t>
      </w:r>
      <w:r w:rsidR="0010594D">
        <w:t xml:space="preserve"> the accused </w:t>
      </w:r>
      <w:r w:rsidR="008143B3">
        <w:t>and he has</w:t>
      </w:r>
      <w:r w:rsidR="0010594D">
        <w:t xml:space="preserve"> accepted them as true and correct. It is only after </w:t>
      </w:r>
      <w:r w:rsidR="008143B3">
        <w:t xml:space="preserve">the </w:t>
      </w:r>
      <w:r w:rsidR="001213BE">
        <w:t>acceptance</w:t>
      </w:r>
      <w:r w:rsidR="008143B3">
        <w:t xml:space="preserve"> of the facts</w:t>
      </w:r>
      <w:r w:rsidR="0010594D">
        <w:t xml:space="preserve"> that the court convicts an accused person. Thereafter the provision of </w:t>
      </w:r>
      <w:r w:rsidR="0010594D" w:rsidRPr="00CD49C7">
        <w:rPr>
          <w:i/>
        </w:rPr>
        <w:t xml:space="preserve">Section 145 of the Criminal Procedure </w:t>
      </w:r>
      <w:r w:rsidR="00CD49C7" w:rsidRPr="00CD49C7">
        <w:rPr>
          <w:i/>
        </w:rPr>
        <w:t>Code</w:t>
      </w:r>
      <w:r w:rsidR="00CD49C7">
        <w:t xml:space="preserve"> c</w:t>
      </w:r>
      <w:r w:rsidR="0010594D">
        <w:t>omes operational and the prosecution could withdraw any ot</w:t>
      </w:r>
      <w:r w:rsidR="008143B3">
        <w:t>her counts it deems appropriate with the consent of the court.</w:t>
      </w:r>
      <w:r w:rsidR="0010594D">
        <w:t xml:space="preserve">  For clarity, I will set out the </w:t>
      </w:r>
      <w:r w:rsidR="0010594D" w:rsidRPr="00CD49C7">
        <w:rPr>
          <w:i/>
        </w:rPr>
        <w:t>Section 145 of Criminal Procedure Code</w:t>
      </w:r>
      <w:r w:rsidR="0010594D">
        <w:t xml:space="preserve">: </w:t>
      </w:r>
    </w:p>
    <w:p w:rsidR="005E4AA7" w:rsidRDefault="005E4AA7" w:rsidP="005E4AA7">
      <w:pPr>
        <w:pStyle w:val="ListParagraph"/>
      </w:pPr>
    </w:p>
    <w:p w:rsidR="005E4AA7" w:rsidRDefault="005E4AA7" w:rsidP="008143B3">
      <w:pPr>
        <w:pStyle w:val="JudgmentText"/>
        <w:numPr>
          <w:ilvl w:val="0"/>
          <w:numId w:val="0"/>
        </w:numPr>
        <w:spacing w:after="0"/>
        <w:ind w:left="720" w:hanging="720"/>
      </w:pPr>
    </w:p>
    <w:p w:rsidR="00871E6B" w:rsidRDefault="008143B3" w:rsidP="005E4AA7">
      <w:pPr>
        <w:pStyle w:val="JudgmentText"/>
        <w:numPr>
          <w:ilvl w:val="0"/>
          <w:numId w:val="0"/>
        </w:numPr>
        <w:spacing w:after="0"/>
        <w:ind w:left="2160"/>
      </w:pPr>
      <w:r w:rsidRPr="00AF582F">
        <w:rPr>
          <w:i/>
        </w:rPr>
        <w:t>“</w:t>
      </w:r>
      <w:r>
        <w:rPr>
          <w:i/>
        </w:rPr>
        <w:t xml:space="preserve">145. Where </w:t>
      </w:r>
      <w:r w:rsidR="00E67D93" w:rsidRPr="00AF582F">
        <w:rPr>
          <w:i/>
        </w:rPr>
        <w:t>there</w:t>
      </w:r>
      <w:r w:rsidR="00871E6B" w:rsidRPr="00AF582F">
        <w:rPr>
          <w:i/>
        </w:rPr>
        <w:t xml:space="preserve"> are more charges than one against the same accused and he </w:t>
      </w:r>
      <w:r w:rsidR="00AF582F" w:rsidRPr="00AF582F">
        <w:rPr>
          <w:b/>
          <w:i/>
        </w:rPr>
        <w:t xml:space="preserve">HAS BEEN CONVICTED </w:t>
      </w:r>
      <w:r w:rsidR="00871E6B" w:rsidRPr="00AF582F">
        <w:rPr>
          <w:i/>
        </w:rPr>
        <w:t xml:space="preserve">of one or more of these the person </w:t>
      </w:r>
      <w:r w:rsidR="00BC218A" w:rsidRPr="00AF582F">
        <w:rPr>
          <w:i/>
        </w:rPr>
        <w:t>conducting</w:t>
      </w:r>
      <w:r w:rsidR="00871E6B" w:rsidRPr="00AF582F">
        <w:rPr>
          <w:i/>
        </w:rPr>
        <w:t xml:space="preserve"> the prosecution may with consent of the court withdraw the charges’ </w:t>
      </w:r>
      <w:r w:rsidR="00871E6B">
        <w:t>(emphasis mine)</w:t>
      </w:r>
    </w:p>
    <w:p w:rsidR="005E4AA7" w:rsidRDefault="005E4AA7" w:rsidP="005E4AA7">
      <w:pPr>
        <w:pStyle w:val="JudgmentText"/>
        <w:numPr>
          <w:ilvl w:val="0"/>
          <w:numId w:val="0"/>
        </w:numPr>
        <w:spacing w:after="0"/>
        <w:ind w:left="2160"/>
      </w:pPr>
    </w:p>
    <w:p w:rsidR="008143B3" w:rsidRDefault="00871E6B" w:rsidP="005E4AA7">
      <w:pPr>
        <w:pStyle w:val="JudgmentText"/>
        <w:numPr>
          <w:ilvl w:val="0"/>
          <w:numId w:val="0"/>
        </w:numPr>
        <w:spacing w:after="0"/>
      </w:pPr>
      <w:r>
        <w:t xml:space="preserve">The </w:t>
      </w:r>
      <w:r w:rsidR="00AF582F">
        <w:t xml:space="preserve">Lower Court Record </w:t>
      </w:r>
      <w:r>
        <w:t xml:space="preserve">appears to show that it was the </w:t>
      </w:r>
      <w:r w:rsidR="00BC218A">
        <w:t>counsel</w:t>
      </w:r>
      <w:r>
        <w:t xml:space="preserve"> for the accused who </w:t>
      </w:r>
      <w:r w:rsidR="00BC218A">
        <w:t>purported</w:t>
      </w:r>
      <w:r>
        <w:t xml:space="preserve"> also to accept the facts as correct </w:t>
      </w:r>
      <w:r w:rsidR="008143B3">
        <w:t xml:space="preserve">on behalf </w:t>
      </w:r>
      <w:r>
        <w:t>of the appellant himself. This is erroneous and could amount to a plea being declared equivocal. (</w:t>
      </w:r>
      <w:r w:rsidR="00AF582F">
        <w:t xml:space="preserve">See the case of </w:t>
      </w:r>
      <w:r w:rsidR="00AF582F" w:rsidRPr="00AF582F">
        <w:rPr>
          <w:b/>
          <w:i/>
        </w:rPr>
        <w:t>LENNY TE</w:t>
      </w:r>
      <w:r w:rsidRPr="00AF582F">
        <w:rPr>
          <w:b/>
          <w:i/>
        </w:rPr>
        <w:t>RRANCE HENRY VS REPUBLIC [2014] SCSC CA NO 54/2012</w:t>
      </w:r>
      <w:r>
        <w:t xml:space="preserve"> and the Court of Appeal case of </w:t>
      </w:r>
      <w:r w:rsidR="008143B3">
        <w:rPr>
          <w:b/>
          <w:i/>
        </w:rPr>
        <w:t>RAYMOND TARN</w:t>
      </w:r>
      <w:r w:rsidRPr="00AF582F">
        <w:rPr>
          <w:b/>
          <w:i/>
        </w:rPr>
        <w:t>ECK</w:t>
      </w:r>
      <w:r w:rsidR="008143B3">
        <w:rPr>
          <w:b/>
          <w:i/>
        </w:rPr>
        <w:t>I</w:t>
      </w:r>
      <w:r w:rsidRPr="00AF582F">
        <w:rPr>
          <w:b/>
          <w:i/>
        </w:rPr>
        <w:t xml:space="preserve"> VS REPUBLIC SCA CA NO 4/96</w:t>
      </w:r>
      <w:r>
        <w:t>).  I was surprised that the</w:t>
      </w:r>
      <w:r w:rsidR="00BC218A">
        <w:t xml:space="preserve"> learned</w:t>
      </w:r>
      <w:r>
        <w:t xml:space="preserve"> counsel </w:t>
      </w:r>
      <w:r w:rsidR="008143B3">
        <w:t>for</w:t>
      </w:r>
      <w:r>
        <w:t xml:space="preserve"> the appellant </w:t>
      </w:r>
      <w:r w:rsidR="00BC218A">
        <w:t>never</w:t>
      </w:r>
      <w:r>
        <w:t xml:space="preserve"> raised this point. </w:t>
      </w:r>
    </w:p>
    <w:p w:rsidR="008143B3" w:rsidRDefault="008143B3" w:rsidP="005E4AA7">
      <w:pPr>
        <w:pStyle w:val="JudgmentText"/>
        <w:numPr>
          <w:ilvl w:val="0"/>
          <w:numId w:val="0"/>
        </w:numPr>
        <w:spacing w:after="0"/>
      </w:pPr>
    </w:p>
    <w:p w:rsidR="00871E6B" w:rsidRPr="008143B3" w:rsidRDefault="008143B3" w:rsidP="008143B3">
      <w:pPr>
        <w:pStyle w:val="JudgmentText"/>
        <w:numPr>
          <w:ilvl w:val="0"/>
          <w:numId w:val="0"/>
        </w:numPr>
        <w:spacing w:after="0"/>
        <w:ind w:left="720" w:hanging="720"/>
        <w:rPr>
          <w:b/>
          <w:i/>
        </w:rPr>
      </w:pPr>
      <w:r>
        <w:t>[5]</w:t>
      </w:r>
      <w:r>
        <w:tab/>
      </w:r>
      <w:r w:rsidR="00871E6B">
        <w:t>Be it as it may, the Magistrate sentenced the appellant to 8 years imprisonment. The appellant was not satisfied with the sentence and has now appealed to this court on the following ground:</w:t>
      </w:r>
      <w:r w:rsidR="00AF582F">
        <w:t>-</w:t>
      </w:r>
    </w:p>
    <w:p w:rsidR="00871E6B" w:rsidRDefault="00871E6B" w:rsidP="005E4AA7">
      <w:pPr>
        <w:pStyle w:val="JudgmentText"/>
        <w:numPr>
          <w:ilvl w:val="0"/>
          <w:numId w:val="0"/>
        </w:numPr>
        <w:spacing w:after="0"/>
        <w:ind w:left="720" w:hanging="720"/>
      </w:pPr>
    </w:p>
    <w:p w:rsidR="00871E6B" w:rsidRDefault="00871E6B" w:rsidP="008143B3">
      <w:pPr>
        <w:pStyle w:val="JudgmentText"/>
        <w:numPr>
          <w:ilvl w:val="0"/>
          <w:numId w:val="22"/>
        </w:numPr>
        <w:spacing w:after="0"/>
      </w:pPr>
      <w:r>
        <w:t xml:space="preserve">That the sentence passed by the learned Magistrate was wrong in </w:t>
      </w:r>
      <w:r w:rsidR="00BC218A">
        <w:t>principle.</w:t>
      </w:r>
    </w:p>
    <w:p w:rsidR="00871E6B" w:rsidRDefault="00871E6B" w:rsidP="008143B3">
      <w:pPr>
        <w:pStyle w:val="JudgmentText"/>
        <w:numPr>
          <w:ilvl w:val="0"/>
          <w:numId w:val="22"/>
        </w:numPr>
        <w:spacing w:after="0"/>
      </w:pPr>
      <w:r>
        <w:lastRenderedPageBreak/>
        <w:t xml:space="preserve">That the sentence of 8 years passed by the Magistrate was excessive and harsh in the circumstances. </w:t>
      </w:r>
    </w:p>
    <w:p w:rsidR="00871E6B" w:rsidRDefault="00871E6B" w:rsidP="008143B3">
      <w:pPr>
        <w:pStyle w:val="JudgmentText"/>
        <w:numPr>
          <w:ilvl w:val="0"/>
          <w:numId w:val="22"/>
        </w:numPr>
        <w:spacing w:after="0"/>
      </w:pPr>
      <w:r>
        <w:t xml:space="preserve">That the Magistrate should have considered that the appellant had </w:t>
      </w:r>
      <w:r w:rsidR="00BC218A">
        <w:t>pleaded</w:t>
      </w:r>
      <w:r>
        <w:t xml:space="preserve"> guilty and applied the principle in </w:t>
      </w:r>
      <w:r w:rsidRPr="00AF582F">
        <w:rPr>
          <w:b/>
          <w:i/>
        </w:rPr>
        <w:t>PONOO VS ATORNEY GENERAL</w:t>
      </w:r>
      <w:r w:rsidRPr="00AF582F">
        <w:rPr>
          <w:i/>
        </w:rPr>
        <w:t xml:space="preserve"> </w:t>
      </w:r>
      <w:r w:rsidRPr="00AF582F">
        <w:rPr>
          <w:b/>
          <w:i/>
        </w:rPr>
        <w:t>SCA 48/10</w:t>
      </w:r>
      <w:r w:rsidRPr="00AF582F">
        <w:rPr>
          <w:b/>
        </w:rPr>
        <w:t>.</w:t>
      </w:r>
      <w:r>
        <w:t xml:space="preserve"> </w:t>
      </w:r>
      <w:proofErr w:type="gramStart"/>
      <w:r>
        <w:t>Which would have resulted the Magistrate to pass a much lesser sentence than he did.</w:t>
      </w:r>
      <w:proofErr w:type="gramEnd"/>
    </w:p>
    <w:p w:rsidR="00871E6B" w:rsidRDefault="00871E6B" w:rsidP="008143B3">
      <w:pPr>
        <w:pStyle w:val="JudgmentText"/>
        <w:numPr>
          <w:ilvl w:val="0"/>
          <w:numId w:val="22"/>
        </w:numPr>
        <w:spacing w:after="0"/>
      </w:pPr>
      <w:r>
        <w:t>That the M</w:t>
      </w:r>
      <w:r w:rsidR="008143B3">
        <w:t>agistrate was wrong in not giving</w:t>
      </w:r>
      <w:r>
        <w:t xml:space="preserve"> </w:t>
      </w:r>
      <w:r w:rsidR="008143B3">
        <w:t>more lenience</w:t>
      </w:r>
      <w:r w:rsidR="007F0B92">
        <w:t xml:space="preserve"> to the fact that the appellant </w:t>
      </w:r>
      <w:r w:rsidR="00AF582F">
        <w:t>was a</w:t>
      </w:r>
      <w:r w:rsidR="007F0B92">
        <w:t xml:space="preserve"> young man and was a first offender over and above the fact that he had plead guilty.</w:t>
      </w:r>
    </w:p>
    <w:p w:rsidR="005E4AA7" w:rsidRDefault="005E4AA7" w:rsidP="005E4AA7">
      <w:pPr>
        <w:pStyle w:val="JudgmentText"/>
        <w:numPr>
          <w:ilvl w:val="0"/>
          <w:numId w:val="0"/>
        </w:numPr>
        <w:spacing w:after="0"/>
        <w:ind w:left="2160"/>
      </w:pPr>
    </w:p>
    <w:p w:rsidR="007F0B92" w:rsidRDefault="007F0B92" w:rsidP="005E4AA7">
      <w:pPr>
        <w:pStyle w:val="JudgmentText"/>
        <w:numPr>
          <w:ilvl w:val="0"/>
          <w:numId w:val="0"/>
        </w:numPr>
        <w:spacing w:after="0"/>
        <w:ind w:left="720" w:hanging="720"/>
      </w:pPr>
      <w:r>
        <w:t xml:space="preserve">He therefore </w:t>
      </w:r>
      <w:r w:rsidR="008448AE">
        <w:t>prayed</w:t>
      </w:r>
      <w:r>
        <w:t xml:space="preserve"> for the setting aside or reducing of the sentence of 8 years imprisonment.</w:t>
      </w:r>
    </w:p>
    <w:p w:rsidR="007F0B92" w:rsidRDefault="007F0B92" w:rsidP="005E4AA7">
      <w:pPr>
        <w:pStyle w:val="JudgmentText"/>
        <w:numPr>
          <w:ilvl w:val="0"/>
          <w:numId w:val="0"/>
        </w:numPr>
        <w:spacing w:after="0"/>
        <w:ind w:left="720" w:hanging="720"/>
      </w:pPr>
    </w:p>
    <w:p w:rsidR="007F0B92" w:rsidRDefault="008143B3" w:rsidP="005E4AA7">
      <w:pPr>
        <w:pStyle w:val="JudgmentText"/>
        <w:numPr>
          <w:ilvl w:val="0"/>
          <w:numId w:val="0"/>
        </w:numPr>
        <w:spacing w:after="0"/>
        <w:ind w:left="720" w:hanging="720"/>
      </w:pPr>
      <w:r>
        <w:t>[6</w:t>
      </w:r>
      <w:r w:rsidR="007F0B92">
        <w:t>]</w:t>
      </w:r>
      <w:r w:rsidR="007F0B92">
        <w:tab/>
        <w:t>At the hearing Ms. Brigitte Confait appeared for the Republic/ Respondent and Mr. Clifford Andre appeared for the appellant. During oral submission</w:t>
      </w:r>
      <w:r>
        <w:t>s,</w:t>
      </w:r>
      <w:r w:rsidR="007F0B92">
        <w:t xml:space="preserve"> Mr. Andre argued grounds 1 and 4 together,</w:t>
      </w:r>
      <w:r>
        <w:t xml:space="preserve"> to the effect</w:t>
      </w:r>
      <w:r w:rsidR="007F0B92">
        <w:t xml:space="preserve"> that the learned trial Magistrate never took into consideration all the </w:t>
      </w:r>
      <w:r w:rsidR="008448AE">
        <w:t>mitigating</w:t>
      </w:r>
      <w:r w:rsidR="007F0B92">
        <w:t xml:space="preserve"> factors in </w:t>
      </w:r>
      <w:r w:rsidR="008448AE">
        <w:t>favour</w:t>
      </w:r>
      <w:r w:rsidR="007F0B92">
        <w:t xml:space="preserve"> of the appellant hence reaching a wrong sentence</w:t>
      </w:r>
      <w:r>
        <w:t>, that</w:t>
      </w:r>
      <w:r w:rsidR="007F0B92">
        <w:t xml:space="preserve"> apart from pleading guilty, the accused was a first </w:t>
      </w:r>
      <w:r w:rsidR="008448AE">
        <w:t>offender</w:t>
      </w:r>
      <w:r w:rsidR="007F0B92">
        <w:t xml:space="preserve"> and all items stolen had been returned</w:t>
      </w:r>
      <w:r w:rsidR="008448AE">
        <w:t xml:space="preserve"> to the complainant and </w:t>
      </w:r>
      <w:r>
        <w:t xml:space="preserve">lastly </w:t>
      </w:r>
      <w:r w:rsidR="008448AE">
        <w:t xml:space="preserve">that the appellant was remorseful; which are exception to the </w:t>
      </w:r>
      <w:r w:rsidR="00BC218A">
        <w:t>mandatory</w:t>
      </w:r>
      <w:r w:rsidR="008448AE">
        <w:t xml:space="preserve"> minimum sentence as per the Court of Appeal </w:t>
      </w:r>
      <w:r w:rsidR="00BC218A">
        <w:t>decision</w:t>
      </w:r>
      <w:r w:rsidR="008448AE">
        <w:t xml:space="preserve"> </w:t>
      </w:r>
      <w:r w:rsidR="008448AE" w:rsidRPr="00F65BE1">
        <w:rPr>
          <w:b/>
          <w:i/>
        </w:rPr>
        <w:t>PONOO VS ATTORNEY GENERAL, S.C.A 48/10</w:t>
      </w:r>
      <w:r w:rsidR="008448AE">
        <w:t xml:space="preserve">. Hence he prayed for the court to reduce the sentence accordingly. </w:t>
      </w:r>
    </w:p>
    <w:p w:rsidR="005E4AA7" w:rsidRDefault="005E4AA7" w:rsidP="005E4AA7">
      <w:pPr>
        <w:pStyle w:val="JudgmentText"/>
        <w:numPr>
          <w:ilvl w:val="0"/>
          <w:numId w:val="0"/>
        </w:numPr>
        <w:spacing w:after="0"/>
        <w:ind w:left="720" w:hanging="720"/>
      </w:pPr>
    </w:p>
    <w:p w:rsidR="008448AE" w:rsidRDefault="008143B3" w:rsidP="005E4AA7">
      <w:pPr>
        <w:pStyle w:val="JudgmentText"/>
        <w:numPr>
          <w:ilvl w:val="0"/>
          <w:numId w:val="0"/>
        </w:numPr>
        <w:spacing w:after="0"/>
        <w:ind w:left="720" w:hanging="720"/>
      </w:pPr>
      <w:r>
        <w:t>[7</w:t>
      </w:r>
      <w:r w:rsidR="008448AE">
        <w:t xml:space="preserve">] </w:t>
      </w:r>
      <w:r w:rsidR="008448AE">
        <w:tab/>
        <w:t xml:space="preserve">On the other hand Ms. </w:t>
      </w:r>
      <w:proofErr w:type="gramStart"/>
      <w:r>
        <w:t>Confait,</w:t>
      </w:r>
      <w:proofErr w:type="gramEnd"/>
      <w:r w:rsidR="008448AE">
        <w:t xml:space="preserve"> </w:t>
      </w:r>
      <w:r w:rsidR="002B406B">
        <w:t>was of a view that the learned trial Magistrate was wit</w:t>
      </w:r>
      <w:r>
        <w:t>hin his powers when he imposed a</w:t>
      </w:r>
      <w:r w:rsidR="002B406B">
        <w:t xml:space="preserve"> sentence of 8 years on the appellant</w:t>
      </w:r>
      <w:r>
        <w:t>;</w:t>
      </w:r>
      <w:r w:rsidR="002B406B">
        <w:t xml:space="preserve"> which</w:t>
      </w:r>
      <w:r>
        <w:t xml:space="preserve"> was in accordance with Act 5/12. T</w:t>
      </w:r>
      <w:r w:rsidR="002B406B">
        <w:t xml:space="preserve">hat in the maximum sentence under </w:t>
      </w:r>
      <w:r w:rsidR="002B406B" w:rsidRPr="00F65BE1">
        <w:rPr>
          <w:i/>
        </w:rPr>
        <w:t>section 289 (a) of the Penal Code Act</w:t>
      </w:r>
      <w:r w:rsidR="002B406B">
        <w:t xml:space="preserve"> </w:t>
      </w:r>
      <w:r>
        <w:t>is</w:t>
      </w:r>
      <w:r w:rsidR="002B406B">
        <w:t xml:space="preserve"> 10 years imprisonment. Therefore the sentence of 8 years imprisonment was appropriate in the circumstances. She cited the Court of Appeal case of </w:t>
      </w:r>
      <w:r w:rsidR="002B406B" w:rsidRPr="00F65BE1">
        <w:rPr>
          <w:b/>
          <w:i/>
        </w:rPr>
        <w:t>DINGWALL VS REPUBLIC [1966]</w:t>
      </w:r>
      <w:r w:rsidR="00331A90" w:rsidRPr="00F65BE1">
        <w:rPr>
          <w:b/>
          <w:i/>
        </w:rPr>
        <w:t xml:space="preserve"> </w:t>
      </w:r>
      <w:r w:rsidR="00D634AA" w:rsidRPr="00F65BE1">
        <w:rPr>
          <w:b/>
          <w:i/>
        </w:rPr>
        <w:t>SL</w:t>
      </w:r>
      <w:r w:rsidR="00331A90" w:rsidRPr="00F65BE1">
        <w:rPr>
          <w:b/>
          <w:i/>
        </w:rPr>
        <w:t xml:space="preserve">R 205 AND MARIE CELINE QUATRE VS REPUBLIC [2006] </w:t>
      </w:r>
      <w:r w:rsidR="00C862A6" w:rsidRPr="00F65BE1">
        <w:rPr>
          <w:b/>
          <w:i/>
        </w:rPr>
        <w:t>SCA 2/06</w:t>
      </w:r>
      <w:r w:rsidR="00C862A6" w:rsidRPr="00FF68AD">
        <w:t xml:space="preserve"> in support thereof.</w:t>
      </w:r>
    </w:p>
    <w:p w:rsidR="005E4AA7" w:rsidRPr="00FF68AD" w:rsidRDefault="005E4AA7" w:rsidP="005E4AA7">
      <w:pPr>
        <w:pStyle w:val="JudgmentText"/>
        <w:numPr>
          <w:ilvl w:val="0"/>
          <w:numId w:val="0"/>
        </w:numPr>
        <w:spacing w:after="0"/>
        <w:ind w:left="720" w:hanging="720"/>
      </w:pPr>
    </w:p>
    <w:p w:rsidR="00C862A6" w:rsidRDefault="00C62FC7" w:rsidP="005E4AA7">
      <w:pPr>
        <w:pStyle w:val="JudgmentText"/>
        <w:numPr>
          <w:ilvl w:val="0"/>
          <w:numId w:val="0"/>
        </w:numPr>
        <w:spacing w:after="0"/>
        <w:ind w:left="720" w:hanging="720"/>
      </w:pPr>
      <w:r>
        <w:lastRenderedPageBreak/>
        <w:t>[8</w:t>
      </w:r>
      <w:r w:rsidR="00C862A6" w:rsidRPr="00FF68AD">
        <w:t>]</w:t>
      </w:r>
      <w:r w:rsidR="00C862A6" w:rsidRPr="00FF68AD">
        <w:tab/>
        <w:t xml:space="preserve">The former case laid down the circumstances under which an appellant court can </w:t>
      </w:r>
      <w:r w:rsidR="00D848D7" w:rsidRPr="00FF68AD">
        <w:t>interfere</w:t>
      </w:r>
      <w:r w:rsidR="00C862A6" w:rsidRPr="00FF68AD">
        <w:t xml:space="preserve"> with a sentence imposed by a trial court, </w:t>
      </w:r>
      <w:r>
        <w:t xml:space="preserve">that is to say, </w:t>
      </w:r>
      <w:r w:rsidR="00C862A6" w:rsidRPr="00FF68AD">
        <w:t xml:space="preserve">where the trial court acted on wrong principle; where it overlooked some material factors, or took into </w:t>
      </w:r>
      <w:r w:rsidR="005E4AA7" w:rsidRPr="00FF68AD">
        <w:t>consideration</w:t>
      </w:r>
      <w:r w:rsidR="00C862A6" w:rsidRPr="00FF68AD">
        <w:t xml:space="preserve"> factors which are irrelevant; and where the sentence is </w:t>
      </w:r>
      <w:r w:rsidR="00D848D7" w:rsidRPr="00FF68AD">
        <w:t>manifestly</w:t>
      </w:r>
      <w:r w:rsidR="00C862A6" w:rsidRPr="00FF68AD">
        <w:t xml:space="preserve"> harsh and and/or excessive in the circumstances.</w:t>
      </w:r>
    </w:p>
    <w:p w:rsidR="005E4AA7" w:rsidRPr="00FF68AD" w:rsidRDefault="005E4AA7" w:rsidP="005E4AA7">
      <w:pPr>
        <w:pStyle w:val="JudgmentText"/>
        <w:numPr>
          <w:ilvl w:val="0"/>
          <w:numId w:val="0"/>
        </w:numPr>
        <w:spacing w:after="0"/>
        <w:ind w:left="720" w:hanging="720"/>
      </w:pPr>
    </w:p>
    <w:p w:rsidR="00D634AA" w:rsidRDefault="00C62FC7" w:rsidP="005E4AA7">
      <w:pPr>
        <w:pStyle w:val="JudgmentText"/>
        <w:numPr>
          <w:ilvl w:val="0"/>
          <w:numId w:val="0"/>
        </w:numPr>
        <w:spacing w:after="0"/>
        <w:ind w:left="720" w:hanging="720"/>
      </w:pPr>
      <w:r>
        <w:t>[9</w:t>
      </w:r>
      <w:r w:rsidR="00C862A6" w:rsidRPr="00FF68AD">
        <w:t>]</w:t>
      </w:r>
      <w:r w:rsidR="00C862A6" w:rsidRPr="00FF68AD">
        <w:tab/>
        <w:t xml:space="preserve">In </w:t>
      </w:r>
      <w:r w:rsidR="00C862A6" w:rsidRPr="00F65BE1">
        <w:rPr>
          <w:b/>
          <w:i/>
        </w:rPr>
        <w:t>MARIE CELINE QUATRE</w:t>
      </w:r>
      <w:r w:rsidR="00C862A6" w:rsidRPr="00FF68AD">
        <w:t xml:space="preserve"> case, their Lordships defined what amoun</w:t>
      </w:r>
      <w:r w:rsidR="00D634AA" w:rsidRPr="00FF68AD">
        <w:t>ted to a WRONG PRINCIPLE as follows:-</w:t>
      </w:r>
    </w:p>
    <w:p w:rsidR="005E4AA7" w:rsidRPr="00FF68AD" w:rsidRDefault="005E4AA7" w:rsidP="005E4AA7">
      <w:pPr>
        <w:pStyle w:val="JudgmentText"/>
        <w:numPr>
          <w:ilvl w:val="0"/>
          <w:numId w:val="0"/>
        </w:numPr>
        <w:spacing w:after="0"/>
        <w:ind w:left="720" w:hanging="720"/>
      </w:pPr>
    </w:p>
    <w:p w:rsidR="00D634AA" w:rsidRPr="00FF68AD" w:rsidRDefault="00D634AA" w:rsidP="00C62FC7">
      <w:pPr>
        <w:pStyle w:val="JudgmentText"/>
        <w:numPr>
          <w:ilvl w:val="0"/>
          <w:numId w:val="23"/>
        </w:numPr>
        <w:spacing w:after="0"/>
      </w:pPr>
      <w:r w:rsidRPr="00FF68AD">
        <w:t>Where a sentence is not provided under the law or</w:t>
      </w:r>
    </w:p>
    <w:p w:rsidR="00D634AA" w:rsidRPr="00FF68AD" w:rsidRDefault="00C62FC7" w:rsidP="00C62FC7">
      <w:pPr>
        <w:pStyle w:val="JudgmentText"/>
        <w:numPr>
          <w:ilvl w:val="0"/>
          <w:numId w:val="23"/>
        </w:numPr>
        <w:spacing w:after="0"/>
      </w:pPr>
      <w:r>
        <w:t xml:space="preserve">Is </w:t>
      </w:r>
      <w:r w:rsidRPr="00C62FC7">
        <w:rPr>
          <w:i/>
        </w:rPr>
        <w:t>ultra vires</w:t>
      </w:r>
      <w:r w:rsidR="00D634AA" w:rsidRPr="00FF68AD">
        <w:t xml:space="preserve">, or </w:t>
      </w:r>
    </w:p>
    <w:p w:rsidR="00D634AA" w:rsidRDefault="00D634AA" w:rsidP="00C62FC7">
      <w:pPr>
        <w:pStyle w:val="JudgmentText"/>
        <w:numPr>
          <w:ilvl w:val="0"/>
          <w:numId w:val="23"/>
        </w:numPr>
        <w:spacing w:after="0"/>
      </w:pPr>
      <w:r w:rsidRPr="00FF68AD">
        <w:t>Is in direct conflict with the law.</w:t>
      </w:r>
    </w:p>
    <w:p w:rsidR="005E4AA7" w:rsidRDefault="005E4AA7" w:rsidP="005E4AA7">
      <w:pPr>
        <w:pStyle w:val="JudgmentText"/>
        <w:numPr>
          <w:ilvl w:val="0"/>
          <w:numId w:val="0"/>
        </w:numPr>
        <w:spacing w:after="0"/>
        <w:ind w:left="2520"/>
      </w:pPr>
    </w:p>
    <w:p w:rsidR="00D634AA" w:rsidRPr="00FF68AD" w:rsidRDefault="00D634AA" w:rsidP="005E4AA7">
      <w:pPr>
        <w:pStyle w:val="JudgmentText"/>
        <w:numPr>
          <w:ilvl w:val="0"/>
          <w:numId w:val="0"/>
        </w:numPr>
        <w:spacing w:after="0"/>
      </w:pPr>
      <w:r w:rsidRPr="00FF68AD">
        <w:t xml:space="preserve">Ms. Confait was of a view that </w:t>
      </w:r>
      <w:r w:rsidR="00F65BE1" w:rsidRPr="00FF68AD">
        <w:t>none</w:t>
      </w:r>
      <w:r w:rsidRPr="00FF68AD">
        <w:t xml:space="preserve"> of the above happened in the </w:t>
      </w:r>
      <w:r w:rsidR="00F65BE1" w:rsidRPr="00FF68AD">
        <w:t>instance</w:t>
      </w:r>
      <w:r w:rsidRPr="00FF68AD">
        <w:t xml:space="preserve"> case. She therefore prayed that this court does not interfere with the sentence imposed by the learned trial court. </w:t>
      </w:r>
    </w:p>
    <w:p w:rsidR="00D634AA" w:rsidRPr="00FF68AD" w:rsidRDefault="00D634AA" w:rsidP="005E4AA7">
      <w:pPr>
        <w:pStyle w:val="JudgmentText"/>
        <w:numPr>
          <w:ilvl w:val="0"/>
          <w:numId w:val="0"/>
        </w:numPr>
        <w:spacing w:after="0"/>
        <w:ind w:left="720" w:hanging="720"/>
      </w:pPr>
    </w:p>
    <w:p w:rsidR="00D634AA" w:rsidRPr="00FF68AD" w:rsidRDefault="0055534C" w:rsidP="005E4AA7">
      <w:pPr>
        <w:pStyle w:val="JudgmentText"/>
        <w:numPr>
          <w:ilvl w:val="0"/>
          <w:numId w:val="0"/>
        </w:numPr>
        <w:spacing w:after="0"/>
        <w:ind w:left="720" w:hanging="720"/>
      </w:pPr>
      <w:r>
        <w:t>[10</w:t>
      </w:r>
      <w:r w:rsidR="00D634AA" w:rsidRPr="00FF68AD">
        <w:t>]</w:t>
      </w:r>
      <w:r w:rsidR="00D634AA" w:rsidRPr="00FF68AD">
        <w:tab/>
        <w:t xml:space="preserve">In </w:t>
      </w:r>
      <w:r w:rsidR="00D634AA" w:rsidRPr="00F65BE1">
        <w:rPr>
          <w:b/>
          <w:i/>
        </w:rPr>
        <w:t>PONOO VS ATTORNEY GENERAL [2011] SLR 424 the SCA</w:t>
      </w:r>
      <w:r w:rsidR="00D634AA" w:rsidRPr="00FF68AD">
        <w:t xml:space="preserve"> had an occasion to </w:t>
      </w:r>
      <w:r w:rsidR="00F65BE1" w:rsidRPr="00FF68AD">
        <w:t>review</w:t>
      </w:r>
      <w:r w:rsidR="00D634AA" w:rsidRPr="00FF68AD">
        <w:t xml:space="preserve"> and to pronounce itself on the law regarding </w:t>
      </w:r>
      <w:r w:rsidR="00F65BE1" w:rsidRPr="00FF68AD">
        <w:t>minimum</w:t>
      </w:r>
      <w:r w:rsidR="00D634AA" w:rsidRPr="00FF68AD">
        <w:t xml:space="preserve"> </w:t>
      </w:r>
      <w:r w:rsidR="00F65BE1" w:rsidRPr="00FF68AD">
        <w:t>mandatory</w:t>
      </w:r>
      <w:r w:rsidR="00D634AA" w:rsidRPr="00FF68AD">
        <w:t xml:space="preserve"> sentences. Their Lordships held that there are three tests which the minimum </w:t>
      </w:r>
      <w:r w:rsidR="00F65BE1" w:rsidRPr="00FF68AD">
        <w:t>mandatory</w:t>
      </w:r>
      <w:r w:rsidR="00D634AA" w:rsidRPr="00FF68AD">
        <w:t xml:space="preserve"> sentence must pass before the court can depart from the minimum </w:t>
      </w:r>
      <w:r w:rsidR="00F65BE1" w:rsidRPr="00FF68AD">
        <w:t>mandatory</w:t>
      </w:r>
      <w:r w:rsidR="00D634AA" w:rsidRPr="00FF68AD">
        <w:t xml:space="preserve"> sentence </w:t>
      </w:r>
      <w:r w:rsidR="00F65BE1" w:rsidRPr="00FF68AD">
        <w:t>imposed</w:t>
      </w:r>
      <w:r w:rsidR="00D634AA" w:rsidRPr="00FF68AD">
        <w:t xml:space="preserve"> by the law.</w:t>
      </w:r>
    </w:p>
    <w:p w:rsidR="00D634AA" w:rsidRPr="00F65BE1" w:rsidRDefault="00D634AA" w:rsidP="00C62FC7">
      <w:pPr>
        <w:pStyle w:val="JudgmentText"/>
        <w:numPr>
          <w:ilvl w:val="0"/>
          <w:numId w:val="24"/>
        </w:numPr>
        <w:spacing w:after="0"/>
        <w:rPr>
          <w:i/>
        </w:rPr>
      </w:pPr>
      <w:r w:rsidRPr="00F65BE1">
        <w:rPr>
          <w:i/>
        </w:rPr>
        <w:t xml:space="preserve">The legal </w:t>
      </w:r>
      <w:r w:rsidR="00F65BE1" w:rsidRPr="00F65BE1">
        <w:rPr>
          <w:i/>
        </w:rPr>
        <w:t>test</w:t>
      </w:r>
      <w:r w:rsidRPr="00F65BE1">
        <w:rPr>
          <w:i/>
        </w:rPr>
        <w:t xml:space="preserve"> of constitutionality. </w:t>
      </w:r>
      <w:r w:rsidRPr="00C62FC7">
        <w:rPr>
          <w:b/>
          <w:i/>
        </w:rPr>
        <w:t>Article 16</w:t>
      </w:r>
      <w:r w:rsidR="001213BE">
        <w:rPr>
          <w:i/>
        </w:rPr>
        <w:t xml:space="preserve"> of the C</w:t>
      </w:r>
      <w:r w:rsidRPr="00F65BE1">
        <w:rPr>
          <w:i/>
        </w:rPr>
        <w:t xml:space="preserve">onstitution relating to torture, cruel, </w:t>
      </w:r>
      <w:r w:rsidR="00F65BE1" w:rsidRPr="00F65BE1">
        <w:rPr>
          <w:i/>
        </w:rPr>
        <w:t>inhuman</w:t>
      </w:r>
      <w:r w:rsidRPr="00F65BE1">
        <w:rPr>
          <w:i/>
        </w:rPr>
        <w:t xml:space="preserve"> or degrading treatment or punishment. </w:t>
      </w:r>
      <w:r w:rsidR="00C62FC7">
        <w:rPr>
          <w:i/>
        </w:rPr>
        <w:t>(</w:t>
      </w:r>
      <w:r w:rsidRPr="00C62FC7">
        <w:t>Their Lordship</w:t>
      </w:r>
      <w:r w:rsidR="00F65BE1" w:rsidRPr="00C62FC7">
        <w:t>s</w:t>
      </w:r>
      <w:r w:rsidRPr="00C62FC7">
        <w:t xml:space="preserve"> gave an example of </w:t>
      </w:r>
      <w:r w:rsidR="00F65BE1" w:rsidRPr="00C62FC7">
        <w:t>imposing corporal</w:t>
      </w:r>
      <w:r w:rsidR="00B60019" w:rsidRPr="00C62FC7">
        <w:t xml:space="preserve"> punishment if law makes it </w:t>
      </w:r>
      <w:r w:rsidR="00F65BE1" w:rsidRPr="00C62FC7">
        <w:t>mandatory</w:t>
      </w:r>
      <w:r w:rsidR="00B60019" w:rsidRPr="00C62FC7">
        <w:t>.</w:t>
      </w:r>
      <w:r w:rsidR="00C62FC7" w:rsidRPr="00C62FC7">
        <w:t>)</w:t>
      </w:r>
    </w:p>
    <w:p w:rsidR="00B60019" w:rsidRPr="00F65BE1" w:rsidRDefault="00B60019" w:rsidP="00C62FC7">
      <w:pPr>
        <w:pStyle w:val="JudgmentText"/>
        <w:numPr>
          <w:ilvl w:val="0"/>
          <w:numId w:val="24"/>
        </w:numPr>
        <w:spacing w:after="0"/>
        <w:rPr>
          <w:i/>
        </w:rPr>
      </w:pPr>
      <w:r w:rsidRPr="00F65BE1">
        <w:rPr>
          <w:i/>
        </w:rPr>
        <w:t xml:space="preserve">The second test is against </w:t>
      </w:r>
      <w:r w:rsidRPr="00C62FC7">
        <w:rPr>
          <w:b/>
          <w:i/>
        </w:rPr>
        <w:t>Article 119 (2)</w:t>
      </w:r>
      <w:r w:rsidR="001213BE">
        <w:rPr>
          <w:i/>
        </w:rPr>
        <w:t xml:space="preserve"> of the C</w:t>
      </w:r>
      <w:r w:rsidRPr="00F65BE1">
        <w:rPr>
          <w:i/>
        </w:rPr>
        <w:t xml:space="preserve">onstitution relating to the independence of the judiciary </w:t>
      </w:r>
      <w:r w:rsidR="00F65BE1" w:rsidRPr="00F65BE1">
        <w:rPr>
          <w:i/>
        </w:rPr>
        <w:t>i.e.</w:t>
      </w:r>
      <w:r w:rsidRPr="00F65BE1">
        <w:rPr>
          <w:i/>
        </w:rPr>
        <w:t xml:space="preserve"> the law removing the discretion of the court to individualise the sentence to fit the circumstances.</w:t>
      </w:r>
    </w:p>
    <w:p w:rsidR="00B60019" w:rsidRPr="00F65BE1" w:rsidRDefault="00B60019" w:rsidP="00C62FC7">
      <w:pPr>
        <w:pStyle w:val="JudgmentText"/>
        <w:numPr>
          <w:ilvl w:val="0"/>
          <w:numId w:val="24"/>
        </w:numPr>
        <w:spacing w:after="0"/>
        <w:rPr>
          <w:i/>
        </w:rPr>
      </w:pPr>
      <w:r w:rsidRPr="00F65BE1">
        <w:rPr>
          <w:i/>
        </w:rPr>
        <w:t xml:space="preserve">The third test is against </w:t>
      </w:r>
      <w:r w:rsidRPr="00C62FC7">
        <w:rPr>
          <w:b/>
          <w:i/>
        </w:rPr>
        <w:t>19 (1)</w:t>
      </w:r>
      <w:r w:rsidR="001213BE">
        <w:rPr>
          <w:i/>
        </w:rPr>
        <w:t xml:space="preserve"> of the C</w:t>
      </w:r>
      <w:r w:rsidRPr="00F65BE1">
        <w:rPr>
          <w:i/>
        </w:rPr>
        <w:t xml:space="preserve">onstitution relating to the rights of an individual to a fair hearing by an </w:t>
      </w:r>
      <w:r w:rsidR="00F65BE1" w:rsidRPr="00F65BE1">
        <w:rPr>
          <w:i/>
        </w:rPr>
        <w:t>independent</w:t>
      </w:r>
      <w:r w:rsidRPr="00F65BE1">
        <w:rPr>
          <w:i/>
        </w:rPr>
        <w:t xml:space="preserve"> and </w:t>
      </w:r>
      <w:r w:rsidRPr="00F65BE1">
        <w:rPr>
          <w:i/>
        </w:rPr>
        <w:lastRenderedPageBreak/>
        <w:t xml:space="preserve">impartial court and the right to be </w:t>
      </w:r>
      <w:r w:rsidR="00F65BE1" w:rsidRPr="00F65BE1">
        <w:rPr>
          <w:i/>
        </w:rPr>
        <w:t>sentenced</w:t>
      </w:r>
      <w:r w:rsidRPr="00F65BE1">
        <w:rPr>
          <w:i/>
        </w:rPr>
        <w:t xml:space="preserve"> according to the circumstances surrounding the individual case and right to</w:t>
      </w:r>
      <w:r w:rsidR="00F65BE1">
        <w:rPr>
          <w:i/>
        </w:rPr>
        <w:t xml:space="preserve"> mitigate aga</w:t>
      </w:r>
      <w:r w:rsidRPr="00F65BE1">
        <w:rPr>
          <w:i/>
        </w:rPr>
        <w:t>i</w:t>
      </w:r>
      <w:r w:rsidR="00F65BE1">
        <w:rPr>
          <w:i/>
        </w:rPr>
        <w:t>ns</w:t>
      </w:r>
      <w:r w:rsidRPr="00F65BE1">
        <w:rPr>
          <w:i/>
        </w:rPr>
        <w:t xml:space="preserve">t the </w:t>
      </w:r>
      <w:r w:rsidR="00F65BE1" w:rsidRPr="00F65BE1">
        <w:rPr>
          <w:i/>
        </w:rPr>
        <w:t>mandatory</w:t>
      </w:r>
      <w:r w:rsidRPr="00F65BE1">
        <w:rPr>
          <w:i/>
        </w:rPr>
        <w:t xml:space="preserve"> minimum sentence along with the principle of proportionality and individualization of his sentence.</w:t>
      </w:r>
    </w:p>
    <w:p w:rsidR="0055534C" w:rsidRDefault="0055534C" w:rsidP="005E4AA7">
      <w:pPr>
        <w:pStyle w:val="JudgmentText"/>
        <w:numPr>
          <w:ilvl w:val="0"/>
          <w:numId w:val="0"/>
        </w:numPr>
        <w:spacing w:after="0"/>
        <w:ind w:left="720" w:hanging="720"/>
      </w:pPr>
    </w:p>
    <w:p w:rsidR="00B60019" w:rsidRPr="00FF68AD" w:rsidRDefault="0055534C" w:rsidP="005E4AA7">
      <w:pPr>
        <w:pStyle w:val="JudgmentText"/>
        <w:numPr>
          <w:ilvl w:val="0"/>
          <w:numId w:val="0"/>
        </w:numPr>
        <w:spacing w:after="0"/>
        <w:ind w:left="720" w:hanging="720"/>
      </w:pPr>
      <w:r>
        <w:t>[11</w:t>
      </w:r>
      <w:r w:rsidR="00B60019" w:rsidRPr="00FF68AD">
        <w:t>]</w:t>
      </w:r>
      <w:r w:rsidR="00B60019" w:rsidRPr="00FF68AD">
        <w:tab/>
        <w:t>In the instant case, after the learned trial Magistrate had entered a conviction. Mrs. Amesbury who appeared for the appellant stated as follows</w:t>
      </w:r>
      <w:r w:rsidR="00F65BE1">
        <w:t>:-</w:t>
      </w:r>
    </w:p>
    <w:p w:rsidR="00B60019" w:rsidRPr="00FF68AD" w:rsidRDefault="00B60019" w:rsidP="005E4AA7">
      <w:pPr>
        <w:pStyle w:val="JudgmentText"/>
        <w:numPr>
          <w:ilvl w:val="0"/>
          <w:numId w:val="0"/>
        </w:numPr>
        <w:spacing w:after="0"/>
        <w:ind w:left="720" w:hanging="720"/>
      </w:pPr>
    </w:p>
    <w:p w:rsidR="00B60019" w:rsidRPr="00FF68AD" w:rsidRDefault="001213BE" w:rsidP="00E83846">
      <w:pPr>
        <w:pStyle w:val="JudgmentText"/>
        <w:numPr>
          <w:ilvl w:val="0"/>
          <w:numId w:val="0"/>
        </w:numPr>
        <w:spacing w:after="0"/>
        <w:ind w:left="2880" w:hanging="2160"/>
        <w:rPr>
          <w:b/>
          <w:i/>
        </w:rPr>
      </w:pPr>
      <w:r>
        <w:rPr>
          <w:b/>
          <w:i/>
        </w:rPr>
        <w:t>Mrs. Amesbury:</w:t>
      </w:r>
      <w:r w:rsidR="0055534C">
        <w:rPr>
          <w:b/>
          <w:i/>
        </w:rPr>
        <w:t xml:space="preserve"> </w:t>
      </w:r>
      <w:r>
        <w:rPr>
          <w:b/>
          <w:i/>
        </w:rPr>
        <w:tab/>
      </w:r>
      <w:r w:rsidR="00B60019" w:rsidRPr="00FF68AD">
        <w:rPr>
          <w:b/>
          <w:i/>
        </w:rPr>
        <w:t xml:space="preserve">“The convict is a first offender. The </w:t>
      </w:r>
      <w:r w:rsidR="00F65BE1">
        <w:rPr>
          <w:b/>
          <w:i/>
        </w:rPr>
        <w:t>stolen item returned to owner,</w:t>
      </w:r>
      <w:r w:rsidR="00B60019" w:rsidRPr="00FF68AD">
        <w:rPr>
          <w:b/>
          <w:i/>
        </w:rPr>
        <w:t xml:space="preserve"> Remorseful</w:t>
      </w:r>
      <w:r w:rsidR="00F65BE1">
        <w:rPr>
          <w:b/>
          <w:i/>
        </w:rPr>
        <w:t>,</w:t>
      </w:r>
      <w:r w:rsidR="00B60019" w:rsidRPr="00FF68AD">
        <w:rPr>
          <w:b/>
          <w:i/>
        </w:rPr>
        <w:t xml:space="preserve"> </w:t>
      </w:r>
      <w:r w:rsidR="00F65BE1" w:rsidRPr="00FF68AD">
        <w:rPr>
          <w:b/>
          <w:i/>
        </w:rPr>
        <w:t>Corporate</w:t>
      </w:r>
      <w:r w:rsidR="00B60019" w:rsidRPr="00FF68AD">
        <w:rPr>
          <w:b/>
          <w:i/>
        </w:rPr>
        <w:t xml:space="preserve"> </w:t>
      </w:r>
      <w:r w:rsidR="00F65BE1">
        <w:rPr>
          <w:b/>
          <w:i/>
        </w:rPr>
        <w:t>with the court,</w:t>
      </w:r>
      <w:r w:rsidR="00B60019" w:rsidRPr="00FF68AD">
        <w:rPr>
          <w:b/>
          <w:i/>
        </w:rPr>
        <w:t xml:space="preserve"> Pray for the court to impose minimum sentence”</w:t>
      </w:r>
    </w:p>
    <w:p w:rsidR="0055534C" w:rsidRDefault="0055534C" w:rsidP="00E83846">
      <w:pPr>
        <w:pStyle w:val="JudgmentText"/>
        <w:numPr>
          <w:ilvl w:val="0"/>
          <w:numId w:val="0"/>
        </w:numPr>
        <w:spacing w:after="0"/>
        <w:ind w:left="720"/>
        <w:rPr>
          <w:b/>
          <w:i/>
        </w:rPr>
      </w:pPr>
    </w:p>
    <w:p w:rsidR="0055534C" w:rsidRDefault="0055534C" w:rsidP="00E83846">
      <w:pPr>
        <w:pStyle w:val="JudgmentText"/>
        <w:numPr>
          <w:ilvl w:val="0"/>
          <w:numId w:val="0"/>
        </w:numPr>
        <w:spacing w:after="0"/>
        <w:ind w:left="2880" w:hanging="2160"/>
        <w:rPr>
          <w:b/>
          <w:i/>
        </w:rPr>
      </w:pPr>
      <w:r>
        <w:rPr>
          <w:b/>
          <w:i/>
        </w:rPr>
        <w:t xml:space="preserve">Magistrate: </w:t>
      </w:r>
      <w:r w:rsidR="001213BE">
        <w:rPr>
          <w:b/>
          <w:i/>
        </w:rPr>
        <w:tab/>
      </w:r>
      <w:r w:rsidR="00B60019" w:rsidRPr="00FF68AD">
        <w:rPr>
          <w:b/>
          <w:i/>
        </w:rPr>
        <w:t>“</w:t>
      </w:r>
      <w:r>
        <w:rPr>
          <w:b/>
          <w:i/>
        </w:rPr>
        <w:t>Sentence: -</w:t>
      </w:r>
      <w:r w:rsidR="00B60019" w:rsidRPr="00FF68AD">
        <w:rPr>
          <w:b/>
          <w:i/>
        </w:rPr>
        <w:t xml:space="preserve"> I have considered the guilty </w:t>
      </w:r>
      <w:r w:rsidR="00F65BE1" w:rsidRPr="00FF68AD">
        <w:rPr>
          <w:b/>
          <w:i/>
        </w:rPr>
        <w:t>plea</w:t>
      </w:r>
      <w:r w:rsidR="00B60019" w:rsidRPr="00FF68AD">
        <w:rPr>
          <w:b/>
          <w:i/>
        </w:rPr>
        <w:t xml:space="preserve"> of the accused and mitigation of his counsel and sentence the accused to the minimum sentence of 8 years imprisonment. I order that the sentence to take effect on the day he was convicted on the 18/2/14. I further order that cash bail of RS5000.00/- as per </w:t>
      </w:r>
      <w:r w:rsidR="00F65BE1" w:rsidRPr="00FF68AD">
        <w:rPr>
          <w:b/>
          <w:i/>
        </w:rPr>
        <w:t xml:space="preserve">receipts </w:t>
      </w:r>
      <w:proofErr w:type="gramStart"/>
      <w:r w:rsidR="00F65BE1" w:rsidRPr="00FF68AD">
        <w:rPr>
          <w:b/>
          <w:i/>
        </w:rPr>
        <w:t>604323</w:t>
      </w:r>
      <w:r w:rsidR="00B60019" w:rsidRPr="00FF68AD">
        <w:rPr>
          <w:b/>
          <w:i/>
        </w:rPr>
        <w:t xml:space="preserve"> dated 1/2/13</w:t>
      </w:r>
      <w:proofErr w:type="gramEnd"/>
      <w:r w:rsidR="00B60019" w:rsidRPr="00FF68AD">
        <w:rPr>
          <w:b/>
          <w:i/>
        </w:rPr>
        <w:t xml:space="preserve"> be paid to accuse</w:t>
      </w:r>
      <w:r w:rsidR="00F65BE1">
        <w:rPr>
          <w:b/>
          <w:i/>
        </w:rPr>
        <w:t>d</w:t>
      </w:r>
      <w:r w:rsidR="00B60019" w:rsidRPr="00FF68AD">
        <w:rPr>
          <w:b/>
          <w:i/>
        </w:rPr>
        <w:t xml:space="preserve"> </w:t>
      </w:r>
      <w:r w:rsidR="00F65BE1" w:rsidRPr="00FF68AD">
        <w:rPr>
          <w:b/>
          <w:i/>
        </w:rPr>
        <w:t>forthwith</w:t>
      </w:r>
      <w:r w:rsidR="00B60019" w:rsidRPr="00FF68AD">
        <w:rPr>
          <w:b/>
          <w:i/>
        </w:rPr>
        <w:t>. Accused has a right to appeal to the Supreme Court within 14days.</w:t>
      </w:r>
      <w:r>
        <w:rPr>
          <w:b/>
          <w:i/>
        </w:rPr>
        <w:t>”</w:t>
      </w:r>
    </w:p>
    <w:p w:rsidR="0055534C" w:rsidRDefault="0055534C" w:rsidP="00E83846">
      <w:pPr>
        <w:pStyle w:val="JudgmentText"/>
        <w:numPr>
          <w:ilvl w:val="0"/>
          <w:numId w:val="0"/>
        </w:numPr>
        <w:spacing w:after="0"/>
        <w:ind w:left="2160" w:firstLine="720"/>
        <w:rPr>
          <w:b/>
          <w:i/>
        </w:rPr>
      </w:pPr>
      <w:r>
        <w:rPr>
          <w:b/>
          <w:i/>
        </w:rPr>
        <w:t xml:space="preserve"> Signed K. Labonte (Mr)</w:t>
      </w:r>
    </w:p>
    <w:p w:rsidR="00B60019" w:rsidRPr="00FF68AD" w:rsidRDefault="00B60019" w:rsidP="00E83846">
      <w:pPr>
        <w:pStyle w:val="JudgmentText"/>
        <w:numPr>
          <w:ilvl w:val="0"/>
          <w:numId w:val="0"/>
        </w:numPr>
        <w:spacing w:after="0"/>
        <w:ind w:left="2160" w:firstLine="720"/>
        <w:rPr>
          <w:b/>
          <w:i/>
        </w:rPr>
      </w:pPr>
      <w:r w:rsidRPr="00FF68AD">
        <w:rPr>
          <w:b/>
          <w:i/>
        </w:rPr>
        <w:t xml:space="preserve"> Magistrate, 19/02/14.</w:t>
      </w:r>
    </w:p>
    <w:p w:rsidR="00B60019" w:rsidRPr="00FF68AD" w:rsidRDefault="00B60019" w:rsidP="005E4AA7">
      <w:pPr>
        <w:pStyle w:val="JudgmentText"/>
        <w:numPr>
          <w:ilvl w:val="0"/>
          <w:numId w:val="0"/>
        </w:numPr>
        <w:spacing w:after="0"/>
        <w:ind w:left="720" w:hanging="720"/>
      </w:pPr>
    </w:p>
    <w:p w:rsidR="00B60019" w:rsidRPr="00FF68AD" w:rsidRDefault="0055534C" w:rsidP="005E4AA7">
      <w:pPr>
        <w:pStyle w:val="JudgmentText"/>
        <w:numPr>
          <w:ilvl w:val="0"/>
          <w:numId w:val="0"/>
        </w:numPr>
        <w:spacing w:after="0"/>
        <w:ind w:left="720" w:hanging="720"/>
      </w:pPr>
      <w:r>
        <w:t>[12</w:t>
      </w:r>
      <w:r w:rsidR="00B60019" w:rsidRPr="00FF68AD">
        <w:t>]</w:t>
      </w:r>
      <w:r w:rsidR="00B60019" w:rsidRPr="00FF68AD">
        <w:tab/>
        <w:t xml:space="preserve">In my view the learned trial Magistrate took into account </w:t>
      </w:r>
      <w:r w:rsidR="00F65BE1">
        <w:t xml:space="preserve">the mitigation </w:t>
      </w:r>
      <w:r w:rsidR="0082252C" w:rsidRPr="00FF68AD">
        <w:t>as pointed by the appellants counsel, and he actually stated so in his ruling.  To this extent, I see no merit in the 1</w:t>
      </w:r>
      <w:r w:rsidR="0082252C" w:rsidRPr="00FF68AD">
        <w:rPr>
          <w:vertAlign w:val="superscript"/>
        </w:rPr>
        <w:t>st</w:t>
      </w:r>
      <w:r w:rsidR="0082252C" w:rsidRPr="00FF68AD">
        <w:t xml:space="preserve"> and 4</w:t>
      </w:r>
      <w:r w:rsidR="0082252C" w:rsidRPr="00FF68AD">
        <w:rPr>
          <w:vertAlign w:val="superscript"/>
        </w:rPr>
        <w:t>th</w:t>
      </w:r>
      <w:r w:rsidR="0082252C" w:rsidRPr="00FF68AD">
        <w:t xml:space="preserve"> ground of appealed. The law allowed the Magistrate to im</w:t>
      </w:r>
      <w:r>
        <w:t xml:space="preserve">pose 8 years imprisonment and </w:t>
      </w:r>
      <w:r w:rsidR="0082252C" w:rsidRPr="00FF68AD">
        <w:rPr>
          <w:i/>
        </w:rPr>
        <w:t>prima facie</w:t>
      </w:r>
      <w:r w:rsidR="0082252C" w:rsidRPr="00FF68AD">
        <w:t xml:space="preserve"> </w:t>
      </w:r>
      <w:r>
        <w:t xml:space="preserve">he </w:t>
      </w:r>
      <w:r w:rsidR="0082252C" w:rsidRPr="00FF68AD">
        <w:t>acted</w:t>
      </w:r>
      <w:r>
        <w:t xml:space="preserve"> within</w:t>
      </w:r>
      <w:r w:rsidR="0082252C" w:rsidRPr="00FF68AD">
        <w:t xml:space="preserve"> his powers. Perhaps the only point to note is that the existing law (Case Law) as per </w:t>
      </w:r>
      <w:r w:rsidR="0082252C" w:rsidRPr="00F65BE1">
        <w:rPr>
          <w:b/>
          <w:i/>
        </w:rPr>
        <w:t>PONOO VS ATTORNEY GENERAL</w:t>
      </w:r>
      <w:r w:rsidR="0082252C" w:rsidRPr="00FF68AD">
        <w:t xml:space="preserve"> appeared not </w:t>
      </w:r>
      <w:r w:rsidR="00F65BE1" w:rsidRPr="00FF68AD">
        <w:t>to have</w:t>
      </w:r>
      <w:r w:rsidR="0082252C" w:rsidRPr="00FF68AD">
        <w:t xml:space="preserve"> been taken into account by the learned trial Magistrate, as he appeared</w:t>
      </w:r>
      <w:r>
        <w:t xml:space="preserve"> </w:t>
      </w:r>
      <w:proofErr w:type="gramStart"/>
      <w:r>
        <w:t>feel</w:t>
      </w:r>
      <w:proofErr w:type="gramEnd"/>
      <w:r>
        <w:t xml:space="preserve"> that he was </w:t>
      </w:r>
      <w:r w:rsidR="0082252C" w:rsidRPr="00FF68AD">
        <w:t xml:space="preserve">bound by the minimum mandatory sentence </w:t>
      </w:r>
      <w:r>
        <w:t>under</w:t>
      </w:r>
      <w:r w:rsidR="0082252C" w:rsidRPr="00FF68AD">
        <w:t xml:space="preserve"> </w:t>
      </w:r>
      <w:r>
        <w:rPr>
          <w:i/>
        </w:rPr>
        <w:t xml:space="preserve">Act 5/12. </w:t>
      </w:r>
      <w:r w:rsidR="0082252C" w:rsidRPr="00F65BE1">
        <w:rPr>
          <w:i/>
        </w:rPr>
        <w:t>Section 26 (2) (b) (1) of the Penal Code Act (Amendment) Act 2012</w:t>
      </w:r>
      <w:r w:rsidR="0082252C" w:rsidRPr="00FF68AD">
        <w:t>, enacts as follows:-</w:t>
      </w:r>
    </w:p>
    <w:p w:rsidR="0082252C" w:rsidRPr="00FF68AD" w:rsidRDefault="0082252C" w:rsidP="005E4AA7">
      <w:pPr>
        <w:pStyle w:val="JudgmentText"/>
        <w:numPr>
          <w:ilvl w:val="0"/>
          <w:numId w:val="0"/>
        </w:numPr>
        <w:spacing w:after="0"/>
        <w:ind w:left="720" w:hanging="720"/>
      </w:pPr>
    </w:p>
    <w:p w:rsidR="0082252C" w:rsidRPr="00FF68AD" w:rsidRDefault="0055534C" w:rsidP="005E4AA7">
      <w:pPr>
        <w:pStyle w:val="JudgmentText"/>
        <w:numPr>
          <w:ilvl w:val="0"/>
          <w:numId w:val="0"/>
        </w:numPr>
        <w:spacing w:after="0"/>
        <w:ind w:left="2160"/>
        <w:rPr>
          <w:i/>
        </w:rPr>
      </w:pPr>
      <w:r>
        <w:rPr>
          <w:i/>
        </w:rPr>
        <w:t>“ 27 (1) Not</w:t>
      </w:r>
      <w:r w:rsidR="0082252C" w:rsidRPr="00FF68AD">
        <w:rPr>
          <w:i/>
        </w:rPr>
        <w:t xml:space="preserve">withstanding Section 26 and any other written law and subject </w:t>
      </w:r>
      <w:r w:rsidR="00BB5766">
        <w:rPr>
          <w:i/>
        </w:rPr>
        <w:t xml:space="preserve">to subsection </w:t>
      </w:r>
      <w:r w:rsidR="0082252C" w:rsidRPr="00FF68AD">
        <w:rPr>
          <w:i/>
        </w:rPr>
        <w:t xml:space="preserve">(2) a person who is convicted of an offence in Chapters </w:t>
      </w:r>
      <w:r>
        <w:rPr>
          <w:i/>
        </w:rPr>
        <w:t>XXVI, XXVIII and XXIX.</w:t>
      </w:r>
      <w:r w:rsidR="0082252C" w:rsidRPr="00FF68AD">
        <w:rPr>
          <w:i/>
        </w:rPr>
        <w:t xml:space="preserve"> </w:t>
      </w:r>
    </w:p>
    <w:p w:rsidR="0082252C" w:rsidRPr="00FF68AD" w:rsidRDefault="0082252C" w:rsidP="005E4AA7">
      <w:pPr>
        <w:pStyle w:val="JudgmentText"/>
        <w:numPr>
          <w:ilvl w:val="0"/>
          <w:numId w:val="13"/>
        </w:numPr>
        <w:spacing w:after="0"/>
        <w:rPr>
          <w:i/>
        </w:rPr>
      </w:pPr>
      <w:r w:rsidRPr="00FF68AD">
        <w:rPr>
          <w:i/>
        </w:rPr>
        <w:t>….</w:t>
      </w:r>
    </w:p>
    <w:p w:rsidR="0082252C" w:rsidRPr="00FF68AD" w:rsidRDefault="0082252C" w:rsidP="005E4AA7">
      <w:pPr>
        <w:pStyle w:val="JudgmentText"/>
        <w:numPr>
          <w:ilvl w:val="0"/>
          <w:numId w:val="13"/>
        </w:numPr>
        <w:spacing w:after="0"/>
        <w:rPr>
          <w:i/>
        </w:rPr>
      </w:pPr>
      <w:r w:rsidRPr="00FF68AD">
        <w:rPr>
          <w:i/>
        </w:rPr>
        <w:t xml:space="preserve">Where the offence is punishable with imprisonment for more than 8 years but not more that 10 years (as in this case) and </w:t>
      </w:r>
    </w:p>
    <w:p w:rsidR="0082252C" w:rsidRDefault="0082252C" w:rsidP="0055534C">
      <w:pPr>
        <w:pStyle w:val="JudgmentText"/>
        <w:numPr>
          <w:ilvl w:val="0"/>
          <w:numId w:val="26"/>
        </w:numPr>
        <w:spacing w:after="0"/>
        <w:rPr>
          <w:i/>
        </w:rPr>
      </w:pPr>
      <w:r w:rsidRPr="00FF68AD">
        <w:rPr>
          <w:i/>
        </w:rPr>
        <w:t xml:space="preserve">It is the first conviction of the person for such an offence,( as in this case) be sentenced to imprisonment for a period </w:t>
      </w:r>
      <w:r w:rsidR="004E3315" w:rsidRPr="00FF68AD">
        <w:rPr>
          <w:i/>
        </w:rPr>
        <w:t>of not less than  8 years imprisonment”</w:t>
      </w:r>
    </w:p>
    <w:p w:rsidR="005E4AA7" w:rsidRPr="00FF68AD" w:rsidRDefault="005E4AA7" w:rsidP="005E4AA7">
      <w:pPr>
        <w:pStyle w:val="JudgmentText"/>
        <w:numPr>
          <w:ilvl w:val="0"/>
          <w:numId w:val="0"/>
        </w:numPr>
        <w:spacing w:after="0"/>
        <w:ind w:left="2520"/>
        <w:rPr>
          <w:i/>
        </w:rPr>
      </w:pPr>
    </w:p>
    <w:p w:rsidR="004E3315" w:rsidRDefault="00BB5766" w:rsidP="005E4AA7">
      <w:pPr>
        <w:pStyle w:val="JudgmentText"/>
        <w:numPr>
          <w:ilvl w:val="0"/>
          <w:numId w:val="0"/>
        </w:numPr>
        <w:spacing w:after="0"/>
        <w:ind w:left="720" w:hanging="720"/>
      </w:pPr>
      <w:r>
        <w:t>Let us</w:t>
      </w:r>
      <w:r w:rsidR="004E3315" w:rsidRPr="00FF68AD">
        <w:t xml:space="preserve"> apply the 3 tests under </w:t>
      </w:r>
      <w:r w:rsidR="004E3315" w:rsidRPr="00BB5766">
        <w:rPr>
          <w:b/>
          <w:i/>
        </w:rPr>
        <w:t>PONOO CASE</w:t>
      </w:r>
      <w:r w:rsidR="004E3315" w:rsidRPr="00FF68AD">
        <w:t xml:space="preserve"> to the instant case:-</w:t>
      </w:r>
    </w:p>
    <w:p w:rsidR="005E4AA7" w:rsidRPr="00FF68AD" w:rsidRDefault="005E4AA7" w:rsidP="005E4AA7">
      <w:pPr>
        <w:pStyle w:val="JudgmentText"/>
        <w:numPr>
          <w:ilvl w:val="0"/>
          <w:numId w:val="0"/>
        </w:numPr>
        <w:spacing w:after="0"/>
        <w:ind w:left="720" w:hanging="720"/>
      </w:pPr>
    </w:p>
    <w:p w:rsidR="004E3315" w:rsidRPr="00BB5766" w:rsidRDefault="004E3315" w:rsidP="00334B83">
      <w:pPr>
        <w:pStyle w:val="JudgmentText"/>
        <w:numPr>
          <w:ilvl w:val="0"/>
          <w:numId w:val="27"/>
        </w:numPr>
        <w:spacing w:after="0"/>
        <w:rPr>
          <w:i/>
        </w:rPr>
      </w:pPr>
      <w:r w:rsidRPr="00BB5766">
        <w:rPr>
          <w:i/>
        </w:rPr>
        <w:t xml:space="preserve">The legal test under Article 16 of the Constitution </w:t>
      </w:r>
      <w:r w:rsidR="00BB5766" w:rsidRPr="00BB5766">
        <w:rPr>
          <w:i/>
        </w:rPr>
        <w:t>i.e.</w:t>
      </w:r>
      <w:r w:rsidRPr="00BB5766">
        <w:rPr>
          <w:i/>
        </w:rPr>
        <w:t xml:space="preserve"> whether the minimum mandatory sentence degrades, is inhuman, or cruel to the appellant. In my view the sentence of 8 years imprisonment does not infringe Article 16 of the Constitution and it was </w:t>
      </w:r>
      <w:r w:rsidR="00BB5766" w:rsidRPr="00BB5766">
        <w:rPr>
          <w:i/>
        </w:rPr>
        <w:t>neither cruel nor</w:t>
      </w:r>
      <w:r w:rsidRPr="00BB5766">
        <w:rPr>
          <w:i/>
        </w:rPr>
        <w:t xml:space="preserve"> degrading to the accused person.</w:t>
      </w:r>
    </w:p>
    <w:p w:rsidR="00734F13" w:rsidRPr="00BB5766" w:rsidRDefault="004E3315" w:rsidP="00334B83">
      <w:pPr>
        <w:pStyle w:val="JudgmentText"/>
        <w:numPr>
          <w:ilvl w:val="0"/>
          <w:numId w:val="27"/>
        </w:numPr>
        <w:spacing w:after="0"/>
        <w:rPr>
          <w:i/>
        </w:rPr>
      </w:pPr>
      <w:r w:rsidRPr="00BB5766">
        <w:rPr>
          <w:i/>
        </w:rPr>
        <w:t>The second test is under Article 119 (2) of the constitution relating to the</w:t>
      </w:r>
      <w:r w:rsidR="00734F13" w:rsidRPr="00BB5766">
        <w:rPr>
          <w:i/>
        </w:rPr>
        <w:t xml:space="preserve"> independence of the Judiciary. It appears the Magistrate acted as if he was bound by the law to im</w:t>
      </w:r>
      <w:r w:rsidR="00BB5766">
        <w:rPr>
          <w:i/>
        </w:rPr>
        <w:t>pose the minimum sent</w:t>
      </w:r>
      <w:r w:rsidR="00734F13" w:rsidRPr="00BB5766">
        <w:rPr>
          <w:i/>
        </w:rPr>
        <w:t xml:space="preserve">ence as provided by </w:t>
      </w:r>
      <w:r w:rsidR="00BB5766" w:rsidRPr="00BB5766">
        <w:rPr>
          <w:i/>
        </w:rPr>
        <w:t>Act</w:t>
      </w:r>
      <w:r w:rsidR="00734F13" w:rsidRPr="00BB5766">
        <w:rPr>
          <w:i/>
        </w:rPr>
        <w:t xml:space="preserve"> 5/2012 that he say he felt he had no discretion to impose a lesser sentence. </w:t>
      </w:r>
    </w:p>
    <w:p w:rsidR="00734F13" w:rsidRDefault="00734F13" w:rsidP="00334B83">
      <w:pPr>
        <w:pStyle w:val="JudgmentText"/>
        <w:numPr>
          <w:ilvl w:val="0"/>
          <w:numId w:val="27"/>
        </w:numPr>
        <w:spacing w:after="0"/>
        <w:rPr>
          <w:i/>
        </w:rPr>
      </w:pPr>
      <w:r w:rsidRPr="00BB5766">
        <w:rPr>
          <w:i/>
        </w:rPr>
        <w:t>It also appea</w:t>
      </w:r>
      <w:r w:rsidR="00BB5766">
        <w:rPr>
          <w:i/>
        </w:rPr>
        <w:t>rs under the third test Article 19 (1)</w:t>
      </w:r>
      <w:r w:rsidRPr="00BB5766">
        <w:rPr>
          <w:i/>
        </w:rPr>
        <w:t xml:space="preserve"> of the constitution which ensures a fair hearing by an independent an impartial court which includes taking into account the mitigating factors as an individual offender, along with the principle of proportionality of the sentence. It appears from the </w:t>
      </w:r>
      <w:r w:rsidR="00BB5766" w:rsidRPr="00BB5766">
        <w:rPr>
          <w:i/>
        </w:rPr>
        <w:t>facts;</w:t>
      </w:r>
      <w:r w:rsidRPr="00BB5766">
        <w:rPr>
          <w:i/>
        </w:rPr>
        <w:t xml:space="preserve"> the sentence of 8 years fails this 3</w:t>
      </w:r>
      <w:r w:rsidRPr="00BB5766">
        <w:rPr>
          <w:i/>
          <w:vertAlign w:val="superscript"/>
        </w:rPr>
        <w:t>rd</w:t>
      </w:r>
      <w:r w:rsidRPr="00BB5766">
        <w:rPr>
          <w:i/>
        </w:rPr>
        <w:t xml:space="preserve"> test. </w:t>
      </w:r>
    </w:p>
    <w:p w:rsidR="005E4AA7" w:rsidRPr="00BB5766" w:rsidRDefault="005E4AA7" w:rsidP="005E4AA7">
      <w:pPr>
        <w:pStyle w:val="JudgmentText"/>
        <w:numPr>
          <w:ilvl w:val="0"/>
          <w:numId w:val="0"/>
        </w:numPr>
        <w:spacing w:after="0"/>
        <w:ind w:left="2880"/>
        <w:rPr>
          <w:i/>
        </w:rPr>
      </w:pPr>
    </w:p>
    <w:p w:rsidR="00334B83" w:rsidRDefault="00334B83" w:rsidP="005E4AA7">
      <w:pPr>
        <w:pStyle w:val="JudgmentText"/>
        <w:numPr>
          <w:ilvl w:val="0"/>
          <w:numId w:val="0"/>
        </w:numPr>
        <w:spacing w:after="0"/>
        <w:ind w:left="1440" w:hanging="1080"/>
      </w:pPr>
      <w:r>
        <w:lastRenderedPageBreak/>
        <w:t>[13</w:t>
      </w:r>
      <w:r w:rsidR="00734F13" w:rsidRPr="00FF68AD">
        <w:t>]</w:t>
      </w:r>
      <w:r w:rsidR="00734F13" w:rsidRPr="00FF68AD">
        <w:tab/>
        <w:t>All in all I find that, had the learned Magistrate felt not bound by the mandatory minimum sentence of 8 years imposed, and given the mitigating factors put forward by the appellant</w:t>
      </w:r>
      <w:r>
        <w:t>’</w:t>
      </w:r>
      <w:r w:rsidR="00734F13" w:rsidRPr="00FF68AD">
        <w:t>s counsel he would hav</w:t>
      </w:r>
      <w:r>
        <w:t>e used his discretion to impose</w:t>
      </w:r>
      <w:r w:rsidR="00734F13" w:rsidRPr="00FF68AD">
        <w:t xml:space="preserve"> </w:t>
      </w:r>
      <w:r>
        <w:t xml:space="preserve">a </w:t>
      </w:r>
      <w:r w:rsidR="00734F13" w:rsidRPr="00FF68AD">
        <w:t>lesser sentence than the 8 years imprisonment. All in all the 2</w:t>
      </w:r>
      <w:r w:rsidR="00734F13" w:rsidRPr="00FF68AD">
        <w:rPr>
          <w:vertAlign w:val="superscript"/>
        </w:rPr>
        <w:t>nd</w:t>
      </w:r>
      <w:r w:rsidR="00734F13" w:rsidRPr="00FF68AD">
        <w:t xml:space="preserve"> and the 3</w:t>
      </w:r>
      <w:r w:rsidR="00734F13" w:rsidRPr="00FF68AD">
        <w:rPr>
          <w:vertAlign w:val="superscript"/>
        </w:rPr>
        <w:t>rd</w:t>
      </w:r>
      <w:r w:rsidR="00734F13" w:rsidRPr="00FF68AD">
        <w:t xml:space="preserve"> grounds of appeals succeed. </w:t>
      </w:r>
    </w:p>
    <w:p w:rsidR="00334B83" w:rsidRDefault="00334B83" w:rsidP="005E4AA7">
      <w:pPr>
        <w:pStyle w:val="JudgmentText"/>
        <w:numPr>
          <w:ilvl w:val="0"/>
          <w:numId w:val="0"/>
        </w:numPr>
        <w:spacing w:after="0"/>
        <w:ind w:left="1440" w:hanging="1080"/>
      </w:pPr>
    </w:p>
    <w:p w:rsidR="00734F13" w:rsidRDefault="00334B83" w:rsidP="005E4AA7">
      <w:pPr>
        <w:pStyle w:val="JudgmentText"/>
        <w:numPr>
          <w:ilvl w:val="0"/>
          <w:numId w:val="0"/>
        </w:numPr>
        <w:spacing w:after="0"/>
        <w:ind w:left="1440" w:hanging="1080"/>
      </w:pPr>
      <w:r>
        <w:t>[14]</w:t>
      </w:r>
      <w:r>
        <w:tab/>
      </w:r>
      <w:r w:rsidR="00734F13" w:rsidRPr="00FF68AD">
        <w:t>In the premises therefore I allow this appeal in the following terms:-</w:t>
      </w:r>
    </w:p>
    <w:p w:rsidR="005E4AA7" w:rsidRPr="00FF68AD" w:rsidRDefault="005E4AA7" w:rsidP="005E4AA7">
      <w:pPr>
        <w:pStyle w:val="JudgmentText"/>
        <w:numPr>
          <w:ilvl w:val="0"/>
          <w:numId w:val="0"/>
        </w:numPr>
        <w:spacing w:after="0"/>
        <w:ind w:left="1440" w:hanging="1080"/>
      </w:pPr>
    </w:p>
    <w:p w:rsidR="00734F13" w:rsidRPr="00FF68AD" w:rsidRDefault="00734F13" w:rsidP="00334B83">
      <w:pPr>
        <w:pStyle w:val="JudgmentText"/>
        <w:numPr>
          <w:ilvl w:val="0"/>
          <w:numId w:val="0"/>
        </w:numPr>
        <w:spacing w:after="0"/>
        <w:ind w:left="1440"/>
      </w:pPr>
      <w:r w:rsidRPr="00FF68AD">
        <w:t xml:space="preserve">The sentence of 8 years imprisonment is set aside and substituted </w:t>
      </w:r>
      <w:r w:rsidR="00FF68AD" w:rsidRPr="00FF68AD">
        <w:t>with a sentence of 5</w:t>
      </w:r>
      <w:r w:rsidR="00334B83">
        <w:t xml:space="preserve"> (five</w:t>
      </w:r>
      <w:r w:rsidRPr="00FF68AD">
        <w:t>)</w:t>
      </w:r>
      <w:r w:rsidR="00FF68AD" w:rsidRPr="00FF68AD">
        <w:t xml:space="preserve"> year’s</w:t>
      </w:r>
      <w:r w:rsidRPr="00FF68AD">
        <w:t xml:space="preserve"> </w:t>
      </w:r>
      <w:r w:rsidR="00FF68AD" w:rsidRPr="00FF68AD">
        <w:t>imprisonment. The sentence is to run in the terms proposed by the learned trial Magistrate. Order accordingly.</w:t>
      </w:r>
    </w:p>
    <w:p w:rsidR="00FF68AD" w:rsidRDefault="00FF68AD" w:rsidP="00FF68AD">
      <w:pPr>
        <w:pStyle w:val="JudgmentText"/>
        <w:numPr>
          <w:ilvl w:val="0"/>
          <w:numId w:val="0"/>
        </w:numPr>
        <w:rPr>
          <w:color w:val="FF0000"/>
        </w:rPr>
      </w:pPr>
    </w:p>
    <w:p w:rsidR="00FF68AD" w:rsidRPr="00734F13" w:rsidRDefault="00FF68AD" w:rsidP="00FF68AD">
      <w:pPr>
        <w:pStyle w:val="JudgmentText"/>
        <w:numPr>
          <w:ilvl w:val="0"/>
          <w:numId w:val="0"/>
        </w:numPr>
        <w:rPr>
          <w:color w:val="FF0000"/>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FF68AD">
        <w:rPr>
          <w:sz w:val="24"/>
          <w:szCs w:val="24"/>
        </w:rPr>
        <w:t>13 August 2014</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BB5766" w:rsidRDefault="00BB5766" w:rsidP="0006489F">
      <w:pPr>
        <w:pStyle w:val="ListParagraph"/>
        <w:widowControl/>
        <w:autoSpaceDE/>
        <w:autoSpaceDN/>
        <w:adjustRightInd/>
        <w:ind w:left="0"/>
        <w:contextualSpacing w:val="0"/>
        <w:jc w:val="both"/>
        <w:rPr>
          <w:sz w:val="24"/>
          <w:szCs w:val="24"/>
        </w:rPr>
      </w:pPr>
    </w:p>
    <w:p w:rsidR="00BB5766" w:rsidRDefault="00BB5766" w:rsidP="0006489F">
      <w:pPr>
        <w:pStyle w:val="ListParagraph"/>
        <w:widowControl/>
        <w:autoSpaceDE/>
        <w:autoSpaceDN/>
        <w:adjustRightInd/>
        <w:ind w:left="0"/>
        <w:contextualSpacing w:val="0"/>
        <w:jc w:val="both"/>
        <w:rPr>
          <w:sz w:val="24"/>
          <w:szCs w:val="24"/>
        </w:rPr>
      </w:pPr>
    </w:p>
    <w:p w:rsidR="00E33F35" w:rsidRPr="002A7376" w:rsidRDefault="00FF68AD" w:rsidP="0006489F">
      <w:pPr>
        <w:pStyle w:val="ListParagraph"/>
        <w:widowControl/>
        <w:autoSpaceDE/>
        <w:autoSpaceDN/>
        <w:adjustRightInd/>
        <w:ind w:left="0"/>
        <w:contextualSpacing w:val="0"/>
        <w:jc w:val="both"/>
        <w:rPr>
          <w:sz w:val="24"/>
          <w:szCs w:val="24"/>
        </w:rPr>
      </w:pPr>
      <w:r>
        <w:rPr>
          <w:sz w:val="24"/>
          <w:szCs w:val="24"/>
        </w:rPr>
        <w:t>D. Akiiki-Kiiza</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484D76" w:rsidRPr="00E33F35">
        <w:rPr>
          <w:b/>
          <w:sz w:val="24"/>
          <w:szCs w:val="24"/>
        </w:rPr>
        <w:fldChar w:fldCharType="begin"/>
      </w:r>
      <w:r w:rsidR="007C2809" w:rsidRPr="00E33F35">
        <w:rPr>
          <w:b/>
          <w:sz w:val="24"/>
          <w:szCs w:val="24"/>
        </w:rPr>
        <w:instrText xml:space="preserve">  </w:instrText>
      </w:r>
      <w:r w:rsidR="00484D7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B0" w:rsidRDefault="00B822B0" w:rsidP="00DB6D34">
      <w:r>
        <w:separator/>
      </w:r>
    </w:p>
  </w:endnote>
  <w:endnote w:type="continuationSeparator" w:id="0">
    <w:p w:rsidR="00B822B0" w:rsidRDefault="00B822B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B822B0">
    <w:pPr>
      <w:pStyle w:val="Footer"/>
      <w:jc w:val="center"/>
    </w:pPr>
    <w:r>
      <w:fldChar w:fldCharType="begin"/>
    </w:r>
    <w:r>
      <w:instrText xml:space="preserve"> PAGE   \* MERGEFORMAT </w:instrText>
    </w:r>
    <w:r>
      <w:fldChar w:fldCharType="separate"/>
    </w:r>
    <w:r w:rsidR="009177B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B0" w:rsidRDefault="00B822B0" w:rsidP="00DB6D34">
      <w:r>
        <w:separator/>
      </w:r>
    </w:p>
  </w:footnote>
  <w:footnote w:type="continuationSeparator" w:id="0">
    <w:p w:rsidR="00B822B0" w:rsidRDefault="00B822B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07086855"/>
    <w:multiLevelType w:val="hybridMultilevel"/>
    <w:tmpl w:val="B59EE08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96456D"/>
    <w:multiLevelType w:val="hybridMultilevel"/>
    <w:tmpl w:val="BF966908"/>
    <w:lvl w:ilvl="0" w:tplc="7C2C49E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B73347"/>
    <w:multiLevelType w:val="hybridMultilevel"/>
    <w:tmpl w:val="3C225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B72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E23F52"/>
    <w:multiLevelType w:val="hybridMultilevel"/>
    <w:tmpl w:val="121C33EA"/>
    <w:lvl w:ilvl="0" w:tplc="92DED416">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762471C"/>
    <w:multiLevelType w:val="hybridMultilevel"/>
    <w:tmpl w:val="8DAC8196"/>
    <w:lvl w:ilvl="0" w:tplc="7C2C49EE">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C9660D8"/>
    <w:multiLevelType w:val="hybridMultilevel"/>
    <w:tmpl w:val="08AACA94"/>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201D2991"/>
    <w:multiLevelType w:val="hybridMultilevel"/>
    <w:tmpl w:val="B18CF792"/>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267B69D3"/>
    <w:multiLevelType w:val="hybridMultilevel"/>
    <w:tmpl w:val="20EC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B511D"/>
    <w:multiLevelType w:val="hybridMultilevel"/>
    <w:tmpl w:val="8BB40EC4"/>
    <w:lvl w:ilvl="0" w:tplc="2FA42C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07542D2"/>
    <w:multiLevelType w:val="multilevel"/>
    <w:tmpl w:val="1CC89892"/>
    <w:numStyleLink w:val="Judgments"/>
  </w:abstractNum>
  <w:abstractNum w:abstractNumId="1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nsid w:val="33DD5F40"/>
    <w:multiLevelType w:val="hybridMultilevel"/>
    <w:tmpl w:val="D638A8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48167D2"/>
    <w:multiLevelType w:val="hybridMultilevel"/>
    <w:tmpl w:val="CB32E4F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C6E12A0"/>
    <w:multiLevelType w:val="hybridMultilevel"/>
    <w:tmpl w:val="8B363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AE0BF9"/>
    <w:multiLevelType w:val="hybridMultilevel"/>
    <w:tmpl w:val="05443D4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FE56FC7"/>
    <w:multiLevelType w:val="hybridMultilevel"/>
    <w:tmpl w:val="0E98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81556"/>
    <w:multiLevelType w:val="hybridMultilevel"/>
    <w:tmpl w:val="FFCE21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35B0F70"/>
    <w:multiLevelType w:val="hybridMultilevel"/>
    <w:tmpl w:val="B8D66950"/>
    <w:lvl w:ilvl="0" w:tplc="7024AA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5E74820"/>
    <w:multiLevelType w:val="multilevel"/>
    <w:tmpl w:val="1CC89892"/>
    <w:numStyleLink w:val="Judgments"/>
  </w:abstractNum>
  <w:abstractNum w:abstractNumId="22">
    <w:nsid w:val="665C2027"/>
    <w:multiLevelType w:val="hybridMultilevel"/>
    <w:tmpl w:val="D270AF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79572B"/>
    <w:multiLevelType w:val="hybridMultilevel"/>
    <w:tmpl w:val="CB40E3F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6C64F4"/>
    <w:multiLevelType w:val="hybridMultilevel"/>
    <w:tmpl w:val="834E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B019A"/>
    <w:multiLevelType w:val="hybridMultilevel"/>
    <w:tmpl w:val="3BD23C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23"/>
  </w:num>
  <w:num w:numId="3">
    <w:abstractNumId w:val="0"/>
  </w:num>
  <w:num w:numId="4">
    <w:abstractNumId w:val="12"/>
  </w:num>
  <w:num w:numId="5">
    <w:abstractNumId w:val="21"/>
  </w:num>
  <w:num w:numId="6">
    <w:abstractNumId w:val="11"/>
  </w:num>
  <w:num w:numId="7">
    <w:abstractNumId w:val="9"/>
  </w:num>
  <w:num w:numId="8">
    <w:abstractNumId w:val="7"/>
  </w:num>
  <w:num w:numId="9">
    <w:abstractNumId w:val="4"/>
  </w:num>
  <w:num w:numId="10">
    <w:abstractNumId w:val="3"/>
  </w:num>
  <w:num w:numId="11">
    <w:abstractNumId w:val="16"/>
  </w:num>
  <w:num w:numId="12">
    <w:abstractNumId w:val="8"/>
  </w:num>
  <w:num w:numId="13">
    <w:abstractNumId w:val="20"/>
  </w:num>
  <w:num w:numId="14">
    <w:abstractNumId w:val="1"/>
  </w:num>
  <w:num w:numId="15">
    <w:abstractNumId w:val="5"/>
  </w:num>
  <w:num w:numId="16">
    <w:abstractNumId w:val="2"/>
  </w:num>
  <w:num w:numId="17">
    <w:abstractNumId w:val="6"/>
  </w:num>
  <w:num w:numId="18">
    <w:abstractNumId w:val="25"/>
  </w:num>
  <w:num w:numId="19">
    <w:abstractNumId w:val="17"/>
  </w:num>
  <w:num w:numId="20">
    <w:abstractNumId w:val="15"/>
  </w:num>
  <w:num w:numId="21">
    <w:abstractNumId w:val="26"/>
  </w:num>
  <w:num w:numId="22">
    <w:abstractNumId w:val="24"/>
  </w:num>
  <w:num w:numId="23">
    <w:abstractNumId w:val="14"/>
  </w:num>
  <w:num w:numId="24">
    <w:abstractNumId w:val="19"/>
  </w:num>
  <w:num w:numId="25">
    <w:abstractNumId w:val="13"/>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DE"/>
    <w:rsid w:val="00005BEF"/>
    <w:rsid w:val="0000675A"/>
    <w:rsid w:val="00030C81"/>
    <w:rsid w:val="0006489F"/>
    <w:rsid w:val="00075573"/>
    <w:rsid w:val="00091036"/>
    <w:rsid w:val="000A10B8"/>
    <w:rsid w:val="000B0E14"/>
    <w:rsid w:val="000D1DD3"/>
    <w:rsid w:val="000E39A5"/>
    <w:rsid w:val="000E7400"/>
    <w:rsid w:val="001008BC"/>
    <w:rsid w:val="00101D12"/>
    <w:rsid w:val="0010594D"/>
    <w:rsid w:val="00117CBF"/>
    <w:rsid w:val="001213BE"/>
    <w:rsid w:val="00126A10"/>
    <w:rsid w:val="001376AB"/>
    <w:rsid w:val="00144612"/>
    <w:rsid w:val="001529B0"/>
    <w:rsid w:val="0016510C"/>
    <w:rsid w:val="001744E6"/>
    <w:rsid w:val="00180158"/>
    <w:rsid w:val="001826DE"/>
    <w:rsid w:val="00182880"/>
    <w:rsid w:val="001D30F7"/>
    <w:rsid w:val="001E4ED8"/>
    <w:rsid w:val="0020244B"/>
    <w:rsid w:val="0023057E"/>
    <w:rsid w:val="00231C17"/>
    <w:rsid w:val="00236AAC"/>
    <w:rsid w:val="0024353F"/>
    <w:rsid w:val="00290E14"/>
    <w:rsid w:val="002A02B8"/>
    <w:rsid w:val="002A7376"/>
    <w:rsid w:val="002B2255"/>
    <w:rsid w:val="002B406B"/>
    <w:rsid w:val="002B4478"/>
    <w:rsid w:val="002C7560"/>
    <w:rsid w:val="002D06AA"/>
    <w:rsid w:val="002D67FC"/>
    <w:rsid w:val="002E6963"/>
    <w:rsid w:val="002F40A1"/>
    <w:rsid w:val="00301D88"/>
    <w:rsid w:val="00304E76"/>
    <w:rsid w:val="00331A90"/>
    <w:rsid w:val="00334B83"/>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32963"/>
    <w:rsid w:val="00445BFA"/>
    <w:rsid w:val="00446883"/>
    <w:rsid w:val="00452BB6"/>
    <w:rsid w:val="0046133B"/>
    <w:rsid w:val="00484D76"/>
    <w:rsid w:val="004C3D80"/>
    <w:rsid w:val="004E3315"/>
    <w:rsid w:val="004F3823"/>
    <w:rsid w:val="00516E73"/>
    <w:rsid w:val="005207C8"/>
    <w:rsid w:val="00530663"/>
    <w:rsid w:val="0055036F"/>
    <w:rsid w:val="005514D6"/>
    <w:rsid w:val="00552704"/>
    <w:rsid w:val="0055534C"/>
    <w:rsid w:val="0056312E"/>
    <w:rsid w:val="00572AB3"/>
    <w:rsid w:val="005836AC"/>
    <w:rsid w:val="00584583"/>
    <w:rsid w:val="00594FAC"/>
    <w:rsid w:val="005B7E5E"/>
    <w:rsid w:val="005D161C"/>
    <w:rsid w:val="005E4AA7"/>
    <w:rsid w:val="005F5FB0"/>
    <w:rsid w:val="00606587"/>
    <w:rsid w:val="00606EEA"/>
    <w:rsid w:val="00610498"/>
    <w:rsid w:val="006174DB"/>
    <w:rsid w:val="0064023C"/>
    <w:rsid w:val="00644C85"/>
    <w:rsid w:val="006578C2"/>
    <w:rsid w:val="00666D33"/>
    <w:rsid w:val="00695110"/>
    <w:rsid w:val="006A58E4"/>
    <w:rsid w:val="006D36C9"/>
    <w:rsid w:val="007175A6"/>
    <w:rsid w:val="00734F13"/>
    <w:rsid w:val="00744508"/>
    <w:rsid w:val="00745949"/>
    <w:rsid w:val="007A47DC"/>
    <w:rsid w:val="007B6178"/>
    <w:rsid w:val="007C2809"/>
    <w:rsid w:val="007D416E"/>
    <w:rsid w:val="007F0B92"/>
    <w:rsid w:val="00807411"/>
    <w:rsid w:val="008143B3"/>
    <w:rsid w:val="00814CF5"/>
    <w:rsid w:val="00816425"/>
    <w:rsid w:val="00821758"/>
    <w:rsid w:val="0082252C"/>
    <w:rsid w:val="00823079"/>
    <w:rsid w:val="00830341"/>
    <w:rsid w:val="0083298A"/>
    <w:rsid w:val="00841387"/>
    <w:rsid w:val="008448AE"/>
    <w:rsid w:val="008472B3"/>
    <w:rsid w:val="008478D6"/>
    <w:rsid w:val="00871E6B"/>
    <w:rsid w:val="008778ED"/>
    <w:rsid w:val="008A5208"/>
    <w:rsid w:val="008C0FD6"/>
    <w:rsid w:val="008C2189"/>
    <w:rsid w:val="008D5510"/>
    <w:rsid w:val="008E04A4"/>
    <w:rsid w:val="008E1DB1"/>
    <w:rsid w:val="008E512C"/>
    <w:rsid w:val="008E7749"/>
    <w:rsid w:val="008E7F92"/>
    <w:rsid w:val="008F0C10"/>
    <w:rsid w:val="008F38F7"/>
    <w:rsid w:val="00902D3C"/>
    <w:rsid w:val="009177BA"/>
    <w:rsid w:val="00926D09"/>
    <w:rsid w:val="009336BA"/>
    <w:rsid w:val="00937FB4"/>
    <w:rsid w:val="0094087C"/>
    <w:rsid w:val="00951EC0"/>
    <w:rsid w:val="0096041D"/>
    <w:rsid w:val="0096251D"/>
    <w:rsid w:val="00981287"/>
    <w:rsid w:val="00983045"/>
    <w:rsid w:val="009E05E5"/>
    <w:rsid w:val="009F1B68"/>
    <w:rsid w:val="009F4DC4"/>
    <w:rsid w:val="00A11166"/>
    <w:rsid w:val="00A14038"/>
    <w:rsid w:val="00A25C54"/>
    <w:rsid w:val="00A42850"/>
    <w:rsid w:val="00A53837"/>
    <w:rsid w:val="00A80E4E"/>
    <w:rsid w:val="00A814DB"/>
    <w:rsid w:val="00AB4A4F"/>
    <w:rsid w:val="00AC3885"/>
    <w:rsid w:val="00AD0BF3"/>
    <w:rsid w:val="00AD75CD"/>
    <w:rsid w:val="00AF582F"/>
    <w:rsid w:val="00B05D6E"/>
    <w:rsid w:val="00B119B1"/>
    <w:rsid w:val="00B14612"/>
    <w:rsid w:val="00B23E73"/>
    <w:rsid w:val="00B40898"/>
    <w:rsid w:val="00B4124C"/>
    <w:rsid w:val="00B4625E"/>
    <w:rsid w:val="00B60019"/>
    <w:rsid w:val="00B75AE2"/>
    <w:rsid w:val="00B8023B"/>
    <w:rsid w:val="00B822B0"/>
    <w:rsid w:val="00B9148E"/>
    <w:rsid w:val="00B938BB"/>
    <w:rsid w:val="00B94805"/>
    <w:rsid w:val="00BA6027"/>
    <w:rsid w:val="00BB5766"/>
    <w:rsid w:val="00BC1D95"/>
    <w:rsid w:val="00BC218A"/>
    <w:rsid w:val="00BD4287"/>
    <w:rsid w:val="00BD60D5"/>
    <w:rsid w:val="00BE1D00"/>
    <w:rsid w:val="00BE3628"/>
    <w:rsid w:val="00BE424C"/>
    <w:rsid w:val="00BF5CC9"/>
    <w:rsid w:val="00C036A5"/>
    <w:rsid w:val="00C065A3"/>
    <w:rsid w:val="00C14327"/>
    <w:rsid w:val="00C22967"/>
    <w:rsid w:val="00C35333"/>
    <w:rsid w:val="00C55FDF"/>
    <w:rsid w:val="00C5739F"/>
    <w:rsid w:val="00C62FC7"/>
    <w:rsid w:val="00C862A6"/>
    <w:rsid w:val="00C87FCA"/>
    <w:rsid w:val="00CA1B0C"/>
    <w:rsid w:val="00CA7795"/>
    <w:rsid w:val="00CA7F40"/>
    <w:rsid w:val="00CB1008"/>
    <w:rsid w:val="00CB186C"/>
    <w:rsid w:val="00CB2313"/>
    <w:rsid w:val="00CB3C7E"/>
    <w:rsid w:val="00CD49C7"/>
    <w:rsid w:val="00D03314"/>
    <w:rsid w:val="00D06A0F"/>
    <w:rsid w:val="00D55772"/>
    <w:rsid w:val="00D634AA"/>
    <w:rsid w:val="00D82047"/>
    <w:rsid w:val="00D848D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67D93"/>
    <w:rsid w:val="00E80416"/>
    <w:rsid w:val="00E83846"/>
    <w:rsid w:val="00E91FA1"/>
    <w:rsid w:val="00E944E2"/>
    <w:rsid w:val="00EA6F17"/>
    <w:rsid w:val="00EC12D0"/>
    <w:rsid w:val="00EC2355"/>
    <w:rsid w:val="00EC6290"/>
    <w:rsid w:val="00ED76D9"/>
    <w:rsid w:val="00EF2051"/>
    <w:rsid w:val="00F00A19"/>
    <w:rsid w:val="00F65BE1"/>
    <w:rsid w:val="00F804CC"/>
    <w:rsid w:val="00F82A83"/>
    <w:rsid w:val="00F83B3D"/>
    <w:rsid w:val="00FA5F6B"/>
    <w:rsid w:val="00FB0AFB"/>
    <w:rsid w:val="00FB2453"/>
    <w:rsid w:val="00FB39BA"/>
    <w:rsid w:val="00FB3C37"/>
    <w:rsid w:val="00FC61E3"/>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D687F6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54EF-E0E7-46EC-9074-1D934E7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D687F681</Template>
  <TotalTime>3</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Telma</cp:lastModifiedBy>
  <cp:revision>4</cp:revision>
  <cp:lastPrinted>2014-10-22T07:04:00Z</cp:lastPrinted>
  <dcterms:created xsi:type="dcterms:W3CDTF">2014-10-22T07:03:00Z</dcterms:created>
  <dcterms:modified xsi:type="dcterms:W3CDTF">2014-10-22T07:07:00Z</dcterms:modified>
</cp:coreProperties>
</file>