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Text41"/>
    <w:p w:rsidR="00F34FB5" w:rsidRDefault="00A75C58" w:rsidP="00F34FB5">
      <w:pPr>
        <w:jc w:val="center"/>
        <w:rPr>
          <w:b/>
          <w:sz w:val="24"/>
          <w:szCs w:val="24"/>
        </w:rPr>
      </w:pPr>
      <w:r w:rsidRPr="0096251D">
        <w:rPr>
          <w:b/>
          <w:sz w:val="24"/>
          <w:szCs w:val="24"/>
        </w:rPr>
        <w:fldChar w:fldCharType="begin">
          <w:ffData>
            <w:name w:val="Text41"/>
            <w:enabled/>
            <w:calcOnExit w:val="0"/>
            <w:textInput>
              <w:default w:val="RESTRICTED PUBLICATION:"/>
              <w:format w:val="UPPERCASE"/>
            </w:textInput>
          </w:ffData>
        </w:fldChar>
      </w:r>
      <w:r w:rsidR="00F34FB5" w:rsidRPr="0096251D">
        <w:rPr>
          <w:b/>
          <w:sz w:val="24"/>
          <w:szCs w:val="24"/>
        </w:rPr>
        <w:instrText xml:space="preserve"> FORMTEXT </w:instrText>
      </w:r>
      <w:r w:rsidRPr="0096251D">
        <w:rPr>
          <w:b/>
          <w:sz w:val="24"/>
          <w:szCs w:val="24"/>
        </w:rPr>
      </w:r>
      <w:r w:rsidRPr="0096251D">
        <w:rPr>
          <w:b/>
          <w:sz w:val="24"/>
          <w:szCs w:val="24"/>
        </w:rPr>
        <w:fldChar w:fldCharType="separate"/>
      </w:r>
      <w:r w:rsidR="00CE4018">
        <w:rPr>
          <w:b/>
          <w:sz w:val="24"/>
          <w:szCs w:val="24"/>
        </w:rPr>
        <w:t> </w:t>
      </w:r>
      <w:r w:rsidR="00CE4018">
        <w:rPr>
          <w:b/>
          <w:sz w:val="24"/>
          <w:szCs w:val="24"/>
        </w:rPr>
        <w:t> </w:t>
      </w:r>
      <w:r w:rsidR="00CE4018">
        <w:rPr>
          <w:b/>
          <w:sz w:val="24"/>
          <w:szCs w:val="24"/>
        </w:rPr>
        <w:t> </w:t>
      </w:r>
      <w:r w:rsidR="00CE4018">
        <w:rPr>
          <w:b/>
          <w:sz w:val="24"/>
          <w:szCs w:val="24"/>
        </w:rPr>
        <w:t> </w:t>
      </w:r>
      <w:r w:rsidR="00CE4018">
        <w:rPr>
          <w:b/>
          <w:sz w:val="24"/>
          <w:szCs w:val="24"/>
        </w:rPr>
        <w:t> </w:t>
      </w:r>
      <w:r w:rsidRPr="0096251D">
        <w:rPr>
          <w:b/>
          <w:sz w:val="24"/>
          <w:szCs w:val="24"/>
        </w:rPr>
        <w:fldChar w:fldCharType="end"/>
      </w:r>
      <w:bookmarkEnd w:id="0"/>
    </w:p>
    <w:bookmarkStart w:id="1" w:name="Text42"/>
    <w:p w:rsidR="00F34FB5" w:rsidRPr="00B938BB" w:rsidRDefault="00A75C58" w:rsidP="00F34FB5">
      <w:pPr>
        <w:jc w:val="center"/>
        <w:rPr>
          <w:i/>
          <w:sz w:val="24"/>
          <w:szCs w:val="24"/>
        </w:rPr>
      </w:pPr>
      <w:r>
        <w:rPr>
          <w:i/>
          <w:sz w:val="24"/>
          <w:szCs w:val="24"/>
        </w:rPr>
        <w:fldChar w:fldCharType="begin">
          <w:ffData>
            <w:name w:val="Text42"/>
            <w:enabled/>
            <w:calcOnExit w:val="0"/>
            <w:textInput>
              <w:default w:val="[Names of parties/witnesses/places etc] in this [judgment/order/ruling] not to be published in any form without prior written authorisation of the Court"/>
            </w:textInput>
          </w:ffData>
        </w:fldChar>
      </w:r>
      <w:r w:rsidR="00554577">
        <w:rPr>
          <w:i/>
          <w:sz w:val="24"/>
          <w:szCs w:val="24"/>
        </w:rPr>
        <w:instrText xml:space="preserve"> FORMTEXT </w:instrText>
      </w:r>
      <w:r>
        <w:rPr>
          <w:i/>
          <w:sz w:val="24"/>
          <w:szCs w:val="24"/>
        </w:rPr>
      </w:r>
      <w:r>
        <w:rPr>
          <w:i/>
          <w:sz w:val="24"/>
          <w:szCs w:val="24"/>
        </w:rPr>
        <w:fldChar w:fldCharType="separate"/>
      </w:r>
      <w:r w:rsidR="00CE4018">
        <w:rPr>
          <w:i/>
          <w:sz w:val="24"/>
          <w:szCs w:val="24"/>
        </w:rPr>
        <w:t> </w:t>
      </w:r>
      <w:r w:rsidR="00CE4018">
        <w:rPr>
          <w:i/>
          <w:sz w:val="24"/>
          <w:szCs w:val="24"/>
        </w:rPr>
        <w:t> </w:t>
      </w:r>
      <w:r w:rsidR="00CE4018">
        <w:rPr>
          <w:i/>
          <w:sz w:val="24"/>
          <w:szCs w:val="24"/>
        </w:rPr>
        <w:t> </w:t>
      </w:r>
      <w:r w:rsidR="00CE4018">
        <w:rPr>
          <w:i/>
          <w:sz w:val="24"/>
          <w:szCs w:val="24"/>
        </w:rPr>
        <w:t> </w:t>
      </w:r>
      <w:r w:rsidR="00CE4018">
        <w:rPr>
          <w:i/>
          <w:sz w:val="24"/>
          <w:szCs w:val="24"/>
        </w:rPr>
        <w:t> </w:t>
      </w:r>
      <w:r>
        <w:rPr>
          <w:i/>
          <w:sz w:val="24"/>
          <w:szCs w:val="24"/>
        </w:rPr>
        <w:fldChar w:fldCharType="end"/>
      </w:r>
      <w:bookmarkEnd w:id="1"/>
    </w:p>
    <w:p w:rsidR="00F34FB5" w:rsidRDefault="00F34FB5" w:rsidP="00CA7795">
      <w:pPr>
        <w:jc w:val="center"/>
        <w:rPr>
          <w:b/>
          <w:sz w:val="28"/>
          <w:szCs w:val="28"/>
        </w:rPr>
      </w:pPr>
    </w:p>
    <w:p w:rsidR="00AD75CD" w:rsidRPr="00606EEA" w:rsidRDefault="00C55FDF" w:rsidP="00CA7795">
      <w:pPr>
        <w:jc w:val="center"/>
        <w:rPr>
          <w:b/>
          <w:sz w:val="28"/>
          <w:szCs w:val="28"/>
        </w:rPr>
      </w:pPr>
      <w:r w:rsidRPr="00606EEA">
        <w:rPr>
          <w:b/>
          <w:sz w:val="28"/>
          <w:szCs w:val="28"/>
        </w:rPr>
        <w:t>IN THE SUPREME COURT OF SEYCHELLES</w:t>
      </w:r>
    </w:p>
    <w:p w:rsidR="00C55FDF" w:rsidRPr="00B75AE2" w:rsidRDefault="00C55FDF" w:rsidP="0006489F">
      <w:pPr>
        <w:spacing w:before="240"/>
        <w:jc w:val="center"/>
        <w:rPr>
          <w:b/>
          <w:sz w:val="28"/>
          <w:szCs w:val="28"/>
        </w:rPr>
      </w:pPr>
      <w:r w:rsidRPr="00B75AE2">
        <w:rPr>
          <w:b/>
          <w:sz w:val="28"/>
          <w:szCs w:val="28"/>
        </w:rPr>
        <w:t>C</w:t>
      </w:r>
      <w:r w:rsidR="00B23E73" w:rsidRPr="00B75AE2">
        <w:rPr>
          <w:b/>
          <w:sz w:val="28"/>
          <w:szCs w:val="28"/>
        </w:rPr>
        <w:t xml:space="preserve">ivil </w:t>
      </w:r>
      <w:r w:rsidRPr="00B75AE2">
        <w:rPr>
          <w:b/>
          <w:sz w:val="28"/>
          <w:szCs w:val="28"/>
        </w:rPr>
        <w:t>S</w:t>
      </w:r>
      <w:r w:rsidR="00BF5CC9" w:rsidRPr="00B75AE2">
        <w:rPr>
          <w:b/>
          <w:sz w:val="28"/>
          <w:szCs w:val="28"/>
        </w:rPr>
        <w:t xml:space="preserve">ide: </w:t>
      </w:r>
      <w:bookmarkStart w:id="2" w:name="Dropdown10"/>
      <w:r w:rsidR="00A75C58">
        <w:rPr>
          <w:b/>
          <w:sz w:val="28"/>
          <w:szCs w:val="28"/>
        </w:rPr>
        <w:fldChar w:fldCharType="begin">
          <w:ffData>
            <w:name w:val="Dropdown10"/>
            <w:enabled/>
            <w:calcOnExit w:val="0"/>
            <w:ddList>
              <w:listEntry w:val="CS"/>
              <w:listEntry w:val="CC"/>
              <w:listEntry w:val="CM"/>
            </w:ddList>
          </w:ffData>
        </w:fldChar>
      </w:r>
      <w:r w:rsidR="00B40898">
        <w:rPr>
          <w:b/>
          <w:sz w:val="28"/>
          <w:szCs w:val="28"/>
        </w:rPr>
        <w:instrText xml:space="preserve"> FORMDROPDOWN </w:instrText>
      </w:r>
      <w:r w:rsidR="00A75C58">
        <w:rPr>
          <w:b/>
          <w:sz w:val="28"/>
          <w:szCs w:val="28"/>
        </w:rPr>
      </w:r>
      <w:r w:rsidR="00A75C58">
        <w:rPr>
          <w:b/>
          <w:sz w:val="28"/>
          <w:szCs w:val="28"/>
        </w:rPr>
        <w:fldChar w:fldCharType="separate"/>
      </w:r>
      <w:r w:rsidR="00A75C58">
        <w:rPr>
          <w:b/>
          <w:sz w:val="28"/>
          <w:szCs w:val="28"/>
        </w:rPr>
        <w:fldChar w:fldCharType="end"/>
      </w:r>
      <w:bookmarkEnd w:id="2"/>
      <w:r w:rsidR="005F5FB0">
        <w:rPr>
          <w:b/>
          <w:sz w:val="28"/>
          <w:szCs w:val="28"/>
        </w:rPr>
        <w:t xml:space="preserve"> </w:t>
      </w:r>
      <w:r w:rsidR="00A75C58">
        <w:rPr>
          <w:b/>
          <w:sz w:val="28"/>
          <w:szCs w:val="28"/>
        </w:rPr>
        <w:fldChar w:fldCharType="begin">
          <w:ffData>
            <w:name w:val="Text35"/>
            <w:enabled/>
            <w:calcOnExit w:val="0"/>
            <w:textInput/>
          </w:ffData>
        </w:fldChar>
      </w:r>
      <w:bookmarkStart w:id="3" w:name="Text35"/>
      <w:r w:rsidR="005F5FB0">
        <w:rPr>
          <w:b/>
          <w:sz w:val="28"/>
          <w:szCs w:val="28"/>
        </w:rPr>
        <w:instrText xml:space="preserve"> FORMTEXT </w:instrText>
      </w:r>
      <w:r w:rsidR="00A75C58">
        <w:rPr>
          <w:b/>
          <w:sz w:val="28"/>
          <w:szCs w:val="28"/>
        </w:rPr>
      </w:r>
      <w:r w:rsidR="00A75C58">
        <w:rPr>
          <w:b/>
          <w:sz w:val="28"/>
          <w:szCs w:val="28"/>
        </w:rPr>
        <w:fldChar w:fldCharType="separate"/>
      </w:r>
      <w:r w:rsidR="00945845">
        <w:rPr>
          <w:b/>
          <w:noProof/>
          <w:sz w:val="28"/>
          <w:szCs w:val="28"/>
        </w:rPr>
        <w:t>327</w:t>
      </w:r>
      <w:r w:rsidR="00A75C58">
        <w:rPr>
          <w:b/>
          <w:sz w:val="28"/>
          <w:szCs w:val="28"/>
        </w:rPr>
        <w:fldChar w:fldCharType="end"/>
      </w:r>
      <w:bookmarkEnd w:id="3"/>
      <w:r w:rsidRPr="00B75AE2">
        <w:rPr>
          <w:b/>
          <w:sz w:val="28"/>
          <w:szCs w:val="28"/>
        </w:rPr>
        <w:t>/</w:t>
      </w:r>
      <w:r w:rsidR="00C87FCA" w:rsidRPr="00B75AE2">
        <w:rPr>
          <w:b/>
          <w:sz w:val="28"/>
          <w:szCs w:val="28"/>
        </w:rPr>
        <w:t>20</w:t>
      </w:r>
      <w:r w:rsidR="00A75C58" w:rsidRPr="00B75AE2">
        <w:rPr>
          <w:b/>
          <w:sz w:val="28"/>
          <w:szCs w:val="28"/>
        </w:rPr>
        <w:fldChar w:fldCharType="begin">
          <w:ffData>
            <w:name w:val="Text33"/>
            <w:enabled/>
            <w:calcOnExit w:val="0"/>
            <w:textInput/>
          </w:ffData>
        </w:fldChar>
      </w:r>
      <w:bookmarkStart w:id="4" w:name="Text33"/>
      <w:r w:rsidR="00C87FCA" w:rsidRPr="00B75AE2">
        <w:rPr>
          <w:b/>
          <w:sz w:val="28"/>
          <w:szCs w:val="28"/>
        </w:rPr>
        <w:instrText xml:space="preserve"> FORMTEXT </w:instrText>
      </w:r>
      <w:r w:rsidR="00A75C58" w:rsidRPr="00B75AE2">
        <w:rPr>
          <w:b/>
          <w:sz w:val="28"/>
          <w:szCs w:val="28"/>
        </w:rPr>
      </w:r>
      <w:r w:rsidR="00A75C58" w:rsidRPr="00B75AE2">
        <w:rPr>
          <w:b/>
          <w:sz w:val="28"/>
          <w:szCs w:val="28"/>
        </w:rPr>
        <w:fldChar w:fldCharType="separate"/>
      </w:r>
      <w:r w:rsidR="00945845">
        <w:rPr>
          <w:b/>
          <w:noProof/>
          <w:sz w:val="28"/>
          <w:szCs w:val="28"/>
        </w:rPr>
        <w:t>10</w:t>
      </w:r>
      <w:r w:rsidR="00A75C58" w:rsidRPr="00B75AE2">
        <w:rPr>
          <w:b/>
          <w:sz w:val="28"/>
          <w:szCs w:val="28"/>
        </w:rPr>
        <w:fldChar w:fldCharType="end"/>
      </w:r>
      <w:bookmarkEnd w:id="4"/>
    </w:p>
    <w:p w:rsidR="00A53837" w:rsidRPr="00606EEA" w:rsidRDefault="00A75C58" w:rsidP="00A53837">
      <w:pPr>
        <w:spacing w:before="120"/>
        <w:jc w:val="center"/>
        <w:rPr>
          <w:b/>
          <w:sz w:val="24"/>
          <w:szCs w:val="24"/>
        </w:rPr>
      </w:pPr>
      <w:r>
        <w:rPr>
          <w:b/>
          <w:sz w:val="24"/>
          <w:szCs w:val="24"/>
          <w:highlight w:val="lightGray"/>
        </w:rPr>
        <w:fldChar w:fldCharType="begin"/>
      </w:r>
      <w:r w:rsidR="003F0F8D">
        <w:rPr>
          <w:b/>
          <w:sz w:val="24"/>
          <w:szCs w:val="24"/>
          <w:highlight w:val="lightGray"/>
        </w:rPr>
        <w:instrText xml:space="preserve">  </w:instrText>
      </w:r>
      <w:r>
        <w:rPr>
          <w:b/>
          <w:sz w:val="24"/>
          <w:szCs w:val="24"/>
          <w:highlight w:val="lightGray"/>
        </w:rPr>
        <w:fldChar w:fldCharType="end"/>
      </w:r>
    </w:p>
    <w:p w:rsidR="00DB6D34" w:rsidRPr="00606EEA" w:rsidRDefault="003651F4" w:rsidP="003651F4">
      <w:pPr>
        <w:spacing w:before="240" w:after="160"/>
        <w:ind w:left="6480"/>
        <w:rPr>
          <w:b/>
          <w:sz w:val="24"/>
          <w:szCs w:val="24"/>
        </w:rPr>
      </w:pPr>
      <w:r>
        <w:rPr>
          <w:b/>
          <w:sz w:val="24"/>
          <w:szCs w:val="24"/>
        </w:rPr>
        <w:t xml:space="preserve">       </w:t>
      </w:r>
      <w:r w:rsidR="00DB6D34" w:rsidRPr="00606EEA">
        <w:rPr>
          <w:b/>
          <w:sz w:val="24"/>
          <w:szCs w:val="24"/>
        </w:rPr>
        <w:t>[201</w:t>
      </w:r>
      <w:r w:rsidR="00A75C58">
        <w:rPr>
          <w:b/>
          <w:sz w:val="24"/>
          <w:szCs w:val="24"/>
        </w:rPr>
        <w:fldChar w:fldCharType="begin">
          <w:ffData>
            <w:name w:val="Text4"/>
            <w:enabled/>
            <w:calcOnExit w:val="0"/>
            <w:textInput/>
          </w:ffData>
        </w:fldChar>
      </w:r>
      <w:bookmarkStart w:id="5" w:name="Text4"/>
      <w:r w:rsidR="006578C2">
        <w:rPr>
          <w:b/>
          <w:sz w:val="24"/>
          <w:szCs w:val="24"/>
        </w:rPr>
        <w:instrText xml:space="preserve"> FORMTEXT </w:instrText>
      </w:r>
      <w:r w:rsidR="00A75C58">
        <w:rPr>
          <w:b/>
          <w:sz w:val="24"/>
          <w:szCs w:val="24"/>
        </w:rPr>
      </w:r>
      <w:r w:rsidR="00A75C58">
        <w:rPr>
          <w:b/>
          <w:sz w:val="24"/>
          <w:szCs w:val="24"/>
        </w:rPr>
        <w:fldChar w:fldCharType="separate"/>
      </w:r>
      <w:r w:rsidR="00945845">
        <w:rPr>
          <w:b/>
          <w:noProof/>
          <w:sz w:val="24"/>
          <w:szCs w:val="24"/>
        </w:rPr>
        <w:t>4</w:t>
      </w:r>
      <w:r w:rsidR="00A75C58">
        <w:rPr>
          <w:b/>
          <w:sz w:val="24"/>
          <w:szCs w:val="24"/>
        </w:rPr>
        <w:fldChar w:fldCharType="end"/>
      </w:r>
      <w:bookmarkEnd w:id="5"/>
      <w:r w:rsidR="00A75C58">
        <w:rPr>
          <w:b/>
          <w:sz w:val="24"/>
          <w:szCs w:val="24"/>
        </w:rPr>
        <w:fldChar w:fldCharType="begin"/>
      </w:r>
      <w:r w:rsidR="003F0F8D">
        <w:rPr>
          <w:b/>
          <w:sz w:val="24"/>
          <w:szCs w:val="24"/>
        </w:rPr>
        <w:instrText xml:space="preserve">  </w:instrText>
      </w:r>
      <w:r w:rsidR="00A75C58">
        <w:rPr>
          <w:b/>
          <w:sz w:val="24"/>
          <w:szCs w:val="24"/>
        </w:rPr>
        <w:fldChar w:fldCharType="end"/>
      </w:r>
      <w:r w:rsidR="00DB6D34" w:rsidRPr="00606EEA">
        <w:rPr>
          <w:b/>
          <w:sz w:val="24"/>
          <w:szCs w:val="24"/>
        </w:rPr>
        <w:t>] SCSC</w:t>
      </w:r>
      <w:r>
        <w:rPr>
          <w:b/>
          <w:sz w:val="24"/>
          <w:szCs w:val="24"/>
        </w:rPr>
        <w:t xml:space="preserve"> </w:t>
      </w:r>
      <w:r w:rsidR="00A75C58">
        <w:rPr>
          <w:b/>
          <w:sz w:val="24"/>
          <w:szCs w:val="24"/>
        </w:rPr>
        <w:fldChar w:fldCharType="begin">
          <w:ffData>
            <w:name w:val="Text43"/>
            <w:enabled/>
            <w:calcOnExit w:val="0"/>
            <w:textInput/>
          </w:ffData>
        </w:fldChar>
      </w:r>
      <w:bookmarkStart w:id="6" w:name="Text43"/>
      <w:r>
        <w:rPr>
          <w:b/>
          <w:sz w:val="24"/>
          <w:szCs w:val="24"/>
        </w:rPr>
        <w:instrText xml:space="preserve"> FORMTEXT </w:instrText>
      </w:r>
      <w:r w:rsidR="00A75C58">
        <w:rPr>
          <w:b/>
          <w:sz w:val="24"/>
          <w:szCs w:val="24"/>
        </w:rPr>
      </w:r>
      <w:r w:rsidR="00A75C58">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sidR="00A75C58">
        <w:rPr>
          <w:b/>
          <w:sz w:val="24"/>
          <w:szCs w:val="24"/>
        </w:rPr>
        <w:fldChar w:fldCharType="end"/>
      </w:r>
      <w:bookmarkEnd w:id="6"/>
    </w:p>
    <w:p w:rsidR="00C55FDF" w:rsidRPr="00606EEA" w:rsidRDefault="00C55FDF" w:rsidP="00E57D4D">
      <w:pPr>
        <w:pBdr>
          <w:bottom w:val="single" w:sz="4" w:space="5" w:color="auto"/>
        </w:pBdr>
        <w:jc w:val="center"/>
        <w:rPr>
          <w:b/>
          <w:sz w:val="24"/>
          <w:szCs w:val="24"/>
        </w:rPr>
      </w:pPr>
    </w:p>
    <w:p w:rsidR="00572AB3" w:rsidRDefault="00572AB3" w:rsidP="00572AB3">
      <w:pPr>
        <w:rPr>
          <w:sz w:val="24"/>
          <w:szCs w:val="24"/>
        </w:rPr>
      </w:pPr>
    </w:p>
    <w:bookmarkStart w:id="7" w:name="Text20"/>
    <w:p w:rsidR="00FB2453" w:rsidRPr="00B119B1" w:rsidRDefault="00A75C58" w:rsidP="003862CB">
      <w:pPr>
        <w:jc w:val="center"/>
        <w:rPr>
          <w:b/>
          <w:sz w:val="24"/>
          <w:szCs w:val="24"/>
        </w:rPr>
      </w:pPr>
      <w:r w:rsidRPr="00B119B1">
        <w:rPr>
          <w:b/>
          <w:sz w:val="24"/>
          <w:szCs w:val="24"/>
        </w:rPr>
        <w:fldChar w:fldCharType="begin">
          <w:ffData>
            <w:name w:val="Text20"/>
            <w:enabled/>
            <w:calcOnExit w:val="0"/>
            <w:textInput>
              <w:format w:val="UPPERCASE"/>
            </w:textInput>
          </w:ffData>
        </w:fldChar>
      </w:r>
      <w:r w:rsidR="00FB2453" w:rsidRPr="00B119B1">
        <w:rPr>
          <w:b/>
          <w:sz w:val="24"/>
          <w:szCs w:val="24"/>
        </w:rPr>
        <w:instrText xml:space="preserve"> FORMTEXT </w:instrText>
      </w:r>
      <w:r w:rsidRPr="00B119B1">
        <w:rPr>
          <w:b/>
          <w:sz w:val="24"/>
          <w:szCs w:val="24"/>
        </w:rPr>
      </w:r>
      <w:r w:rsidRPr="00B119B1">
        <w:rPr>
          <w:b/>
          <w:sz w:val="24"/>
          <w:szCs w:val="24"/>
        </w:rPr>
        <w:fldChar w:fldCharType="separate"/>
      </w:r>
      <w:r w:rsidR="004368C1">
        <w:rPr>
          <w:b/>
          <w:noProof/>
          <w:sz w:val="24"/>
          <w:szCs w:val="24"/>
        </w:rPr>
        <w:t>NOELLA FULGENTIA ADRADA BARRA</w:t>
      </w:r>
      <w:r w:rsidRPr="00B119B1">
        <w:rPr>
          <w:b/>
          <w:sz w:val="24"/>
          <w:szCs w:val="24"/>
        </w:rPr>
        <w:fldChar w:fldCharType="end"/>
      </w:r>
      <w:bookmarkEnd w:id="7"/>
    </w:p>
    <w:bookmarkStart w:id="8" w:name="Dropdown13"/>
    <w:p w:rsidR="00B40898" w:rsidRDefault="00A75C58" w:rsidP="00B40898">
      <w:pPr>
        <w:spacing w:after="240"/>
        <w:jc w:val="center"/>
        <w:rPr>
          <w:sz w:val="24"/>
          <w:szCs w:val="24"/>
        </w:rPr>
        <w:sectPr w:rsidR="00B40898" w:rsidSect="00F34FB5">
          <w:footerReference w:type="default" r:id="rId8"/>
          <w:type w:val="continuous"/>
          <w:pgSz w:w="12240" w:h="15840"/>
          <w:pgMar w:top="1080" w:right="1440" w:bottom="1440" w:left="1440" w:header="720" w:footer="720" w:gutter="0"/>
          <w:cols w:space="720"/>
          <w:docGrid w:linePitch="360"/>
        </w:sectPr>
      </w:pPr>
      <w:r>
        <w:rPr>
          <w:sz w:val="24"/>
          <w:szCs w:val="24"/>
        </w:rPr>
        <w:fldChar w:fldCharType="begin">
          <w:ffData>
            <w:name w:val="Dropdown13"/>
            <w:enabled/>
            <w:calcOnExit w:val="0"/>
            <w:ddList>
              <w:listEntry w:val="Plaintiff"/>
              <w:listEntry w:val="First Plaintiff"/>
            </w:ddList>
          </w:ffData>
        </w:fldChar>
      </w:r>
      <w:r w:rsidR="00B40898">
        <w:rPr>
          <w:sz w:val="24"/>
          <w:szCs w:val="24"/>
        </w:rPr>
        <w:instrText xml:space="preserve"> FORMDROPDOWN </w:instrText>
      </w:r>
      <w:r>
        <w:rPr>
          <w:sz w:val="24"/>
          <w:szCs w:val="24"/>
        </w:rPr>
      </w:r>
      <w:r>
        <w:rPr>
          <w:sz w:val="24"/>
          <w:szCs w:val="24"/>
        </w:rPr>
        <w:fldChar w:fldCharType="separate"/>
      </w:r>
      <w:r>
        <w:rPr>
          <w:sz w:val="24"/>
          <w:szCs w:val="24"/>
        </w:rPr>
        <w:fldChar w:fldCharType="end"/>
      </w:r>
      <w:bookmarkEnd w:id="8"/>
    </w:p>
    <w:p w:rsidR="00B40898" w:rsidRDefault="00B40898" w:rsidP="00B40898">
      <w:pPr>
        <w:rPr>
          <w:sz w:val="24"/>
          <w:szCs w:val="24"/>
        </w:rPr>
        <w:sectPr w:rsidR="00B40898" w:rsidSect="00EF2051">
          <w:type w:val="continuous"/>
          <w:pgSz w:w="12240" w:h="15840"/>
          <w:pgMar w:top="1440" w:right="1440" w:bottom="1440" w:left="1440" w:header="720" w:footer="720" w:gutter="0"/>
          <w:cols w:space="720"/>
          <w:formProt w:val="0"/>
          <w:docGrid w:linePitch="360"/>
        </w:sectPr>
      </w:pPr>
    </w:p>
    <w:p w:rsidR="00FB2453" w:rsidRDefault="00FB2453" w:rsidP="00B40898">
      <w:pPr>
        <w:spacing w:before="120"/>
        <w:jc w:val="center"/>
        <w:rPr>
          <w:sz w:val="24"/>
          <w:szCs w:val="24"/>
        </w:rPr>
      </w:pPr>
      <w:r>
        <w:rPr>
          <w:sz w:val="24"/>
          <w:szCs w:val="24"/>
        </w:rPr>
        <w:lastRenderedPageBreak/>
        <w:t>versus</w:t>
      </w:r>
    </w:p>
    <w:p w:rsidR="00FB2453" w:rsidRDefault="00FB2453" w:rsidP="003862CB">
      <w:pPr>
        <w:jc w:val="center"/>
        <w:rPr>
          <w:sz w:val="24"/>
          <w:szCs w:val="24"/>
        </w:rPr>
      </w:pPr>
    </w:p>
    <w:bookmarkStart w:id="9" w:name="Text22"/>
    <w:p w:rsidR="00B119B1" w:rsidRDefault="00A75C58" w:rsidP="003862CB">
      <w:pPr>
        <w:jc w:val="center"/>
        <w:rPr>
          <w:sz w:val="24"/>
          <w:szCs w:val="24"/>
        </w:rPr>
      </w:pPr>
      <w:r w:rsidRPr="00B119B1">
        <w:rPr>
          <w:b/>
          <w:sz w:val="24"/>
          <w:szCs w:val="24"/>
        </w:rPr>
        <w:fldChar w:fldCharType="begin">
          <w:ffData>
            <w:name w:val="Text22"/>
            <w:enabled/>
            <w:calcOnExit w:val="0"/>
            <w:textInput>
              <w:format w:val="UPPERCASE"/>
            </w:textInput>
          </w:ffData>
        </w:fldChar>
      </w:r>
      <w:r w:rsidR="00FB2453" w:rsidRPr="00B119B1">
        <w:rPr>
          <w:b/>
          <w:sz w:val="24"/>
          <w:szCs w:val="24"/>
        </w:rPr>
        <w:instrText xml:space="preserve"> FORMTEXT </w:instrText>
      </w:r>
      <w:r w:rsidRPr="00B119B1">
        <w:rPr>
          <w:b/>
          <w:sz w:val="24"/>
          <w:szCs w:val="24"/>
        </w:rPr>
      </w:r>
      <w:r w:rsidRPr="00B119B1">
        <w:rPr>
          <w:b/>
          <w:sz w:val="24"/>
          <w:szCs w:val="24"/>
        </w:rPr>
        <w:fldChar w:fldCharType="separate"/>
      </w:r>
      <w:r w:rsidR="004368C1">
        <w:rPr>
          <w:b/>
          <w:noProof/>
          <w:sz w:val="24"/>
          <w:szCs w:val="24"/>
        </w:rPr>
        <w:t>DORIS MARIE GERMAINE BRISTOL</w:t>
      </w:r>
      <w:r w:rsidRPr="00B119B1">
        <w:rPr>
          <w:b/>
          <w:sz w:val="24"/>
          <w:szCs w:val="24"/>
        </w:rPr>
        <w:fldChar w:fldCharType="end"/>
      </w:r>
      <w:bookmarkEnd w:id="9"/>
    </w:p>
    <w:bookmarkStart w:id="10" w:name="Dropdown14"/>
    <w:p w:rsidR="00B40898" w:rsidRDefault="00A75C58" w:rsidP="00B40898">
      <w:pPr>
        <w:spacing w:after="240"/>
        <w:jc w:val="center"/>
        <w:rPr>
          <w:sz w:val="24"/>
          <w:szCs w:val="24"/>
        </w:rPr>
        <w:sectPr w:rsidR="00B40898" w:rsidSect="00EF2051">
          <w:type w:val="continuous"/>
          <w:pgSz w:w="12240" w:h="15840"/>
          <w:pgMar w:top="1440" w:right="1440" w:bottom="1440" w:left="1440" w:header="720" w:footer="720" w:gutter="0"/>
          <w:cols w:space="720"/>
          <w:docGrid w:linePitch="360"/>
        </w:sectPr>
      </w:pPr>
      <w:r>
        <w:rPr>
          <w:sz w:val="24"/>
          <w:szCs w:val="24"/>
        </w:rPr>
        <w:fldChar w:fldCharType="begin">
          <w:ffData>
            <w:name w:val="Dropdown14"/>
            <w:enabled/>
            <w:calcOnExit w:val="0"/>
            <w:ddList>
              <w:result w:val="1"/>
              <w:listEntry w:val="Defendant"/>
              <w:listEntry w:val="First Defendant"/>
            </w:ddList>
          </w:ffData>
        </w:fldChar>
      </w:r>
      <w:r w:rsidR="00B40898">
        <w:rPr>
          <w:sz w:val="24"/>
          <w:szCs w:val="24"/>
        </w:rPr>
        <w:instrText xml:space="preserve"> FORMDROPDOWN </w:instrText>
      </w:r>
      <w:r>
        <w:rPr>
          <w:sz w:val="24"/>
          <w:szCs w:val="24"/>
        </w:rPr>
      </w:r>
      <w:r>
        <w:rPr>
          <w:sz w:val="24"/>
          <w:szCs w:val="24"/>
        </w:rPr>
        <w:fldChar w:fldCharType="separate"/>
      </w:r>
      <w:r>
        <w:rPr>
          <w:sz w:val="24"/>
          <w:szCs w:val="24"/>
        </w:rPr>
        <w:fldChar w:fldCharType="end"/>
      </w:r>
      <w:bookmarkEnd w:id="10"/>
    </w:p>
    <w:p w:rsidR="00945845" w:rsidRDefault="00945845" w:rsidP="00945845">
      <w:pPr>
        <w:jc w:val="center"/>
        <w:rPr>
          <w:b/>
          <w:sz w:val="24"/>
          <w:szCs w:val="24"/>
        </w:rPr>
      </w:pPr>
      <w:r>
        <w:rPr>
          <w:b/>
          <w:sz w:val="24"/>
          <w:szCs w:val="24"/>
        </w:rPr>
        <w:lastRenderedPageBreak/>
        <w:t>DOREEN AZEMIA (NEE BRISTOL)</w:t>
      </w:r>
    </w:p>
    <w:p w:rsidR="00945845" w:rsidRPr="00945845" w:rsidRDefault="00945845" w:rsidP="00951EC0">
      <w:pPr>
        <w:jc w:val="center"/>
        <w:rPr>
          <w:sz w:val="24"/>
          <w:szCs w:val="24"/>
        </w:rPr>
      </w:pPr>
      <w:r w:rsidRPr="00945845">
        <w:rPr>
          <w:sz w:val="24"/>
          <w:szCs w:val="24"/>
        </w:rPr>
        <w:t>Second Defendant</w:t>
      </w:r>
    </w:p>
    <w:p w:rsidR="00945845" w:rsidRDefault="00945845" w:rsidP="00945845">
      <w:pPr>
        <w:rPr>
          <w:b/>
          <w:sz w:val="24"/>
          <w:szCs w:val="24"/>
        </w:rPr>
      </w:pPr>
    </w:p>
    <w:p w:rsidR="00945845" w:rsidRDefault="00945845" w:rsidP="00951EC0">
      <w:pPr>
        <w:jc w:val="center"/>
        <w:rPr>
          <w:b/>
          <w:sz w:val="24"/>
          <w:szCs w:val="24"/>
        </w:rPr>
      </w:pPr>
      <w:r>
        <w:rPr>
          <w:b/>
          <w:sz w:val="24"/>
          <w:szCs w:val="24"/>
        </w:rPr>
        <w:t>THE LAND REGISTRAR</w:t>
      </w:r>
    </w:p>
    <w:p w:rsidR="00945845" w:rsidRPr="00945845" w:rsidRDefault="00945845" w:rsidP="00951EC0">
      <w:pPr>
        <w:jc w:val="center"/>
        <w:rPr>
          <w:sz w:val="24"/>
          <w:szCs w:val="24"/>
        </w:rPr>
        <w:sectPr w:rsidR="00945845" w:rsidRPr="00945845" w:rsidSect="00EF2051">
          <w:type w:val="continuous"/>
          <w:pgSz w:w="12240" w:h="15840"/>
          <w:pgMar w:top="1440" w:right="1440" w:bottom="1440" w:left="1440" w:header="720" w:footer="720" w:gutter="0"/>
          <w:cols w:space="720"/>
          <w:formProt w:val="0"/>
          <w:docGrid w:linePitch="360"/>
        </w:sectPr>
      </w:pPr>
      <w:r w:rsidRPr="00945845">
        <w:rPr>
          <w:sz w:val="24"/>
          <w:szCs w:val="24"/>
        </w:rPr>
        <w:t>Third Defendant</w:t>
      </w:r>
    </w:p>
    <w:p w:rsidR="00E0467F" w:rsidRPr="00695110" w:rsidRDefault="00E0467F" w:rsidP="00E57D4D">
      <w:pPr>
        <w:pBdr>
          <w:bottom w:val="single" w:sz="4" w:space="1" w:color="auto"/>
        </w:pBdr>
        <w:jc w:val="center"/>
        <w:rPr>
          <w:sz w:val="12"/>
          <w:szCs w:val="12"/>
        </w:rPr>
      </w:pPr>
    </w:p>
    <w:p w:rsidR="00E0467F" w:rsidRPr="00E0467F" w:rsidRDefault="00E0467F" w:rsidP="00C22967">
      <w:pPr>
        <w:spacing w:before="240" w:after="120"/>
        <w:rPr>
          <w:sz w:val="24"/>
          <w:szCs w:val="24"/>
        </w:rPr>
      </w:pPr>
      <w:r w:rsidRPr="00E0467F">
        <w:rPr>
          <w:sz w:val="24"/>
          <w:szCs w:val="24"/>
        </w:rPr>
        <w:t>Hear</w:t>
      </w:r>
      <w:r w:rsidR="00E6492F">
        <w:rPr>
          <w:sz w:val="24"/>
          <w:szCs w:val="24"/>
        </w:rPr>
        <w:t>d</w:t>
      </w:r>
      <w:r w:rsidRPr="00E0467F">
        <w:rPr>
          <w:sz w:val="24"/>
          <w:szCs w:val="24"/>
        </w:rPr>
        <w:t>:</w:t>
      </w:r>
      <w:r w:rsidR="00E6492F">
        <w:rPr>
          <w:sz w:val="24"/>
          <w:szCs w:val="24"/>
        </w:rPr>
        <w:tab/>
      </w:r>
      <w:r w:rsidRPr="00E0467F">
        <w:rPr>
          <w:sz w:val="24"/>
          <w:szCs w:val="24"/>
        </w:rPr>
        <w:tab/>
      </w:r>
      <w:r w:rsidRPr="00E0467F">
        <w:rPr>
          <w:sz w:val="24"/>
          <w:szCs w:val="24"/>
        </w:rPr>
        <w:tab/>
      </w:r>
      <w:bookmarkStart w:id="11" w:name="Text34"/>
      <w:r w:rsidR="00A75C58">
        <w:rPr>
          <w:sz w:val="24"/>
          <w:szCs w:val="24"/>
        </w:rPr>
        <w:fldChar w:fldCharType="begin">
          <w:ffData>
            <w:name w:val="Text34"/>
            <w:enabled/>
            <w:calcOnExit w:val="0"/>
            <w:textInput/>
          </w:ffData>
        </w:fldChar>
      </w:r>
      <w:r w:rsidR="002A7376">
        <w:rPr>
          <w:sz w:val="24"/>
          <w:szCs w:val="24"/>
        </w:rPr>
        <w:instrText xml:space="preserve"> FORMTEXT </w:instrText>
      </w:r>
      <w:r w:rsidR="00A75C58">
        <w:rPr>
          <w:sz w:val="24"/>
          <w:szCs w:val="24"/>
        </w:rPr>
      </w:r>
      <w:r w:rsidR="00A75C58">
        <w:rPr>
          <w:sz w:val="24"/>
          <w:szCs w:val="24"/>
        </w:rPr>
        <w:fldChar w:fldCharType="separate"/>
      </w:r>
      <w:r w:rsidR="00134358">
        <w:rPr>
          <w:noProof/>
          <w:sz w:val="24"/>
          <w:szCs w:val="24"/>
        </w:rPr>
        <w:t xml:space="preserve">26 October 2012, 29 January 2013,,31 January 2013, 11 February 2013, </w:t>
      </w:r>
      <w:r w:rsidR="005855D7">
        <w:rPr>
          <w:noProof/>
          <w:sz w:val="24"/>
          <w:szCs w:val="24"/>
        </w:rPr>
        <w:t xml:space="preserve">            </w:t>
      </w:r>
      <w:r w:rsidR="00134358">
        <w:rPr>
          <w:noProof/>
          <w:sz w:val="24"/>
          <w:szCs w:val="24"/>
        </w:rPr>
        <w:t>18 February 2013, 25 February 2013</w:t>
      </w:r>
      <w:r w:rsidR="00A75C58">
        <w:rPr>
          <w:sz w:val="24"/>
          <w:szCs w:val="24"/>
        </w:rPr>
        <w:fldChar w:fldCharType="end"/>
      </w:r>
      <w:bookmarkEnd w:id="11"/>
      <w:r w:rsidR="00A75C58">
        <w:rPr>
          <w:sz w:val="24"/>
          <w:szCs w:val="24"/>
        </w:rPr>
        <w:fldChar w:fldCharType="begin"/>
      </w:r>
      <w:r w:rsidR="003F0F8D">
        <w:rPr>
          <w:sz w:val="24"/>
          <w:szCs w:val="24"/>
        </w:rPr>
        <w:instrText xml:space="preserve">  </w:instrText>
      </w:r>
      <w:r w:rsidR="00A75C58">
        <w:rPr>
          <w:sz w:val="24"/>
          <w:szCs w:val="24"/>
        </w:rPr>
        <w:fldChar w:fldCharType="end"/>
      </w:r>
    </w:p>
    <w:p w:rsidR="005F5FB0" w:rsidRDefault="00E0467F" w:rsidP="009E05E5">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t>Counsel</w:t>
      </w:r>
      <w:r w:rsidRPr="00E0467F">
        <w:rPr>
          <w:sz w:val="24"/>
          <w:szCs w:val="24"/>
        </w:rPr>
        <w:t>:</w:t>
      </w:r>
      <w:r>
        <w:rPr>
          <w:sz w:val="24"/>
          <w:szCs w:val="24"/>
        </w:rPr>
        <w:tab/>
      </w:r>
      <w:r>
        <w:rPr>
          <w:sz w:val="24"/>
          <w:szCs w:val="24"/>
        </w:rPr>
        <w:tab/>
      </w:r>
      <w:r w:rsidR="00A75C58">
        <w:rPr>
          <w:sz w:val="24"/>
          <w:szCs w:val="24"/>
        </w:rPr>
        <w:fldChar w:fldCharType="begin">
          <w:ffData>
            <w:name w:val="Text28"/>
            <w:enabled/>
            <w:calcOnExit w:val="0"/>
            <w:textInput/>
          </w:ffData>
        </w:fldChar>
      </w:r>
      <w:bookmarkStart w:id="12" w:name="Text28"/>
      <w:r w:rsidR="004C3D80">
        <w:rPr>
          <w:sz w:val="24"/>
          <w:szCs w:val="24"/>
        </w:rPr>
        <w:instrText xml:space="preserve"> FORMTEXT </w:instrText>
      </w:r>
      <w:r w:rsidR="00A75C58">
        <w:rPr>
          <w:sz w:val="24"/>
          <w:szCs w:val="24"/>
        </w:rPr>
      </w:r>
      <w:r w:rsidR="00A75C58">
        <w:rPr>
          <w:sz w:val="24"/>
          <w:szCs w:val="24"/>
        </w:rPr>
        <w:fldChar w:fldCharType="separate"/>
      </w:r>
      <w:r w:rsidR="00945845">
        <w:rPr>
          <w:sz w:val="24"/>
          <w:szCs w:val="24"/>
        </w:rPr>
        <w:t>Mr. Divino Sabino Attorney at Law</w:t>
      </w:r>
      <w:r w:rsidR="00A75C58">
        <w:rPr>
          <w:sz w:val="24"/>
          <w:szCs w:val="24"/>
        </w:rPr>
        <w:fldChar w:fldCharType="end"/>
      </w:r>
      <w:bookmarkEnd w:id="12"/>
      <w:r w:rsidR="00A75C58">
        <w:rPr>
          <w:sz w:val="24"/>
          <w:szCs w:val="24"/>
        </w:rPr>
        <w:fldChar w:fldCharType="begin"/>
      </w:r>
      <w:r w:rsidR="00F804CC">
        <w:rPr>
          <w:sz w:val="24"/>
          <w:szCs w:val="24"/>
        </w:rPr>
        <w:instrText xml:space="preserve"> ASK  "Enter Appellant Lawyer full name"  \* MERGEFORMAT </w:instrText>
      </w:r>
      <w:r w:rsidR="00A75C58">
        <w:rPr>
          <w:sz w:val="24"/>
          <w:szCs w:val="24"/>
        </w:rPr>
        <w:fldChar w:fldCharType="end"/>
      </w:r>
      <w:r w:rsidR="00A75C58">
        <w:rPr>
          <w:sz w:val="24"/>
          <w:szCs w:val="24"/>
        </w:rPr>
        <w:fldChar w:fldCharType="begin"/>
      </w:r>
      <w:r w:rsidR="003F0F8D">
        <w:rPr>
          <w:sz w:val="24"/>
          <w:szCs w:val="24"/>
        </w:rPr>
        <w:instrText xml:space="preserve">  </w:instrText>
      </w:r>
      <w:r w:rsidR="00A75C58">
        <w:rPr>
          <w:sz w:val="24"/>
          <w:szCs w:val="24"/>
        </w:rPr>
        <w:fldChar w:fldCharType="end"/>
      </w:r>
      <w:r w:rsidR="00F804CC">
        <w:rPr>
          <w:b/>
          <w:sz w:val="24"/>
          <w:szCs w:val="24"/>
        </w:rPr>
        <w:t xml:space="preserve"> </w:t>
      </w:r>
      <w:r w:rsidR="009E05E5">
        <w:rPr>
          <w:sz w:val="24"/>
          <w:szCs w:val="24"/>
        </w:rPr>
        <w:t xml:space="preserve">for </w:t>
      </w:r>
      <w:bookmarkStart w:id="13" w:name="Dropdown11"/>
      <w:r w:rsidR="00A75C58">
        <w:rPr>
          <w:sz w:val="24"/>
          <w:szCs w:val="24"/>
        </w:rPr>
        <w:fldChar w:fldCharType="begin">
          <w:ffData>
            <w:name w:val="Dropdown11"/>
            <w:enabled/>
            <w:calcOnExit w:val="0"/>
            <w:ddList>
              <w:listEntry w:val="plaintiff"/>
              <w:listEntry w:val="first plaintiff"/>
              <w:listEntry w:val="plaintiffs"/>
            </w:ddList>
          </w:ffData>
        </w:fldChar>
      </w:r>
      <w:r w:rsidR="00E07F07">
        <w:rPr>
          <w:sz w:val="24"/>
          <w:szCs w:val="24"/>
        </w:rPr>
        <w:instrText xml:space="preserve"> FORMDROPDOWN </w:instrText>
      </w:r>
      <w:r w:rsidR="00A75C58">
        <w:rPr>
          <w:sz w:val="24"/>
          <w:szCs w:val="24"/>
        </w:rPr>
      </w:r>
      <w:r w:rsidR="00A75C58">
        <w:rPr>
          <w:sz w:val="24"/>
          <w:szCs w:val="24"/>
        </w:rPr>
        <w:fldChar w:fldCharType="separate"/>
      </w:r>
      <w:r w:rsidR="00A75C58">
        <w:rPr>
          <w:sz w:val="24"/>
          <w:szCs w:val="24"/>
        </w:rPr>
        <w:fldChar w:fldCharType="end"/>
      </w:r>
      <w:bookmarkEnd w:id="13"/>
    </w:p>
    <w:p w:rsidR="005F5FB0" w:rsidRDefault="005F5FB0" w:rsidP="009E05E5">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sidR="00A75C58">
        <w:rPr>
          <w:sz w:val="24"/>
          <w:szCs w:val="24"/>
        </w:rPr>
        <w:fldChar w:fldCharType="begin">
          <w:ffData>
            <w:name w:val="Text36"/>
            <w:enabled/>
            <w:calcOnExit w:val="0"/>
            <w:textInput/>
          </w:ffData>
        </w:fldChar>
      </w:r>
      <w:bookmarkStart w:id="14" w:name="Text36"/>
      <w:r>
        <w:rPr>
          <w:sz w:val="24"/>
          <w:szCs w:val="24"/>
        </w:rPr>
        <w:instrText xml:space="preserve"> FORMTEXT </w:instrText>
      </w:r>
      <w:r w:rsidR="00A75C58">
        <w:rPr>
          <w:sz w:val="24"/>
          <w:szCs w:val="24"/>
        </w:rPr>
      </w:r>
      <w:r w:rsidR="00A75C58">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A75C58">
        <w:rPr>
          <w:sz w:val="24"/>
          <w:szCs w:val="24"/>
        </w:rPr>
        <w:fldChar w:fldCharType="end"/>
      </w:r>
      <w:bookmarkEnd w:id="14"/>
    </w:p>
    <w:p w:rsidR="005F5FB0" w:rsidRDefault="009E05E5" w:rsidP="00A53837">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sidR="00A75C58">
        <w:rPr>
          <w:sz w:val="24"/>
          <w:szCs w:val="24"/>
        </w:rPr>
        <w:fldChar w:fldCharType="begin">
          <w:ffData>
            <w:name w:val="Text29"/>
            <w:enabled/>
            <w:calcOnExit w:val="0"/>
            <w:textInput/>
          </w:ffData>
        </w:fldChar>
      </w:r>
      <w:bookmarkStart w:id="15" w:name="Text29"/>
      <w:r w:rsidR="004C3D80">
        <w:rPr>
          <w:sz w:val="24"/>
          <w:szCs w:val="24"/>
        </w:rPr>
        <w:instrText xml:space="preserve"> FORMTEXT </w:instrText>
      </w:r>
      <w:r w:rsidR="00A75C58">
        <w:rPr>
          <w:sz w:val="24"/>
          <w:szCs w:val="24"/>
        </w:rPr>
      </w:r>
      <w:r w:rsidR="00A75C58">
        <w:rPr>
          <w:sz w:val="24"/>
          <w:szCs w:val="24"/>
        </w:rPr>
        <w:fldChar w:fldCharType="separate"/>
      </w:r>
      <w:r w:rsidR="00945845">
        <w:rPr>
          <w:sz w:val="24"/>
          <w:szCs w:val="24"/>
        </w:rPr>
        <w:t>Mr. Melchior Vidot Attorney at Law</w:t>
      </w:r>
      <w:r w:rsidR="00A75C58">
        <w:rPr>
          <w:sz w:val="24"/>
          <w:szCs w:val="24"/>
        </w:rPr>
        <w:fldChar w:fldCharType="end"/>
      </w:r>
      <w:bookmarkEnd w:id="15"/>
      <w:r w:rsidR="00A75C58">
        <w:rPr>
          <w:sz w:val="24"/>
          <w:szCs w:val="24"/>
        </w:rPr>
        <w:fldChar w:fldCharType="begin"/>
      </w:r>
      <w:r w:rsidR="00F804CC">
        <w:rPr>
          <w:sz w:val="24"/>
          <w:szCs w:val="24"/>
        </w:rPr>
        <w:instrText xml:space="preserve"> ASK  "Enter Respondent Lawyer Full Name"  \* MERGEFORMAT </w:instrText>
      </w:r>
      <w:r w:rsidR="00A75C58">
        <w:rPr>
          <w:sz w:val="24"/>
          <w:szCs w:val="24"/>
        </w:rPr>
        <w:fldChar w:fldCharType="end"/>
      </w:r>
      <w:r w:rsidR="00A75C58">
        <w:rPr>
          <w:sz w:val="24"/>
          <w:szCs w:val="24"/>
        </w:rPr>
        <w:fldChar w:fldCharType="begin"/>
      </w:r>
      <w:r w:rsidR="003F0F8D">
        <w:rPr>
          <w:sz w:val="24"/>
          <w:szCs w:val="24"/>
        </w:rPr>
        <w:instrText xml:space="preserve">  </w:instrText>
      </w:r>
      <w:r w:rsidR="00A75C58">
        <w:rPr>
          <w:sz w:val="24"/>
          <w:szCs w:val="24"/>
        </w:rPr>
        <w:fldChar w:fldCharType="end"/>
      </w:r>
      <w:r w:rsidR="003F0F8D">
        <w:rPr>
          <w:sz w:val="24"/>
          <w:szCs w:val="24"/>
        </w:rPr>
        <w:t xml:space="preserve"> </w:t>
      </w:r>
      <w:r>
        <w:rPr>
          <w:sz w:val="24"/>
          <w:szCs w:val="24"/>
        </w:rPr>
        <w:t xml:space="preserve">for </w:t>
      </w:r>
      <w:bookmarkStart w:id="16" w:name="Dropdown12"/>
      <w:r w:rsidR="00A75C58">
        <w:rPr>
          <w:sz w:val="24"/>
          <w:szCs w:val="24"/>
        </w:rPr>
        <w:fldChar w:fldCharType="begin">
          <w:ffData>
            <w:name w:val="Dropdown12"/>
            <w:enabled/>
            <w:calcOnExit w:val="0"/>
            <w:ddList>
              <w:result w:val="1"/>
              <w:listEntry w:val="defendant"/>
              <w:listEntry w:val="first defendant"/>
              <w:listEntry w:val="defendants"/>
            </w:ddList>
          </w:ffData>
        </w:fldChar>
      </w:r>
      <w:r w:rsidR="00E07F07">
        <w:rPr>
          <w:sz w:val="24"/>
          <w:szCs w:val="24"/>
        </w:rPr>
        <w:instrText xml:space="preserve"> FORMDROPDOWN </w:instrText>
      </w:r>
      <w:r w:rsidR="00A75C58">
        <w:rPr>
          <w:sz w:val="24"/>
          <w:szCs w:val="24"/>
        </w:rPr>
      </w:r>
      <w:r w:rsidR="00A75C58">
        <w:rPr>
          <w:sz w:val="24"/>
          <w:szCs w:val="24"/>
        </w:rPr>
        <w:fldChar w:fldCharType="separate"/>
      </w:r>
      <w:r w:rsidR="00A75C58">
        <w:rPr>
          <w:sz w:val="24"/>
          <w:szCs w:val="24"/>
        </w:rPr>
        <w:fldChar w:fldCharType="end"/>
      </w:r>
      <w:bookmarkEnd w:id="16"/>
    </w:p>
    <w:p w:rsidR="00945845" w:rsidRDefault="005F5FB0" w:rsidP="00A53837">
      <w:pPr>
        <w:rPr>
          <w:noProof/>
          <w:sz w:val="24"/>
          <w:szCs w:val="24"/>
        </w:rPr>
      </w:pPr>
      <w:r>
        <w:rPr>
          <w:sz w:val="24"/>
          <w:szCs w:val="24"/>
        </w:rPr>
        <w:lastRenderedPageBreak/>
        <w:tab/>
      </w:r>
      <w:r>
        <w:rPr>
          <w:sz w:val="24"/>
          <w:szCs w:val="24"/>
        </w:rPr>
        <w:tab/>
      </w:r>
      <w:r>
        <w:rPr>
          <w:sz w:val="24"/>
          <w:szCs w:val="24"/>
        </w:rPr>
        <w:tab/>
      </w:r>
      <w:r w:rsidR="00A75C58">
        <w:rPr>
          <w:sz w:val="24"/>
          <w:szCs w:val="24"/>
        </w:rPr>
        <w:fldChar w:fldCharType="begin">
          <w:ffData>
            <w:name w:val="Text37"/>
            <w:enabled/>
            <w:calcOnExit w:val="0"/>
            <w:textInput/>
          </w:ffData>
        </w:fldChar>
      </w:r>
      <w:bookmarkStart w:id="17" w:name="Text37"/>
      <w:r>
        <w:rPr>
          <w:sz w:val="24"/>
          <w:szCs w:val="24"/>
        </w:rPr>
        <w:instrText xml:space="preserve"> FORMTEXT </w:instrText>
      </w:r>
      <w:r w:rsidR="00A75C58">
        <w:rPr>
          <w:sz w:val="24"/>
          <w:szCs w:val="24"/>
        </w:rPr>
      </w:r>
      <w:r w:rsidR="00A75C58">
        <w:rPr>
          <w:sz w:val="24"/>
          <w:szCs w:val="24"/>
        </w:rPr>
        <w:fldChar w:fldCharType="separate"/>
      </w:r>
      <w:r w:rsidR="00945845">
        <w:rPr>
          <w:noProof/>
          <w:sz w:val="24"/>
          <w:szCs w:val="24"/>
        </w:rPr>
        <w:t>and second defendant</w:t>
      </w:r>
    </w:p>
    <w:p w:rsidR="005F5FB0" w:rsidRDefault="00945845" w:rsidP="00A53837">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t xml:space="preserve">                                    Mrs. Langsinglu Assistant Principal State Counsel for the third defendant</w:t>
      </w:r>
      <w:r w:rsidR="00A75C58">
        <w:rPr>
          <w:sz w:val="24"/>
          <w:szCs w:val="24"/>
        </w:rPr>
        <w:fldChar w:fldCharType="end"/>
      </w:r>
      <w:bookmarkEnd w:id="17"/>
    </w:p>
    <w:p w:rsidR="00E6492F" w:rsidRPr="00E6492F" w:rsidRDefault="00E6492F" w:rsidP="006578C2">
      <w:pPr>
        <w:spacing w:before="120" w:after="240"/>
        <w:rPr>
          <w:b/>
          <w:sz w:val="16"/>
          <w:szCs w:val="16"/>
        </w:rPr>
      </w:pPr>
      <w:r>
        <w:rPr>
          <w:sz w:val="24"/>
          <w:szCs w:val="24"/>
        </w:rPr>
        <w:lastRenderedPageBreak/>
        <w:t>Delivered</w:t>
      </w:r>
      <w:r w:rsidR="00E0467F" w:rsidRPr="00E0467F">
        <w:rPr>
          <w:sz w:val="24"/>
          <w:szCs w:val="24"/>
        </w:rPr>
        <w:t>:</w:t>
      </w:r>
      <w:r w:rsidR="00E0467F">
        <w:rPr>
          <w:sz w:val="24"/>
          <w:szCs w:val="24"/>
        </w:rPr>
        <w:tab/>
      </w:r>
      <w:r w:rsidR="00E0467F">
        <w:rPr>
          <w:sz w:val="24"/>
          <w:szCs w:val="24"/>
        </w:rPr>
        <w:tab/>
      </w:r>
      <w:bookmarkStart w:id="18" w:name="Text26"/>
      <w:r w:rsidR="00A75C58">
        <w:rPr>
          <w:sz w:val="24"/>
          <w:szCs w:val="24"/>
        </w:rPr>
        <w:fldChar w:fldCharType="begin">
          <w:ffData>
            <w:name w:val="Text26"/>
            <w:enabled/>
            <w:calcOnExit w:val="0"/>
            <w:textInput>
              <w:type w:val="date"/>
              <w:format w:val="d MMMM yyyy"/>
            </w:textInput>
          </w:ffData>
        </w:fldChar>
      </w:r>
      <w:r w:rsidR="00E91FA1">
        <w:rPr>
          <w:sz w:val="24"/>
          <w:szCs w:val="24"/>
        </w:rPr>
        <w:instrText xml:space="preserve"> FORMTEXT </w:instrText>
      </w:r>
      <w:r w:rsidR="00A75C58">
        <w:rPr>
          <w:sz w:val="24"/>
          <w:szCs w:val="24"/>
        </w:rPr>
      </w:r>
      <w:r w:rsidR="00A75C58">
        <w:rPr>
          <w:sz w:val="24"/>
          <w:szCs w:val="24"/>
        </w:rPr>
        <w:fldChar w:fldCharType="separate"/>
      </w:r>
      <w:r w:rsidR="00F77874">
        <w:rPr>
          <w:noProof/>
          <w:sz w:val="24"/>
          <w:szCs w:val="24"/>
        </w:rPr>
        <w:t>31 January 2014</w:t>
      </w:r>
      <w:r w:rsidR="00A75C58">
        <w:rPr>
          <w:sz w:val="24"/>
          <w:szCs w:val="24"/>
        </w:rPr>
        <w:fldChar w:fldCharType="end"/>
      </w:r>
      <w:bookmarkEnd w:id="18"/>
    </w:p>
    <w:p w:rsidR="00D06A0F" w:rsidRPr="00C87FCA" w:rsidRDefault="00D06A0F" w:rsidP="00E57D4D">
      <w:pPr>
        <w:pBdr>
          <w:top w:val="dotted" w:sz="4" w:space="1" w:color="auto"/>
          <w:bottom w:val="dotted" w:sz="4" w:space="1" w:color="auto"/>
        </w:pBdr>
        <w:jc w:val="center"/>
        <w:rPr>
          <w:sz w:val="24"/>
          <w:szCs w:val="24"/>
          <w:highlight w:val="lightGray"/>
        </w:rPr>
      </w:pPr>
      <w:bookmarkStart w:id="19" w:name="Dropdown2"/>
    </w:p>
    <w:bookmarkStart w:id="20" w:name="Dropdown8"/>
    <w:bookmarkEnd w:id="19"/>
    <w:p w:rsidR="00C87FCA" w:rsidRDefault="00A75C58" w:rsidP="00C87FCA">
      <w:pPr>
        <w:pBdr>
          <w:top w:val="dotted" w:sz="4" w:space="1" w:color="auto"/>
          <w:bottom w:val="dotted" w:sz="4" w:space="1" w:color="auto"/>
        </w:pBdr>
        <w:jc w:val="center"/>
        <w:rPr>
          <w:b/>
          <w:sz w:val="24"/>
          <w:szCs w:val="24"/>
        </w:rPr>
      </w:pPr>
      <w:r>
        <w:rPr>
          <w:b/>
          <w:sz w:val="24"/>
          <w:szCs w:val="24"/>
        </w:rPr>
        <w:fldChar w:fldCharType="begin">
          <w:ffData>
            <w:name w:val="Dropdown8"/>
            <w:enabled/>
            <w:calcOnExit w:val="0"/>
            <w:ddList>
              <w:listEntry w:val="JUDGMENT"/>
              <w:listEntry w:val="ORDER"/>
              <w:listEntry w:val="RULING"/>
              <w:listEntry w:val="JUDGMENT BY CONSENT"/>
            </w:ddList>
          </w:ffData>
        </w:fldChar>
      </w:r>
      <w:r w:rsidR="00A544D0">
        <w:rPr>
          <w:b/>
          <w:sz w:val="24"/>
          <w:szCs w:val="24"/>
        </w:rPr>
        <w:instrText xml:space="preserve"> FORMDROPDOWN </w:instrText>
      </w:r>
      <w:r>
        <w:rPr>
          <w:b/>
          <w:sz w:val="24"/>
          <w:szCs w:val="24"/>
        </w:rPr>
      </w:r>
      <w:r>
        <w:rPr>
          <w:b/>
          <w:sz w:val="24"/>
          <w:szCs w:val="24"/>
        </w:rPr>
        <w:fldChar w:fldCharType="separate"/>
      </w:r>
      <w:r>
        <w:rPr>
          <w:b/>
          <w:sz w:val="24"/>
          <w:szCs w:val="24"/>
        </w:rPr>
        <w:fldChar w:fldCharType="end"/>
      </w:r>
      <w:bookmarkEnd w:id="20"/>
    </w:p>
    <w:p w:rsidR="001008BC" w:rsidRDefault="001008BC" w:rsidP="00C87FCA">
      <w:pPr>
        <w:pBdr>
          <w:top w:val="dotted" w:sz="4" w:space="1" w:color="auto"/>
          <w:bottom w:val="dotted" w:sz="4" w:space="1" w:color="auto"/>
        </w:pBdr>
        <w:jc w:val="center"/>
        <w:rPr>
          <w:b/>
          <w:sz w:val="24"/>
          <w:szCs w:val="24"/>
        </w:rPr>
      </w:pPr>
    </w:p>
    <w:p w:rsidR="001008BC" w:rsidRPr="001008BC" w:rsidRDefault="001008BC" w:rsidP="001008BC">
      <w:pPr>
        <w:pStyle w:val="ListParagraph"/>
        <w:widowControl/>
        <w:autoSpaceDE/>
        <w:autoSpaceDN/>
        <w:adjustRightInd/>
        <w:spacing w:line="360" w:lineRule="auto"/>
        <w:ind w:left="0"/>
        <w:contextualSpacing w:val="0"/>
        <w:jc w:val="both"/>
        <w:rPr>
          <w:b/>
          <w:sz w:val="16"/>
          <w:szCs w:val="16"/>
        </w:rPr>
      </w:pPr>
    </w:p>
    <w:bookmarkStart w:id="21" w:name="Dropdown9"/>
    <w:p w:rsidR="00C87FCA" w:rsidRDefault="00A75C58" w:rsidP="00C87FCA">
      <w:pPr>
        <w:pStyle w:val="ListParagraph"/>
        <w:widowControl/>
        <w:autoSpaceDE/>
        <w:autoSpaceDN/>
        <w:adjustRightInd/>
        <w:spacing w:after="240" w:line="360" w:lineRule="auto"/>
        <w:ind w:left="0"/>
        <w:contextualSpacing w:val="0"/>
        <w:jc w:val="both"/>
        <w:rPr>
          <w:b/>
          <w:sz w:val="24"/>
          <w:szCs w:val="24"/>
        </w:rPr>
      </w:pPr>
      <w:r>
        <w:rPr>
          <w:b/>
          <w:sz w:val="24"/>
          <w:szCs w:val="24"/>
        </w:rPr>
        <w:fldChar w:fldCharType="begin">
          <w:ffData>
            <w:name w:val="Dropdown9"/>
            <w:enabled/>
            <w:calcOnExit w:val="0"/>
            <w:ddList>
              <w:result w:val="3"/>
              <w:listEntry w:val="Egonda-Ntende CJ"/>
              <w:listEntry w:val="Karunakaran J"/>
              <w:listEntry w:val="Renaud J"/>
              <w:listEntry w:val="Burhan J"/>
              <w:listEntry w:val="Dodin J"/>
              <w:listEntry w:val="Robinson J"/>
              <w:listEntry w:val="De Silva J"/>
              <w:listEntry w:val="McKee J"/>
            </w:ddList>
          </w:ffData>
        </w:fldChar>
      </w:r>
      <w:r w:rsidR="003B4C19">
        <w:rPr>
          <w:b/>
          <w:sz w:val="24"/>
          <w:szCs w:val="24"/>
        </w:rPr>
        <w:instrText xml:space="preserve"> FORMDROPDOWN </w:instrText>
      </w:r>
      <w:r>
        <w:rPr>
          <w:b/>
          <w:sz w:val="24"/>
          <w:szCs w:val="24"/>
        </w:rPr>
      </w:r>
      <w:r>
        <w:rPr>
          <w:b/>
          <w:sz w:val="24"/>
          <w:szCs w:val="24"/>
        </w:rPr>
        <w:fldChar w:fldCharType="separate"/>
      </w:r>
      <w:r>
        <w:rPr>
          <w:b/>
          <w:sz w:val="24"/>
          <w:szCs w:val="24"/>
        </w:rPr>
        <w:fldChar w:fldCharType="end"/>
      </w:r>
      <w:bookmarkEnd w:id="21"/>
    </w:p>
    <w:p w:rsidR="001008BC" w:rsidRDefault="001008BC" w:rsidP="00C87FCA">
      <w:pPr>
        <w:pStyle w:val="ListParagraph"/>
        <w:widowControl/>
        <w:autoSpaceDE/>
        <w:autoSpaceDN/>
        <w:adjustRightInd/>
        <w:spacing w:after="240" w:line="360" w:lineRule="auto"/>
        <w:ind w:left="0"/>
        <w:contextualSpacing w:val="0"/>
        <w:jc w:val="both"/>
        <w:rPr>
          <w:b/>
          <w:sz w:val="24"/>
          <w:szCs w:val="24"/>
        </w:rPr>
        <w:sectPr w:rsidR="001008BC" w:rsidSect="00EF2051">
          <w:type w:val="continuous"/>
          <w:pgSz w:w="12240" w:h="15840"/>
          <w:pgMar w:top="1440" w:right="1440" w:bottom="1440" w:left="1440" w:header="720" w:footer="720" w:gutter="0"/>
          <w:cols w:space="720"/>
          <w:docGrid w:linePitch="360"/>
        </w:sectPr>
      </w:pPr>
    </w:p>
    <w:p w:rsidR="00F77874" w:rsidRDefault="00F77874" w:rsidP="00F77874">
      <w:pPr>
        <w:pStyle w:val="JudgmentText"/>
        <w:spacing w:after="0"/>
      </w:pPr>
      <w:r>
        <w:lastRenderedPageBreak/>
        <w:t xml:space="preserve">The plaintiff in this case filed plaint against the defendant seeking damages in a sum of SR 100.000.00 for a faute committed by the defendant. </w:t>
      </w:r>
    </w:p>
    <w:p w:rsidR="00F77874" w:rsidRDefault="00F77874" w:rsidP="00F77874">
      <w:pPr>
        <w:pStyle w:val="JudgmentText"/>
        <w:numPr>
          <w:ilvl w:val="0"/>
          <w:numId w:val="0"/>
        </w:numPr>
        <w:spacing w:after="0"/>
        <w:ind w:left="720"/>
      </w:pPr>
    </w:p>
    <w:p w:rsidR="00F77874" w:rsidRDefault="00F77874" w:rsidP="00F77874">
      <w:pPr>
        <w:pStyle w:val="JudgmentText"/>
        <w:spacing w:after="0"/>
      </w:pPr>
      <w:r>
        <w:t>It is averred by the plaintiff that in effecting the transfer of Title T2398, the Defendants have committed a faute in law.  In particular, the 1</w:t>
      </w:r>
      <w:r>
        <w:rPr>
          <w:vertAlign w:val="superscript"/>
        </w:rPr>
        <w:t>st</w:t>
      </w:r>
      <w:r>
        <w:t xml:space="preserve"> and 2</w:t>
      </w:r>
      <w:r>
        <w:rPr>
          <w:vertAlign w:val="superscript"/>
        </w:rPr>
        <w:t>nd</w:t>
      </w:r>
      <w:r>
        <w:t xml:space="preserve"> Defendants, wilfully, negligently or unwittingly transferred land that they were not entitled to transfer as they had not obtained the consent of all of the heirs of the late Joseph Bell</w:t>
      </w:r>
      <w:r w:rsidR="00610ADD">
        <w:t>e</w:t>
      </w:r>
      <w:r>
        <w:t xml:space="preserve">. </w:t>
      </w:r>
      <w:r w:rsidR="00610ADD">
        <w:t>It is further averred that t</w:t>
      </w:r>
      <w:r>
        <w:t>he 3</w:t>
      </w:r>
      <w:r>
        <w:rPr>
          <w:vertAlign w:val="superscript"/>
        </w:rPr>
        <w:t>rd</w:t>
      </w:r>
      <w:r>
        <w:t xml:space="preserve"> Defendant wilfully or negligently allowed a transfer of land without ensuring or taking reasonable steps to ensure that the consent of all heirs was obtained by the 1</w:t>
      </w:r>
      <w:r>
        <w:rPr>
          <w:vertAlign w:val="superscript"/>
        </w:rPr>
        <w:t>st</w:t>
      </w:r>
      <w:r>
        <w:t xml:space="preserve"> and 2</w:t>
      </w:r>
      <w:r>
        <w:rPr>
          <w:vertAlign w:val="superscript"/>
        </w:rPr>
        <w:t>nd</w:t>
      </w:r>
      <w:r>
        <w:t xml:space="preserve"> Defendants.</w:t>
      </w:r>
    </w:p>
    <w:p w:rsidR="00F77874" w:rsidRDefault="00F77874" w:rsidP="00F77874">
      <w:pPr>
        <w:pStyle w:val="JudgmentText"/>
        <w:numPr>
          <w:ilvl w:val="0"/>
          <w:numId w:val="0"/>
        </w:numPr>
        <w:spacing w:after="0"/>
        <w:ind w:left="720"/>
      </w:pPr>
    </w:p>
    <w:p w:rsidR="00F77874" w:rsidRDefault="00F77874" w:rsidP="00F77874">
      <w:pPr>
        <w:pStyle w:val="JudgmentText"/>
        <w:spacing w:after="0"/>
      </w:pPr>
      <w:r>
        <w:t>It is further averred that as a result of the Defendants’ faute in law, the Plaintiff suffered loss. In particular, the Plaintiff has been deprived of her right to succeed to part ownership of land registered as Title T 2398.</w:t>
      </w:r>
    </w:p>
    <w:p w:rsidR="00F77874" w:rsidRDefault="00F77874" w:rsidP="00F77874">
      <w:pPr>
        <w:pStyle w:val="JudgmentText"/>
        <w:numPr>
          <w:ilvl w:val="0"/>
          <w:numId w:val="0"/>
        </w:numPr>
        <w:spacing w:after="0"/>
        <w:ind w:left="720"/>
      </w:pPr>
    </w:p>
    <w:p w:rsidR="00F77874" w:rsidRDefault="00F77874" w:rsidP="00F77874">
      <w:pPr>
        <w:pStyle w:val="JudgmentText"/>
        <w:spacing w:after="0"/>
      </w:pPr>
      <w:r>
        <w:t>The Plaintiff therefore prays for the following reliefs--</w:t>
      </w:r>
    </w:p>
    <w:p w:rsidR="00610ADD" w:rsidRDefault="00610ADD" w:rsidP="00F77874">
      <w:pPr>
        <w:pStyle w:val="JudgmentText"/>
        <w:numPr>
          <w:ilvl w:val="0"/>
          <w:numId w:val="0"/>
        </w:numPr>
        <w:spacing w:after="0"/>
        <w:ind w:left="720"/>
      </w:pPr>
    </w:p>
    <w:p w:rsidR="00F77874" w:rsidRDefault="00F77874" w:rsidP="005855D7">
      <w:pPr>
        <w:pStyle w:val="JudgmentText"/>
        <w:numPr>
          <w:ilvl w:val="0"/>
          <w:numId w:val="9"/>
        </w:numPr>
        <w:spacing w:after="0"/>
      </w:pPr>
      <w:r>
        <w:t>The Defendants pays the Plaintiff SR 100,000; and</w:t>
      </w:r>
    </w:p>
    <w:p w:rsidR="00610ADD" w:rsidRDefault="00610ADD" w:rsidP="00F77874">
      <w:pPr>
        <w:pStyle w:val="JudgmentText"/>
        <w:numPr>
          <w:ilvl w:val="0"/>
          <w:numId w:val="0"/>
        </w:numPr>
        <w:spacing w:after="0"/>
        <w:ind w:left="720"/>
      </w:pPr>
    </w:p>
    <w:p w:rsidR="00F77874" w:rsidRDefault="00F77874" w:rsidP="005855D7">
      <w:pPr>
        <w:pStyle w:val="JudgmentText"/>
        <w:numPr>
          <w:ilvl w:val="0"/>
          <w:numId w:val="9"/>
        </w:numPr>
        <w:spacing w:after="0"/>
      </w:pPr>
      <w:r>
        <w:t>The Defendants be ordered to transfer and/or register ownership of land registered as Title T2398 to the Plaintiff in 2/5 shares; to Felix Joseph Belle in 2/5 shares and to the Estate of the late Louis Joseph Belle in 1/5 shares.</w:t>
      </w:r>
    </w:p>
    <w:p w:rsidR="00610ADD" w:rsidRDefault="00610ADD" w:rsidP="00F77874">
      <w:pPr>
        <w:pStyle w:val="JudgmentText"/>
        <w:numPr>
          <w:ilvl w:val="0"/>
          <w:numId w:val="0"/>
        </w:numPr>
        <w:spacing w:after="0"/>
        <w:ind w:left="720"/>
      </w:pPr>
    </w:p>
    <w:p w:rsidR="00F77874" w:rsidRDefault="00F77874" w:rsidP="005855D7">
      <w:pPr>
        <w:pStyle w:val="JudgmentText"/>
        <w:numPr>
          <w:ilvl w:val="0"/>
          <w:numId w:val="9"/>
        </w:numPr>
        <w:spacing w:after="0"/>
      </w:pPr>
      <w:r>
        <w:t>Costs.</w:t>
      </w:r>
    </w:p>
    <w:p w:rsidR="00F77874" w:rsidRDefault="00F77874" w:rsidP="00F77874">
      <w:pPr>
        <w:pStyle w:val="JudgmentText"/>
        <w:numPr>
          <w:ilvl w:val="0"/>
          <w:numId w:val="0"/>
        </w:numPr>
        <w:spacing w:after="0"/>
        <w:ind w:left="720"/>
      </w:pPr>
    </w:p>
    <w:p w:rsidR="00F77874" w:rsidRDefault="00F77874" w:rsidP="00F77874">
      <w:pPr>
        <w:pStyle w:val="JudgmentText"/>
        <w:spacing w:after="0"/>
      </w:pPr>
      <w:r>
        <w:t xml:space="preserve"> The 1</w:t>
      </w:r>
      <w:r>
        <w:rPr>
          <w:vertAlign w:val="superscript"/>
        </w:rPr>
        <w:t>st</w:t>
      </w:r>
      <w:r>
        <w:t xml:space="preserve"> Defendant is the Executrix of the Estate of one Joseph Bell.  The 2</w:t>
      </w:r>
      <w:r>
        <w:rPr>
          <w:vertAlign w:val="superscript"/>
        </w:rPr>
        <w:t>nd</w:t>
      </w:r>
      <w:r>
        <w:t xml:space="preserve"> Defendant is a purchaser of shares in land that formed part of the Estate of the late Joseph Bell.  The 3</w:t>
      </w:r>
      <w:r>
        <w:rPr>
          <w:vertAlign w:val="superscript"/>
        </w:rPr>
        <w:t>rd</w:t>
      </w:r>
      <w:r>
        <w:t xml:space="preserve"> Defendant is the authority in charge of the </w:t>
      </w:r>
      <w:r w:rsidR="005855D7">
        <w:t>re</w:t>
      </w:r>
      <w:r>
        <w:t>gistration of land title.</w:t>
      </w:r>
    </w:p>
    <w:p w:rsidR="00F77874" w:rsidRDefault="00F77874" w:rsidP="00F77874">
      <w:pPr>
        <w:pStyle w:val="JudgmentText"/>
        <w:numPr>
          <w:ilvl w:val="0"/>
          <w:numId w:val="0"/>
        </w:numPr>
        <w:spacing w:after="0"/>
        <w:ind w:left="720"/>
      </w:pPr>
    </w:p>
    <w:p w:rsidR="00F77874" w:rsidRDefault="00F77874" w:rsidP="00F77874">
      <w:pPr>
        <w:pStyle w:val="JudgmentText"/>
        <w:spacing w:after="0"/>
      </w:pPr>
      <w:r>
        <w:t>It is apparent from the evidence led in court that the dispute is in respect of a parcel of land T607 situated at Takamaka Mahe. It is the plaintiffs position that the said parcel of land formed part of the Estate of Joseph Belle born on the 19</w:t>
      </w:r>
      <w:r w:rsidRPr="004D25C9">
        <w:rPr>
          <w:vertAlign w:val="superscript"/>
        </w:rPr>
        <w:t>th</w:t>
      </w:r>
      <w:r>
        <w:t xml:space="preserve"> of November 1896  referred to by the plaintiff as Joseph the Elder. He was married to one Amelina Dugasse </w:t>
      </w:r>
      <w:r>
        <w:lastRenderedPageBreak/>
        <w:t>in 1924 and fathered 3 children namely Marie Edwige Belle, Felix Joseph Belle</w:t>
      </w:r>
      <w:r w:rsidR="00610ADD">
        <w:t xml:space="preserve"> </w:t>
      </w:r>
      <w:r>
        <w:t>who were the legitimate children of Joseph the Elder and Louis Joseph Bell who was illegitimate.</w:t>
      </w:r>
    </w:p>
    <w:p w:rsidR="00F77874" w:rsidRDefault="00F77874" w:rsidP="00F77874">
      <w:pPr>
        <w:pStyle w:val="JudgmentText"/>
        <w:numPr>
          <w:ilvl w:val="0"/>
          <w:numId w:val="0"/>
        </w:numPr>
        <w:spacing w:after="0"/>
        <w:ind w:left="720"/>
      </w:pPr>
    </w:p>
    <w:p w:rsidR="00F77874" w:rsidRDefault="00F77874" w:rsidP="00F77874">
      <w:pPr>
        <w:pStyle w:val="JudgmentText"/>
        <w:spacing w:after="0"/>
      </w:pPr>
      <w:r>
        <w:t>It is the contention of the plaintiff that she is the sole heir of the legitimate child Marie Edwige Belle. It is alleged by the plaintiff that the 1</w:t>
      </w:r>
      <w:r w:rsidRPr="000A5565">
        <w:rPr>
          <w:vertAlign w:val="superscript"/>
        </w:rPr>
        <w:t>st</w:t>
      </w:r>
      <w:r>
        <w:t xml:space="preserve"> defendant claiming herself to be the daughter of illegitimate child Louis Joseph Belle had got herself appointed as Executrix of the estate of Joseph Belle the Elder. In doing so it is alleged by the plaintiff that the 1</w:t>
      </w:r>
      <w:r w:rsidRPr="004E50F8">
        <w:rPr>
          <w:vertAlign w:val="superscript"/>
        </w:rPr>
        <w:t>st</w:t>
      </w:r>
      <w:r>
        <w:t xml:space="preserve"> defendant failed to get the consent of the plai</w:t>
      </w:r>
      <w:r w:rsidR="005855D7">
        <w:t xml:space="preserve">ntiff and Felix Joseph </w:t>
      </w:r>
      <w:r w:rsidR="005855D7">
        <w:br/>
        <w:t>B</w:t>
      </w:r>
      <w:r>
        <w:t xml:space="preserve">elle. </w:t>
      </w:r>
    </w:p>
    <w:p w:rsidR="00F77874" w:rsidRDefault="00F77874" w:rsidP="00F77874">
      <w:pPr>
        <w:pStyle w:val="JudgmentText"/>
        <w:numPr>
          <w:ilvl w:val="0"/>
          <w:numId w:val="0"/>
        </w:numPr>
        <w:spacing w:after="0"/>
        <w:ind w:left="720"/>
      </w:pPr>
    </w:p>
    <w:p w:rsidR="00F77874" w:rsidRDefault="00F77874" w:rsidP="00F77874">
      <w:pPr>
        <w:pStyle w:val="JudgmentText"/>
        <w:spacing w:after="0"/>
      </w:pPr>
      <w:r>
        <w:t>The 1</w:t>
      </w:r>
      <w:r w:rsidRPr="00744BA3">
        <w:rPr>
          <w:vertAlign w:val="superscript"/>
        </w:rPr>
        <w:t>st</w:t>
      </w:r>
      <w:r>
        <w:t xml:space="preserve"> defendant then proceeded to subdivide </w:t>
      </w:r>
      <w:r w:rsidR="005855D7">
        <w:t xml:space="preserve">the </w:t>
      </w:r>
      <w:r>
        <w:t>said parcel of land T607 into to two parcels of land T2398 and T2399. By instrument of transfer dated 20</w:t>
      </w:r>
      <w:r w:rsidRPr="006D7168">
        <w:rPr>
          <w:vertAlign w:val="superscript"/>
        </w:rPr>
        <w:t>th</w:t>
      </w:r>
      <w:r>
        <w:t xml:space="preserve"> February 2003 </w:t>
      </w:r>
      <w:r w:rsidR="005855D7">
        <w:t>the 1</w:t>
      </w:r>
      <w:r w:rsidR="005855D7" w:rsidRPr="005855D7">
        <w:rPr>
          <w:vertAlign w:val="superscript"/>
        </w:rPr>
        <w:t>st</w:t>
      </w:r>
      <w:r w:rsidR="005855D7">
        <w:t xml:space="preserve"> defendant </w:t>
      </w:r>
      <w:r>
        <w:t>transferred parcel T2398 to the 2</w:t>
      </w:r>
      <w:r w:rsidRPr="00D4293D">
        <w:rPr>
          <w:vertAlign w:val="superscript"/>
        </w:rPr>
        <w:t>nd</w:t>
      </w:r>
      <w:r>
        <w:t xml:space="preserve"> defendant.</w:t>
      </w:r>
      <w:r w:rsidR="0045392C">
        <w:t xml:space="preserve"> Th</w:t>
      </w:r>
      <w:r>
        <w:t>e 3</w:t>
      </w:r>
      <w:r w:rsidRPr="009429D9">
        <w:rPr>
          <w:vertAlign w:val="superscript"/>
        </w:rPr>
        <w:t>rd</w:t>
      </w:r>
      <w:r>
        <w:t xml:space="preserve"> defendant proceeded to register the said sale.</w:t>
      </w:r>
    </w:p>
    <w:p w:rsidR="00F77874" w:rsidRDefault="00F77874" w:rsidP="00F77874">
      <w:pPr>
        <w:pStyle w:val="JudgmentText"/>
        <w:numPr>
          <w:ilvl w:val="0"/>
          <w:numId w:val="0"/>
        </w:numPr>
        <w:spacing w:after="0"/>
        <w:ind w:left="720"/>
      </w:pPr>
    </w:p>
    <w:p w:rsidR="00F77874" w:rsidRDefault="00F77874" w:rsidP="00F77874">
      <w:pPr>
        <w:pStyle w:val="JudgmentText"/>
        <w:spacing w:after="0"/>
      </w:pPr>
      <w:r>
        <w:t>It is the position of the 1</w:t>
      </w:r>
      <w:r w:rsidRPr="00B41325">
        <w:rPr>
          <w:vertAlign w:val="superscript"/>
        </w:rPr>
        <w:t>st</w:t>
      </w:r>
      <w:r>
        <w:t xml:space="preserve"> defendant that she is the daughter of Louis Joseph Belle </w:t>
      </w:r>
      <w:r w:rsidR="0045392C">
        <w:t>(also called ‘B</w:t>
      </w:r>
      <w:r>
        <w:t>out</w:t>
      </w:r>
      <w:r w:rsidR="0045392C">
        <w:t>’</w:t>
      </w:r>
      <w:r>
        <w:t xml:space="preserve">)  who is the illegitimate son of one Joseph Belle </w:t>
      </w:r>
      <w:r w:rsidR="0045392C">
        <w:t>(</w:t>
      </w:r>
      <w:r>
        <w:t xml:space="preserve">also called </w:t>
      </w:r>
      <w:r w:rsidR="0045392C">
        <w:t>‘K</w:t>
      </w:r>
      <w:r>
        <w:t>oumpo</w:t>
      </w:r>
      <w:r w:rsidR="0045392C">
        <w:t>’</w:t>
      </w:r>
      <w:r>
        <w:t>) born on 4</w:t>
      </w:r>
      <w:r w:rsidRPr="00623331">
        <w:rPr>
          <w:vertAlign w:val="superscript"/>
        </w:rPr>
        <w:t>th</w:t>
      </w:r>
      <w:r>
        <w:t xml:space="preserve"> March 1896 and not Joseph the Elder as referred to by the plaintiff who was born on the 19</w:t>
      </w:r>
      <w:r w:rsidRPr="004333BD">
        <w:rPr>
          <w:vertAlign w:val="superscript"/>
        </w:rPr>
        <w:t>th</w:t>
      </w:r>
      <w:r>
        <w:t xml:space="preserve"> of November 1896. The mother of Bout was one Elisa Dine. It is the position of the 1</w:t>
      </w:r>
      <w:r w:rsidRPr="001E5B21">
        <w:rPr>
          <w:vertAlign w:val="superscript"/>
        </w:rPr>
        <w:t>st</w:t>
      </w:r>
      <w:r>
        <w:t xml:space="preserve"> defendant that her father Bout was the owner of the land T607 and she had obtained consent from her heirs to be appointed as Execut</w:t>
      </w:r>
      <w:r w:rsidR="005855D7">
        <w:t>rix</w:t>
      </w:r>
      <w:r>
        <w:t xml:space="preserve"> which was granted by court. She had thereafter sold parcel T2398 to the 2</w:t>
      </w:r>
      <w:r w:rsidRPr="00364F63">
        <w:rPr>
          <w:vertAlign w:val="superscript"/>
        </w:rPr>
        <w:t>nd</w:t>
      </w:r>
      <w:r>
        <w:t xml:space="preserve"> defendant. The 2</w:t>
      </w:r>
      <w:r w:rsidRPr="006E65E3">
        <w:rPr>
          <w:vertAlign w:val="superscript"/>
        </w:rPr>
        <w:t>nd</w:t>
      </w:r>
      <w:r>
        <w:t xml:space="preserve"> defendant’s position is that she bought the land in good faith and paid value for same and thus had not committed any faute.</w:t>
      </w:r>
    </w:p>
    <w:p w:rsidR="00F77874" w:rsidRDefault="00F77874" w:rsidP="00F77874">
      <w:pPr>
        <w:pStyle w:val="JudgmentText"/>
        <w:numPr>
          <w:ilvl w:val="0"/>
          <w:numId w:val="0"/>
        </w:numPr>
        <w:spacing w:after="0"/>
        <w:ind w:left="720"/>
      </w:pPr>
    </w:p>
    <w:p w:rsidR="00F77874" w:rsidRDefault="00F77874" w:rsidP="00F77874">
      <w:pPr>
        <w:pStyle w:val="JudgmentText"/>
        <w:spacing w:after="0"/>
      </w:pPr>
      <w:r>
        <w:t xml:space="preserve">It is apparent the position of the plaintiff that T607 belonged to her grandfather Joseph Belle the Elder who was married to Amelina Dugasse. The plaintiff claims to be the daughter of the legitmate child of Joseph the </w:t>
      </w:r>
      <w:r w:rsidR="005855D7">
        <w:t>E</w:t>
      </w:r>
      <w:r>
        <w:t>der</w:t>
      </w:r>
      <w:r w:rsidR="005855D7">
        <w:t>,</w:t>
      </w:r>
      <w:r>
        <w:t xml:space="preserve"> Marie Edwige Belle. The plaintiff avers that the 1</w:t>
      </w:r>
      <w:r w:rsidRPr="000C16B1">
        <w:rPr>
          <w:vertAlign w:val="superscript"/>
        </w:rPr>
        <w:t>st</w:t>
      </w:r>
      <w:r>
        <w:t xml:space="preserve"> defendant is the daughter of Louis Joseph Belle the illegitimate child of Joseph the Elder. </w:t>
      </w:r>
    </w:p>
    <w:p w:rsidR="00F77874" w:rsidRDefault="00F77874" w:rsidP="00F77874">
      <w:pPr>
        <w:pStyle w:val="JudgmentText"/>
        <w:numPr>
          <w:ilvl w:val="0"/>
          <w:numId w:val="0"/>
        </w:numPr>
        <w:spacing w:after="0"/>
        <w:ind w:left="720"/>
      </w:pPr>
    </w:p>
    <w:p w:rsidR="00F77874" w:rsidRDefault="00F77874" w:rsidP="00F77874">
      <w:pPr>
        <w:pStyle w:val="JudgmentText"/>
        <w:spacing w:after="0"/>
      </w:pPr>
      <w:r>
        <w:t>The 1</w:t>
      </w:r>
      <w:r w:rsidRPr="00254C75">
        <w:rPr>
          <w:vertAlign w:val="superscript"/>
        </w:rPr>
        <w:t>st</w:t>
      </w:r>
      <w:r>
        <w:t xml:space="preserve"> defendant disputes this fact and states she is the child of Boute who is not related to th</w:t>
      </w:r>
      <w:r w:rsidR="00EF3771">
        <w:t>e plaintiff or Joseph the Elder</w:t>
      </w:r>
      <w:r>
        <w:t xml:space="preserve"> and states that she is not the Executrix of the estate of Joseph the Elder but the Executrix of the estate of  Bout. She states her father Bout bought the land in1946 and stayed on the property in Takamaka since 1946.</w:t>
      </w:r>
      <w:r w:rsidR="0045392C">
        <w:t xml:space="preserve"> I</w:t>
      </w:r>
      <w:r>
        <w:t>t is to be noted that the evidence of the 1</w:t>
      </w:r>
      <w:r w:rsidRPr="00CB6D88">
        <w:rPr>
          <w:vertAlign w:val="superscript"/>
        </w:rPr>
        <w:t>st</w:t>
      </w:r>
      <w:r w:rsidR="0045392C">
        <w:t xml:space="preserve"> defendant is supported by</w:t>
      </w:r>
      <w:r>
        <w:t xml:space="preserve"> witness Benilda Esparon</w:t>
      </w:r>
      <w:r w:rsidR="0045392C">
        <w:t xml:space="preserve"> who is</w:t>
      </w:r>
      <w:r>
        <w:t xml:space="preserve"> the daughter of one Canrobert Belle one of the co owners mentioned in the deed transferring the land to Joseph Belle</w:t>
      </w:r>
      <w:r w:rsidR="005855D7">
        <w:t>.</w:t>
      </w:r>
      <w:r w:rsidR="0045392C">
        <w:t xml:space="preserve"> </w:t>
      </w:r>
      <w:r w:rsidR="005855D7">
        <w:t xml:space="preserve">She stated that </w:t>
      </w:r>
      <w:r>
        <w:t>as far back as she knew the 1</w:t>
      </w:r>
      <w:r w:rsidRPr="00E2424C">
        <w:rPr>
          <w:vertAlign w:val="superscript"/>
        </w:rPr>
        <w:t>st</w:t>
      </w:r>
      <w:r>
        <w:t xml:space="preserve"> defendant had occupied the said land at Takamaka which was</w:t>
      </w:r>
      <w:r w:rsidR="0045392C">
        <w:t xml:space="preserve"> sold to her father Joseph Belle (B</w:t>
      </w:r>
      <w:r>
        <w:t>out). She stated the Joseph Belle she was referring to was the one married to Elcine Benoit and perusal of the marriage certificate establishes i</w:t>
      </w:r>
      <w:r w:rsidR="0045392C">
        <w:t>t</w:t>
      </w:r>
      <w:r>
        <w:t xml:space="preserve"> was a Louis Joseph Belle. The birth certificate of the 1</w:t>
      </w:r>
      <w:r w:rsidRPr="003B22E5">
        <w:rPr>
          <w:vertAlign w:val="superscript"/>
        </w:rPr>
        <w:t>st</w:t>
      </w:r>
      <w:r>
        <w:t xml:space="preserve"> defendant D3 establishes the fact that these were her parents.</w:t>
      </w:r>
    </w:p>
    <w:p w:rsidR="00F77874" w:rsidRDefault="00F77874" w:rsidP="00F77874">
      <w:pPr>
        <w:pStyle w:val="JudgmentText"/>
        <w:numPr>
          <w:ilvl w:val="0"/>
          <w:numId w:val="0"/>
        </w:numPr>
        <w:spacing w:after="0"/>
        <w:ind w:left="720"/>
      </w:pPr>
    </w:p>
    <w:p w:rsidR="002E31BE" w:rsidRDefault="00F77874" w:rsidP="00655276">
      <w:pPr>
        <w:pStyle w:val="JudgmentText"/>
        <w:spacing w:after="0"/>
      </w:pPr>
      <w:r>
        <w:t xml:space="preserve">The main </w:t>
      </w:r>
      <w:r w:rsidR="005855D7">
        <w:t xml:space="preserve">thrust </w:t>
      </w:r>
      <w:r>
        <w:t>of the plaintiffs case is that Joseph the Elder he refers to is married to one Amelina  Dugasse.  An extract of the Repertoire in the land registry office revealed the 1</w:t>
      </w:r>
      <w:r w:rsidRPr="001879B1">
        <w:rPr>
          <w:vertAlign w:val="superscript"/>
        </w:rPr>
        <w:t>st</w:t>
      </w:r>
      <w:r>
        <w:t xml:space="preserve"> transaction on the folio was in regard to a land transaction at Cascade by Joseph Belle where the name of the wife is entered as Amelina Dugasse. It is the plaintiff</w:t>
      </w:r>
      <w:r w:rsidR="0045392C">
        <w:t>’s</w:t>
      </w:r>
      <w:r>
        <w:t xml:space="preserve"> position there is only one Joseph Belle entry in the repe</w:t>
      </w:r>
      <w:r w:rsidR="0045392C">
        <w:t>r</w:t>
      </w:r>
      <w:r>
        <w:t xml:space="preserve">toires meaning there was only one Joseph Belle who owned property. </w:t>
      </w:r>
    </w:p>
    <w:p w:rsidR="002E31BE" w:rsidRDefault="002E31BE" w:rsidP="002E31BE">
      <w:pPr>
        <w:pStyle w:val="ListParagraph"/>
      </w:pPr>
    </w:p>
    <w:p w:rsidR="00F77874" w:rsidRDefault="002E31BE" w:rsidP="00655276">
      <w:pPr>
        <w:pStyle w:val="JudgmentText"/>
        <w:spacing w:after="0"/>
      </w:pPr>
      <w:r>
        <w:t>It is to be noted t</w:t>
      </w:r>
      <w:r w:rsidR="00F77874">
        <w:t>he 4</w:t>
      </w:r>
      <w:r w:rsidR="00F77874" w:rsidRPr="00823F0B">
        <w:rPr>
          <w:vertAlign w:val="superscript"/>
        </w:rPr>
        <w:t>th</w:t>
      </w:r>
      <w:r w:rsidR="00F77874">
        <w:t xml:space="preserve"> entry in the repertoire refers to the land which is the subject matter of this case T607. It has been purchased by Joseph Belle in April 1946. The repertoire refers to the Joseph Belle m</w:t>
      </w:r>
      <w:r>
        <w:t xml:space="preserve">arried to Amelina Dugasse </w:t>
      </w:r>
      <w:r w:rsidR="00F77874">
        <w:t>as per marriage certificate P5</w:t>
      </w:r>
      <w:r>
        <w:t>.</w:t>
      </w:r>
      <w:r w:rsidR="00F77874">
        <w:t xml:space="preserve"> This is also borne out in the document furnished by the Mr Allain Lucas.P11.</w:t>
      </w:r>
      <w:r>
        <w:t xml:space="preserve"> The plaintiff contends</w:t>
      </w:r>
      <w:r w:rsidR="00F77874">
        <w:t xml:space="preserve"> that while Joseph the Elder was a land owner as shown by the lands registered in the repertoire under his nam</w:t>
      </w:r>
      <w:r w:rsidR="00EB21FB">
        <w:t>e,</w:t>
      </w:r>
      <w:r w:rsidR="00F77874">
        <w:t xml:space="preserve"> the Joseph Belle described in the deed of sale of T607 </w:t>
      </w:r>
      <w:r w:rsidR="00EB21FB">
        <w:t>as</w:t>
      </w:r>
      <w:r w:rsidR="00F77874">
        <w:t xml:space="preserve"> a landowner</w:t>
      </w:r>
      <w:r w:rsidR="00EB21FB">
        <w:t xml:space="preserve"> is Joseph the Elder and not</w:t>
      </w:r>
      <w:r w:rsidR="005855D7">
        <w:t xml:space="preserve"> </w:t>
      </w:r>
      <w:r w:rsidR="00F77874">
        <w:t xml:space="preserve">Louis Joseph Belle </w:t>
      </w:r>
      <w:r w:rsidR="005855D7">
        <w:t xml:space="preserve">who </w:t>
      </w:r>
      <w:r w:rsidR="00F77874">
        <w:t>was</w:t>
      </w:r>
      <w:r w:rsidR="00EB21FB">
        <w:t xml:space="preserve"> a fisherman. It is the plaintiff’s position </w:t>
      </w:r>
      <w:r w:rsidR="00F77874">
        <w:t>that the name on the deed was not Louis Joseph Belle but Joseph Bel</w:t>
      </w:r>
      <w:r w:rsidR="005855D7">
        <w:t>le and therefore it refer to Joseph the Elder. It is the defendant’s</w:t>
      </w:r>
      <w:r w:rsidR="00F77874">
        <w:t xml:space="preserve"> position that the witness from the land registry did testify to the fact that it was possible that it was not Joseph Belle and Amelina Dugasse who had bought the land in the 4</w:t>
      </w:r>
      <w:r w:rsidR="00F77874" w:rsidRPr="002A0DC7">
        <w:rPr>
          <w:vertAlign w:val="superscript"/>
        </w:rPr>
        <w:t>th</w:t>
      </w:r>
      <w:r w:rsidR="00F77874">
        <w:t xml:space="preserve"> </w:t>
      </w:r>
      <w:r w:rsidR="00F77874">
        <w:lastRenderedPageBreak/>
        <w:t>transaction. It is</w:t>
      </w:r>
      <w:r w:rsidR="00C23569">
        <w:t xml:space="preserve"> the plaintiff’s position that </w:t>
      </w:r>
      <w:r w:rsidR="00F77874">
        <w:t>Louis Joseph Belle is the son</w:t>
      </w:r>
      <w:r w:rsidR="00EB21FB">
        <w:t xml:space="preserve"> of Joseph the E</w:t>
      </w:r>
      <w:r w:rsidR="00F77874">
        <w:t>lder and being the son went into occupation of the said land.</w:t>
      </w:r>
    </w:p>
    <w:p w:rsidR="00EB21FB" w:rsidRDefault="00EB21FB" w:rsidP="00EB21FB">
      <w:pPr>
        <w:pStyle w:val="ListParagraph"/>
      </w:pPr>
    </w:p>
    <w:p w:rsidR="00EB21FB" w:rsidRDefault="005855D7" w:rsidP="005855D7">
      <w:pPr>
        <w:pStyle w:val="JudgmentText"/>
        <w:numPr>
          <w:ilvl w:val="0"/>
          <w:numId w:val="0"/>
        </w:numPr>
        <w:spacing w:after="0"/>
        <w:ind w:left="720" w:hanging="720"/>
      </w:pPr>
      <w:r>
        <w:t>[14]</w:t>
      </w:r>
      <w:r>
        <w:tab/>
      </w:r>
      <w:r w:rsidR="00EB21FB">
        <w:t xml:space="preserve">It is </w:t>
      </w:r>
      <w:r>
        <w:t xml:space="preserve">to be noted </w:t>
      </w:r>
      <w:r w:rsidR="00EB21FB">
        <w:t>the contention of the plaintiff</w:t>
      </w:r>
      <w:r w:rsidR="005B332A">
        <w:t xml:space="preserve"> is</w:t>
      </w:r>
      <w:r w:rsidR="00EB21FB">
        <w:t xml:space="preserve"> that she is the sole heir of Marie Edwige Bell</w:t>
      </w:r>
      <w:r w:rsidR="00FD4034">
        <w:t>e.</w:t>
      </w:r>
      <w:r w:rsidR="00DC5E93">
        <w:t xml:space="preserve"> H</w:t>
      </w:r>
      <w:r w:rsidR="00EB21FB">
        <w:t xml:space="preserve">owever </w:t>
      </w:r>
      <w:r w:rsidR="00FD4034">
        <w:t>the genealogy chart marked P11 indicates otherwise and that</w:t>
      </w:r>
      <w:r w:rsidR="005B332A">
        <w:t xml:space="preserve"> she has seven other members</w:t>
      </w:r>
      <w:r w:rsidR="00FD4034">
        <w:t xml:space="preserve"> in the family. It is the view of this court that con</w:t>
      </w:r>
      <w:r w:rsidR="005B332A">
        <w:t>sidering the nature of the case</w:t>
      </w:r>
      <w:r w:rsidR="00FD4034">
        <w:t xml:space="preserve"> the </w:t>
      </w:r>
      <w:r w:rsidR="00DC5E93">
        <w:t>o</w:t>
      </w:r>
      <w:r w:rsidR="00FD4034">
        <w:t>mission of the plaintiff to disclose same and the fact that she has sought to misdirect the court on this issue is serious. The plaintiff has failed to come to court with clean hands and full disclosure. Further document P11 indicates that the</w:t>
      </w:r>
      <w:r w:rsidR="00DC5E93">
        <w:t xml:space="preserve"> said Joseph Elder passed away </w:t>
      </w:r>
      <w:r w:rsidR="00FD4034">
        <w:t>as far back as 1</w:t>
      </w:r>
      <w:r w:rsidR="00FD4034" w:rsidRPr="00FD4034">
        <w:rPr>
          <w:vertAlign w:val="superscript"/>
        </w:rPr>
        <w:t>st</w:t>
      </w:r>
      <w:r w:rsidR="00FD4034">
        <w:t xml:space="preserve"> July 1975 since then the plaintiff </w:t>
      </w:r>
      <w:r w:rsidR="00DC5E93">
        <w:t>has been sleeping on her rights and would therefore by operation of law Article 2262 of the Civil Code of Seychelles be prescribed from any claim.</w:t>
      </w:r>
    </w:p>
    <w:p w:rsidR="00655276" w:rsidRDefault="00655276" w:rsidP="00655276">
      <w:pPr>
        <w:pStyle w:val="JudgmentText"/>
        <w:numPr>
          <w:ilvl w:val="0"/>
          <w:numId w:val="0"/>
        </w:numPr>
        <w:spacing w:after="0"/>
        <w:ind w:left="720"/>
      </w:pPr>
    </w:p>
    <w:p w:rsidR="00655276" w:rsidRPr="00DC5E93" w:rsidRDefault="005B332A" w:rsidP="00DC5E93">
      <w:pPr>
        <w:pStyle w:val="JudgmentText"/>
        <w:numPr>
          <w:ilvl w:val="0"/>
          <w:numId w:val="0"/>
        </w:numPr>
        <w:spacing w:after="0"/>
      </w:pPr>
      <w:r>
        <w:t>[15]</w:t>
      </w:r>
      <w:r>
        <w:tab/>
      </w:r>
      <w:r w:rsidR="00DC5E93">
        <w:t>The plaint stands dismissed with costs.</w:t>
      </w:r>
    </w:p>
    <w:p w:rsidR="00F77874" w:rsidRDefault="00F77874" w:rsidP="00F77874">
      <w:pPr>
        <w:pStyle w:val="JudgmentText"/>
        <w:numPr>
          <w:ilvl w:val="0"/>
          <w:numId w:val="0"/>
        </w:numPr>
        <w:ind w:left="720" w:hanging="720"/>
      </w:pPr>
    </w:p>
    <w:p w:rsidR="00F77874" w:rsidRDefault="00F77874" w:rsidP="00F77874">
      <w:pPr>
        <w:pStyle w:val="JudgmentText"/>
        <w:numPr>
          <w:ilvl w:val="0"/>
          <w:numId w:val="0"/>
        </w:numPr>
        <w:ind w:left="720" w:hanging="720"/>
      </w:pPr>
    </w:p>
    <w:p w:rsidR="00655276" w:rsidRDefault="00655276" w:rsidP="00655276">
      <w:pPr>
        <w:pStyle w:val="JudgmentText"/>
        <w:numPr>
          <w:ilvl w:val="0"/>
          <w:numId w:val="0"/>
        </w:numPr>
        <w:sectPr w:rsidR="00655276" w:rsidSect="00EF2051">
          <w:type w:val="continuous"/>
          <w:pgSz w:w="12240" w:h="15840"/>
          <w:pgMar w:top="1440" w:right="1440" w:bottom="1440" w:left="1440" w:header="720" w:footer="720" w:gutter="0"/>
          <w:cols w:space="720"/>
          <w:formProt w:val="0"/>
          <w:docGrid w:linePitch="360"/>
        </w:sectPr>
      </w:pPr>
    </w:p>
    <w:p w:rsidR="001E4ED8" w:rsidRDefault="001E4ED8" w:rsidP="001E4ED8">
      <w:pPr>
        <w:pStyle w:val="ListParagraph"/>
        <w:widowControl/>
        <w:autoSpaceDE/>
        <w:autoSpaceDN/>
        <w:adjustRightInd/>
        <w:spacing w:after="240" w:line="360" w:lineRule="auto"/>
        <w:ind w:left="0"/>
        <w:contextualSpacing w:val="0"/>
        <w:jc w:val="both"/>
        <w:rPr>
          <w:sz w:val="24"/>
          <w:szCs w:val="24"/>
        </w:rPr>
      </w:pPr>
      <w:r>
        <w:rPr>
          <w:sz w:val="24"/>
          <w:szCs w:val="24"/>
        </w:rPr>
        <w:lastRenderedPageBreak/>
        <w:t xml:space="preserve">Signed, </w:t>
      </w:r>
      <w:r w:rsidR="00E33F35">
        <w:rPr>
          <w:sz w:val="24"/>
          <w:szCs w:val="24"/>
        </w:rPr>
        <w:t xml:space="preserve">dated and delivered at Ile du Port </w:t>
      </w:r>
      <w:r>
        <w:rPr>
          <w:sz w:val="24"/>
          <w:szCs w:val="24"/>
        </w:rPr>
        <w:t xml:space="preserve">on </w:t>
      </w:r>
      <w:bookmarkStart w:id="22" w:name="Text19"/>
      <w:r w:rsidR="00A75C58">
        <w:rPr>
          <w:sz w:val="24"/>
          <w:szCs w:val="24"/>
        </w:rPr>
        <w:fldChar w:fldCharType="begin">
          <w:ffData>
            <w:name w:val="Text19"/>
            <w:enabled/>
            <w:calcOnExit w:val="0"/>
            <w:textInput>
              <w:type w:val="date"/>
              <w:format w:val="d MMMM yyyy"/>
            </w:textInput>
          </w:ffData>
        </w:fldChar>
      </w:r>
      <w:r w:rsidR="00101D12">
        <w:rPr>
          <w:sz w:val="24"/>
          <w:szCs w:val="24"/>
        </w:rPr>
        <w:instrText xml:space="preserve"> FORMTEXT </w:instrText>
      </w:r>
      <w:r w:rsidR="00A75C58">
        <w:rPr>
          <w:sz w:val="24"/>
          <w:szCs w:val="24"/>
        </w:rPr>
      </w:r>
      <w:r w:rsidR="00A75C58">
        <w:rPr>
          <w:sz w:val="24"/>
          <w:szCs w:val="24"/>
        </w:rPr>
        <w:fldChar w:fldCharType="separate"/>
      </w:r>
      <w:r w:rsidR="00F77874">
        <w:rPr>
          <w:noProof/>
          <w:sz w:val="24"/>
          <w:szCs w:val="24"/>
        </w:rPr>
        <w:t>31 January 2014</w:t>
      </w:r>
      <w:r w:rsidR="00A75C58">
        <w:rPr>
          <w:sz w:val="24"/>
          <w:szCs w:val="24"/>
        </w:rPr>
        <w:fldChar w:fldCharType="end"/>
      </w:r>
      <w:bookmarkEnd w:id="22"/>
    </w:p>
    <w:p w:rsidR="005C5493" w:rsidRDefault="005C5493" w:rsidP="0006489F">
      <w:pPr>
        <w:pStyle w:val="ListParagraph"/>
        <w:widowControl/>
        <w:autoSpaceDE/>
        <w:autoSpaceDN/>
        <w:adjustRightInd/>
        <w:spacing w:line="360" w:lineRule="auto"/>
        <w:ind w:left="0"/>
        <w:contextualSpacing w:val="0"/>
        <w:jc w:val="both"/>
        <w:rPr>
          <w:sz w:val="24"/>
          <w:szCs w:val="24"/>
        </w:rPr>
        <w:sectPr w:rsidR="005C5493" w:rsidSect="00EF2051">
          <w:type w:val="continuous"/>
          <w:pgSz w:w="12240" w:h="15840"/>
          <w:pgMar w:top="1440" w:right="1440" w:bottom="1440" w:left="1440" w:header="720" w:footer="720" w:gutter="0"/>
          <w:cols w:space="720"/>
          <w:docGrid w:linePitch="360"/>
        </w:sectPr>
      </w:pPr>
    </w:p>
    <w:p w:rsidR="0006489F" w:rsidRDefault="0006489F" w:rsidP="0006489F">
      <w:pPr>
        <w:pStyle w:val="ListParagraph"/>
        <w:widowControl/>
        <w:autoSpaceDE/>
        <w:autoSpaceDN/>
        <w:adjustRightInd/>
        <w:spacing w:line="360" w:lineRule="auto"/>
        <w:ind w:left="0"/>
        <w:contextualSpacing w:val="0"/>
        <w:jc w:val="both"/>
        <w:rPr>
          <w:sz w:val="24"/>
          <w:szCs w:val="24"/>
        </w:rPr>
      </w:pPr>
    </w:p>
    <w:p w:rsidR="005C5493" w:rsidRDefault="005C5493" w:rsidP="0006489F">
      <w:pPr>
        <w:pStyle w:val="ListParagraph"/>
        <w:widowControl/>
        <w:autoSpaceDE/>
        <w:autoSpaceDN/>
        <w:adjustRightInd/>
        <w:spacing w:after="120"/>
        <w:ind w:left="0"/>
        <w:contextualSpacing w:val="0"/>
        <w:jc w:val="both"/>
        <w:rPr>
          <w:sz w:val="24"/>
          <w:szCs w:val="24"/>
        </w:rPr>
        <w:sectPr w:rsidR="005C5493" w:rsidSect="00EF2051">
          <w:type w:val="continuous"/>
          <w:pgSz w:w="12240" w:h="15840"/>
          <w:pgMar w:top="1440" w:right="1440" w:bottom="1440" w:left="1440" w:header="720" w:footer="720" w:gutter="0"/>
          <w:cols w:space="720"/>
          <w:formProt w:val="0"/>
          <w:docGrid w:linePitch="360"/>
        </w:sectPr>
      </w:pPr>
    </w:p>
    <w:p w:rsidR="00E33F35" w:rsidRDefault="00E33F35" w:rsidP="0006489F">
      <w:pPr>
        <w:pStyle w:val="ListParagraph"/>
        <w:widowControl/>
        <w:autoSpaceDE/>
        <w:autoSpaceDN/>
        <w:adjustRightInd/>
        <w:spacing w:after="120"/>
        <w:ind w:left="0"/>
        <w:contextualSpacing w:val="0"/>
        <w:jc w:val="both"/>
        <w:rPr>
          <w:sz w:val="24"/>
          <w:szCs w:val="24"/>
        </w:rPr>
      </w:pPr>
    </w:p>
    <w:bookmarkStart w:id="23" w:name="Dropdown6"/>
    <w:p w:rsidR="00E33F35" w:rsidRPr="002A7376" w:rsidRDefault="00A75C58" w:rsidP="0006489F">
      <w:pPr>
        <w:pStyle w:val="ListParagraph"/>
        <w:widowControl/>
        <w:autoSpaceDE/>
        <w:autoSpaceDN/>
        <w:adjustRightInd/>
        <w:ind w:left="0"/>
        <w:contextualSpacing w:val="0"/>
        <w:jc w:val="both"/>
        <w:rPr>
          <w:sz w:val="24"/>
          <w:szCs w:val="24"/>
        </w:rPr>
      </w:pPr>
      <w:r>
        <w:rPr>
          <w:sz w:val="24"/>
          <w:szCs w:val="24"/>
        </w:rPr>
        <w:fldChar w:fldCharType="begin">
          <w:ffData>
            <w:name w:val="Dropdown6"/>
            <w:enabled/>
            <w:calcOnExit w:val="0"/>
            <w:ddList>
              <w:result w:val="3"/>
              <w:listEntry w:val="F M S Egonda-Ntende"/>
              <w:listEntry w:val="D Karunakaran"/>
              <w:listEntry w:val="B Renaud"/>
              <w:listEntry w:val="M Burhan"/>
              <w:listEntry w:val="G Dodin"/>
              <w:listEntry w:val="F Robinson"/>
              <w:listEntry w:val="E De Silva"/>
              <w:listEntry w:val="C McKee"/>
            </w:ddList>
          </w:ffData>
        </w:fldChar>
      </w:r>
      <w:r w:rsidR="003B4C19">
        <w:rPr>
          <w:sz w:val="24"/>
          <w:szCs w:val="24"/>
        </w:rPr>
        <w:instrText xml:space="preserve"> FORMDROPDOWN </w:instrText>
      </w:r>
      <w:r>
        <w:rPr>
          <w:sz w:val="24"/>
          <w:szCs w:val="24"/>
        </w:rPr>
      </w:r>
      <w:r>
        <w:rPr>
          <w:sz w:val="24"/>
          <w:szCs w:val="24"/>
        </w:rPr>
        <w:fldChar w:fldCharType="separate"/>
      </w:r>
      <w:r>
        <w:rPr>
          <w:sz w:val="24"/>
          <w:szCs w:val="24"/>
        </w:rPr>
        <w:fldChar w:fldCharType="end"/>
      </w:r>
      <w:bookmarkEnd w:id="23"/>
    </w:p>
    <w:bookmarkStart w:id="24" w:name="Dropdown7"/>
    <w:p w:rsidR="009E05E5" w:rsidRPr="00E33F35" w:rsidRDefault="00A75C58" w:rsidP="00E33F35">
      <w:pPr>
        <w:pStyle w:val="ListParagraph"/>
        <w:widowControl/>
        <w:autoSpaceDE/>
        <w:autoSpaceDN/>
        <w:adjustRightInd/>
        <w:ind w:left="0"/>
        <w:contextualSpacing w:val="0"/>
        <w:jc w:val="both"/>
        <w:rPr>
          <w:b/>
          <w:sz w:val="24"/>
          <w:szCs w:val="24"/>
        </w:rPr>
      </w:pPr>
      <w:r>
        <w:rPr>
          <w:b/>
          <w:sz w:val="24"/>
          <w:szCs w:val="24"/>
        </w:rPr>
        <w:fldChar w:fldCharType="begin">
          <w:ffData>
            <w:name w:val="Dropdown7"/>
            <w:enabled/>
            <w:calcOnExit w:val="0"/>
            <w:ddList>
              <w:result w:val="1"/>
              <w:listEntry w:val="Chief Justice"/>
              <w:listEntry w:val="Judge of the Supreme Court"/>
            </w:ddList>
          </w:ffData>
        </w:fldChar>
      </w:r>
      <w:r w:rsidR="00E41E94">
        <w:rPr>
          <w:b/>
          <w:sz w:val="24"/>
          <w:szCs w:val="24"/>
        </w:rPr>
        <w:instrText xml:space="preserve"> FORMDROPDOWN </w:instrText>
      </w:r>
      <w:r>
        <w:rPr>
          <w:b/>
          <w:sz w:val="24"/>
          <w:szCs w:val="24"/>
        </w:rPr>
      </w:r>
      <w:r>
        <w:rPr>
          <w:b/>
          <w:sz w:val="24"/>
          <w:szCs w:val="24"/>
        </w:rPr>
        <w:fldChar w:fldCharType="separate"/>
      </w:r>
      <w:r>
        <w:rPr>
          <w:b/>
          <w:sz w:val="24"/>
          <w:szCs w:val="24"/>
        </w:rPr>
        <w:fldChar w:fldCharType="end"/>
      </w:r>
      <w:bookmarkEnd w:id="24"/>
      <w:r w:rsidRPr="00E33F35">
        <w:rPr>
          <w:b/>
          <w:sz w:val="24"/>
          <w:szCs w:val="24"/>
        </w:rPr>
        <w:fldChar w:fldCharType="begin"/>
      </w:r>
      <w:r w:rsidR="007C2809" w:rsidRPr="00E33F35">
        <w:rPr>
          <w:b/>
          <w:sz w:val="24"/>
          <w:szCs w:val="24"/>
        </w:rPr>
        <w:instrText xml:space="preserve">  </w:instrText>
      </w:r>
      <w:r w:rsidRPr="00E33F35">
        <w:rPr>
          <w:b/>
          <w:sz w:val="24"/>
          <w:szCs w:val="24"/>
        </w:rPr>
        <w:fldChar w:fldCharType="end"/>
      </w:r>
    </w:p>
    <w:sectPr w:rsidR="009E05E5" w:rsidRPr="00E33F35" w:rsidSect="00EF2051">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4018" w:rsidRDefault="00CE4018" w:rsidP="00DB6D34">
      <w:r>
        <w:separator/>
      </w:r>
    </w:p>
  </w:endnote>
  <w:endnote w:type="continuationSeparator" w:id="0">
    <w:p w:rsidR="00CE4018" w:rsidRDefault="00CE4018" w:rsidP="00DB6D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8C2" w:rsidRDefault="00A75C58">
    <w:pPr>
      <w:pStyle w:val="Footer"/>
      <w:jc w:val="center"/>
    </w:pPr>
    <w:fldSimple w:instr=" PAGE   \* MERGEFORMAT ">
      <w:r w:rsidR="00EF3771">
        <w:rPr>
          <w:noProof/>
        </w:rPr>
        <w:t>4</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4018" w:rsidRDefault="00CE4018" w:rsidP="00DB6D34">
      <w:r>
        <w:separator/>
      </w:r>
    </w:p>
  </w:footnote>
  <w:footnote w:type="continuationSeparator" w:id="0">
    <w:p w:rsidR="00CE4018" w:rsidRDefault="00CE4018" w:rsidP="00DB6D3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32611"/>
    <w:multiLevelType w:val="hybridMultilevel"/>
    <w:tmpl w:val="2F30BFDA"/>
    <w:lvl w:ilvl="0" w:tplc="0C5A4B58">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5CE5A67"/>
    <w:multiLevelType w:val="multilevel"/>
    <w:tmpl w:val="1CC89892"/>
    <w:numStyleLink w:val="Judgments"/>
  </w:abstractNum>
  <w:abstractNum w:abstractNumId="2">
    <w:nsid w:val="307542D2"/>
    <w:multiLevelType w:val="multilevel"/>
    <w:tmpl w:val="1CC89892"/>
    <w:numStyleLink w:val="Judgments"/>
  </w:abstractNum>
  <w:abstractNum w:abstractNumId="3">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4">
    <w:nsid w:val="327D2E22"/>
    <w:multiLevelType w:val="hybridMultilevel"/>
    <w:tmpl w:val="D6446B30"/>
    <w:lvl w:ilvl="0" w:tplc="0C5A4B5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6415C22"/>
    <w:multiLevelType w:val="hybridMultilevel"/>
    <w:tmpl w:val="77765AE4"/>
    <w:lvl w:ilvl="0" w:tplc="62B2DE4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5E74820"/>
    <w:multiLevelType w:val="multilevel"/>
    <w:tmpl w:val="1CC89892"/>
    <w:numStyleLink w:val="Judgments"/>
  </w:abstractNum>
  <w:abstractNum w:abstractNumId="7">
    <w:nsid w:val="5F3A6D4A"/>
    <w:multiLevelType w:val="hybridMultilevel"/>
    <w:tmpl w:val="CCEE7E54"/>
    <w:lvl w:ilvl="0" w:tplc="E3D0508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A190727"/>
    <w:multiLevelType w:val="hybridMultilevel"/>
    <w:tmpl w:val="2E724E5A"/>
    <w:lvl w:ilvl="0" w:tplc="62B2DE4C">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8"/>
  </w:num>
  <w:num w:numId="3">
    <w:abstractNumId w:val="1"/>
  </w:num>
  <w:num w:numId="4">
    <w:abstractNumId w:val="3"/>
  </w:num>
  <w:num w:numId="5">
    <w:abstractNumId w:val="6"/>
  </w:num>
  <w:num w:numId="6">
    <w:abstractNumId w:val="2"/>
  </w:num>
  <w:num w:numId="7">
    <w:abstractNumId w:val="4"/>
  </w:num>
  <w:num w:numId="8">
    <w:abstractNumId w:val="0"/>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ocumentProtection w:edit="forms" w:enforcement="1"/>
  <w:defaultTabStop w:val="720"/>
  <w:doNotShadeFormData/>
  <w:characterSpacingControl w:val="doNotCompress"/>
  <w:footnotePr>
    <w:footnote w:id="-1"/>
    <w:footnote w:id="0"/>
  </w:footnotePr>
  <w:endnotePr>
    <w:endnote w:id="-1"/>
    <w:endnote w:id="0"/>
  </w:endnotePr>
  <w:compat/>
  <w:rsids>
    <w:rsidRoot w:val="00945845"/>
    <w:rsid w:val="00005BEF"/>
    <w:rsid w:val="00030C81"/>
    <w:rsid w:val="0006489F"/>
    <w:rsid w:val="00067B0A"/>
    <w:rsid w:val="00075573"/>
    <w:rsid w:val="00091036"/>
    <w:rsid w:val="000A10B8"/>
    <w:rsid w:val="000B5A34"/>
    <w:rsid w:val="000D1DD3"/>
    <w:rsid w:val="000E39A5"/>
    <w:rsid w:val="000E7400"/>
    <w:rsid w:val="001008BC"/>
    <w:rsid w:val="00101D12"/>
    <w:rsid w:val="00117CBF"/>
    <w:rsid w:val="00120004"/>
    <w:rsid w:val="00126A10"/>
    <w:rsid w:val="00134358"/>
    <w:rsid w:val="001376AB"/>
    <w:rsid w:val="00144612"/>
    <w:rsid w:val="001529B0"/>
    <w:rsid w:val="0016510C"/>
    <w:rsid w:val="00180158"/>
    <w:rsid w:val="00192F00"/>
    <w:rsid w:val="001D30F7"/>
    <w:rsid w:val="001E4ED8"/>
    <w:rsid w:val="0020244B"/>
    <w:rsid w:val="00231C17"/>
    <w:rsid w:val="00236AAC"/>
    <w:rsid w:val="00242DF4"/>
    <w:rsid w:val="0024353F"/>
    <w:rsid w:val="00290E14"/>
    <w:rsid w:val="002A7376"/>
    <w:rsid w:val="002B2255"/>
    <w:rsid w:val="002B4478"/>
    <w:rsid w:val="002C7560"/>
    <w:rsid w:val="002D06AA"/>
    <w:rsid w:val="002D67FC"/>
    <w:rsid w:val="002E31BE"/>
    <w:rsid w:val="002E6963"/>
    <w:rsid w:val="002F40A1"/>
    <w:rsid w:val="002F4A1B"/>
    <w:rsid w:val="002F7423"/>
    <w:rsid w:val="00301D88"/>
    <w:rsid w:val="00304E76"/>
    <w:rsid w:val="0031329C"/>
    <w:rsid w:val="00343C7E"/>
    <w:rsid w:val="00347076"/>
    <w:rsid w:val="003647E7"/>
    <w:rsid w:val="003651F4"/>
    <w:rsid w:val="0037270D"/>
    <w:rsid w:val="00377341"/>
    <w:rsid w:val="003838CC"/>
    <w:rsid w:val="003862CB"/>
    <w:rsid w:val="0038700C"/>
    <w:rsid w:val="003B461C"/>
    <w:rsid w:val="003B4C19"/>
    <w:rsid w:val="003D58AA"/>
    <w:rsid w:val="003D7B97"/>
    <w:rsid w:val="003E2ABC"/>
    <w:rsid w:val="003F0F8D"/>
    <w:rsid w:val="004156B9"/>
    <w:rsid w:val="00417D16"/>
    <w:rsid w:val="004368C1"/>
    <w:rsid w:val="00445BFA"/>
    <w:rsid w:val="00452BB6"/>
    <w:rsid w:val="0045392C"/>
    <w:rsid w:val="00453A09"/>
    <w:rsid w:val="0046133B"/>
    <w:rsid w:val="004A00A5"/>
    <w:rsid w:val="004C3D80"/>
    <w:rsid w:val="004E6D8B"/>
    <w:rsid w:val="004F3823"/>
    <w:rsid w:val="005207C8"/>
    <w:rsid w:val="00530663"/>
    <w:rsid w:val="00533374"/>
    <w:rsid w:val="0055036F"/>
    <w:rsid w:val="00550BD2"/>
    <w:rsid w:val="005514D6"/>
    <w:rsid w:val="00552704"/>
    <w:rsid w:val="0055339F"/>
    <w:rsid w:val="00554577"/>
    <w:rsid w:val="00572AB3"/>
    <w:rsid w:val="00580531"/>
    <w:rsid w:val="005836AC"/>
    <w:rsid w:val="00584583"/>
    <w:rsid w:val="005855D7"/>
    <w:rsid w:val="00594FAC"/>
    <w:rsid w:val="005B332A"/>
    <w:rsid w:val="005C5493"/>
    <w:rsid w:val="005F5FB0"/>
    <w:rsid w:val="00606587"/>
    <w:rsid w:val="00606EEA"/>
    <w:rsid w:val="00610ADD"/>
    <w:rsid w:val="006174DB"/>
    <w:rsid w:val="0064023C"/>
    <w:rsid w:val="00654CAA"/>
    <w:rsid w:val="00655276"/>
    <w:rsid w:val="006578C2"/>
    <w:rsid w:val="00665C13"/>
    <w:rsid w:val="00666D33"/>
    <w:rsid w:val="0068598F"/>
    <w:rsid w:val="00695110"/>
    <w:rsid w:val="006A58E4"/>
    <w:rsid w:val="006D297A"/>
    <w:rsid w:val="006D36C9"/>
    <w:rsid w:val="0070785D"/>
    <w:rsid w:val="007175A6"/>
    <w:rsid w:val="00744508"/>
    <w:rsid w:val="00785812"/>
    <w:rsid w:val="007A2300"/>
    <w:rsid w:val="007A47DC"/>
    <w:rsid w:val="007B6178"/>
    <w:rsid w:val="007C2809"/>
    <w:rsid w:val="007D416E"/>
    <w:rsid w:val="00807411"/>
    <w:rsid w:val="00814CF5"/>
    <w:rsid w:val="00816425"/>
    <w:rsid w:val="00821758"/>
    <w:rsid w:val="00823057"/>
    <w:rsid w:val="00823079"/>
    <w:rsid w:val="0083298A"/>
    <w:rsid w:val="00841387"/>
    <w:rsid w:val="008472B3"/>
    <w:rsid w:val="008478D6"/>
    <w:rsid w:val="00857A7F"/>
    <w:rsid w:val="008A5208"/>
    <w:rsid w:val="008B75CE"/>
    <w:rsid w:val="008B7D40"/>
    <w:rsid w:val="008C0FD6"/>
    <w:rsid w:val="008E1DB1"/>
    <w:rsid w:val="008E349A"/>
    <w:rsid w:val="008E512C"/>
    <w:rsid w:val="008E7749"/>
    <w:rsid w:val="008E7F92"/>
    <w:rsid w:val="008F0C10"/>
    <w:rsid w:val="008F38F7"/>
    <w:rsid w:val="00902D3C"/>
    <w:rsid w:val="00926D09"/>
    <w:rsid w:val="00927982"/>
    <w:rsid w:val="009336BA"/>
    <w:rsid w:val="00937FB4"/>
    <w:rsid w:val="0094087C"/>
    <w:rsid w:val="00945845"/>
    <w:rsid w:val="00951EC0"/>
    <w:rsid w:val="0096041D"/>
    <w:rsid w:val="00981287"/>
    <w:rsid w:val="00983045"/>
    <w:rsid w:val="009B6EEE"/>
    <w:rsid w:val="009E05E5"/>
    <w:rsid w:val="009F1B68"/>
    <w:rsid w:val="009F4DC4"/>
    <w:rsid w:val="00A11166"/>
    <w:rsid w:val="00A14038"/>
    <w:rsid w:val="00A42850"/>
    <w:rsid w:val="00A53837"/>
    <w:rsid w:val="00A544D0"/>
    <w:rsid w:val="00A75C58"/>
    <w:rsid w:val="00A80E4E"/>
    <w:rsid w:val="00AC29DC"/>
    <w:rsid w:val="00AC3885"/>
    <w:rsid w:val="00AD0BF3"/>
    <w:rsid w:val="00AD75CD"/>
    <w:rsid w:val="00AF23D8"/>
    <w:rsid w:val="00B05D6E"/>
    <w:rsid w:val="00B119B1"/>
    <w:rsid w:val="00B14612"/>
    <w:rsid w:val="00B23E73"/>
    <w:rsid w:val="00B40898"/>
    <w:rsid w:val="00B4124C"/>
    <w:rsid w:val="00B4625E"/>
    <w:rsid w:val="00B746FF"/>
    <w:rsid w:val="00B75AE2"/>
    <w:rsid w:val="00B9148E"/>
    <w:rsid w:val="00B94805"/>
    <w:rsid w:val="00BA5502"/>
    <w:rsid w:val="00BA6027"/>
    <w:rsid w:val="00BC1D95"/>
    <w:rsid w:val="00BD117B"/>
    <w:rsid w:val="00BD4287"/>
    <w:rsid w:val="00BD60D5"/>
    <w:rsid w:val="00BE1D00"/>
    <w:rsid w:val="00BE3628"/>
    <w:rsid w:val="00BE424C"/>
    <w:rsid w:val="00BF5CC9"/>
    <w:rsid w:val="00C036A5"/>
    <w:rsid w:val="00C065A3"/>
    <w:rsid w:val="00C14327"/>
    <w:rsid w:val="00C212FB"/>
    <w:rsid w:val="00C22967"/>
    <w:rsid w:val="00C23569"/>
    <w:rsid w:val="00C35333"/>
    <w:rsid w:val="00C41821"/>
    <w:rsid w:val="00C55FDF"/>
    <w:rsid w:val="00C5739F"/>
    <w:rsid w:val="00C87FCA"/>
    <w:rsid w:val="00CA1B0C"/>
    <w:rsid w:val="00CA7795"/>
    <w:rsid w:val="00CA7F40"/>
    <w:rsid w:val="00CB3C7E"/>
    <w:rsid w:val="00CE4018"/>
    <w:rsid w:val="00CF041D"/>
    <w:rsid w:val="00D03314"/>
    <w:rsid w:val="00D06A0F"/>
    <w:rsid w:val="00D82047"/>
    <w:rsid w:val="00DA351C"/>
    <w:rsid w:val="00DB6D34"/>
    <w:rsid w:val="00DC5E93"/>
    <w:rsid w:val="00DD4E02"/>
    <w:rsid w:val="00DE08C1"/>
    <w:rsid w:val="00DE2BE8"/>
    <w:rsid w:val="00DF2970"/>
    <w:rsid w:val="00DF303A"/>
    <w:rsid w:val="00E0467F"/>
    <w:rsid w:val="00E0505F"/>
    <w:rsid w:val="00E07F07"/>
    <w:rsid w:val="00E30B60"/>
    <w:rsid w:val="00E33F35"/>
    <w:rsid w:val="00E35862"/>
    <w:rsid w:val="00E41E94"/>
    <w:rsid w:val="00E55C69"/>
    <w:rsid w:val="00E57D4D"/>
    <w:rsid w:val="00E6492F"/>
    <w:rsid w:val="00E65691"/>
    <w:rsid w:val="00E91FA1"/>
    <w:rsid w:val="00E944E2"/>
    <w:rsid w:val="00EA6F17"/>
    <w:rsid w:val="00EB21FB"/>
    <w:rsid w:val="00EC12D0"/>
    <w:rsid w:val="00EC2355"/>
    <w:rsid w:val="00EC6290"/>
    <w:rsid w:val="00ED76D9"/>
    <w:rsid w:val="00EE0DAA"/>
    <w:rsid w:val="00EF2051"/>
    <w:rsid w:val="00EF3771"/>
    <w:rsid w:val="00F00A19"/>
    <w:rsid w:val="00F34FB5"/>
    <w:rsid w:val="00F3644F"/>
    <w:rsid w:val="00F42FDB"/>
    <w:rsid w:val="00F77874"/>
    <w:rsid w:val="00F804CC"/>
    <w:rsid w:val="00F82A83"/>
    <w:rsid w:val="00F83B3D"/>
    <w:rsid w:val="00F84D19"/>
    <w:rsid w:val="00FB0AFB"/>
    <w:rsid w:val="00FB2453"/>
    <w:rsid w:val="00FB39BA"/>
    <w:rsid w:val="00FC61E3"/>
    <w:rsid w:val="00FD40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uiPriority="9"/>
    <w:lsdException w:name="heading 2" w:uiPriority="9"/>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uiPriority="11" w:qFormat="1"/>
    <w:lsdException w:name="Strong" w:uiPriority="22" w:qFormat="1"/>
    <w:lsdException w:name="Emphasis" w:uiPriority="2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unhideWhenUsed/>
    <w:rsid w:val="00242DF4"/>
    <w:pPr>
      <w:widowControl w:val="0"/>
      <w:autoSpaceDE w:val="0"/>
      <w:autoSpaceDN w:val="0"/>
      <w:adjustRightInd w:val="0"/>
    </w:pPr>
    <w:rPr>
      <w:rFonts w:ascii="Times New Roman" w:hAnsi="Times New Roman"/>
      <w:lang w:val="en-GB"/>
    </w:rPr>
  </w:style>
  <w:style w:type="paragraph" w:styleId="Heading4">
    <w:name w:val="heading 4"/>
    <w:basedOn w:val="Normal"/>
    <w:next w:val="Normal"/>
    <w:link w:val="Heading4Char"/>
    <w:uiPriority w:val="99"/>
    <w:semiHidden/>
    <w:unhideWhenUsed/>
    <w:qFormat/>
    <w:rsid w:val="006D36C9"/>
    <w:pPr>
      <w:keepNext/>
      <w:pageBreakBefore/>
      <w:shd w:val="clear" w:color="auto" w:fill="FFFFFF"/>
      <w:spacing w:before="100" w:after="100"/>
      <w:outlineLvl w:val="3"/>
    </w:pPr>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242DF4"/>
    <w:rPr>
      <w:rFonts w:ascii="Times New Roman" w:eastAsia="Times New Roman" w:hAnsi="Times New Roman"/>
      <w:color w:val="000000"/>
      <w:sz w:val="24"/>
      <w:szCs w:val="24"/>
      <w:shd w:val="clear" w:color="auto" w:fill="FFFFFF"/>
      <w:lang w:val="en-GB"/>
    </w:rPr>
  </w:style>
  <w:style w:type="paragraph" w:styleId="Title">
    <w:name w:val="Title"/>
    <w:basedOn w:val="Normal"/>
    <w:link w:val="TitleChar"/>
    <w:uiPriority w:val="99"/>
    <w:semiHidden/>
    <w:unhideWhenUsed/>
    <w:qFormat/>
    <w:rsid w:val="006D36C9"/>
    <w:pPr>
      <w:shd w:val="clear" w:color="auto" w:fill="FFFFFF"/>
      <w:spacing w:before="100" w:after="100"/>
      <w:jc w:val="center"/>
    </w:pPr>
    <w:rPr>
      <w:rFonts w:eastAsia="Times New Roman"/>
      <w:b/>
      <w:bCs/>
      <w:color w:val="000000"/>
      <w:sz w:val="24"/>
      <w:szCs w:val="24"/>
    </w:rPr>
  </w:style>
  <w:style w:type="character" w:customStyle="1" w:styleId="TitleChar">
    <w:name w:val="Title Char"/>
    <w:basedOn w:val="DefaultParagraphFont"/>
    <w:link w:val="Title"/>
    <w:uiPriority w:val="99"/>
    <w:semiHidden/>
    <w:rsid w:val="00242DF4"/>
    <w:rPr>
      <w:rFonts w:ascii="Times New Roman" w:eastAsia="Times New Roman" w:hAnsi="Times New Roman"/>
      <w:b/>
      <w:bCs/>
      <w:color w:val="000000"/>
      <w:sz w:val="24"/>
      <w:szCs w:val="24"/>
      <w:shd w:val="clear" w:color="auto" w:fill="FFFFFF"/>
      <w:lang w:val="en-GB"/>
    </w:rPr>
  </w:style>
  <w:style w:type="paragraph" w:styleId="ListParagraph">
    <w:name w:val="List Paragraph"/>
    <w:basedOn w:val="Normal"/>
    <w:uiPriority w:val="34"/>
    <w:unhideWhenUsed/>
    <w:rsid w:val="006D36C9"/>
    <w:pPr>
      <w:ind w:left="720"/>
      <w:contextualSpacing/>
    </w:pPr>
    <w:rPr>
      <w:rFonts w:eastAsia="Times New Roman"/>
    </w:rPr>
  </w:style>
  <w:style w:type="paragraph" w:styleId="Header">
    <w:name w:val="header"/>
    <w:basedOn w:val="Normal"/>
    <w:link w:val="HeaderChar"/>
    <w:uiPriority w:val="99"/>
    <w:semiHidden/>
    <w:unhideWhenUsed/>
    <w:rsid w:val="00DB6D34"/>
    <w:pPr>
      <w:tabs>
        <w:tab w:val="center" w:pos="4680"/>
        <w:tab w:val="right" w:pos="9360"/>
      </w:tabs>
    </w:pPr>
  </w:style>
  <w:style w:type="character" w:customStyle="1" w:styleId="HeaderChar">
    <w:name w:val="Header Char"/>
    <w:basedOn w:val="DefaultParagraphFont"/>
    <w:link w:val="Header"/>
    <w:uiPriority w:val="99"/>
    <w:semiHidden/>
    <w:rsid w:val="00DB6D34"/>
    <w:rPr>
      <w:rFonts w:ascii="Times New Roman" w:hAnsi="Times New Roman"/>
      <w:sz w:val="20"/>
      <w:szCs w:val="20"/>
      <w:lang w:val="en-US"/>
    </w:rPr>
  </w:style>
  <w:style w:type="paragraph" w:styleId="Footer">
    <w:name w:val="footer"/>
    <w:basedOn w:val="Normal"/>
    <w:link w:val="FooterChar"/>
    <w:uiPriority w:val="99"/>
    <w:unhideWhenUsed/>
    <w:rsid w:val="00DB6D34"/>
    <w:pPr>
      <w:tabs>
        <w:tab w:val="center" w:pos="4680"/>
        <w:tab w:val="right" w:pos="9360"/>
      </w:tabs>
    </w:pPr>
  </w:style>
  <w:style w:type="character" w:customStyle="1" w:styleId="FooterChar">
    <w:name w:val="Footer Char"/>
    <w:basedOn w:val="DefaultParagraphFont"/>
    <w:link w:val="Footer"/>
    <w:uiPriority w:val="99"/>
    <w:rsid w:val="00242DF4"/>
    <w:rPr>
      <w:rFonts w:ascii="Times New Roman" w:hAnsi="Times New Roman"/>
      <w:lang w:val="en-GB"/>
    </w:rPr>
  </w:style>
  <w:style w:type="character" w:styleId="PlaceholderText">
    <w:name w:val="Placeholder Text"/>
    <w:basedOn w:val="DefaultParagraphFont"/>
    <w:uiPriority w:val="99"/>
    <w:semiHidden/>
    <w:rsid w:val="003F0F8D"/>
    <w:rPr>
      <w:color w:val="808080"/>
    </w:rPr>
  </w:style>
  <w:style w:type="paragraph" w:styleId="BalloonText">
    <w:name w:val="Balloon Text"/>
    <w:basedOn w:val="Normal"/>
    <w:link w:val="BalloonTextChar"/>
    <w:uiPriority w:val="99"/>
    <w:semiHidden/>
    <w:unhideWhenUsed/>
    <w:rsid w:val="003F0F8D"/>
    <w:rPr>
      <w:rFonts w:ascii="Tahoma" w:hAnsi="Tahoma" w:cs="Tahoma"/>
      <w:sz w:val="16"/>
      <w:szCs w:val="16"/>
    </w:rPr>
  </w:style>
  <w:style w:type="character" w:customStyle="1" w:styleId="BalloonTextChar">
    <w:name w:val="Balloon Text Char"/>
    <w:basedOn w:val="DefaultParagraphFont"/>
    <w:link w:val="BalloonText"/>
    <w:uiPriority w:val="99"/>
    <w:semiHidden/>
    <w:rsid w:val="003F0F8D"/>
    <w:rPr>
      <w:rFonts w:ascii="Tahoma" w:hAnsi="Tahoma" w:cs="Tahoma"/>
      <w:sz w:val="16"/>
      <w:szCs w:val="16"/>
      <w:lang w:val="en-US"/>
    </w:rPr>
  </w:style>
  <w:style w:type="table" w:styleId="TableGrid">
    <w:name w:val="Table Grid"/>
    <w:basedOn w:val="TableNormal"/>
    <w:uiPriority w:val="59"/>
    <w:rsid w:val="00572A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Judgments">
    <w:name w:val="Judgments"/>
    <w:uiPriority w:val="99"/>
    <w:rsid w:val="0006489F"/>
    <w:pPr>
      <w:numPr>
        <w:numId w:val="4"/>
      </w:numPr>
    </w:pPr>
  </w:style>
  <w:style w:type="paragraph" w:customStyle="1" w:styleId="JudgmentText">
    <w:name w:val="Judgment Text"/>
    <w:basedOn w:val="ListParagraph"/>
    <w:qFormat/>
    <w:rsid w:val="00242DF4"/>
    <w:pPr>
      <w:widowControl/>
      <w:numPr>
        <w:numId w:val="6"/>
      </w:numPr>
      <w:autoSpaceDE/>
      <w:autoSpaceDN/>
      <w:adjustRightInd/>
      <w:spacing w:after="240" w:line="360" w:lineRule="auto"/>
      <w:contextualSpacing w:val="0"/>
      <w:jc w:val="both"/>
    </w:pPr>
    <w:rPr>
      <w:sz w:val="24"/>
      <w:szCs w:val="24"/>
    </w:rPr>
  </w:style>
  <w:style w:type="paragraph" w:customStyle="1" w:styleId="LongQuotation">
    <w:name w:val="Long Quotation"/>
    <w:basedOn w:val="JudgmentText"/>
    <w:qFormat/>
    <w:rsid w:val="00242DF4"/>
    <w:pPr>
      <w:numPr>
        <w:numId w:val="0"/>
      </w:numPr>
      <w:spacing w:line="240" w:lineRule="auto"/>
      <w:ind w:left="1440" w:righ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Z:\Judgment%20Templates\Civil%20Side%20-%20civil%20and%20commercial%20suits%20(CS,CC,CM)%20-%20not%20MA%20-%20plaintiff-defenda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DA3D69-95C7-43E2-AC67-4A2FF6A8A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Civil Side - civil and commercial suits (CS,CC,CM) - not MA - plaintiff-defendant</Template>
  <TotalTime>0</TotalTime>
  <Pages>5</Pages>
  <Words>1277</Words>
  <Characters>7280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m.burhan</dc:creator>
  <cp:lastModifiedBy>m.burhan</cp:lastModifiedBy>
  <cp:revision>2</cp:revision>
  <cp:lastPrinted>2014-01-31T10:59:00Z</cp:lastPrinted>
  <dcterms:created xsi:type="dcterms:W3CDTF">2014-01-31T11:51:00Z</dcterms:created>
  <dcterms:modified xsi:type="dcterms:W3CDTF">2014-01-31T11:51:00Z</dcterms:modified>
</cp:coreProperties>
</file>