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3B" w:rsidRDefault="00AE288A" w:rsidP="004C10D7">
      <w:pPr>
        <w:rPr>
          <w:b/>
          <w:sz w:val="28"/>
          <w:szCs w:val="28"/>
        </w:rPr>
      </w:pPr>
      <w:r>
        <w:rPr>
          <w:b/>
          <w:sz w:val="28"/>
          <w:szCs w:val="28"/>
        </w:rPr>
        <w:t xml:space="preserve"> </w:t>
      </w: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8E43CC">
        <w:rPr>
          <w:b/>
          <w:sz w:val="28"/>
          <w:szCs w:val="28"/>
        </w:rPr>
        <w:fldChar w:fldCharType="begin">
          <w:ffData>
            <w:name w:val="Dropdown10"/>
            <w:enabled/>
            <w:calcOnExit w:val="0"/>
            <w:ddList>
              <w:result w:val="1"/>
              <w:listEntry w:val="DC"/>
              <w:listEntry w:val="MC"/>
              <w:listEntry w:val="CS"/>
            </w:ddList>
          </w:ffData>
        </w:fldChar>
      </w:r>
      <w:r w:rsidR="0002151A">
        <w:rPr>
          <w:b/>
          <w:sz w:val="28"/>
          <w:szCs w:val="28"/>
        </w:rPr>
        <w:instrText xml:space="preserve"> FORMDROPDOWN </w:instrText>
      </w:r>
      <w:r w:rsidR="008E43CC">
        <w:rPr>
          <w:b/>
          <w:sz w:val="28"/>
          <w:szCs w:val="28"/>
        </w:rPr>
      </w:r>
      <w:r w:rsidR="008E43CC">
        <w:rPr>
          <w:b/>
          <w:sz w:val="28"/>
          <w:szCs w:val="28"/>
        </w:rPr>
        <w:fldChar w:fldCharType="end"/>
      </w:r>
      <w:bookmarkEnd w:id="0"/>
      <w:r w:rsidR="005F5FB0">
        <w:rPr>
          <w:b/>
          <w:sz w:val="28"/>
          <w:szCs w:val="28"/>
        </w:rPr>
        <w:t xml:space="preserve"> </w:t>
      </w:r>
      <w:r w:rsidR="004C10D7">
        <w:rPr>
          <w:b/>
          <w:sz w:val="28"/>
          <w:szCs w:val="28"/>
        </w:rPr>
        <w:t>97</w:t>
      </w:r>
      <w:r w:rsidRPr="00B75AE2">
        <w:rPr>
          <w:b/>
          <w:sz w:val="28"/>
          <w:szCs w:val="28"/>
        </w:rPr>
        <w:t>/</w:t>
      </w:r>
      <w:r w:rsidR="00C87FCA" w:rsidRPr="00B75AE2">
        <w:rPr>
          <w:b/>
          <w:sz w:val="28"/>
          <w:szCs w:val="28"/>
        </w:rPr>
        <w:t>20</w:t>
      </w:r>
      <w:r w:rsidR="004C10D7">
        <w:rPr>
          <w:b/>
          <w:sz w:val="28"/>
          <w:szCs w:val="28"/>
        </w:rPr>
        <w:t>14</w:t>
      </w:r>
    </w:p>
    <w:p w:rsidR="00A53837" w:rsidRPr="00606EEA" w:rsidRDefault="008E43C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4C10D7">
        <w:rPr>
          <w:b/>
          <w:sz w:val="24"/>
          <w:szCs w:val="24"/>
        </w:rPr>
        <w:t>4</w:t>
      </w:r>
      <w:r w:rsidR="008E43CC">
        <w:rPr>
          <w:b/>
          <w:sz w:val="24"/>
          <w:szCs w:val="24"/>
        </w:rPr>
        <w:fldChar w:fldCharType="begin"/>
      </w:r>
      <w:r w:rsidR="003F0F8D">
        <w:rPr>
          <w:b/>
          <w:sz w:val="24"/>
          <w:szCs w:val="24"/>
        </w:rPr>
        <w:instrText xml:space="preserve">  </w:instrText>
      </w:r>
      <w:r w:rsidR="008E43CC">
        <w:rPr>
          <w:b/>
          <w:sz w:val="24"/>
          <w:szCs w:val="24"/>
        </w:rPr>
        <w:fldChar w:fldCharType="end"/>
      </w:r>
      <w:r w:rsidR="00DB6D34" w:rsidRPr="00606EEA">
        <w:rPr>
          <w:b/>
          <w:sz w:val="24"/>
          <w:szCs w:val="24"/>
        </w:rPr>
        <w:t>] SCSC</w:t>
      </w:r>
      <w:r>
        <w:rPr>
          <w:b/>
          <w:sz w:val="24"/>
          <w:szCs w:val="24"/>
        </w:rPr>
        <w:t xml:space="preserve"> </w:t>
      </w:r>
      <w:r w:rsidR="00AE288A">
        <w:rPr>
          <w:b/>
          <w:sz w:val="24"/>
          <w:szCs w:val="24"/>
        </w:rPr>
        <w:t>394</w:t>
      </w:r>
    </w:p>
    <w:p w:rsidR="00C55FDF" w:rsidRPr="00606EEA" w:rsidRDefault="00C55FDF" w:rsidP="00E65FA1">
      <w:pPr>
        <w:pBdr>
          <w:bottom w:val="single" w:sz="4" w:space="5" w:color="auto"/>
        </w:pBdr>
        <w:rPr>
          <w:b/>
          <w:sz w:val="24"/>
          <w:szCs w:val="24"/>
        </w:rPr>
      </w:pPr>
    </w:p>
    <w:p w:rsidR="00572AB3" w:rsidRDefault="00572AB3" w:rsidP="00572AB3">
      <w:pPr>
        <w:rPr>
          <w:sz w:val="24"/>
          <w:szCs w:val="24"/>
        </w:rPr>
      </w:pPr>
    </w:p>
    <w:p w:rsidR="00FB2453" w:rsidRPr="00B119B1" w:rsidRDefault="004C10D7" w:rsidP="003862CB">
      <w:pPr>
        <w:jc w:val="center"/>
        <w:rPr>
          <w:b/>
          <w:sz w:val="24"/>
          <w:szCs w:val="24"/>
        </w:rPr>
      </w:pPr>
      <w:r>
        <w:rPr>
          <w:b/>
          <w:sz w:val="24"/>
          <w:szCs w:val="24"/>
        </w:rPr>
        <w:t>THE SEYCHELLES REVENUE COMMISSION</w:t>
      </w:r>
    </w:p>
    <w:p w:rsidR="00B40898" w:rsidRDefault="00B40898" w:rsidP="00B40898">
      <w:pPr>
        <w:spacing w:after="240"/>
        <w:jc w:val="center"/>
        <w:rPr>
          <w:sz w:val="24"/>
          <w:szCs w:val="24"/>
        </w:rPr>
        <w:sectPr w:rsidR="00B40898" w:rsidSect="00EF2051">
          <w:footerReference w:type="default" r:id="rId9"/>
          <w:type w:val="continuous"/>
          <w:pgSz w:w="12240" w:h="15840"/>
          <w:pgMar w:top="1440" w:right="1440" w:bottom="1440" w:left="1440" w:header="720" w:footer="720" w:gutter="0"/>
          <w:cols w:space="720"/>
          <w:docGrid w:linePitch="360"/>
        </w:sectPr>
      </w:pPr>
    </w:p>
    <w:p w:rsidR="00E65FA1" w:rsidRDefault="00E65FA1" w:rsidP="00B40898">
      <w:pPr>
        <w:spacing w:before="120"/>
        <w:jc w:val="center"/>
        <w:rPr>
          <w:sz w:val="24"/>
          <w:szCs w:val="24"/>
        </w:rPr>
      </w:pPr>
      <w:r>
        <w:rPr>
          <w:sz w:val="24"/>
          <w:szCs w:val="24"/>
        </w:rPr>
        <w:lastRenderedPageBreak/>
        <w:t>Applicant</w:t>
      </w: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bookmarkStart w:id="1" w:name="Text22"/>
    <w:p w:rsidR="00B119B1" w:rsidRDefault="008E43CC"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1"/>
      <w:r w:rsidR="004C10D7">
        <w:rPr>
          <w:b/>
          <w:sz w:val="24"/>
          <w:szCs w:val="24"/>
        </w:rPr>
        <w:t>MR. NELSON AUBREY PILLAY</w:t>
      </w:r>
    </w:p>
    <w:bookmarkStart w:id="2" w:name="Dropdown14"/>
    <w:p w:rsidR="00B40898" w:rsidRDefault="008E43CC"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2"/>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4C10D7">
        <w:rPr>
          <w:sz w:val="24"/>
          <w:szCs w:val="24"/>
        </w:rPr>
        <w:t>24</w:t>
      </w:r>
      <w:r w:rsidR="004C10D7" w:rsidRPr="004C10D7">
        <w:rPr>
          <w:sz w:val="24"/>
          <w:szCs w:val="24"/>
          <w:vertAlign w:val="superscript"/>
        </w:rPr>
        <w:t>th</w:t>
      </w:r>
      <w:r w:rsidR="004C10D7">
        <w:rPr>
          <w:sz w:val="24"/>
          <w:szCs w:val="24"/>
        </w:rPr>
        <w:t xml:space="preserve"> October 2014</w:t>
      </w:r>
      <w:r w:rsidRPr="00E0467F">
        <w:rPr>
          <w:sz w:val="24"/>
          <w:szCs w:val="24"/>
        </w:rPr>
        <w:tab/>
      </w:r>
      <w:bookmarkStart w:id="3" w:name="Text34"/>
      <w:r w:rsidR="008E43CC">
        <w:rPr>
          <w:sz w:val="24"/>
          <w:szCs w:val="24"/>
        </w:rPr>
        <w:fldChar w:fldCharType="begin">
          <w:ffData>
            <w:name w:val="Text34"/>
            <w:enabled/>
            <w:calcOnExit w:val="0"/>
            <w:textInput/>
          </w:ffData>
        </w:fldChar>
      </w:r>
      <w:r w:rsidR="002A7376">
        <w:rPr>
          <w:sz w:val="24"/>
          <w:szCs w:val="24"/>
        </w:rPr>
        <w:instrText xml:space="preserve"> FORMTEXT </w:instrText>
      </w:r>
      <w:r w:rsidR="008E43CC">
        <w:rPr>
          <w:sz w:val="24"/>
          <w:szCs w:val="24"/>
        </w:rPr>
      </w:r>
      <w:r w:rsidR="008E43CC">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8E43CC">
        <w:rPr>
          <w:sz w:val="24"/>
          <w:szCs w:val="24"/>
        </w:rPr>
        <w:fldChar w:fldCharType="end"/>
      </w:r>
      <w:bookmarkEnd w:id="3"/>
      <w:r w:rsidR="008E43CC">
        <w:rPr>
          <w:sz w:val="24"/>
          <w:szCs w:val="24"/>
        </w:rPr>
        <w:fldChar w:fldCharType="begin"/>
      </w:r>
      <w:r w:rsidR="003F0F8D">
        <w:rPr>
          <w:sz w:val="24"/>
          <w:szCs w:val="24"/>
        </w:rPr>
        <w:instrText xml:space="preserve">  </w:instrText>
      </w:r>
      <w:r w:rsidR="008E43CC">
        <w:rPr>
          <w:sz w:val="24"/>
          <w:szCs w:val="24"/>
        </w:rPr>
        <w:fldChar w:fldCharType="end"/>
      </w:r>
    </w:p>
    <w:p w:rsidR="005F5FB0" w:rsidRDefault="00FC7C31"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 xml:space="preserve">Applicant Represented </w:t>
      </w:r>
      <w:proofErr w:type="gramStart"/>
      <w:r>
        <w:rPr>
          <w:sz w:val="24"/>
          <w:szCs w:val="24"/>
        </w:rPr>
        <w:t>by :</w:t>
      </w:r>
      <w:proofErr w:type="gramEnd"/>
      <w:r>
        <w:rPr>
          <w:sz w:val="24"/>
          <w:szCs w:val="24"/>
        </w:rPr>
        <w:t xml:space="preserve"> </w:t>
      </w:r>
      <w:r w:rsidR="00AC3A0B">
        <w:rPr>
          <w:sz w:val="24"/>
          <w:szCs w:val="24"/>
        </w:rPr>
        <w:t>Mrs Alison Lister - A</w:t>
      </w:r>
      <w:r w:rsidR="004C10D7">
        <w:rPr>
          <w:sz w:val="24"/>
          <w:szCs w:val="24"/>
        </w:rPr>
        <w:t xml:space="preserve">cting Revenue Commissioner </w:t>
      </w:r>
      <w:r w:rsidR="008E43CC">
        <w:rPr>
          <w:sz w:val="24"/>
          <w:szCs w:val="24"/>
        </w:rPr>
        <w:fldChar w:fldCharType="begin"/>
      </w:r>
      <w:r w:rsidR="00F804CC">
        <w:rPr>
          <w:sz w:val="24"/>
          <w:szCs w:val="24"/>
        </w:rPr>
        <w:instrText xml:space="preserve"> ASK  "Enter Appellant Lawyer full name"  \* MERGEFORMAT </w:instrText>
      </w:r>
      <w:r w:rsidR="008E43CC">
        <w:rPr>
          <w:sz w:val="24"/>
          <w:szCs w:val="24"/>
        </w:rPr>
        <w:fldChar w:fldCharType="end"/>
      </w:r>
      <w:r w:rsidR="008E43CC">
        <w:rPr>
          <w:sz w:val="24"/>
          <w:szCs w:val="24"/>
        </w:rPr>
        <w:fldChar w:fldCharType="begin"/>
      </w:r>
      <w:r w:rsidR="003F0F8D">
        <w:rPr>
          <w:sz w:val="24"/>
          <w:szCs w:val="24"/>
        </w:rPr>
        <w:instrText xml:space="preserve">  </w:instrText>
      </w:r>
      <w:r w:rsidR="008E43CC">
        <w:rPr>
          <w:sz w:val="24"/>
          <w:szCs w:val="24"/>
        </w:rPr>
        <w:fldChar w:fldCharType="end"/>
      </w:r>
      <w:r w:rsidR="005F5FB0">
        <w:rPr>
          <w:sz w:val="24"/>
          <w:szCs w:val="24"/>
        </w:rPr>
        <w:tab/>
      </w:r>
      <w:r w:rsidR="005F5FB0">
        <w:rPr>
          <w:sz w:val="24"/>
          <w:szCs w:val="24"/>
        </w:rPr>
        <w:tab/>
      </w:r>
      <w:r w:rsidR="005F5FB0">
        <w:rPr>
          <w:sz w:val="24"/>
          <w:szCs w:val="24"/>
        </w:rPr>
        <w:tab/>
      </w:r>
      <w:r w:rsidR="008E43CC">
        <w:rPr>
          <w:sz w:val="24"/>
          <w:szCs w:val="24"/>
        </w:rPr>
        <w:fldChar w:fldCharType="begin">
          <w:ffData>
            <w:name w:val="Text36"/>
            <w:enabled/>
            <w:calcOnExit w:val="0"/>
            <w:textInput/>
          </w:ffData>
        </w:fldChar>
      </w:r>
      <w:bookmarkStart w:id="4" w:name="Text36"/>
      <w:r w:rsidR="005F5FB0">
        <w:rPr>
          <w:sz w:val="24"/>
          <w:szCs w:val="24"/>
        </w:rPr>
        <w:instrText xml:space="preserve"> FORMTEXT </w:instrText>
      </w:r>
      <w:r w:rsidR="008E43CC">
        <w:rPr>
          <w:sz w:val="24"/>
          <w:szCs w:val="24"/>
        </w:rPr>
      </w:r>
      <w:r w:rsidR="008E43CC">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8E43CC">
        <w:rPr>
          <w:sz w:val="24"/>
          <w:szCs w:val="24"/>
        </w:rPr>
        <w:fldChar w:fldCharType="end"/>
      </w:r>
      <w:bookmarkEnd w:id="4"/>
    </w:p>
    <w:p w:rsidR="005F5FB0" w:rsidRDefault="004C10D7" w:rsidP="00A53837">
      <w:pPr>
        <w:rPr>
          <w:sz w:val="24"/>
          <w:szCs w:val="24"/>
        </w:rPr>
        <w:sectPr w:rsidR="005F5FB0" w:rsidSect="00EF2051">
          <w:type w:val="continuous"/>
          <w:pgSz w:w="12240" w:h="15840"/>
          <w:pgMar w:top="1440" w:right="1440" w:bottom="1440" w:left="1440" w:header="720" w:footer="720" w:gutter="0"/>
          <w:cols w:space="720"/>
          <w:docGrid w:linePitch="360"/>
        </w:sectPr>
      </w:pPr>
      <w:bookmarkStart w:id="5" w:name="Dropdown12"/>
      <w:r>
        <w:rPr>
          <w:sz w:val="24"/>
          <w:szCs w:val="24"/>
        </w:rPr>
        <w:lastRenderedPageBreak/>
        <w:t>Respondent-Unrepresented/Absent</w:t>
      </w:r>
      <w:bookmarkEnd w:id="5"/>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8E43CC">
        <w:rPr>
          <w:sz w:val="24"/>
          <w:szCs w:val="24"/>
        </w:rPr>
        <w:fldChar w:fldCharType="begin">
          <w:ffData>
            <w:name w:val="Text37"/>
            <w:enabled/>
            <w:calcOnExit w:val="0"/>
            <w:textInput/>
          </w:ffData>
        </w:fldChar>
      </w:r>
      <w:bookmarkStart w:id="6" w:name="Text37"/>
      <w:r>
        <w:rPr>
          <w:sz w:val="24"/>
          <w:szCs w:val="24"/>
        </w:rPr>
        <w:instrText xml:space="preserve"> FORMTEXT </w:instrText>
      </w:r>
      <w:r w:rsidR="008E43CC">
        <w:rPr>
          <w:sz w:val="24"/>
          <w:szCs w:val="24"/>
        </w:rPr>
      </w:r>
      <w:r w:rsidR="008E43C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8E43CC">
        <w:rPr>
          <w:sz w:val="24"/>
          <w:szCs w:val="24"/>
        </w:rPr>
        <w:fldChar w:fldCharType="end"/>
      </w:r>
      <w:bookmarkEnd w:id="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4C10D7">
        <w:rPr>
          <w:sz w:val="24"/>
          <w:szCs w:val="24"/>
        </w:rPr>
        <w:t>24</w:t>
      </w:r>
      <w:r w:rsidR="004C10D7" w:rsidRPr="004C10D7">
        <w:rPr>
          <w:sz w:val="24"/>
          <w:szCs w:val="24"/>
          <w:vertAlign w:val="superscript"/>
        </w:rPr>
        <w:t>th</w:t>
      </w:r>
      <w:r w:rsidR="004C10D7">
        <w:rPr>
          <w:sz w:val="24"/>
          <w:szCs w:val="24"/>
        </w:rPr>
        <w:t xml:space="preserve"> October 2014</w:t>
      </w:r>
      <w:r w:rsidR="00E0467F">
        <w:rPr>
          <w:sz w:val="24"/>
          <w:szCs w:val="24"/>
        </w:rPr>
        <w:tab/>
      </w:r>
      <w:bookmarkStart w:id="7" w:name="Text26"/>
      <w:r w:rsidR="008E43CC">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8E43CC">
        <w:rPr>
          <w:sz w:val="24"/>
          <w:szCs w:val="24"/>
        </w:rPr>
      </w:r>
      <w:r w:rsidR="008E43CC">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8E43CC">
        <w:rPr>
          <w:sz w:val="24"/>
          <w:szCs w:val="24"/>
        </w:rPr>
        <w:fldChar w:fldCharType="end"/>
      </w:r>
      <w:bookmarkEnd w:id="7"/>
    </w:p>
    <w:p w:rsidR="00D06A0F" w:rsidRPr="00C87FCA" w:rsidRDefault="00D06A0F" w:rsidP="00E57D4D">
      <w:pPr>
        <w:pBdr>
          <w:top w:val="dotted" w:sz="4" w:space="1" w:color="auto"/>
          <w:bottom w:val="dotted" w:sz="4" w:space="1" w:color="auto"/>
        </w:pBdr>
        <w:jc w:val="center"/>
        <w:rPr>
          <w:sz w:val="24"/>
          <w:szCs w:val="24"/>
          <w:highlight w:val="lightGray"/>
        </w:rPr>
      </w:pPr>
      <w:bookmarkStart w:id="8" w:name="Dropdown2"/>
    </w:p>
    <w:bookmarkStart w:id="9" w:name="Dropdown8"/>
    <w:bookmarkEnd w:id="8"/>
    <w:p w:rsidR="00C87FCA" w:rsidRDefault="008E43C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4C10D7" w:rsidP="00C87FCA">
      <w:pPr>
        <w:pStyle w:val="ListParagraph"/>
        <w:widowControl/>
        <w:autoSpaceDE/>
        <w:autoSpaceDN/>
        <w:adjustRightInd/>
        <w:spacing w:after="240" w:line="360" w:lineRule="auto"/>
        <w:ind w:left="0"/>
        <w:contextualSpacing w:val="0"/>
        <w:jc w:val="both"/>
        <w:rPr>
          <w:b/>
          <w:sz w:val="24"/>
          <w:szCs w:val="24"/>
        </w:rPr>
      </w:pPr>
      <w:bookmarkStart w:id="10" w:name="Dropdown9"/>
      <w:r>
        <w:rPr>
          <w:b/>
          <w:sz w:val="24"/>
          <w:szCs w:val="24"/>
        </w:rPr>
        <w:t xml:space="preserve">D. </w:t>
      </w:r>
      <w:proofErr w:type="spellStart"/>
      <w:r>
        <w:rPr>
          <w:b/>
          <w:sz w:val="24"/>
          <w:szCs w:val="24"/>
        </w:rPr>
        <w:t>Karunakaran</w:t>
      </w:r>
      <w:proofErr w:type="spellEnd"/>
      <w:r>
        <w:rPr>
          <w:b/>
          <w:sz w:val="24"/>
          <w:szCs w:val="24"/>
        </w:rPr>
        <w:t>, Acting Chief Justice</w:t>
      </w:r>
      <w:bookmarkEnd w:id="1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14C7A" w:rsidRDefault="004C10D7" w:rsidP="00314C7A">
      <w:pPr>
        <w:pStyle w:val="JudgmentText"/>
      </w:pPr>
      <w:r>
        <w:lastRenderedPageBreak/>
        <w:t>This is</w:t>
      </w:r>
      <w:r w:rsidR="00667B65">
        <w:t xml:space="preserve"> an application made by the Seychelles Revenue Commissioner under Section 26(2) of the Revenue Administration Act 2009.  In this application the Revenue Commissioner seeks the court for an Order preventing the respondent </w:t>
      </w:r>
      <w:proofErr w:type="spellStart"/>
      <w:r w:rsidR="00667B65">
        <w:t>Mr.</w:t>
      </w:r>
      <w:proofErr w:type="spellEnd"/>
      <w:r w:rsidR="00667B65">
        <w:t xml:space="preserve"> Nelson Aubrey </w:t>
      </w:r>
      <w:proofErr w:type="spellStart"/>
      <w:r w:rsidR="00667B65">
        <w:t>Pillay</w:t>
      </w:r>
      <w:proofErr w:type="spellEnd"/>
      <w:r w:rsidR="00667B65">
        <w:t xml:space="preserve"> from leaving the Republic of Seychelles without paying or providing secu</w:t>
      </w:r>
      <w:r w:rsidR="00FC7C31">
        <w:t xml:space="preserve">rity </w:t>
      </w:r>
      <w:proofErr w:type="spellStart"/>
      <w:r w:rsidR="00667B65">
        <w:t>the</w:t>
      </w:r>
      <w:proofErr w:type="spellEnd"/>
      <w:r w:rsidR="00667B65">
        <w:t xml:space="preserve"> </w:t>
      </w:r>
      <w:proofErr w:type="spellStart"/>
      <w:r w:rsidR="00FC7C31">
        <w:t>to</w:t>
      </w:r>
      <w:proofErr w:type="spellEnd"/>
      <w:r w:rsidR="00FC7C31">
        <w:t xml:space="preserve"> </w:t>
      </w:r>
      <w:r w:rsidR="00667B65">
        <w:t>Revenue Commissioner for the payment of revenue.</w:t>
      </w:r>
    </w:p>
    <w:p w:rsidR="00667B65" w:rsidRDefault="00667B65" w:rsidP="00667B65">
      <w:pPr>
        <w:pStyle w:val="JudgmentText"/>
      </w:pPr>
      <w:r>
        <w:t>On the strength of the affidavit of Alison Lister, De</w:t>
      </w:r>
      <w:r w:rsidR="00FC7C31">
        <w:t xml:space="preserve">puty Commissioner of Seychelles Revenue Commission </w:t>
      </w:r>
      <w:r>
        <w:t xml:space="preserve">filed in support of this application, I am satisfied that it is just and necessary that an Order for preventing the respondent from leaving Seychelles </w:t>
      </w:r>
      <w:r w:rsidR="00FC7C31">
        <w:t>should</w:t>
      </w:r>
      <w:r>
        <w:t xml:space="preserve"> be </w:t>
      </w:r>
      <w:r>
        <w:lastRenderedPageBreak/>
        <w:t>made.  First of all</w:t>
      </w:r>
      <w:r w:rsidR="00FC7C31">
        <w:t>,</w:t>
      </w:r>
      <w:r>
        <w:t xml:space="preserve"> I am satisfied</w:t>
      </w:r>
      <w:r w:rsidR="00FC7C31">
        <w:t xml:space="preserve"> that</w:t>
      </w:r>
      <w:r>
        <w:t xml:space="preserve"> the respondent </w:t>
      </w:r>
      <w:proofErr w:type="spellStart"/>
      <w:r>
        <w:t>Mr.</w:t>
      </w:r>
      <w:proofErr w:type="spellEnd"/>
      <w:r>
        <w:t xml:space="preserve"> Nelson Aubrey </w:t>
      </w:r>
      <w:proofErr w:type="spellStart"/>
      <w:r>
        <w:t>Pillay</w:t>
      </w:r>
      <w:proofErr w:type="spellEnd"/>
      <w:r>
        <w:t xml:space="preserve"> of Providence, </w:t>
      </w:r>
      <w:proofErr w:type="spellStart"/>
      <w:r>
        <w:t>Mahe</w:t>
      </w:r>
      <w:proofErr w:type="spellEnd"/>
      <w:r>
        <w:t xml:space="preserve"> is a tax payer and he is also the Public Officer of the company Chandlers Trading Limited.  I am equally satisfied that there is an imminent danger that the tax payer may leave Seychelles without paying revenue due or that it will become due</w:t>
      </w:r>
      <w:r w:rsidR="00FC7C31">
        <w:t xml:space="preserve"> and</w:t>
      </w:r>
      <w:r>
        <w:t xml:space="preserve"> payable to the Revenue Commission for the payment of the revenue.</w:t>
      </w:r>
    </w:p>
    <w:p w:rsidR="00667B65" w:rsidRDefault="00667B65" w:rsidP="00667B65">
      <w:pPr>
        <w:pStyle w:val="JudgmentText"/>
      </w:pPr>
      <w:r>
        <w:t>Having regards to all the circumstances of the case and the submission by Alison Lister in Chambers, I here</w:t>
      </w:r>
      <w:r w:rsidR="00FC7C31">
        <w:t>by mak</w:t>
      </w:r>
      <w:r>
        <w:t xml:space="preserve">e an Order preventing </w:t>
      </w:r>
      <w:proofErr w:type="spellStart"/>
      <w:r>
        <w:t>Mr.</w:t>
      </w:r>
      <w:proofErr w:type="spellEnd"/>
      <w:r>
        <w:t xml:space="preserve"> Nelson Aubrey </w:t>
      </w:r>
      <w:proofErr w:type="spellStart"/>
      <w:r>
        <w:t>Pillay</w:t>
      </w:r>
      <w:proofErr w:type="spellEnd"/>
      <w:r>
        <w:t xml:space="preserve"> from leaving Seychelles without paying or providing security to the </w:t>
      </w:r>
      <w:r w:rsidR="00AC3A0B">
        <w:t>Revenue Commissioner for the payment of the revenue.  In the circumstances, I make the following Orders :</w:t>
      </w:r>
    </w:p>
    <w:p w:rsidR="00AC3A0B" w:rsidRDefault="00AC3A0B" w:rsidP="00AC3A0B">
      <w:pPr>
        <w:pStyle w:val="JudgmentText"/>
        <w:numPr>
          <w:ilvl w:val="0"/>
          <w:numId w:val="7"/>
        </w:numPr>
      </w:pPr>
      <w:r>
        <w:t xml:space="preserve">I direct the said tax payer </w:t>
      </w:r>
      <w:proofErr w:type="spellStart"/>
      <w:r>
        <w:t>Mr.</w:t>
      </w:r>
      <w:proofErr w:type="spellEnd"/>
      <w:r>
        <w:t xml:space="preserve"> Nelson Aubrey </w:t>
      </w:r>
      <w:proofErr w:type="spellStart"/>
      <w:r>
        <w:t>Pillay</w:t>
      </w:r>
      <w:proofErr w:type="spellEnd"/>
      <w:r>
        <w:t xml:space="preserve"> not to leave the country without paying or providing security to the satisfaction of the Revenue Commissioner for th</w:t>
      </w:r>
      <w:r w:rsidR="00FC7C31">
        <w:t>e payment of revenue;</w:t>
      </w:r>
    </w:p>
    <w:p w:rsidR="00AC3A0B" w:rsidRDefault="00AC3A0B" w:rsidP="00AC3A0B">
      <w:pPr>
        <w:pStyle w:val="JudgmentText"/>
        <w:numPr>
          <w:ilvl w:val="0"/>
          <w:numId w:val="7"/>
        </w:numPr>
      </w:pPr>
      <w:r>
        <w:t xml:space="preserve">I direct the Director of Immigration not to allow the said tax payer Nelson Aubrey </w:t>
      </w:r>
      <w:proofErr w:type="spellStart"/>
      <w:r>
        <w:t>Pillay</w:t>
      </w:r>
      <w:proofErr w:type="spellEnd"/>
      <w:r>
        <w:t xml:space="preserve"> to leave the country until further order of the court or until the Revenue Commissioner issue</w:t>
      </w:r>
      <w:r w:rsidR="00FC7C31">
        <w:t>s</w:t>
      </w:r>
      <w:r>
        <w:t xml:space="preserve"> a certificate stating that the revenue has been paid or that security has been furnished for the payment of the revenue.</w:t>
      </w:r>
    </w:p>
    <w:p w:rsidR="00AC3A0B" w:rsidRDefault="00AC3A0B" w:rsidP="00AC3A0B">
      <w:pPr>
        <w:pStyle w:val="JudgmentText"/>
        <w:numPr>
          <w:ilvl w:val="0"/>
          <w:numId w:val="7"/>
        </w:numPr>
      </w:pPr>
      <w:r>
        <w:t xml:space="preserve">I direct the Registrar of the Supreme Court to immediately </w:t>
      </w:r>
      <w:r w:rsidR="00FC7C31">
        <w:t>notify or inform</w:t>
      </w:r>
      <w:r>
        <w:t xml:space="preserve"> or intimate the </w:t>
      </w:r>
      <w:r w:rsidR="00FC7C31">
        <w:t xml:space="preserve">Director General of </w:t>
      </w:r>
      <w:r>
        <w:t>Immigration of the above Order.  Copy of the Order may also be serve</w:t>
      </w:r>
      <w:r w:rsidR="00FC7C31">
        <w:t>d</w:t>
      </w:r>
      <w:r>
        <w:t xml:space="preserve"> on the Commissioner of Police at the earliest.</w:t>
      </w:r>
    </w:p>
    <w:p w:rsidR="00AC3A0B" w:rsidRDefault="00FC7C31" w:rsidP="00AC3A0B">
      <w:pPr>
        <w:pStyle w:val="JudgmentText"/>
      </w:pPr>
      <w:r>
        <w:t>T</w:t>
      </w:r>
      <w:r w:rsidR="00AC3A0B">
        <w:t xml:space="preserve">he matter is adjourned </w:t>
      </w:r>
      <w:r w:rsidR="00AC3A0B" w:rsidRPr="00AC3A0B">
        <w:rPr>
          <w:i/>
        </w:rPr>
        <w:t>sine die</w:t>
      </w:r>
      <w:r w:rsidR="002E0D09">
        <w:rPr>
          <w:i/>
        </w:rPr>
        <w:t xml:space="preserve"> </w:t>
      </w:r>
      <w:r w:rsidR="002E0D09">
        <w:t>with</w:t>
      </w:r>
      <w:r>
        <w:t xml:space="preserve"> liberty to restore at any time by the applicant.</w:t>
      </w:r>
      <w:r w:rsidR="002E0D09">
        <w:t xml:space="preserve"> </w:t>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on</w:t>
      </w:r>
      <w:r w:rsidR="004C10D7">
        <w:rPr>
          <w:sz w:val="24"/>
          <w:szCs w:val="24"/>
        </w:rPr>
        <w:t xml:space="preserve"> 24</w:t>
      </w:r>
      <w:r w:rsidR="004C10D7" w:rsidRPr="004C10D7">
        <w:rPr>
          <w:sz w:val="24"/>
          <w:szCs w:val="24"/>
          <w:vertAlign w:val="superscript"/>
        </w:rPr>
        <w:t>th</w:t>
      </w:r>
      <w:r w:rsidR="004C10D7">
        <w:rPr>
          <w:sz w:val="24"/>
          <w:szCs w:val="24"/>
        </w:rPr>
        <w:t xml:space="preserve"> October 2014.</w:t>
      </w:r>
      <w:r>
        <w:rPr>
          <w:sz w:val="24"/>
          <w:szCs w:val="24"/>
        </w:rPr>
        <w:t xml:space="preserve"> </w:t>
      </w:r>
      <w:bookmarkStart w:id="11" w:name="Text19"/>
      <w:r w:rsidR="008E43CC">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8E43CC">
        <w:rPr>
          <w:sz w:val="24"/>
          <w:szCs w:val="24"/>
        </w:rPr>
      </w:r>
      <w:r w:rsidR="008E43CC">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8E43CC">
        <w:rPr>
          <w:sz w:val="24"/>
          <w:szCs w:val="24"/>
        </w:rPr>
        <w:fldChar w:fldCharType="end"/>
      </w:r>
      <w:bookmarkEnd w:id="11"/>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pPr>
    </w:p>
    <w:p w:rsidR="002E0D09" w:rsidRDefault="002E0D09" w:rsidP="0006489F">
      <w:pPr>
        <w:pStyle w:val="ListParagraph"/>
        <w:widowControl/>
        <w:autoSpaceDE/>
        <w:autoSpaceDN/>
        <w:adjustRightInd/>
        <w:spacing w:after="120"/>
        <w:ind w:left="0"/>
        <w:contextualSpacing w:val="0"/>
        <w:jc w:val="both"/>
        <w:rPr>
          <w:sz w:val="24"/>
          <w:szCs w:val="24"/>
        </w:rPr>
        <w:sectPr w:rsidR="002E0D0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2" w:name="Dropdown6"/>
    <w:p w:rsidR="00E33F35" w:rsidRPr="002A7376" w:rsidRDefault="008E43CC"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2"/>
    </w:p>
    <w:p w:rsidR="009E05E5" w:rsidRPr="00E33F35" w:rsidRDefault="004C10D7" w:rsidP="00E33F35">
      <w:pPr>
        <w:pStyle w:val="ListParagraph"/>
        <w:widowControl/>
        <w:autoSpaceDE/>
        <w:autoSpaceDN/>
        <w:adjustRightInd/>
        <w:ind w:left="0"/>
        <w:contextualSpacing w:val="0"/>
        <w:jc w:val="both"/>
        <w:rPr>
          <w:b/>
          <w:sz w:val="24"/>
          <w:szCs w:val="24"/>
        </w:rPr>
      </w:pPr>
      <w:bookmarkStart w:id="13" w:name="Dropdown7"/>
      <w:r>
        <w:rPr>
          <w:b/>
          <w:sz w:val="24"/>
          <w:szCs w:val="24"/>
        </w:rPr>
        <w:t xml:space="preserve">Acting </w:t>
      </w:r>
      <w:r w:rsidR="008E43CC">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8E43CC">
        <w:rPr>
          <w:b/>
          <w:sz w:val="24"/>
          <w:szCs w:val="24"/>
        </w:rPr>
      </w:r>
      <w:r w:rsidR="008E43CC">
        <w:rPr>
          <w:b/>
          <w:sz w:val="24"/>
          <w:szCs w:val="24"/>
        </w:rPr>
        <w:fldChar w:fldCharType="end"/>
      </w:r>
      <w:bookmarkStart w:id="14" w:name="_GoBack"/>
      <w:bookmarkEnd w:id="13"/>
      <w:bookmarkEnd w:id="14"/>
      <w:r w:rsidR="008E43CC" w:rsidRPr="00E33F35">
        <w:rPr>
          <w:b/>
          <w:sz w:val="24"/>
          <w:szCs w:val="24"/>
        </w:rPr>
        <w:fldChar w:fldCharType="begin"/>
      </w:r>
      <w:r w:rsidR="007C2809" w:rsidRPr="00E33F35">
        <w:rPr>
          <w:b/>
          <w:sz w:val="24"/>
          <w:szCs w:val="24"/>
        </w:rPr>
        <w:instrText xml:space="preserve">  </w:instrText>
      </w:r>
      <w:r w:rsidR="008E43C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B7" w:rsidRDefault="00230CB7" w:rsidP="00DB6D34">
      <w:r>
        <w:separator/>
      </w:r>
    </w:p>
  </w:endnote>
  <w:endnote w:type="continuationSeparator" w:id="0">
    <w:p w:rsidR="00230CB7" w:rsidRDefault="00230CB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263CA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B7" w:rsidRDefault="00230CB7" w:rsidP="00DB6D34">
      <w:r>
        <w:separator/>
      </w:r>
    </w:p>
  </w:footnote>
  <w:footnote w:type="continuationSeparator" w:id="0">
    <w:p w:rsidR="00230CB7" w:rsidRDefault="00230CB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0E5384"/>
    <w:multiLevelType w:val="hybridMultilevel"/>
    <w:tmpl w:val="5F60526E"/>
    <w:lvl w:ilvl="0" w:tplc="DAE042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65"/>
    <w:rsid w:val="00005BEF"/>
    <w:rsid w:val="0002151A"/>
    <w:rsid w:val="00030C81"/>
    <w:rsid w:val="0006489F"/>
    <w:rsid w:val="00075573"/>
    <w:rsid w:val="00091036"/>
    <w:rsid w:val="000A10B8"/>
    <w:rsid w:val="000D1DD3"/>
    <w:rsid w:val="000E39A5"/>
    <w:rsid w:val="000E5D08"/>
    <w:rsid w:val="000E7400"/>
    <w:rsid w:val="001008BC"/>
    <w:rsid w:val="00101D12"/>
    <w:rsid w:val="001040DB"/>
    <w:rsid w:val="00117CBF"/>
    <w:rsid w:val="00121267"/>
    <w:rsid w:val="00126A10"/>
    <w:rsid w:val="001376AB"/>
    <w:rsid w:val="00144612"/>
    <w:rsid w:val="0016510C"/>
    <w:rsid w:val="00180158"/>
    <w:rsid w:val="001D30F7"/>
    <w:rsid w:val="001E4ED8"/>
    <w:rsid w:val="0020244B"/>
    <w:rsid w:val="00230CB7"/>
    <w:rsid w:val="00231C17"/>
    <w:rsid w:val="00234AC1"/>
    <w:rsid w:val="00236AAC"/>
    <w:rsid w:val="0024353F"/>
    <w:rsid w:val="00263CA0"/>
    <w:rsid w:val="00290E14"/>
    <w:rsid w:val="002A7376"/>
    <w:rsid w:val="002B2255"/>
    <w:rsid w:val="002B4478"/>
    <w:rsid w:val="002C7560"/>
    <w:rsid w:val="002D06AA"/>
    <w:rsid w:val="002D456C"/>
    <w:rsid w:val="002D67FC"/>
    <w:rsid w:val="002E0D09"/>
    <w:rsid w:val="002E3EA1"/>
    <w:rsid w:val="002E6963"/>
    <w:rsid w:val="002F40A1"/>
    <w:rsid w:val="00301D88"/>
    <w:rsid w:val="00304458"/>
    <w:rsid w:val="00304E76"/>
    <w:rsid w:val="00314C7A"/>
    <w:rsid w:val="003647E7"/>
    <w:rsid w:val="0037270D"/>
    <w:rsid w:val="00377341"/>
    <w:rsid w:val="003838CC"/>
    <w:rsid w:val="003862CB"/>
    <w:rsid w:val="0038700C"/>
    <w:rsid w:val="0039596B"/>
    <w:rsid w:val="003B461C"/>
    <w:rsid w:val="003B4C19"/>
    <w:rsid w:val="003D58AA"/>
    <w:rsid w:val="003D7B97"/>
    <w:rsid w:val="003E2ABC"/>
    <w:rsid w:val="003F0F8D"/>
    <w:rsid w:val="004156B9"/>
    <w:rsid w:val="00445BFA"/>
    <w:rsid w:val="00452BB6"/>
    <w:rsid w:val="0046133B"/>
    <w:rsid w:val="004B05AA"/>
    <w:rsid w:val="004C10D7"/>
    <w:rsid w:val="004C3D80"/>
    <w:rsid w:val="004F3823"/>
    <w:rsid w:val="005207C8"/>
    <w:rsid w:val="00530663"/>
    <w:rsid w:val="0055036F"/>
    <w:rsid w:val="005514D6"/>
    <w:rsid w:val="00552704"/>
    <w:rsid w:val="00565A34"/>
    <w:rsid w:val="00572AB3"/>
    <w:rsid w:val="005836AC"/>
    <w:rsid w:val="00584583"/>
    <w:rsid w:val="00594FAC"/>
    <w:rsid w:val="005F5FB0"/>
    <w:rsid w:val="00606587"/>
    <w:rsid w:val="00606EEA"/>
    <w:rsid w:val="006174DB"/>
    <w:rsid w:val="0064023C"/>
    <w:rsid w:val="006578C2"/>
    <w:rsid w:val="00666D33"/>
    <w:rsid w:val="00667B65"/>
    <w:rsid w:val="00695110"/>
    <w:rsid w:val="006A58E4"/>
    <w:rsid w:val="006A6E7F"/>
    <w:rsid w:val="006D36C9"/>
    <w:rsid w:val="007175A6"/>
    <w:rsid w:val="00744508"/>
    <w:rsid w:val="00776B5F"/>
    <w:rsid w:val="007A47DC"/>
    <w:rsid w:val="007A6EF2"/>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43CC"/>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63151"/>
    <w:rsid w:val="00A80E4E"/>
    <w:rsid w:val="00AC3885"/>
    <w:rsid w:val="00AC3A0B"/>
    <w:rsid w:val="00AD75CD"/>
    <w:rsid w:val="00AE288A"/>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6CB6"/>
    <w:rsid w:val="00C5739F"/>
    <w:rsid w:val="00C66FBE"/>
    <w:rsid w:val="00C87FCA"/>
    <w:rsid w:val="00CA1B0C"/>
    <w:rsid w:val="00CA7795"/>
    <w:rsid w:val="00CA7F40"/>
    <w:rsid w:val="00CB3C7E"/>
    <w:rsid w:val="00CC0154"/>
    <w:rsid w:val="00D03314"/>
    <w:rsid w:val="00D06A0F"/>
    <w:rsid w:val="00D82047"/>
    <w:rsid w:val="00DB6D34"/>
    <w:rsid w:val="00DD4E02"/>
    <w:rsid w:val="00DD639D"/>
    <w:rsid w:val="00DE08C1"/>
    <w:rsid w:val="00DF2970"/>
    <w:rsid w:val="00DF303A"/>
    <w:rsid w:val="00E0467F"/>
    <w:rsid w:val="00E0505F"/>
    <w:rsid w:val="00E30B60"/>
    <w:rsid w:val="00E33F35"/>
    <w:rsid w:val="00E35862"/>
    <w:rsid w:val="00E41E94"/>
    <w:rsid w:val="00E55B91"/>
    <w:rsid w:val="00E55C69"/>
    <w:rsid w:val="00E57D4D"/>
    <w:rsid w:val="00E6492F"/>
    <w:rsid w:val="00E65691"/>
    <w:rsid w:val="00E65FA1"/>
    <w:rsid w:val="00E91FA1"/>
    <w:rsid w:val="00E944E2"/>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C61E3"/>
    <w:rsid w:val="00FC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s\Local%20Settings\Temporary%20Internet%20Files\Content.MSO\2DDCED9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20C2-9CBF-4AFF-8A85-629EF52A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2DDCED92</Template>
  <TotalTime>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Telma</cp:lastModifiedBy>
  <cp:revision>2</cp:revision>
  <cp:lastPrinted>2014-10-24T11:19:00Z</cp:lastPrinted>
  <dcterms:created xsi:type="dcterms:W3CDTF">2014-11-19T09:09:00Z</dcterms:created>
  <dcterms:modified xsi:type="dcterms:W3CDTF">2014-11-19T09:09:00Z</dcterms:modified>
</cp:coreProperties>
</file>