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DC1BE8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753D51">
        <w:rPr>
          <w:b/>
          <w:sz w:val="24"/>
          <w:szCs w:val="24"/>
        </w:rPr>
        <w:t> </w:t>
      </w:r>
      <w:r w:rsidR="00753D51">
        <w:rPr>
          <w:b/>
          <w:sz w:val="24"/>
          <w:szCs w:val="24"/>
        </w:rPr>
        <w:t> </w:t>
      </w:r>
      <w:r w:rsidR="00753D51">
        <w:rPr>
          <w:b/>
          <w:sz w:val="24"/>
          <w:szCs w:val="24"/>
        </w:rPr>
        <w:t> </w:t>
      </w:r>
      <w:r w:rsidR="00753D51">
        <w:rPr>
          <w:b/>
          <w:sz w:val="24"/>
          <w:szCs w:val="24"/>
        </w:rPr>
        <w:t> </w:t>
      </w:r>
      <w:r w:rsidR="00753D51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DC1BE8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753D51">
        <w:rPr>
          <w:i/>
          <w:sz w:val="24"/>
          <w:szCs w:val="24"/>
        </w:rPr>
        <w:t> </w:t>
      </w:r>
      <w:r w:rsidR="00753D51">
        <w:rPr>
          <w:i/>
          <w:sz w:val="24"/>
          <w:szCs w:val="24"/>
        </w:rPr>
        <w:t> </w:t>
      </w:r>
      <w:r w:rsidR="00753D51">
        <w:rPr>
          <w:i/>
          <w:sz w:val="24"/>
          <w:szCs w:val="24"/>
        </w:rPr>
        <w:t> </w:t>
      </w:r>
      <w:r w:rsidR="00753D51">
        <w:rPr>
          <w:i/>
          <w:sz w:val="24"/>
          <w:szCs w:val="24"/>
        </w:rPr>
        <w:t> </w:t>
      </w:r>
      <w:r w:rsidR="00753D51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DC1BE8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DC1BE8">
        <w:rPr>
          <w:b/>
          <w:sz w:val="28"/>
          <w:szCs w:val="28"/>
        </w:rPr>
      </w:r>
      <w:r w:rsidR="00DC1BE8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DC1BE8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DC1BE8">
        <w:rPr>
          <w:b/>
          <w:sz w:val="28"/>
          <w:szCs w:val="28"/>
        </w:rPr>
      </w:r>
      <w:r w:rsidR="00DC1BE8">
        <w:rPr>
          <w:b/>
          <w:sz w:val="28"/>
          <w:szCs w:val="28"/>
        </w:rPr>
        <w:fldChar w:fldCharType="separate"/>
      </w:r>
      <w:r w:rsidR="007F0E76">
        <w:rPr>
          <w:b/>
          <w:noProof/>
          <w:sz w:val="28"/>
          <w:szCs w:val="28"/>
        </w:rPr>
        <w:t>51</w:t>
      </w:r>
      <w:r w:rsidR="00DC1BE8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C1BE8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DC1BE8" w:rsidRPr="00B75AE2">
        <w:rPr>
          <w:b/>
          <w:sz w:val="28"/>
          <w:szCs w:val="28"/>
        </w:rPr>
      </w:r>
      <w:r w:rsidR="00DC1BE8" w:rsidRPr="00B75AE2">
        <w:rPr>
          <w:b/>
          <w:sz w:val="28"/>
          <w:szCs w:val="28"/>
        </w:rPr>
        <w:fldChar w:fldCharType="separate"/>
      </w:r>
      <w:r w:rsidR="007F0E76">
        <w:rPr>
          <w:b/>
          <w:noProof/>
          <w:sz w:val="28"/>
          <w:szCs w:val="28"/>
        </w:rPr>
        <w:t>11</w:t>
      </w:r>
      <w:r w:rsidR="00DC1BE8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DC1BE8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C1BE8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DC1BE8">
        <w:rPr>
          <w:b/>
          <w:sz w:val="24"/>
          <w:szCs w:val="24"/>
        </w:rPr>
      </w:r>
      <w:r w:rsidR="00DC1BE8">
        <w:rPr>
          <w:b/>
          <w:sz w:val="24"/>
          <w:szCs w:val="24"/>
        </w:rPr>
        <w:fldChar w:fldCharType="separate"/>
      </w:r>
      <w:r w:rsidR="002D39A3">
        <w:rPr>
          <w:b/>
          <w:noProof/>
          <w:sz w:val="24"/>
          <w:szCs w:val="24"/>
        </w:rPr>
        <w:t>4</w:t>
      </w:r>
      <w:r w:rsidR="00DC1BE8">
        <w:rPr>
          <w:b/>
          <w:sz w:val="24"/>
          <w:szCs w:val="24"/>
        </w:rPr>
        <w:fldChar w:fldCharType="end"/>
      </w:r>
      <w:bookmarkEnd w:id="5"/>
      <w:r w:rsidR="00DC1BE8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DC1BE8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DC1BE8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DC1BE8">
        <w:rPr>
          <w:b/>
          <w:sz w:val="24"/>
          <w:szCs w:val="24"/>
        </w:rPr>
      </w:r>
      <w:r w:rsidR="00DC1BE8">
        <w:rPr>
          <w:b/>
          <w:sz w:val="24"/>
          <w:szCs w:val="24"/>
        </w:rPr>
        <w:fldChar w:fldCharType="separate"/>
      </w:r>
      <w:r w:rsidR="001D4542">
        <w:rPr>
          <w:b/>
          <w:sz w:val="24"/>
          <w:szCs w:val="24"/>
        </w:rPr>
        <w:t>9</w:t>
      </w:r>
      <w:r w:rsidR="00DC1BE8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DC1BE8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D4542">
        <w:rPr>
          <w:b/>
          <w:noProof/>
          <w:sz w:val="24"/>
          <w:szCs w:val="24"/>
        </w:rPr>
        <w:t>NIVARD CESAR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DC1BE8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DC1BE8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DC1BE8">
        <w:rPr>
          <w:sz w:val="24"/>
          <w:szCs w:val="24"/>
        </w:rPr>
      </w:r>
      <w:r w:rsidR="00DC1BE8">
        <w:rPr>
          <w:sz w:val="24"/>
          <w:szCs w:val="24"/>
        </w:rPr>
        <w:fldChar w:fldCharType="separate"/>
      </w:r>
      <w:r w:rsidR="00AB7B48">
        <w:rPr>
          <w:noProof/>
          <w:sz w:val="24"/>
          <w:szCs w:val="24"/>
        </w:rPr>
        <w:t>3 January 2014</w:t>
      </w:r>
      <w:r w:rsidR="00DC1BE8">
        <w:rPr>
          <w:sz w:val="24"/>
          <w:szCs w:val="24"/>
        </w:rPr>
        <w:fldChar w:fldCharType="end"/>
      </w:r>
      <w:bookmarkEnd w:id="11"/>
      <w:r w:rsidR="00DC1BE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C1BE8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BE8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DC1BE8">
        <w:rPr>
          <w:sz w:val="24"/>
          <w:szCs w:val="24"/>
        </w:rPr>
      </w:r>
      <w:r w:rsidR="00DC1BE8">
        <w:rPr>
          <w:sz w:val="24"/>
          <w:szCs w:val="24"/>
        </w:rPr>
        <w:fldChar w:fldCharType="separate"/>
      </w:r>
      <w:r w:rsidR="00753D51">
        <w:rPr>
          <w:noProof/>
          <w:sz w:val="24"/>
          <w:szCs w:val="24"/>
        </w:rPr>
        <w:t>Mr</w:t>
      </w:r>
      <w:r w:rsidR="005543C9">
        <w:rPr>
          <w:noProof/>
          <w:sz w:val="24"/>
          <w:szCs w:val="24"/>
        </w:rPr>
        <w:t>.</w:t>
      </w:r>
      <w:r w:rsidR="00753D51">
        <w:rPr>
          <w:noProof/>
          <w:sz w:val="24"/>
          <w:szCs w:val="24"/>
        </w:rPr>
        <w:t xml:space="preserve"> </w:t>
      </w:r>
      <w:r w:rsidR="005543C9">
        <w:rPr>
          <w:noProof/>
          <w:sz w:val="24"/>
          <w:szCs w:val="24"/>
        </w:rPr>
        <w:t>Ananth</w:t>
      </w:r>
      <w:r w:rsidR="00DC1BE8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DC1BE8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DC1BE8">
        <w:rPr>
          <w:sz w:val="24"/>
          <w:szCs w:val="24"/>
        </w:rPr>
      </w:r>
      <w:r w:rsidR="00DC1BE8">
        <w:rPr>
          <w:sz w:val="24"/>
          <w:szCs w:val="24"/>
        </w:rPr>
        <w:fldChar w:fldCharType="end"/>
      </w:r>
      <w:r w:rsidR="00DC1BE8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DC1BE8">
        <w:rPr>
          <w:sz w:val="24"/>
          <w:szCs w:val="24"/>
        </w:rPr>
        <w:fldChar w:fldCharType="end"/>
      </w:r>
      <w:r w:rsidR="00DC1BE8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DC1BE8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DC1BE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C1BE8">
        <w:rPr>
          <w:sz w:val="24"/>
          <w:szCs w:val="24"/>
        </w:rPr>
        <w:fldChar w:fldCharType="end"/>
      </w:r>
      <w:r w:rsidR="00DC1BE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C1BE8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BE8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DC1BE8">
        <w:rPr>
          <w:sz w:val="24"/>
          <w:szCs w:val="24"/>
        </w:rPr>
      </w:r>
      <w:r w:rsidR="00DC1BE8">
        <w:rPr>
          <w:sz w:val="24"/>
          <w:szCs w:val="24"/>
        </w:rPr>
        <w:fldChar w:fldCharType="separate"/>
      </w:r>
      <w:r w:rsidR="00753D51">
        <w:rPr>
          <w:noProof/>
          <w:sz w:val="24"/>
          <w:szCs w:val="24"/>
        </w:rPr>
        <w:t>Mr</w:t>
      </w:r>
      <w:r w:rsidR="005543C9">
        <w:rPr>
          <w:noProof/>
          <w:sz w:val="24"/>
          <w:szCs w:val="24"/>
        </w:rPr>
        <w:t>.</w:t>
      </w:r>
      <w:r w:rsidR="00753D51">
        <w:rPr>
          <w:noProof/>
          <w:sz w:val="24"/>
          <w:szCs w:val="24"/>
        </w:rPr>
        <w:t xml:space="preserve"> Gabriel</w:t>
      </w:r>
      <w:r w:rsidR="00DC1BE8">
        <w:rPr>
          <w:sz w:val="24"/>
          <w:szCs w:val="24"/>
        </w:rPr>
        <w:fldChar w:fldCharType="end"/>
      </w:r>
      <w:bookmarkEnd w:id="12"/>
      <w:r w:rsidR="00DC1BE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DC1BE8">
        <w:rPr>
          <w:sz w:val="24"/>
          <w:szCs w:val="24"/>
        </w:rPr>
        <w:fldChar w:fldCharType="end"/>
      </w:r>
      <w:r w:rsidR="00DC1BE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C1BE8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DC1BE8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DC1BE8">
        <w:rPr>
          <w:sz w:val="24"/>
          <w:szCs w:val="24"/>
        </w:rPr>
      </w:r>
      <w:r w:rsidR="00DC1BE8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BE8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DC1BE8">
        <w:rPr>
          <w:sz w:val="24"/>
          <w:szCs w:val="24"/>
        </w:rPr>
      </w:r>
      <w:r w:rsidR="00DC1BE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C1BE8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DC1BE8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C1BE8">
        <w:rPr>
          <w:sz w:val="24"/>
          <w:szCs w:val="24"/>
        </w:rPr>
      </w:r>
      <w:r w:rsidR="00DC1BE8">
        <w:rPr>
          <w:sz w:val="24"/>
          <w:szCs w:val="24"/>
        </w:rPr>
        <w:fldChar w:fldCharType="separate"/>
      </w:r>
      <w:r w:rsidR="00AB7B48">
        <w:rPr>
          <w:sz w:val="24"/>
          <w:szCs w:val="24"/>
        </w:rPr>
        <w:t>3 January 2014</w:t>
      </w:r>
      <w:r w:rsidR="00DC1BE8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DC1BE8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RULING"/>
              <w:listEntry w:val="ORDER"/>
              <w:listEntry w:val="JUDGMENT BY CONSENT"/>
            </w:ddList>
          </w:ffData>
        </w:fldChar>
      </w:r>
      <w:r w:rsidR="00D8003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5543C9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Karunakaran J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1C510A" w:rsidRDefault="001C510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C510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350C" w:rsidRDefault="005543C9" w:rsidP="005543C9">
      <w:pPr>
        <w:pStyle w:val="JudgmentText"/>
      </w:pPr>
      <w:r>
        <w:lastRenderedPageBreak/>
        <w:t>I gave careful consideration to all mitigating factors submitted by the defence counsel Mr. Nichole Gabriel</w:t>
      </w:r>
      <w:r w:rsidR="00C75F66">
        <w:t>.  I also gave diligent thought to the fact that at the time of commission of this particular offence</w:t>
      </w:r>
      <w:r w:rsidR="00AD5514">
        <w:t>,</w:t>
      </w:r>
      <w:r w:rsidR="00C75F66">
        <w:t xml:space="preserve"> there was a mandatory minimum of </w:t>
      </w:r>
      <w:r w:rsidR="00D245B4">
        <w:t>5</w:t>
      </w:r>
      <w:r w:rsidR="00C75F66">
        <w:t xml:space="preserve"> years imprisonment </w:t>
      </w:r>
      <w:r w:rsidR="00AD5514">
        <w:t xml:space="preserve">prescribed </w:t>
      </w:r>
      <w:r w:rsidR="00C75F66">
        <w:t xml:space="preserve">for the offence.  I meticulously analysed the law on </w:t>
      </w:r>
      <w:r w:rsidR="00AD5514">
        <w:t>the issue as to</w:t>
      </w:r>
      <w:r w:rsidR="00C75F66">
        <w:t xml:space="preserve"> </w:t>
      </w:r>
      <w:r w:rsidR="00AD5514">
        <w:t>the</w:t>
      </w:r>
      <w:r w:rsidR="00C75F66">
        <w:t xml:space="preserve"> interpretation of the penal provisions</w:t>
      </w:r>
      <w:r w:rsidR="00AD5514">
        <w:t xml:space="preserve"> in Statutes</w:t>
      </w:r>
      <w:r w:rsidR="00C75F66">
        <w:t>.</w:t>
      </w:r>
    </w:p>
    <w:p w:rsidR="00C75F66" w:rsidRDefault="00C75F66" w:rsidP="005543C9">
      <w:pPr>
        <w:pStyle w:val="JudgmentText"/>
      </w:pPr>
      <w:r>
        <w:lastRenderedPageBreak/>
        <w:t>First of all</w:t>
      </w:r>
      <w:r w:rsidR="00AD5514">
        <w:t>, I note</w:t>
      </w:r>
      <w:r>
        <w:t xml:space="preserve"> the </w:t>
      </w:r>
      <w:r w:rsidR="00AD5514">
        <w:t>offender is relatively a young person;</w:t>
      </w:r>
      <w:r>
        <w:t xml:space="preserve"> he has a family and children.  He has pleaded guilty </w:t>
      </w:r>
      <w:r w:rsidR="00AD5514">
        <w:t xml:space="preserve">to the charge </w:t>
      </w:r>
      <w:r>
        <w:t xml:space="preserve">saving the precious time </w:t>
      </w:r>
      <w:r w:rsidR="00AD5514">
        <w:t>o</w:t>
      </w:r>
      <w:r>
        <w:t xml:space="preserve">f the Court.  He has shown remorse.  He has given </w:t>
      </w:r>
      <w:r w:rsidR="00AD5514">
        <w:t>a promise</w:t>
      </w:r>
      <w:r>
        <w:t xml:space="preserve"> to Court that he would </w:t>
      </w:r>
      <w:r w:rsidR="00AD5514">
        <w:t>never repeat or reengage</w:t>
      </w:r>
      <w:r>
        <w:t xml:space="preserve"> in any unlawful drug related activities in future.  Moreover, I consider the judgment of the Court of Appeal giving gui</w:t>
      </w:r>
      <w:r w:rsidR="00392A6A">
        <w:t>delines</w:t>
      </w:r>
      <w:r>
        <w:t xml:space="preserve"> to the sentence</w:t>
      </w:r>
      <w:r w:rsidR="000A47DE">
        <w:t>r on</w:t>
      </w:r>
      <w:r>
        <w:t xml:space="preserve"> the interpretation of the mandatory provisions </w:t>
      </w:r>
      <w:r w:rsidR="00392A6A">
        <w:t xml:space="preserve">found in Statutes – vide - </w:t>
      </w:r>
      <w:r w:rsidR="00392A6A">
        <w:rPr>
          <w:i/>
        </w:rPr>
        <w:t>Ponnu</w:t>
      </w:r>
      <w:r>
        <w:rPr>
          <w:i/>
        </w:rPr>
        <w:t xml:space="preserve"> versus The Attorney General</w:t>
      </w:r>
      <w:r>
        <w:t xml:space="preserve">.  </w:t>
      </w:r>
    </w:p>
    <w:p w:rsidR="004F4A00" w:rsidRDefault="00C75F66" w:rsidP="005543C9">
      <w:pPr>
        <w:pStyle w:val="JudgmentText"/>
      </w:pPr>
      <w:r>
        <w:t xml:space="preserve">Upon </w:t>
      </w:r>
      <w:r w:rsidR="00392A6A">
        <w:t xml:space="preserve">a </w:t>
      </w:r>
      <w:r>
        <w:t xml:space="preserve">careful consideration of the </w:t>
      </w:r>
      <w:r w:rsidR="00392A6A">
        <w:t>provision</w:t>
      </w:r>
      <w:r>
        <w:t xml:space="preserve"> of law, </w:t>
      </w:r>
      <w:r w:rsidR="00392A6A">
        <w:t xml:space="preserve">it seems to me, </w:t>
      </w:r>
      <w:r>
        <w:t xml:space="preserve">there are three possible interpretations that could be given to the penal provisions in this matter.  Strictly speaking, a person who has been convicted for the offence should be punished in accordance with the penal provision </w:t>
      </w:r>
      <w:r w:rsidR="00392A6A">
        <w:t>that existed</w:t>
      </w:r>
      <w:r>
        <w:t xml:space="preserve"> at the time of the commission of the offence.  In this case obviously the offender should be given mandatory mi</w:t>
      </w:r>
      <w:r w:rsidR="004E4977">
        <w:t>nimum of 5 years imprisonment</w:t>
      </w:r>
      <w:r w:rsidR="00366844">
        <w:t xml:space="preserve">, if the Court </w:t>
      </w:r>
      <w:r w:rsidR="000A47DE">
        <w:t>accepts</w:t>
      </w:r>
      <w:r w:rsidR="00366844">
        <w:t xml:space="preserve"> the first interpretation</w:t>
      </w:r>
      <w:r>
        <w:t>.</w:t>
      </w:r>
      <w:r w:rsidR="004E4977">
        <w:t xml:space="preserve">  Following the amendment to the Misuse of Drugs Act</w:t>
      </w:r>
      <w:r w:rsidR="00366844">
        <w:t>, now,</w:t>
      </w:r>
      <w:r w:rsidR="004E4977">
        <w:t xml:space="preserve"> at the time of sentencing </w:t>
      </w:r>
      <w:r w:rsidR="00366844">
        <w:t xml:space="preserve">the offender the </w:t>
      </w:r>
      <w:r w:rsidR="00A53745">
        <w:t>penal provision</w:t>
      </w:r>
      <w:r w:rsidR="00366844">
        <w:t xml:space="preserve"> is changed;</w:t>
      </w:r>
      <w:r w:rsidR="004E4977">
        <w:t xml:space="preserve"> that is if the offender has committed th</w:t>
      </w:r>
      <w:r w:rsidR="00366844">
        <w:t>e</w:t>
      </w:r>
      <w:r w:rsidR="004E4977">
        <w:t xml:space="preserve"> offence first time the Court has </w:t>
      </w:r>
      <w:r w:rsidR="00A53745">
        <w:t xml:space="preserve">a </w:t>
      </w:r>
      <w:r w:rsidR="004E4977">
        <w:t>discretion</w:t>
      </w:r>
      <w:r w:rsidR="00605CDA">
        <w:t xml:space="preserve">. </w:t>
      </w:r>
      <w:r w:rsidR="004E4977">
        <w:t xml:space="preserve"> </w:t>
      </w:r>
      <w:r w:rsidR="00605CDA">
        <w:t>It</w:t>
      </w:r>
      <w:r w:rsidR="004E4977">
        <w:t xml:space="preserve"> may </w:t>
      </w:r>
      <w:r w:rsidR="00605CDA">
        <w:t xml:space="preserve">impose any appropriate sentence </w:t>
      </w:r>
      <w:r w:rsidR="00771974">
        <w:t>as there is no</w:t>
      </w:r>
      <w:r w:rsidR="004E4977">
        <w:t xml:space="preserve"> mandatory minimum term.  The third interpretation is that if the </w:t>
      </w:r>
      <w:r w:rsidR="00BB1029">
        <w:t>offender is deemed to have</w:t>
      </w:r>
      <w:r w:rsidR="004E4977">
        <w:t xml:space="preserve"> committed th</w:t>
      </w:r>
      <w:r w:rsidR="00BB1029">
        <w:t xml:space="preserve">e offence for the second time as per </w:t>
      </w:r>
      <w:r w:rsidR="00077FEA">
        <w:t xml:space="preserve">the </w:t>
      </w:r>
      <w:r w:rsidR="00BB1029">
        <w:t>amended provision,</w:t>
      </w:r>
      <w:r w:rsidR="004E4977">
        <w:t xml:space="preserve"> he should be given the mandatory minimum </w:t>
      </w:r>
      <w:r w:rsidR="00077FEA">
        <w:t xml:space="preserve">term of imprisonment </w:t>
      </w:r>
      <w:r w:rsidR="004E4977">
        <w:t>prescribed by law</w:t>
      </w:r>
      <w:r w:rsidR="00E149CB">
        <w:t>.</w:t>
      </w:r>
      <w:r w:rsidR="00C63EA6">
        <w:t xml:space="preserve">  Among these three possible interpretations given to the penal provisions in respect of this offence, according to </w:t>
      </w:r>
      <w:r w:rsidR="00BB1029">
        <w:t>Maxwell</w:t>
      </w:r>
      <w:r w:rsidR="00BA2114">
        <w:t xml:space="preserve"> on</w:t>
      </w:r>
      <w:r w:rsidR="00C63EA6">
        <w:t xml:space="preserve"> </w:t>
      </w:r>
      <w:r w:rsidR="00BA2114">
        <w:t>“</w:t>
      </w:r>
      <w:r w:rsidR="00C63EA6">
        <w:t xml:space="preserve">Rules of </w:t>
      </w:r>
      <w:r w:rsidR="00BA2114">
        <w:t xml:space="preserve">Statutory </w:t>
      </w:r>
      <w:r w:rsidR="00C63EA6">
        <w:t>Interpretation</w:t>
      </w:r>
      <w:r w:rsidR="00BA2114">
        <w:t>”</w:t>
      </w:r>
      <w:r w:rsidR="00C63EA6">
        <w:t xml:space="preserve">, the </w:t>
      </w:r>
      <w:r w:rsidR="00BB1029">
        <w:t xml:space="preserve">interpretation </w:t>
      </w:r>
      <w:r w:rsidR="00BA2114">
        <w:t xml:space="preserve">which </w:t>
      </w:r>
      <w:r w:rsidR="00BB1029">
        <w:t xml:space="preserve"> is </w:t>
      </w:r>
      <w:r w:rsidR="00C63EA6">
        <w:t>mo</w:t>
      </w:r>
      <w:r w:rsidR="00BA2114">
        <w:t>re</w:t>
      </w:r>
      <w:r w:rsidR="00C63EA6">
        <w:t xml:space="preserve"> beneficial </w:t>
      </w:r>
      <w:r w:rsidR="00BA2114">
        <w:t>that</w:t>
      </w:r>
      <w:r w:rsidR="00C63EA6">
        <w:t xml:space="preserve"> goes in favour of the </w:t>
      </w:r>
      <w:r w:rsidR="00BB1029">
        <w:t>offender</w:t>
      </w:r>
      <w:r w:rsidR="00BA2114">
        <w:t>,</w:t>
      </w:r>
      <w:r w:rsidR="00C63EA6">
        <w:t xml:space="preserve"> should be taken into account </w:t>
      </w:r>
      <w:r w:rsidR="00BB1029">
        <w:t>and applied</w:t>
      </w:r>
      <w:r w:rsidR="00C63EA6">
        <w:t xml:space="preserve">.  </w:t>
      </w:r>
    </w:p>
    <w:p w:rsidR="00C75F66" w:rsidRDefault="00C63EA6" w:rsidP="005543C9">
      <w:pPr>
        <w:pStyle w:val="JudgmentText"/>
      </w:pPr>
      <w:r>
        <w:t>In this particular case</w:t>
      </w:r>
      <w:r w:rsidR="00BA2114">
        <w:t>,</w:t>
      </w:r>
      <w:r>
        <w:t xml:space="preserve"> the most </w:t>
      </w:r>
      <w:r w:rsidR="00941EC1">
        <w:t>beneficial</w:t>
      </w:r>
      <w:r>
        <w:t xml:space="preserve"> interpretation that goes in favour of the </w:t>
      </w:r>
      <w:r w:rsidR="00941EC1">
        <w:t>offender</w:t>
      </w:r>
      <w:r>
        <w:t xml:space="preserve"> </w:t>
      </w:r>
      <w:r w:rsidR="00D245B4">
        <w:t xml:space="preserve">is </w:t>
      </w:r>
      <w:r w:rsidR="00941EC1">
        <w:t>the one that is based on</w:t>
      </w:r>
      <w:r w:rsidR="00D245B4">
        <w:t xml:space="preserve"> the amendment</w:t>
      </w:r>
      <w:r w:rsidR="00941EC1">
        <w:t xml:space="preserve">: The Court should </w:t>
      </w:r>
      <w:r w:rsidR="00D245B4">
        <w:t xml:space="preserve">consider him as first offender in view of the fact that the amendment has been made subsequent to the commission of the offence.  In the circumstances, I am of the view that the second interpretation </w:t>
      </w:r>
      <w:r w:rsidR="00941EC1">
        <w:t xml:space="preserve">is the </w:t>
      </w:r>
      <w:r w:rsidR="00BE5198">
        <w:t xml:space="preserve">most </w:t>
      </w:r>
      <w:r w:rsidR="00941EC1">
        <w:t xml:space="preserve">preferable and </w:t>
      </w:r>
      <w:r w:rsidR="00D245B4">
        <w:t xml:space="preserve">favourable one among all interpretations </w:t>
      </w:r>
      <w:r w:rsidR="00BE5198">
        <w:t xml:space="preserve">and it </w:t>
      </w:r>
      <w:r w:rsidR="00D245B4">
        <w:t>should be applied</w:t>
      </w:r>
      <w:r w:rsidR="00BE5198">
        <w:t xml:space="preserve"> accordingly</w:t>
      </w:r>
      <w:r w:rsidR="00D245B4">
        <w:t xml:space="preserve">.  </w:t>
      </w:r>
      <w:r w:rsidR="00465B91">
        <w:t>Hence,</w:t>
      </w:r>
      <w:r w:rsidR="00D245B4">
        <w:t xml:space="preserve"> I hereby sentence the accused person to undergo 2 years imprisonment.</w:t>
      </w:r>
      <w:r w:rsidR="004F4A00">
        <w:t xml:space="preserve">  The accused has already served two years </w:t>
      </w:r>
      <w:r w:rsidR="00465B91">
        <w:t>in custody.</w:t>
      </w:r>
      <w:r w:rsidR="004F4A00">
        <w:t xml:space="preserve"> I </w:t>
      </w:r>
      <w:r w:rsidR="00465B91">
        <w:t xml:space="preserve">therefore </w:t>
      </w:r>
      <w:r w:rsidR="004F4A00">
        <w:t>order his immediate release from prison</w:t>
      </w:r>
      <w:r w:rsidR="00465B91">
        <w:t>, that i</w:t>
      </w:r>
      <w:r w:rsidR="00F16761">
        <w:t>s</w:t>
      </w:r>
      <w:r w:rsidR="00465B91">
        <w:t xml:space="preserve"> today</w:t>
      </w:r>
      <w:r w:rsidR="004F4A00">
        <w:t xml:space="preserve">.  </w:t>
      </w:r>
    </w:p>
    <w:p w:rsidR="004F4A00" w:rsidRDefault="004F4A00" w:rsidP="005543C9">
      <w:pPr>
        <w:pStyle w:val="JudgmentText"/>
      </w:pPr>
      <w:r>
        <w:lastRenderedPageBreak/>
        <w:t>The case is closed.</w:t>
      </w:r>
    </w:p>
    <w:p w:rsidR="00E6492F" w:rsidRDefault="00DC1BE8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B7B48">
        <w:rPr>
          <w:sz w:val="24"/>
          <w:szCs w:val="24"/>
        </w:rPr>
        <w:t>3 January 2014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5543C9" w:rsidRDefault="005543C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5543C9" w:rsidRDefault="005543C9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</w:t>
      </w:r>
    </w:p>
    <w:p w:rsidR="009E05E5" w:rsidRPr="00E33F35" w:rsidRDefault="005543C9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Acting Chief Justice</w:t>
      </w:r>
      <w:r w:rsidR="00DC1BE8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DC1BE8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0C" w:rsidRDefault="0081330C" w:rsidP="00DB6D34">
      <w:r>
        <w:separator/>
      </w:r>
    </w:p>
  </w:endnote>
  <w:endnote w:type="continuationSeparator" w:id="1">
    <w:p w:rsidR="0081330C" w:rsidRDefault="0081330C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0C" w:rsidRDefault="00DC1BE8">
    <w:pPr>
      <w:pStyle w:val="Footer"/>
      <w:jc w:val="center"/>
    </w:pPr>
    <w:fldSimple w:instr=" PAGE   \* MERGEFORMAT ">
      <w:r w:rsidR="00ED3B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0C" w:rsidRDefault="0081330C" w:rsidP="00DB6D34">
      <w:r>
        <w:separator/>
      </w:r>
    </w:p>
  </w:footnote>
  <w:footnote w:type="continuationSeparator" w:id="1">
    <w:p w:rsidR="0081330C" w:rsidRDefault="0081330C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3C9"/>
    <w:rsid w:val="00005BEF"/>
    <w:rsid w:val="00030C81"/>
    <w:rsid w:val="00036B28"/>
    <w:rsid w:val="0006489F"/>
    <w:rsid w:val="00070A36"/>
    <w:rsid w:val="00075573"/>
    <w:rsid w:val="00077FEA"/>
    <w:rsid w:val="000827FA"/>
    <w:rsid w:val="00091036"/>
    <w:rsid w:val="000A10B8"/>
    <w:rsid w:val="000A47DE"/>
    <w:rsid w:val="000A76E5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C510A"/>
    <w:rsid w:val="001D30F7"/>
    <w:rsid w:val="001D4542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B55FF"/>
    <w:rsid w:val="002C7560"/>
    <w:rsid w:val="002D06AA"/>
    <w:rsid w:val="002D39A3"/>
    <w:rsid w:val="002D67FC"/>
    <w:rsid w:val="002E6963"/>
    <w:rsid w:val="002F40A1"/>
    <w:rsid w:val="00301D88"/>
    <w:rsid w:val="00304E76"/>
    <w:rsid w:val="00360A56"/>
    <w:rsid w:val="00362044"/>
    <w:rsid w:val="003647E7"/>
    <w:rsid w:val="00366844"/>
    <w:rsid w:val="0037270D"/>
    <w:rsid w:val="00377341"/>
    <w:rsid w:val="003838CC"/>
    <w:rsid w:val="003862CB"/>
    <w:rsid w:val="0038700C"/>
    <w:rsid w:val="00392A6A"/>
    <w:rsid w:val="003B461C"/>
    <w:rsid w:val="003B4C19"/>
    <w:rsid w:val="003C27AF"/>
    <w:rsid w:val="003D58AA"/>
    <w:rsid w:val="003D7B97"/>
    <w:rsid w:val="003E2ABC"/>
    <w:rsid w:val="003F0F8D"/>
    <w:rsid w:val="004156B9"/>
    <w:rsid w:val="00445BFA"/>
    <w:rsid w:val="00452BB6"/>
    <w:rsid w:val="0046133B"/>
    <w:rsid w:val="00465B91"/>
    <w:rsid w:val="004C3D80"/>
    <w:rsid w:val="004E275C"/>
    <w:rsid w:val="004E4977"/>
    <w:rsid w:val="004F3823"/>
    <w:rsid w:val="004F4A00"/>
    <w:rsid w:val="0052055B"/>
    <w:rsid w:val="005207C8"/>
    <w:rsid w:val="00530663"/>
    <w:rsid w:val="0055036F"/>
    <w:rsid w:val="005514D6"/>
    <w:rsid w:val="00552704"/>
    <w:rsid w:val="005543C9"/>
    <w:rsid w:val="005547CD"/>
    <w:rsid w:val="00572AB3"/>
    <w:rsid w:val="005836AC"/>
    <w:rsid w:val="00584583"/>
    <w:rsid w:val="00594FAC"/>
    <w:rsid w:val="005A04E5"/>
    <w:rsid w:val="005A3E69"/>
    <w:rsid w:val="005F5FB0"/>
    <w:rsid w:val="00605CDA"/>
    <w:rsid w:val="00606587"/>
    <w:rsid w:val="00606EEA"/>
    <w:rsid w:val="006174DB"/>
    <w:rsid w:val="0064023C"/>
    <w:rsid w:val="006578C2"/>
    <w:rsid w:val="00666D33"/>
    <w:rsid w:val="00695110"/>
    <w:rsid w:val="006956CD"/>
    <w:rsid w:val="006A58E4"/>
    <w:rsid w:val="006B6831"/>
    <w:rsid w:val="006D36C9"/>
    <w:rsid w:val="007175A6"/>
    <w:rsid w:val="00744508"/>
    <w:rsid w:val="00753D51"/>
    <w:rsid w:val="00771974"/>
    <w:rsid w:val="007779A2"/>
    <w:rsid w:val="007A47DC"/>
    <w:rsid w:val="007B2118"/>
    <w:rsid w:val="007B6178"/>
    <w:rsid w:val="007C2809"/>
    <w:rsid w:val="007C4C5F"/>
    <w:rsid w:val="007D416E"/>
    <w:rsid w:val="007F0E76"/>
    <w:rsid w:val="007F3FE8"/>
    <w:rsid w:val="00804251"/>
    <w:rsid w:val="00807411"/>
    <w:rsid w:val="00811847"/>
    <w:rsid w:val="0081330C"/>
    <w:rsid w:val="00814CF5"/>
    <w:rsid w:val="00816425"/>
    <w:rsid w:val="00821758"/>
    <w:rsid w:val="00823079"/>
    <w:rsid w:val="0083298A"/>
    <w:rsid w:val="0083350C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41EC1"/>
    <w:rsid w:val="00951EC0"/>
    <w:rsid w:val="009600FC"/>
    <w:rsid w:val="0096041D"/>
    <w:rsid w:val="0096251D"/>
    <w:rsid w:val="009661F8"/>
    <w:rsid w:val="00981287"/>
    <w:rsid w:val="00983045"/>
    <w:rsid w:val="009A162D"/>
    <w:rsid w:val="009C02C9"/>
    <w:rsid w:val="009E05E5"/>
    <w:rsid w:val="009F1B68"/>
    <w:rsid w:val="009F4DC4"/>
    <w:rsid w:val="00A11166"/>
    <w:rsid w:val="00A14038"/>
    <w:rsid w:val="00A26E91"/>
    <w:rsid w:val="00A42850"/>
    <w:rsid w:val="00A53745"/>
    <w:rsid w:val="00A53837"/>
    <w:rsid w:val="00A57954"/>
    <w:rsid w:val="00A64EF1"/>
    <w:rsid w:val="00A80E4E"/>
    <w:rsid w:val="00AB4A4F"/>
    <w:rsid w:val="00AB7B48"/>
    <w:rsid w:val="00AC3885"/>
    <w:rsid w:val="00AD0BF3"/>
    <w:rsid w:val="00AD1506"/>
    <w:rsid w:val="00AD5514"/>
    <w:rsid w:val="00AD75CD"/>
    <w:rsid w:val="00B05D6E"/>
    <w:rsid w:val="00B119B1"/>
    <w:rsid w:val="00B14612"/>
    <w:rsid w:val="00B23E73"/>
    <w:rsid w:val="00B260C7"/>
    <w:rsid w:val="00B40690"/>
    <w:rsid w:val="00B40898"/>
    <w:rsid w:val="00B4124C"/>
    <w:rsid w:val="00B4625E"/>
    <w:rsid w:val="00B75AE2"/>
    <w:rsid w:val="00B9148E"/>
    <w:rsid w:val="00B938BB"/>
    <w:rsid w:val="00B94805"/>
    <w:rsid w:val="00BA2114"/>
    <w:rsid w:val="00BA6027"/>
    <w:rsid w:val="00BA70E6"/>
    <w:rsid w:val="00BB1029"/>
    <w:rsid w:val="00BC1D95"/>
    <w:rsid w:val="00BD4287"/>
    <w:rsid w:val="00BD60D5"/>
    <w:rsid w:val="00BE1D00"/>
    <w:rsid w:val="00BE3628"/>
    <w:rsid w:val="00BE424C"/>
    <w:rsid w:val="00BE5198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63EA6"/>
    <w:rsid w:val="00C75F66"/>
    <w:rsid w:val="00C87FCA"/>
    <w:rsid w:val="00CA1B0C"/>
    <w:rsid w:val="00CA7795"/>
    <w:rsid w:val="00CA7F40"/>
    <w:rsid w:val="00CB3C7E"/>
    <w:rsid w:val="00D03314"/>
    <w:rsid w:val="00D06A0F"/>
    <w:rsid w:val="00D245B4"/>
    <w:rsid w:val="00D658BA"/>
    <w:rsid w:val="00D8003D"/>
    <w:rsid w:val="00D82047"/>
    <w:rsid w:val="00DB3886"/>
    <w:rsid w:val="00DB6D34"/>
    <w:rsid w:val="00DC1BE8"/>
    <w:rsid w:val="00DD4E02"/>
    <w:rsid w:val="00DE08C1"/>
    <w:rsid w:val="00DF2970"/>
    <w:rsid w:val="00DF303A"/>
    <w:rsid w:val="00E0467F"/>
    <w:rsid w:val="00E0505F"/>
    <w:rsid w:val="00E07F07"/>
    <w:rsid w:val="00E149CB"/>
    <w:rsid w:val="00E30B60"/>
    <w:rsid w:val="00E33F35"/>
    <w:rsid w:val="00E35862"/>
    <w:rsid w:val="00E41E94"/>
    <w:rsid w:val="00E55C69"/>
    <w:rsid w:val="00E57D4D"/>
    <w:rsid w:val="00E6492F"/>
    <w:rsid w:val="00E65691"/>
    <w:rsid w:val="00E67A92"/>
    <w:rsid w:val="00E91FA1"/>
    <w:rsid w:val="00E944E2"/>
    <w:rsid w:val="00EA6F17"/>
    <w:rsid w:val="00EB0712"/>
    <w:rsid w:val="00EC12D0"/>
    <w:rsid w:val="00EC2355"/>
    <w:rsid w:val="00EC6290"/>
    <w:rsid w:val="00ED3BCA"/>
    <w:rsid w:val="00ED76D9"/>
    <w:rsid w:val="00EF2051"/>
    <w:rsid w:val="00F00A19"/>
    <w:rsid w:val="00F16761"/>
    <w:rsid w:val="00F444A5"/>
    <w:rsid w:val="00F61889"/>
    <w:rsid w:val="00F804CC"/>
    <w:rsid w:val="00F82A83"/>
    <w:rsid w:val="00F83B3D"/>
    <w:rsid w:val="00FB0AFB"/>
    <w:rsid w:val="00FB2453"/>
    <w:rsid w:val="00FB39BA"/>
    <w:rsid w:val="00FB5302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EEFD978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4422-0F26-4F21-A62E-B4C9F4F2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EEFD978C.dotx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Thelma</cp:lastModifiedBy>
  <cp:revision>2</cp:revision>
  <cp:lastPrinted>2014-01-24T05:38:00Z</cp:lastPrinted>
  <dcterms:created xsi:type="dcterms:W3CDTF">2014-02-03T11:13:00Z</dcterms:created>
  <dcterms:modified xsi:type="dcterms:W3CDTF">2014-02-03T11:13:00Z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