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F34FB5" w:rsidRDefault="00C91C91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end"/>
      </w:r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1" w:name="Dropdown10"/>
      <w:r w:rsidR="00C91C91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C91C91">
        <w:rPr>
          <w:b/>
          <w:sz w:val="28"/>
          <w:szCs w:val="28"/>
        </w:rPr>
      </w:r>
      <w:r w:rsidR="00C91C91">
        <w:rPr>
          <w:b/>
          <w:sz w:val="28"/>
          <w:szCs w:val="28"/>
        </w:rPr>
        <w:fldChar w:fldCharType="end"/>
      </w:r>
      <w:bookmarkEnd w:id="1"/>
      <w:r w:rsidR="005F5FB0">
        <w:rPr>
          <w:b/>
          <w:sz w:val="28"/>
          <w:szCs w:val="28"/>
        </w:rPr>
        <w:t xml:space="preserve"> </w:t>
      </w:r>
      <w:r w:rsidR="00C73294">
        <w:rPr>
          <w:b/>
          <w:sz w:val="28"/>
          <w:szCs w:val="28"/>
        </w:rPr>
        <w:t>120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C73294">
        <w:rPr>
          <w:b/>
          <w:sz w:val="28"/>
          <w:szCs w:val="28"/>
        </w:rPr>
        <w:t>08</w:t>
      </w:r>
    </w:p>
    <w:p w:rsidR="00A53837" w:rsidRPr="00606EEA" w:rsidRDefault="00C91C9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C73294">
        <w:rPr>
          <w:b/>
          <w:sz w:val="24"/>
          <w:szCs w:val="24"/>
        </w:rPr>
        <w:t>5</w:t>
      </w:r>
      <w:r w:rsidR="00C91C91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C91C91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C91C91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b/>
          <w:sz w:val="24"/>
          <w:szCs w:val="24"/>
        </w:rPr>
        <w:instrText xml:space="preserve"> FORMTEXT </w:instrText>
      </w:r>
      <w:r w:rsidR="00C91C91">
        <w:rPr>
          <w:b/>
          <w:sz w:val="24"/>
          <w:szCs w:val="24"/>
        </w:rPr>
      </w:r>
      <w:r w:rsidR="00C91C91">
        <w:rPr>
          <w:b/>
          <w:sz w:val="24"/>
          <w:szCs w:val="24"/>
        </w:rPr>
        <w:fldChar w:fldCharType="separate"/>
      </w:r>
      <w:r w:rsidR="00A924CE">
        <w:rPr>
          <w:b/>
          <w:noProof/>
          <w:sz w:val="24"/>
          <w:szCs w:val="24"/>
        </w:rPr>
        <w:t>10</w:t>
      </w:r>
      <w:r w:rsidR="00C91C91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C73294" w:rsidRPr="00B840DF" w:rsidRDefault="00C73294" w:rsidP="00C73294">
      <w:pPr>
        <w:jc w:val="center"/>
        <w:rPr>
          <w:b/>
          <w:sz w:val="28"/>
          <w:szCs w:val="28"/>
          <w:lang w:val="fr-FR"/>
        </w:rPr>
      </w:pPr>
      <w:r w:rsidRPr="00B840DF">
        <w:rPr>
          <w:b/>
          <w:sz w:val="28"/>
          <w:szCs w:val="28"/>
          <w:lang w:val="fr-FR"/>
        </w:rPr>
        <w:t>ANNE-MARIE VEL</w:t>
      </w:r>
    </w:p>
    <w:p w:rsidR="00FB2453" w:rsidRPr="00B119B1" w:rsidRDefault="00FB2453" w:rsidP="003862CB">
      <w:pPr>
        <w:jc w:val="center"/>
        <w:rPr>
          <w:b/>
          <w:sz w:val="24"/>
          <w:szCs w:val="24"/>
        </w:rPr>
      </w:pPr>
    </w:p>
    <w:bookmarkStart w:id="3" w:name="Dropdown13"/>
    <w:p w:rsidR="00B40898" w:rsidRDefault="00C91C91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C73294" w:rsidRPr="00B840DF" w:rsidRDefault="00C73294" w:rsidP="00C73294">
      <w:pPr>
        <w:jc w:val="center"/>
        <w:rPr>
          <w:b/>
          <w:sz w:val="28"/>
          <w:szCs w:val="28"/>
          <w:lang w:val="fr-FR"/>
        </w:rPr>
      </w:pPr>
      <w:r w:rsidRPr="00B840DF">
        <w:rPr>
          <w:b/>
          <w:sz w:val="28"/>
          <w:szCs w:val="28"/>
          <w:lang w:val="fr-FR"/>
        </w:rPr>
        <w:t>CHARLES PIERRE-LOUISE</w:t>
      </w:r>
    </w:p>
    <w:p w:rsidR="00B119B1" w:rsidRDefault="00B119B1" w:rsidP="003862CB">
      <w:pPr>
        <w:jc w:val="center"/>
        <w:rPr>
          <w:sz w:val="24"/>
          <w:szCs w:val="24"/>
        </w:rPr>
      </w:pPr>
    </w:p>
    <w:bookmarkStart w:id="4" w:name="Dropdown14"/>
    <w:p w:rsidR="00B40898" w:rsidRDefault="00C91C91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5" w:name="Text34"/>
      <w:r w:rsidR="00C91C9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C91C91">
        <w:rPr>
          <w:sz w:val="24"/>
          <w:szCs w:val="24"/>
        </w:rPr>
      </w:r>
      <w:r w:rsidR="00C91C91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C91C91">
        <w:rPr>
          <w:sz w:val="24"/>
          <w:szCs w:val="24"/>
        </w:rPr>
        <w:fldChar w:fldCharType="end"/>
      </w:r>
      <w:bookmarkEnd w:id="5"/>
      <w:r w:rsidR="00C91C9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91C91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73294">
        <w:rPr>
          <w:sz w:val="24"/>
          <w:szCs w:val="24"/>
        </w:rPr>
        <w:t>Mr. Elizabeth</w:t>
      </w:r>
      <w:r w:rsidR="00C91C9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C91C91">
        <w:rPr>
          <w:sz w:val="24"/>
          <w:szCs w:val="24"/>
        </w:rPr>
        <w:fldChar w:fldCharType="end"/>
      </w:r>
      <w:r w:rsidR="00C91C9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91C91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6" w:name="Dropdown11"/>
      <w:r w:rsidR="00C91C91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C91C91">
        <w:rPr>
          <w:sz w:val="24"/>
          <w:szCs w:val="24"/>
        </w:rPr>
      </w:r>
      <w:r w:rsidR="00C91C91">
        <w:rPr>
          <w:sz w:val="24"/>
          <w:szCs w:val="24"/>
        </w:rPr>
        <w:fldChar w:fldCharType="end"/>
      </w:r>
      <w:bookmarkEnd w:id="6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1C91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rPr>
          <w:sz w:val="24"/>
          <w:szCs w:val="24"/>
        </w:rPr>
        <w:instrText xml:space="preserve"> FORMTEXT </w:instrText>
      </w:r>
      <w:r w:rsidR="00C91C91">
        <w:rPr>
          <w:sz w:val="24"/>
          <w:szCs w:val="24"/>
        </w:rPr>
      </w:r>
      <w:r w:rsidR="00C91C9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91C91">
        <w:rPr>
          <w:sz w:val="24"/>
          <w:szCs w:val="24"/>
        </w:rPr>
        <w:fldChar w:fldCharType="end"/>
      </w:r>
      <w:bookmarkEnd w:id="7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73294">
        <w:rPr>
          <w:sz w:val="24"/>
          <w:szCs w:val="24"/>
        </w:rPr>
        <w:t>Ms. Pool</w:t>
      </w:r>
      <w:r w:rsidR="00C91C9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C91C91">
        <w:rPr>
          <w:sz w:val="24"/>
          <w:szCs w:val="24"/>
        </w:rPr>
        <w:fldChar w:fldCharType="end"/>
      </w:r>
      <w:r w:rsidR="00C91C9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91C91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8" w:name="Dropdown12"/>
      <w:r w:rsidR="00C91C91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C91C91">
        <w:rPr>
          <w:sz w:val="24"/>
          <w:szCs w:val="24"/>
        </w:rPr>
      </w:r>
      <w:r w:rsidR="00C91C91">
        <w:rPr>
          <w:sz w:val="24"/>
          <w:szCs w:val="24"/>
        </w:rPr>
        <w:fldChar w:fldCharType="end"/>
      </w:r>
      <w:bookmarkEnd w:id="8"/>
      <w:r w:rsidR="00C73294">
        <w:rPr>
          <w:sz w:val="24"/>
          <w:szCs w:val="24"/>
        </w:rPr>
        <w:t xml:space="preserve"> - Absent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1C91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>
        <w:rPr>
          <w:sz w:val="24"/>
          <w:szCs w:val="24"/>
        </w:rPr>
        <w:instrText xml:space="preserve"> FORMTEXT </w:instrText>
      </w:r>
      <w:r w:rsidR="00C91C91">
        <w:rPr>
          <w:sz w:val="24"/>
          <w:szCs w:val="24"/>
        </w:rPr>
      </w:r>
      <w:r w:rsidR="00C91C9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91C91">
        <w:rPr>
          <w:sz w:val="24"/>
          <w:szCs w:val="24"/>
        </w:rPr>
        <w:fldChar w:fldCharType="end"/>
      </w:r>
      <w:bookmarkEnd w:id="9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397005">
        <w:rPr>
          <w:sz w:val="24"/>
          <w:szCs w:val="24"/>
        </w:rPr>
        <w:t>16</w:t>
      </w:r>
      <w:r w:rsidR="00397005">
        <w:rPr>
          <w:sz w:val="24"/>
          <w:szCs w:val="24"/>
          <w:vertAlign w:val="superscript"/>
        </w:rPr>
        <w:t>th</w:t>
      </w:r>
      <w:r w:rsidR="00C73294">
        <w:rPr>
          <w:sz w:val="24"/>
          <w:szCs w:val="24"/>
        </w:rPr>
        <w:t xml:space="preserve"> January 2015</w:t>
      </w:r>
      <w:r w:rsidR="00E0467F">
        <w:rPr>
          <w:sz w:val="24"/>
          <w:szCs w:val="24"/>
        </w:rPr>
        <w:tab/>
      </w:r>
      <w:bookmarkStart w:id="10" w:name="Text26"/>
      <w:r w:rsidR="00C91C9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C91C91">
        <w:rPr>
          <w:sz w:val="24"/>
          <w:szCs w:val="24"/>
        </w:rPr>
      </w:r>
      <w:r w:rsidR="00C91C91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C91C91">
        <w:rPr>
          <w:sz w:val="24"/>
          <w:szCs w:val="24"/>
        </w:rPr>
        <w:fldChar w:fldCharType="end"/>
      </w:r>
      <w:bookmarkEnd w:id="1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C91C91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7329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3" w:name="Dropdown9"/>
      <w:r>
        <w:rPr>
          <w:b/>
          <w:sz w:val="24"/>
          <w:szCs w:val="24"/>
        </w:rPr>
        <w:t>D. Karunakaran, Acting Chief Justice</w:t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C73294" w:rsidP="00453A09">
      <w:pPr>
        <w:pStyle w:val="JudgmentText"/>
      </w:pPr>
      <w:r>
        <w:lastRenderedPageBreak/>
        <w:t xml:space="preserve">I believe I need not write a long Judgment in this matter since the facts are simple and clear on record.  </w:t>
      </w:r>
    </w:p>
    <w:p w:rsidR="00C73294" w:rsidRDefault="00C73294" w:rsidP="00453A09">
      <w:pPr>
        <w:pStyle w:val="JudgmentText"/>
      </w:pPr>
      <w:r>
        <w:t>The plaintiff in this action is claims the sum of SR250,000</w:t>
      </w:r>
      <w:r w:rsidR="00B21050">
        <w:t>.00 from the defendant based on quasi-</w:t>
      </w:r>
      <w:r w:rsidR="003D2168" w:rsidRPr="003D2168">
        <w:t>contract</w:t>
      </w:r>
      <w:r w:rsidR="003D2168">
        <w:t xml:space="preserve"> </w:t>
      </w:r>
      <w:r>
        <w:t xml:space="preserve">on which the court should give a preliminary finding that there was </w:t>
      </w:r>
      <w:r w:rsidR="00B21050">
        <w:t>quasi-</w:t>
      </w:r>
      <w:r>
        <w:t xml:space="preserve">contract </w:t>
      </w:r>
      <w:r w:rsidR="00B21050">
        <w:t xml:space="preserve">that </w:t>
      </w:r>
      <w:r>
        <w:t>existed between the parties as per the Judgment of the Court o</w:t>
      </w:r>
      <w:r w:rsidR="00B21050">
        <w:t>f Appeal in SCA no. 33 of 2009 (Labiche v/s Ah-Kong).</w:t>
      </w:r>
    </w:p>
    <w:p w:rsidR="00C73294" w:rsidRDefault="00C73294" w:rsidP="00453A09">
      <w:pPr>
        <w:pStyle w:val="JudgmentText"/>
      </w:pPr>
      <w:r>
        <w:lastRenderedPageBreak/>
        <w:t>On t</w:t>
      </w:r>
      <w:r w:rsidR="00B21050">
        <w:t>he strength of the uncontroverted</w:t>
      </w:r>
      <w:r>
        <w:t xml:space="preserve"> evidence adduce</w:t>
      </w:r>
      <w:r w:rsidR="00B21050">
        <w:t>d</w:t>
      </w:r>
      <w:r>
        <w:t xml:space="preserve"> by the plaintiff in this matter</w:t>
      </w:r>
      <w:r w:rsidR="00B21050">
        <w:t>,</w:t>
      </w:r>
      <w:r>
        <w:t xml:space="preserve"> I am satisfied more than on the balance of probabilities</w:t>
      </w:r>
      <w:r w:rsidR="00B21050">
        <w:t xml:space="preserve"> that the following facts have been established to the </w:t>
      </w:r>
      <w:r w:rsidR="007958F8">
        <w:t>degree required in c</w:t>
      </w:r>
      <w:r w:rsidR="00B21050">
        <w:t>ivil cases:-</w:t>
      </w:r>
    </w:p>
    <w:p w:rsidR="00A924CE" w:rsidRDefault="00A924CE" w:rsidP="00A924CE">
      <w:pPr>
        <w:pStyle w:val="JudgmentText"/>
        <w:numPr>
          <w:ilvl w:val="0"/>
          <w:numId w:val="0"/>
        </w:numPr>
        <w:ind w:left="720"/>
      </w:pPr>
    </w:p>
    <w:p w:rsidR="00C73294" w:rsidRDefault="00C73294" w:rsidP="00C73294">
      <w:pPr>
        <w:pStyle w:val="JudgmentText"/>
        <w:numPr>
          <w:ilvl w:val="0"/>
          <w:numId w:val="7"/>
        </w:numPr>
      </w:pPr>
      <w:r>
        <w:t>The plaintiff and defendant lived in concubinage for about 15 years from June 1992 to June 2005. During that period the plaintiff and defendant pull</w:t>
      </w:r>
      <w:r w:rsidR="00B21050">
        <w:t>ed</w:t>
      </w:r>
      <w:r>
        <w:t xml:space="preserve"> their resources and together build a house on a portion of land parcel no. V1</w:t>
      </w:r>
      <w:r w:rsidR="000F02D4">
        <w:t>0221 situated at Mont Buxton, Mahe, Seychelles.</w:t>
      </w:r>
    </w:p>
    <w:p w:rsidR="000F02D4" w:rsidRDefault="000F02D4" w:rsidP="00C73294">
      <w:pPr>
        <w:pStyle w:val="JudgmentText"/>
        <w:numPr>
          <w:ilvl w:val="0"/>
          <w:numId w:val="7"/>
        </w:numPr>
      </w:pPr>
      <w:r>
        <w:t>Out of the concubinage, three children were born.</w:t>
      </w:r>
    </w:p>
    <w:p w:rsidR="000F02D4" w:rsidRDefault="000F02D4" w:rsidP="00C73294">
      <w:pPr>
        <w:pStyle w:val="JudgmentText"/>
        <w:numPr>
          <w:ilvl w:val="0"/>
          <w:numId w:val="7"/>
        </w:numPr>
      </w:pPr>
      <w:r>
        <w:t>There was a common intention or an imploded agreement between the plaintiff and the defendant that the house belong</w:t>
      </w:r>
      <w:r w:rsidR="00B21050">
        <w:t>s</w:t>
      </w:r>
      <w:r>
        <w:t xml:space="preserve"> to both of them in equal shares.</w:t>
      </w:r>
    </w:p>
    <w:p w:rsidR="003D2168" w:rsidRDefault="000F02D4" w:rsidP="00C73294">
      <w:pPr>
        <w:pStyle w:val="JudgmentText"/>
        <w:numPr>
          <w:ilvl w:val="0"/>
          <w:numId w:val="7"/>
        </w:numPr>
      </w:pPr>
      <w:r>
        <w:t xml:space="preserve"> </w:t>
      </w:r>
      <w:r w:rsidR="00B21050">
        <w:t>The defendant had</w:t>
      </w:r>
      <w:r w:rsidR="003D2168">
        <w:t xml:space="preserve"> promised and on several occasion</w:t>
      </w:r>
      <w:r w:rsidR="00B21050">
        <w:t xml:space="preserve"> and spoke</w:t>
      </w:r>
      <w:r w:rsidR="003D2168">
        <w:t xml:space="preserve"> of </w:t>
      </w:r>
      <w:r w:rsidR="00B21050">
        <w:t xml:space="preserve">his intention to sub-divid </w:t>
      </w:r>
      <w:r w:rsidR="003D2168">
        <w:t>the said portion of land parcel V.10221 into 3 plots and to register a plot in the names of each of his 3 children.</w:t>
      </w:r>
    </w:p>
    <w:p w:rsidR="003D2168" w:rsidRDefault="003D2168" w:rsidP="00C73294">
      <w:pPr>
        <w:pStyle w:val="JudgmentText"/>
        <w:numPr>
          <w:ilvl w:val="0"/>
          <w:numId w:val="7"/>
        </w:numPr>
      </w:pPr>
      <w:r>
        <w:t>Around June 2005 though the parties continue</w:t>
      </w:r>
      <w:r w:rsidR="00B21050">
        <w:t>d</w:t>
      </w:r>
      <w:r>
        <w:t xml:space="preserve"> to live in the said house at Mont Buxton</w:t>
      </w:r>
      <w:r w:rsidR="00B21050">
        <w:t>,</w:t>
      </w:r>
      <w:r>
        <w:t xml:space="preserve"> they stopped living together as man and wife and ended their concubinage.</w:t>
      </w:r>
    </w:p>
    <w:p w:rsidR="003D2168" w:rsidRDefault="003D2168" w:rsidP="00A924CE">
      <w:pPr>
        <w:pStyle w:val="JudgmentText"/>
        <w:numPr>
          <w:ilvl w:val="0"/>
          <w:numId w:val="7"/>
        </w:numPr>
      </w:pPr>
      <w:r>
        <w:t>The plaintiff had contributed a total of SR250,000.00 towards the construction of the house.  In</w:t>
      </w:r>
      <w:r w:rsidR="00B21050">
        <w:t xml:space="preserve"> the circumstance, I hereby fin</w:t>
      </w:r>
      <w:r>
        <w:t xml:space="preserve">d that a </w:t>
      </w:r>
      <w:r w:rsidRPr="003D2168">
        <w:rPr>
          <w:i/>
        </w:rPr>
        <w:t>de facto</w:t>
      </w:r>
      <w:r>
        <w:t xml:space="preserve"> partnership existed between the parties</w:t>
      </w:r>
      <w:r w:rsidR="00A924CE">
        <w:t xml:space="preserve"> a</w:t>
      </w:r>
      <w:r>
        <w:t>nd so I declare</w:t>
      </w:r>
      <w:r w:rsidR="00A924CE">
        <w:t>.</w:t>
      </w:r>
    </w:p>
    <w:p w:rsidR="00A924CE" w:rsidRDefault="00A924CE" w:rsidP="00A924CE">
      <w:pPr>
        <w:pStyle w:val="JudgmentText"/>
        <w:numPr>
          <w:ilvl w:val="0"/>
          <w:numId w:val="0"/>
        </w:numPr>
        <w:ind w:left="1440"/>
      </w:pPr>
    </w:p>
    <w:p w:rsidR="00A924CE" w:rsidRPr="00A924CE" w:rsidRDefault="00A924CE" w:rsidP="00A924CE">
      <w:pPr>
        <w:pStyle w:val="JudgmentText"/>
      </w:pPr>
      <w:r w:rsidRPr="00A924CE">
        <w:t>Now upon the dissolution of the partnership I find that the plaintiff is entitle</w:t>
      </w:r>
      <w:r w:rsidR="00B21050">
        <w:t xml:space="preserve">d to get back </w:t>
      </w:r>
      <w:r w:rsidRPr="00A924CE">
        <w:t>he</w:t>
      </w:r>
      <w:r w:rsidR="00B21050">
        <w:t>r</w:t>
      </w:r>
      <w:r>
        <w:t xml:space="preserve"> </w:t>
      </w:r>
      <w:r w:rsidRPr="00A924CE">
        <w:t>contribution of SR250,000.00</w:t>
      </w:r>
      <w:r w:rsidR="00B21050">
        <w:t>,</w:t>
      </w:r>
      <w:r w:rsidRPr="00A924CE">
        <w:t xml:space="preserve"> which she had invested in the construction of the house.  </w:t>
      </w:r>
      <w:r w:rsidR="00B21050">
        <w:t>In the</w:t>
      </w:r>
      <w:r w:rsidRPr="00A924CE">
        <w:t xml:space="preserve"> light of the Judgment given by the Court of Appeal in Lab</w:t>
      </w:r>
      <w:r w:rsidR="00B21050">
        <w:t>iche v/s Ah Kong SCA33 of 2009, I find the cause of action has been legally established to warrant this Court to enter Judgment for the plaintiff.</w:t>
      </w:r>
      <w:r w:rsidRPr="00A924CE">
        <w:t xml:space="preserve"> </w:t>
      </w:r>
    </w:p>
    <w:p w:rsidR="00A924CE" w:rsidRDefault="00A924CE" w:rsidP="00A924CE">
      <w:pPr>
        <w:pStyle w:val="JudgmentText"/>
        <w:numPr>
          <w:ilvl w:val="0"/>
          <w:numId w:val="0"/>
        </w:numPr>
      </w:pPr>
    </w:p>
    <w:p w:rsidR="00B21050" w:rsidRDefault="00B21050" w:rsidP="00A924CE">
      <w:pPr>
        <w:pStyle w:val="JudgmentText"/>
        <w:numPr>
          <w:ilvl w:val="0"/>
          <w:numId w:val="0"/>
        </w:numPr>
        <w:ind w:left="720" w:hanging="720"/>
      </w:pPr>
      <w:r>
        <w:t xml:space="preserve">Accordingly, </w:t>
      </w:r>
      <w:r w:rsidR="00A924CE">
        <w:t>I hereby enter Judgment for the plaintiff and against the defendant in</w:t>
      </w:r>
      <w:r>
        <w:t xml:space="preserve"> the total sum</w:t>
      </w:r>
    </w:p>
    <w:p w:rsidR="00A924CE" w:rsidRDefault="00B21050" w:rsidP="00B21050">
      <w:pPr>
        <w:pStyle w:val="JudgmentText"/>
        <w:numPr>
          <w:ilvl w:val="0"/>
          <w:numId w:val="0"/>
        </w:numPr>
        <w:ind w:left="720" w:hanging="720"/>
      </w:pPr>
      <w:r>
        <w:t xml:space="preserve">of </w:t>
      </w:r>
      <w:r w:rsidR="00A924CE">
        <w:t>SR250,000.00 with interest on the said sum at 4 % as from the date of the plaint and with cost.</w:t>
      </w:r>
    </w:p>
    <w:p w:rsidR="00A924CE" w:rsidRDefault="00A924CE" w:rsidP="00A924CE">
      <w:pPr>
        <w:pStyle w:val="JudgmentText"/>
        <w:numPr>
          <w:ilvl w:val="0"/>
          <w:numId w:val="0"/>
        </w:numPr>
      </w:pPr>
    </w:p>
    <w:p w:rsidR="000F02D4" w:rsidRDefault="00A924CE" w:rsidP="00A924CE">
      <w:pPr>
        <w:pStyle w:val="JudgmentText"/>
        <w:numPr>
          <w:ilvl w:val="0"/>
          <w:numId w:val="0"/>
        </w:numPr>
        <w:ind w:left="720" w:hanging="720"/>
      </w:pPr>
      <w:r>
        <w:t>Judgment entered accordingly.</w:t>
      </w:r>
    </w:p>
    <w:p w:rsidR="00E6492F" w:rsidRDefault="00C91C91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397005">
        <w:rPr>
          <w:sz w:val="24"/>
          <w:szCs w:val="24"/>
        </w:rPr>
        <w:t>16</w:t>
      </w:r>
      <w:r w:rsidR="00397005" w:rsidRPr="00397005">
        <w:rPr>
          <w:sz w:val="24"/>
          <w:szCs w:val="24"/>
          <w:vertAlign w:val="superscript"/>
        </w:rPr>
        <w:t>th</w:t>
      </w:r>
      <w:r w:rsidR="00397005">
        <w:rPr>
          <w:sz w:val="24"/>
          <w:szCs w:val="24"/>
        </w:rPr>
        <w:t xml:space="preserve"> </w:t>
      </w:r>
      <w:r w:rsidR="00C73294">
        <w:rPr>
          <w:sz w:val="24"/>
          <w:szCs w:val="24"/>
        </w:rPr>
        <w:t>January 2015.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A924CE" w:rsidRDefault="00A924C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A924CE" w:rsidRDefault="00A924C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A924CE" w:rsidRDefault="00A924C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A924C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4" w:name="Dropdown6"/>
    <w:p w:rsidR="00E33F35" w:rsidRPr="002A7376" w:rsidRDefault="00C91C91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</w:p>
    <w:p w:rsidR="009E05E5" w:rsidRPr="00E33F35" w:rsidRDefault="00C7329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5" w:name="Dropdown7"/>
      <w:r>
        <w:rPr>
          <w:b/>
          <w:sz w:val="24"/>
          <w:szCs w:val="24"/>
        </w:rPr>
        <w:t xml:space="preserve">Acting </w:t>
      </w:r>
      <w:r w:rsidR="00C91C91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C91C91">
        <w:rPr>
          <w:b/>
          <w:sz w:val="24"/>
          <w:szCs w:val="24"/>
        </w:rPr>
      </w:r>
      <w:r w:rsidR="00C91C91">
        <w:rPr>
          <w:b/>
          <w:sz w:val="24"/>
          <w:szCs w:val="24"/>
        </w:rPr>
        <w:fldChar w:fldCharType="end"/>
      </w:r>
      <w:bookmarkEnd w:id="15"/>
      <w:r w:rsidR="00C91C91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C91C91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8D" w:rsidRDefault="00A4278D" w:rsidP="00DB6D34">
      <w:r>
        <w:separator/>
      </w:r>
    </w:p>
  </w:endnote>
  <w:endnote w:type="continuationSeparator" w:id="1">
    <w:p w:rsidR="00A4278D" w:rsidRDefault="00A4278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C91C91">
    <w:pPr>
      <w:pStyle w:val="Footer"/>
      <w:jc w:val="center"/>
    </w:pPr>
    <w:fldSimple w:instr=" PAGE   \* MERGEFORMAT ">
      <w:r w:rsidR="0039700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8D" w:rsidRDefault="00A4278D" w:rsidP="00DB6D34">
      <w:r>
        <w:separator/>
      </w:r>
    </w:p>
  </w:footnote>
  <w:footnote w:type="continuationSeparator" w:id="1">
    <w:p w:rsidR="00A4278D" w:rsidRDefault="00A4278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7150"/>
    <w:multiLevelType w:val="hybridMultilevel"/>
    <w:tmpl w:val="E3969D7C"/>
    <w:lvl w:ilvl="0" w:tplc="2FA885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2D4"/>
    <w:rsid w:val="00005BEF"/>
    <w:rsid w:val="00030C81"/>
    <w:rsid w:val="0006489F"/>
    <w:rsid w:val="00067B0A"/>
    <w:rsid w:val="00075573"/>
    <w:rsid w:val="00091036"/>
    <w:rsid w:val="000A10B8"/>
    <w:rsid w:val="000D1DD3"/>
    <w:rsid w:val="000E39A5"/>
    <w:rsid w:val="000E7400"/>
    <w:rsid w:val="000F02D4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647E7"/>
    <w:rsid w:val="003651F4"/>
    <w:rsid w:val="0037270D"/>
    <w:rsid w:val="00377341"/>
    <w:rsid w:val="003838CC"/>
    <w:rsid w:val="003862CB"/>
    <w:rsid w:val="0038700C"/>
    <w:rsid w:val="00397005"/>
    <w:rsid w:val="003B461C"/>
    <w:rsid w:val="003B4C19"/>
    <w:rsid w:val="003D2168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36C9"/>
    <w:rsid w:val="0070785D"/>
    <w:rsid w:val="007175A6"/>
    <w:rsid w:val="00744508"/>
    <w:rsid w:val="00777DE6"/>
    <w:rsid w:val="00785812"/>
    <w:rsid w:val="007958F8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6726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78D"/>
    <w:rsid w:val="00A42850"/>
    <w:rsid w:val="00A53837"/>
    <w:rsid w:val="00A544D0"/>
    <w:rsid w:val="00A80E4E"/>
    <w:rsid w:val="00A924CE"/>
    <w:rsid w:val="00AC3885"/>
    <w:rsid w:val="00AD0BF3"/>
    <w:rsid w:val="00AD75CD"/>
    <w:rsid w:val="00B05D6E"/>
    <w:rsid w:val="00B119B1"/>
    <w:rsid w:val="00B14612"/>
    <w:rsid w:val="00B21050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5FDF"/>
    <w:rsid w:val="00C5739F"/>
    <w:rsid w:val="00C73294"/>
    <w:rsid w:val="00C87FCA"/>
    <w:rsid w:val="00C91C91"/>
    <w:rsid w:val="00CA1B0C"/>
    <w:rsid w:val="00CA7795"/>
    <w:rsid w:val="00CA7F40"/>
    <w:rsid w:val="00CB3C7E"/>
    <w:rsid w:val="00CF041D"/>
    <w:rsid w:val="00D03314"/>
    <w:rsid w:val="00D06A0F"/>
    <w:rsid w:val="00D25101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2D73"/>
    <w:rsid w:val="00EC6290"/>
    <w:rsid w:val="00ED76D9"/>
    <w:rsid w:val="00EE0DAA"/>
    <w:rsid w:val="00EF2051"/>
    <w:rsid w:val="00F00A19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D810DC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1FA-9002-4B59-A743-9FC6717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D810DC35</Template>
  <TotalTime>37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n.williams</cp:lastModifiedBy>
  <cp:revision>4</cp:revision>
  <cp:lastPrinted>2013-08-26T11:27:00Z</cp:lastPrinted>
  <dcterms:created xsi:type="dcterms:W3CDTF">2015-01-23T06:20:00Z</dcterms:created>
  <dcterms:modified xsi:type="dcterms:W3CDTF">2015-01-27T06:05:00Z</dcterms:modified>
</cp:coreProperties>
</file>