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5CD" w:rsidRPr="00606EEA" w:rsidRDefault="00C55FDF" w:rsidP="0095512E">
      <w:pPr>
        <w:jc w:val="center"/>
        <w:rPr>
          <w:b/>
          <w:sz w:val="28"/>
          <w:szCs w:val="28"/>
        </w:rPr>
      </w:pPr>
      <w:r w:rsidRPr="00606EEA">
        <w:rPr>
          <w:b/>
          <w:sz w:val="28"/>
          <w:szCs w:val="28"/>
        </w:rPr>
        <w:t>IN THE SUPREME COURT OF SEYCHELLES</w:t>
      </w:r>
    </w:p>
    <w:p w:rsidR="00C55FDF" w:rsidRDefault="00C55FDF" w:rsidP="0006489F">
      <w:pPr>
        <w:spacing w:before="240"/>
        <w:jc w:val="center"/>
        <w:rPr>
          <w:b/>
          <w:sz w:val="28"/>
          <w:szCs w:val="28"/>
        </w:rPr>
      </w:pPr>
      <w:r w:rsidRPr="00B75AE2">
        <w:rPr>
          <w:b/>
          <w:sz w:val="28"/>
          <w:szCs w:val="28"/>
        </w:rPr>
        <w:t>C</w:t>
      </w:r>
      <w:r w:rsidR="0096251D">
        <w:rPr>
          <w:b/>
          <w:sz w:val="28"/>
          <w:szCs w:val="28"/>
        </w:rPr>
        <w:t>riminal</w:t>
      </w:r>
      <w:r w:rsidR="00B23E73" w:rsidRPr="00B75AE2">
        <w:rPr>
          <w:b/>
          <w:sz w:val="28"/>
          <w:szCs w:val="28"/>
        </w:rPr>
        <w:t xml:space="preserve"> </w:t>
      </w:r>
      <w:r w:rsidRPr="00B75AE2">
        <w:rPr>
          <w:b/>
          <w:sz w:val="28"/>
          <w:szCs w:val="28"/>
        </w:rPr>
        <w:t>S</w:t>
      </w:r>
      <w:r w:rsidR="00BF5CC9" w:rsidRPr="00B75AE2">
        <w:rPr>
          <w:b/>
          <w:sz w:val="28"/>
          <w:szCs w:val="28"/>
        </w:rPr>
        <w:t xml:space="preserve">ide: </w:t>
      </w:r>
      <w:bookmarkStart w:id="0" w:name="Dropdown15"/>
      <w:r w:rsidR="000D01FE">
        <w:rPr>
          <w:b/>
          <w:sz w:val="28"/>
          <w:szCs w:val="28"/>
        </w:rPr>
        <w:fldChar w:fldCharType="begin">
          <w:ffData>
            <w:name w:val="Dropdown15"/>
            <w:enabled/>
            <w:calcOnExit w:val="0"/>
            <w:ddList>
              <w:listEntry w:val="CO"/>
              <w:listEntry w:val="CV"/>
            </w:ddList>
          </w:ffData>
        </w:fldChar>
      </w:r>
      <w:r w:rsidR="007779A2">
        <w:rPr>
          <w:b/>
          <w:sz w:val="28"/>
          <w:szCs w:val="28"/>
        </w:rPr>
        <w:instrText xml:space="preserve"> FORMDROPDOWN </w:instrText>
      </w:r>
      <w:r w:rsidR="000D01FE">
        <w:rPr>
          <w:b/>
          <w:sz w:val="28"/>
          <w:szCs w:val="28"/>
        </w:rPr>
      </w:r>
      <w:r w:rsidR="000D01FE">
        <w:rPr>
          <w:b/>
          <w:sz w:val="28"/>
          <w:szCs w:val="28"/>
        </w:rPr>
        <w:fldChar w:fldCharType="end"/>
      </w:r>
      <w:bookmarkEnd w:id="0"/>
      <w:r w:rsidR="0096251D">
        <w:rPr>
          <w:b/>
          <w:sz w:val="28"/>
          <w:szCs w:val="28"/>
        </w:rPr>
        <w:t xml:space="preserve"> </w:t>
      </w:r>
      <w:r w:rsidR="002C66A6">
        <w:rPr>
          <w:b/>
          <w:sz w:val="28"/>
          <w:szCs w:val="28"/>
        </w:rPr>
        <w:t>35</w:t>
      </w:r>
      <w:r w:rsidRPr="00B75AE2">
        <w:rPr>
          <w:b/>
          <w:sz w:val="28"/>
          <w:szCs w:val="28"/>
        </w:rPr>
        <w:t>/</w:t>
      </w:r>
      <w:r w:rsidR="00C87FCA" w:rsidRPr="00B75AE2">
        <w:rPr>
          <w:b/>
          <w:sz w:val="28"/>
          <w:szCs w:val="28"/>
        </w:rPr>
        <w:t>20</w:t>
      </w:r>
      <w:r w:rsidR="002C66A6">
        <w:rPr>
          <w:b/>
          <w:sz w:val="28"/>
          <w:szCs w:val="28"/>
        </w:rPr>
        <w:t>15</w:t>
      </w:r>
    </w:p>
    <w:p w:rsidR="00DB6D34" w:rsidRPr="00606EEA" w:rsidRDefault="000D01FE" w:rsidP="0095512E">
      <w:pPr>
        <w:spacing w:before="120"/>
        <w:ind w:left="6480" w:firstLine="720"/>
        <w:rPr>
          <w:b/>
          <w:sz w:val="24"/>
          <w:szCs w:val="24"/>
        </w:rPr>
      </w:pPr>
      <w:r>
        <w:rPr>
          <w:b/>
          <w:sz w:val="24"/>
          <w:szCs w:val="24"/>
          <w:highlight w:val="lightGray"/>
        </w:rPr>
        <w:fldChar w:fldCharType="begin"/>
      </w:r>
      <w:r w:rsidR="003F0F8D">
        <w:rPr>
          <w:b/>
          <w:sz w:val="24"/>
          <w:szCs w:val="24"/>
          <w:highlight w:val="lightGray"/>
        </w:rPr>
        <w:instrText xml:space="preserve">  </w:instrText>
      </w:r>
      <w:r>
        <w:rPr>
          <w:b/>
          <w:sz w:val="24"/>
          <w:szCs w:val="24"/>
          <w:highlight w:val="lightGray"/>
        </w:rPr>
        <w:fldChar w:fldCharType="end"/>
      </w:r>
      <w:r w:rsidR="00A64EF1">
        <w:rPr>
          <w:b/>
          <w:sz w:val="24"/>
          <w:szCs w:val="24"/>
        </w:rPr>
        <w:t xml:space="preserve">    </w:t>
      </w:r>
      <w:r w:rsidR="00DB6D34" w:rsidRPr="00606EEA">
        <w:rPr>
          <w:b/>
          <w:sz w:val="24"/>
          <w:szCs w:val="24"/>
        </w:rPr>
        <w:t>[201</w:t>
      </w:r>
      <w:r w:rsidR="002C66A6">
        <w:rPr>
          <w:b/>
          <w:sz w:val="24"/>
          <w:szCs w:val="24"/>
        </w:rPr>
        <w:t>6</w:t>
      </w:r>
      <w:r>
        <w:rPr>
          <w:b/>
          <w:sz w:val="24"/>
          <w:szCs w:val="24"/>
        </w:rPr>
        <w:fldChar w:fldCharType="begin"/>
      </w:r>
      <w:r w:rsidR="003F0F8D">
        <w:rPr>
          <w:b/>
          <w:sz w:val="24"/>
          <w:szCs w:val="24"/>
        </w:rPr>
        <w:instrText xml:space="preserve">  </w:instrText>
      </w:r>
      <w:r>
        <w:rPr>
          <w:b/>
          <w:sz w:val="24"/>
          <w:szCs w:val="24"/>
        </w:rPr>
        <w:fldChar w:fldCharType="end"/>
      </w:r>
      <w:r w:rsidR="00DB6D34" w:rsidRPr="00606EEA">
        <w:rPr>
          <w:b/>
          <w:sz w:val="24"/>
          <w:szCs w:val="24"/>
        </w:rPr>
        <w:t>] SCSC</w:t>
      </w:r>
      <w:r w:rsidR="00EA035E">
        <w:rPr>
          <w:b/>
          <w:sz w:val="24"/>
          <w:szCs w:val="24"/>
        </w:rPr>
        <w:t>155</w:t>
      </w:r>
      <w:r w:rsidR="00A64EF1">
        <w:rPr>
          <w:b/>
          <w:sz w:val="24"/>
          <w:szCs w:val="24"/>
        </w:rPr>
        <w:t xml:space="preserve"> </w:t>
      </w:r>
      <w:r>
        <w:rPr>
          <w:b/>
          <w:sz w:val="24"/>
          <w:szCs w:val="24"/>
        </w:rPr>
        <w:fldChar w:fldCharType="begin">
          <w:ffData>
            <w:name w:val="Text47"/>
            <w:enabled/>
            <w:calcOnExit w:val="0"/>
            <w:textInput/>
          </w:ffData>
        </w:fldChar>
      </w:r>
      <w:bookmarkStart w:id="1" w:name="Text47"/>
      <w:r w:rsidR="00A64EF1">
        <w:rPr>
          <w:b/>
          <w:sz w:val="24"/>
          <w:szCs w:val="24"/>
        </w:rPr>
        <w:instrText xml:space="preserve"> FORMTEXT </w:instrText>
      </w:r>
      <w:r>
        <w:rPr>
          <w:b/>
          <w:sz w:val="24"/>
          <w:szCs w:val="24"/>
        </w:rPr>
      </w:r>
      <w:r>
        <w:rPr>
          <w:b/>
          <w:sz w:val="24"/>
          <w:szCs w:val="24"/>
        </w:rPr>
        <w:fldChar w:fldCharType="separate"/>
      </w:r>
      <w:r w:rsidR="00A64EF1">
        <w:rPr>
          <w:b/>
          <w:noProof/>
          <w:sz w:val="24"/>
          <w:szCs w:val="24"/>
        </w:rPr>
        <w:t> </w:t>
      </w:r>
      <w:r w:rsidR="00A64EF1">
        <w:rPr>
          <w:b/>
          <w:noProof/>
          <w:sz w:val="24"/>
          <w:szCs w:val="24"/>
        </w:rPr>
        <w:t> </w:t>
      </w:r>
      <w:r w:rsidR="00A64EF1">
        <w:rPr>
          <w:b/>
          <w:noProof/>
          <w:sz w:val="24"/>
          <w:szCs w:val="24"/>
        </w:rPr>
        <w:t> </w:t>
      </w:r>
      <w:r w:rsidR="00A64EF1">
        <w:rPr>
          <w:b/>
          <w:noProof/>
          <w:sz w:val="24"/>
          <w:szCs w:val="24"/>
        </w:rPr>
        <w:t> </w:t>
      </w:r>
      <w:r w:rsidR="00A64EF1">
        <w:rPr>
          <w:b/>
          <w:noProof/>
          <w:sz w:val="24"/>
          <w:szCs w:val="24"/>
        </w:rPr>
        <w:t> </w:t>
      </w:r>
      <w:r>
        <w:rPr>
          <w:b/>
          <w:sz w:val="24"/>
          <w:szCs w:val="24"/>
        </w:rPr>
        <w:fldChar w:fldCharType="end"/>
      </w:r>
      <w:bookmarkEnd w:id="1"/>
    </w:p>
    <w:p w:rsidR="00C55FDF" w:rsidRPr="00606EEA" w:rsidRDefault="00C55FDF" w:rsidP="00E57D4D">
      <w:pPr>
        <w:pBdr>
          <w:bottom w:val="single" w:sz="4" w:space="5" w:color="auto"/>
        </w:pBdr>
        <w:jc w:val="center"/>
        <w:rPr>
          <w:b/>
          <w:sz w:val="24"/>
          <w:szCs w:val="24"/>
        </w:rPr>
      </w:pPr>
    </w:p>
    <w:p w:rsidR="00572AB3" w:rsidRDefault="00572AB3" w:rsidP="00572AB3">
      <w:pPr>
        <w:rPr>
          <w:sz w:val="24"/>
          <w:szCs w:val="24"/>
        </w:rPr>
      </w:pPr>
    </w:p>
    <w:p w:rsidR="00FB2453" w:rsidRPr="00B119B1" w:rsidRDefault="007779A2" w:rsidP="003862CB">
      <w:pPr>
        <w:jc w:val="center"/>
        <w:rPr>
          <w:b/>
          <w:sz w:val="24"/>
          <w:szCs w:val="24"/>
        </w:rPr>
      </w:pPr>
      <w:bookmarkStart w:id="2" w:name="Text40"/>
      <w:bookmarkStart w:id="3" w:name="Text22"/>
      <w:r w:rsidRPr="0096251D">
        <w:rPr>
          <w:b/>
          <w:sz w:val="24"/>
          <w:szCs w:val="24"/>
        </w:rPr>
        <w:t>THE REPUBLIC</w:t>
      </w:r>
      <w:bookmarkEnd w:id="2"/>
      <w:bookmarkEnd w:id="3"/>
    </w:p>
    <w:p w:rsidR="00B40898" w:rsidRDefault="00B40898" w:rsidP="00B40898">
      <w:pPr>
        <w:spacing w:after="240"/>
        <w:jc w:val="center"/>
        <w:rPr>
          <w:sz w:val="24"/>
          <w:szCs w:val="24"/>
        </w:rPr>
        <w:sectPr w:rsidR="00B40898" w:rsidSect="00B938BB">
          <w:footerReference w:type="default" r:id="rId8"/>
          <w:type w:val="continuous"/>
          <w:pgSz w:w="12240" w:h="15840"/>
          <w:pgMar w:top="1080" w:right="1440" w:bottom="1440" w:left="1440" w:header="720" w:footer="720" w:gutter="0"/>
          <w:cols w:space="720"/>
          <w:docGrid w:linePitch="360"/>
        </w:sectPr>
      </w:pPr>
    </w:p>
    <w:p w:rsidR="00FB2453" w:rsidRDefault="00FB2453" w:rsidP="0095512E">
      <w:pPr>
        <w:spacing w:before="120"/>
        <w:jc w:val="center"/>
        <w:rPr>
          <w:sz w:val="24"/>
          <w:szCs w:val="24"/>
        </w:rPr>
      </w:pPr>
      <w:r>
        <w:rPr>
          <w:sz w:val="24"/>
          <w:szCs w:val="24"/>
        </w:rPr>
        <w:lastRenderedPageBreak/>
        <w:t>versus</w:t>
      </w:r>
    </w:p>
    <w:p w:rsidR="00FB2453" w:rsidRDefault="00FB2453" w:rsidP="003862CB">
      <w:pPr>
        <w:jc w:val="center"/>
        <w:rPr>
          <w:sz w:val="24"/>
          <w:szCs w:val="24"/>
        </w:rPr>
      </w:pPr>
    </w:p>
    <w:p w:rsidR="002C66A6" w:rsidRDefault="002C66A6" w:rsidP="00951EC0">
      <w:pPr>
        <w:jc w:val="center"/>
        <w:rPr>
          <w:b/>
          <w:sz w:val="24"/>
          <w:szCs w:val="24"/>
        </w:rPr>
      </w:pPr>
      <w:r w:rsidRPr="002C66A6">
        <w:rPr>
          <w:b/>
          <w:sz w:val="24"/>
          <w:szCs w:val="24"/>
        </w:rPr>
        <w:t>TERRENCE DAVIS ALPHONSE</w:t>
      </w:r>
    </w:p>
    <w:p w:rsidR="00B119B1" w:rsidRPr="002C66A6" w:rsidRDefault="002C66A6" w:rsidP="0095512E">
      <w:pPr>
        <w:jc w:val="center"/>
        <w:rPr>
          <w:sz w:val="24"/>
          <w:szCs w:val="24"/>
        </w:rPr>
      </w:pPr>
      <w:proofErr w:type="spellStart"/>
      <w:r w:rsidRPr="002C66A6">
        <w:rPr>
          <w:sz w:val="24"/>
          <w:szCs w:val="24"/>
        </w:rPr>
        <w:t>Anse</w:t>
      </w:r>
      <w:proofErr w:type="spellEnd"/>
      <w:r w:rsidRPr="002C66A6">
        <w:rPr>
          <w:sz w:val="24"/>
          <w:szCs w:val="24"/>
        </w:rPr>
        <w:t xml:space="preserve"> </w:t>
      </w:r>
      <w:proofErr w:type="spellStart"/>
      <w:r w:rsidRPr="002C66A6">
        <w:rPr>
          <w:sz w:val="24"/>
          <w:szCs w:val="24"/>
        </w:rPr>
        <w:t>Boileau</w:t>
      </w:r>
      <w:proofErr w:type="spellEnd"/>
      <w:r w:rsidRPr="002C66A6">
        <w:rPr>
          <w:sz w:val="24"/>
          <w:szCs w:val="24"/>
        </w:rPr>
        <w:t xml:space="preserve">, </w:t>
      </w:r>
      <w:proofErr w:type="spellStart"/>
      <w:r w:rsidRPr="002C66A6">
        <w:rPr>
          <w:sz w:val="24"/>
          <w:szCs w:val="24"/>
        </w:rPr>
        <w:t>Mahe</w:t>
      </w:r>
      <w:proofErr w:type="spellEnd"/>
    </w:p>
    <w:bookmarkStart w:id="4" w:name="Text46"/>
    <w:p w:rsidR="007779A2" w:rsidRPr="002C66A6" w:rsidRDefault="000D01FE" w:rsidP="00951EC0">
      <w:pPr>
        <w:jc w:val="center"/>
        <w:rPr>
          <w:b/>
          <w:sz w:val="24"/>
          <w:szCs w:val="24"/>
        </w:rPr>
        <w:sectPr w:rsidR="007779A2" w:rsidRPr="002C66A6" w:rsidSect="00EF2051">
          <w:type w:val="continuous"/>
          <w:pgSz w:w="12240" w:h="15840"/>
          <w:pgMar w:top="1440" w:right="1440" w:bottom="1440" w:left="1440" w:header="720" w:footer="720" w:gutter="0"/>
          <w:cols w:space="720"/>
          <w:docGrid w:linePitch="360"/>
        </w:sectPr>
      </w:pPr>
      <w:r w:rsidRPr="002C66A6">
        <w:rPr>
          <w:b/>
          <w:sz w:val="24"/>
          <w:szCs w:val="24"/>
        </w:rPr>
        <w:fldChar w:fldCharType="begin">
          <w:ffData>
            <w:name w:val="Text46"/>
            <w:enabled/>
            <w:calcOnExit w:val="0"/>
            <w:textInput>
              <w:format w:val="Uppercase"/>
            </w:textInput>
          </w:ffData>
        </w:fldChar>
      </w:r>
      <w:r w:rsidR="000827FA" w:rsidRPr="002C66A6">
        <w:rPr>
          <w:b/>
          <w:sz w:val="24"/>
          <w:szCs w:val="24"/>
        </w:rPr>
        <w:instrText xml:space="preserve"> FORMTEXT </w:instrText>
      </w:r>
      <w:r w:rsidRPr="002C66A6">
        <w:rPr>
          <w:b/>
          <w:sz w:val="24"/>
          <w:szCs w:val="24"/>
        </w:rPr>
      </w:r>
      <w:r w:rsidRPr="002C66A6">
        <w:rPr>
          <w:b/>
          <w:sz w:val="24"/>
          <w:szCs w:val="24"/>
        </w:rPr>
        <w:fldChar w:fldCharType="separate"/>
      </w:r>
      <w:r w:rsidR="000827FA" w:rsidRPr="002C66A6">
        <w:rPr>
          <w:b/>
          <w:noProof/>
          <w:sz w:val="24"/>
          <w:szCs w:val="24"/>
        </w:rPr>
        <w:t> </w:t>
      </w:r>
      <w:r w:rsidR="000827FA" w:rsidRPr="002C66A6">
        <w:rPr>
          <w:b/>
          <w:noProof/>
          <w:sz w:val="24"/>
          <w:szCs w:val="24"/>
        </w:rPr>
        <w:t> </w:t>
      </w:r>
      <w:r w:rsidR="000827FA" w:rsidRPr="002C66A6">
        <w:rPr>
          <w:b/>
          <w:noProof/>
          <w:sz w:val="24"/>
          <w:szCs w:val="24"/>
        </w:rPr>
        <w:t> </w:t>
      </w:r>
      <w:r w:rsidR="000827FA" w:rsidRPr="002C66A6">
        <w:rPr>
          <w:b/>
          <w:noProof/>
          <w:sz w:val="24"/>
          <w:szCs w:val="24"/>
        </w:rPr>
        <w:t> </w:t>
      </w:r>
      <w:r w:rsidR="000827FA" w:rsidRPr="002C66A6">
        <w:rPr>
          <w:b/>
          <w:noProof/>
          <w:sz w:val="24"/>
          <w:szCs w:val="24"/>
        </w:rPr>
        <w:t> </w:t>
      </w:r>
      <w:r w:rsidRPr="002C66A6">
        <w:rPr>
          <w:b/>
          <w:sz w:val="24"/>
          <w:szCs w:val="24"/>
        </w:rPr>
        <w:fldChar w:fldCharType="end"/>
      </w:r>
      <w:bookmarkEnd w:id="4"/>
    </w:p>
    <w:p w:rsidR="007779A2" w:rsidRDefault="002C66A6" w:rsidP="0095512E">
      <w:pPr>
        <w:spacing w:after="240"/>
        <w:jc w:val="center"/>
        <w:rPr>
          <w:sz w:val="24"/>
          <w:szCs w:val="24"/>
        </w:rPr>
      </w:pPr>
      <w:bookmarkStart w:id="5" w:name="Dropdown16"/>
      <w:r>
        <w:rPr>
          <w:sz w:val="24"/>
          <w:szCs w:val="24"/>
        </w:rPr>
        <w:lastRenderedPageBreak/>
        <w:t xml:space="preserve">First </w:t>
      </w:r>
      <w:r w:rsidR="000D01FE">
        <w:rPr>
          <w:sz w:val="24"/>
          <w:szCs w:val="24"/>
        </w:rPr>
        <w:fldChar w:fldCharType="begin">
          <w:ffData>
            <w:name w:val="Dropdown16"/>
            <w:enabled/>
            <w:calcOnExit w:val="0"/>
            <w:ddList>
              <w:listEntry w:val="Accused"/>
              <w:listEntry w:val="First Accused"/>
            </w:ddList>
          </w:ffData>
        </w:fldChar>
      </w:r>
      <w:r w:rsidR="007779A2">
        <w:rPr>
          <w:sz w:val="24"/>
          <w:szCs w:val="24"/>
        </w:rPr>
        <w:instrText xml:space="preserve"> FORMDROPDOWN </w:instrText>
      </w:r>
      <w:r w:rsidR="000D01FE">
        <w:rPr>
          <w:sz w:val="24"/>
          <w:szCs w:val="24"/>
        </w:rPr>
      </w:r>
      <w:r w:rsidR="000D01FE">
        <w:rPr>
          <w:sz w:val="24"/>
          <w:szCs w:val="24"/>
        </w:rPr>
        <w:fldChar w:fldCharType="end"/>
      </w:r>
      <w:bookmarkEnd w:id="5"/>
    </w:p>
    <w:p w:rsidR="002C66A6" w:rsidRDefault="002C66A6" w:rsidP="0095512E">
      <w:pPr>
        <w:spacing w:after="240"/>
        <w:rPr>
          <w:sz w:val="24"/>
          <w:szCs w:val="24"/>
        </w:rPr>
        <w:sectPr w:rsidR="002C66A6" w:rsidSect="00EF2051">
          <w:type w:val="continuous"/>
          <w:pgSz w:w="12240" w:h="15840"/>
          <w:pgMar w:top="1440" w:right="1440" w:bottom="1440" w:left="1440" w:header="720" w:footer="720" w:gutter="0"/>
          <w:cols w:space="720"/>
          <w:docGrid w:linePitch="360"/>
        </w:sectPr>
      </w:pPr>
    </w:p>
    <w:p w:rsidR="000827FA" w:rsidRDefault="002C66A6" w:rsidP="0095512E">
      <w:pPr>
        <w:jc w:val="center"/>
        <w:rPr>
          <w:b/>
          <w:sz w:val="24"/>
          <w:szCs w:val="24"/>
        </w:rPr>
      </w:pPr>
      <w:r>
        <w:rPr>
          <w:b/>
          <w:sz w:val="24"/>
          <w:szCs w:val="24"/>
        </w:rPr>
        <w:lastRenderedPageBreak/>
        <w:t>And</w:t>
      </w:r>
    </w:p>
    <w:p w:rsidR="002C66A6" w:rsidRDefault="002C66A6" w:rsidP="000827FA">
      <w:pPr>
        <w:jc w:val="center"/>
        <w:rPr>
          <w:b/>
          <w:sz w:val="24"/>
          <w:szCs w:val="24"/>
        </w:rPr>
      </w:pPr>
    </w:p>
    <w:p w:rsidR="002C66A6" w:rsidRDefault="002C66A6" w:rsidP="000827FA">
      <w:pPr>
        <w:jc w:val="center"/>
        <w:rPr>
          <w:b/>
          <w:sz w:val="24"/>
          <w:szCs w:val="24"/>
        </w:rPr>
      </w:pPr>
      <w:r>
        <w:rPr>
          <w:b/>
          <w:sz w:val="24"/>
          <w:szCs w:val="24"/>
        </w:rPr>
        <w:t>CHARLES OGILVY VENTIGADOO</w:t>
      </w:r>
    </w:p>
    <w:p w:rsidR="002C66A6" w:rsidRDefault="002C66A6" w:rsidP="0095512E">
      <w:pPr>
        <w:jc w:val="center"/>
        <w:rPr>
          <w:sz w:val="24"/>
          <w:szCs w:val="24"/>
        </w:rPr>
      </w:pPr>
      <w:proofErr w:type="spellStart"/>
      <w:r w:rsidRPr="002C66A6">
        <w:rPr>
          <w:sz w:val="24"/>
          <w:szCs w:val="24"/>
        </w:rPr>
        <w:t>Belonie</w:t>
      </w:r>
      <w:proofErr w:type="spellEnd"/>
      <w:r w:rsidRPr="002C66A6">
        <w:rPr>
          <w:sz w:val="24"/>
          <w:szCs w:val="24"/>
        </w:rPr>
        <w:t xml:space="preserve">, </w:t>
      </w:r>
      <w:proofErr w:type="spellStart"/>
      <w:r w:rsidRPr="002C66A6">
        <w:rPr>
          <w:sz w:val="24"/>
          <w:szCs w:val="24"/>
        </w:rPr>
        <w:t>Mahe</w:t>
      </w:r>
      <w:proofErr w:type="spellEnd"/>
    </w:p>
    <w:p w:rsidR="002C66A6" w:rsidRPr="002C66A6" w:rsidRDefault="002C66A6" w:rsidP="0095512E">
      <w:pPr>
        <w:jc w:val="center"/>
        <w:rPr>
          <w:sz w:val="24"/>
          <w:szCs w:val="24"/>
        </w:rPr>
        <w:sectPr w:rsidR="002C66A6" w:rsidRPr="002C66A6" w:rsidSect="00EF2051">
          <w:type w:val="continuous"/>
          <w:pgSz w:w="12240" w:h="15840"/>
          <w:pgMar w:top="1440" w:right="1440" w:bottom="1440" w:left="1440" w:header="720" w:footer="720" w:gutter="0"/>
          <w:cols w:space="720"/>
          <w:formProt w:val="0"/>
          <w:docGrid w:linePitch="360"/>
        </w:sectPr>
      </w:pPr>
      <w:r>
        <w:rPr>
          <w:sz w:val="24"/>
          <w:szCs w:val="24"/>
        </w:rPr>
        <w:t>Second Accused</w:t>
      </w:r>
    </w:p>
    <w:p w:rsidR="00E0467F" w:rsidRPr="007779A2" w:rsidRDefault="00E0467F" w:rsidP="0096251D">
      <w:pPr>
        <w:pBdr>
          <w:bottom w:val="single" w:sz="4" w:space="1" w:color="auto"/>
        </w:pBdr>
        <w:jc w:val="center"/>
        <w:rPr>
          <w:sz w:val="12"/>
          <w:szCs w:val="12"/>
        </w:rPr>
      </w:pPr>
    </w:p>
    <w:p w:rsidR="00E0467F" w:rsidRPr="00E0467F" w:rsidRDefault="00E0467F" w:rsidP="00C22967">
      <w:pPr>
        <w:spacing w:before="240" w:after="120"/>
        <w:rPr>
          <w:sz w:val="24"/>
          <w:szCs w:val="24"/>
        </w:rPr>
      </w:pPr>
      <w:r w:rsidRPr="00E0467F">
        <w:rPr>
          <w:sz w:val="24"/>
          <w:szCs w:val="24"/>
        </w:rPr>
        <w:t>Hear</w:t>
      </w:r>
      <w:r w:rsidR="00E6492F">
        <w:rPr>
          <w:sz w:val="24"/>
          <w:szCs w:val="24"/>
        </w:rPr>
        <w:t>d</w:t>
      </w:r>
      <w:r w:rsidRPr="00E0467F">
        <w:rPr>
          <w:sz w:val="24"/>
          <w:szCs w:val="24"/>
        </w:rPr>
        <w:t>:</w:t>
      </w:r>
      <w:r w:rsidR="00E6492F">
        <w:rPr>
          <w:sz w:val="24"/>
          <w:szCs w:val="24"/>
        </w:rPr>
        <w:tab/>
      </w:r>
      <w:r w:rsidRPr="00E0467F">
        <w:rPr>
          <w:sz w:val="24"/>
          <w:szCs w:val="24"/>
        </w:rPr>
        <w:tab/>
      </w:r>
      <w:r w:rsidR="002C66A6">
        <w:rPr>
          <w:sz w:val="24"/>
          <w:szCs w:val="24"/>
        </w:rPr>
        <w:t>17 February 2016</w:t>
      </w:r>
      <w:r w:rsidRPr="00E0467F">
        <w:rPr>
          <w:sz w:val="24"/>
          <w:szCs w:val="24"/>
        </w:rPr>
        <w:tab/>
      </w:r>
      <w:bookmarkStart w:id="6" w:name="Text34"/>
      <w:r w:rsidR="000D01FE">
        <w:rPr>
          <w:sz w:val="24"/>
          <w:szCs w:val="24"/>
        </w:rPr>
        <w:fldChar w:fldCharType="begin">
          <w:ffData>
            <w:name w:val="Text34"/>
            <w:enabled/>
            <w:calcOnExit w:val="0"/>
            <w:textInput/>
          </w:ffData>
        </w:fldChar>
      </w:r>
      <w:r w:rsidR="000827FA">
        <w:rPr>
          <w:sz w:val="24"/>
          <w:szCs w:val="24"/>
        </w:rPr>
        <w:instrText xml:space="preserve"> FORMTEXT </w:instrText>
      </w:r>
      <w:r w:rsidR="000D01FE">
        <w:rPr>
          <w:sz w:val="24"/>
          <w:szCs w:val="24"/>
        </w:rPr>
      </w:r>
      <w:r w:rsidR="000D01FE">
        <w:rPr>
          <w:sz w:val="24"/>
          <w:szCs w:val="24"/>
        </w:rPr>
        <w:fldChar w:fldCharType="separate"/>
      </w:r>
      <w:r w:rsidR="000827FA">
        <w:rPr>
          <w:noProof/>
          <w:sz w:val="24"/>
          <w:szCs w:val="24"/>
        </w:rPr>
        <w:t> </w:t>
      </w:r>
      <w:r w:rsidR="000827FA">
        <w:rPr>
          <w:noProof/>
          <w:sz w:val="24"/>
          <w:szCs w:val="24"/>
        </w:rPr>
        <w:t> </w:t>
      </w:r>
      <w:r w:rsidR="000827FA">
        <w:rPr>
          <w:noProof/>
          <w:sz w:val="24"/>
          <w:szCs w:val="24"/>
        </w:rPr>
        <w:t> </w:t>
      </w:r>
      <w:r w:rsidR="000827FA">
        <w:rPr>
          <w:noProof/>
          <w:sz w:val="24"/>
          <w:szCs w:val="24"/>
        </w:rPr>
        <w:t> </w:t>
      </w:r>
      <w:r w:rsidR="000827FA">
        <w:rPr>
          <w:noProof/>
          <w:sz w:val="24"/>
          <w:szCs w:val="24"/>
        </w:rPr>
        <w:t> </w:t>
      </w:r>
      <w:r w:rsidR="000D01FE">
        <w:rPr>
          <w:sz w:val="24"/>
          <w:szCs w:val="24"/>
        </w:rPr>
        <w:fldChar w:fldCharType="end"/>
      </w:r>
      <w:bookmarkEnd w:id="6"/>
      <w:r w:rsidR="000D01FE">
        <w:rPr>
          <w:sz w:val="24"/>
          <w:szCs w:val="24"/>
        </w:rPr>
        <w:fldChar w:fldCharType="begin"/>
      </w:r>
      <w:r w:rsidR="003F0F8D">
        <w:rPr>
          <w:sz w:val="24"/>
          <w:szCs w:val="24"/>
        </w:rPr>
        <w:instrText xml:space="preserve">  </w:instrText>
      </w:r>
      <w:r w:rsidR="000D01FE">
        <w:rPr>
          <w:sz w:val="24"/>
          <w:szCs w:val="24"/>
        </w:rPr>
        <w:fldChar w:fldCharType="end"/>
      </w:r>
    </w:p>
    <w:p w:rsidR="005F5FB0" w:rsidRDefault="00E0467F" w:rsidP="009E05E5">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t>Counsel</w:t>
      </w:r>
      <w:r w:rsidRPr="00E0467F">
        <w:rPr>
          <w:sz w:val="24"/>
          <w:szCs w:val="24"/>
        </w:rPr>
        <w:t>:</w:t>
      </w:r>
      <w:r>
        <w:rPr>
          <w:sz w:val="24"/>
          <w:szCs w:val="24"/>
        </w:rPr>
        <w:tab/>
      </w:r>
      <w:r w:rsidR="002C66A6">
        <w:rPr>
          <w:sz w:val="24"/>
          <w:szCs w:val="24"/>
        </w:rPr>
        <w:t xml:space="preserve">Mr </w:t>
      </w:r>
      <w:proofErr w:type="spellStart"/>
      <w:r w:rsidR="002C66A6">
        <w:rPr>
          <w:sz w:val="24"/>
          <w:szCs w:val="24"/>
        </w:rPr>
        <w:t>Hermanth</w:t>
      </w:r>
      <w:proofErr w:type="spellEnd"/>
      <w:r w:rsidR="002C66A6">
        <w:rPr>
          <w:sz w:val="24"/>
          <w:szCs w:val="24"/>
        </w:rPr>
        <w:t xml:space="preserve"> Kumar, Assistant State Counsel </w:t>
      </w:r>
      <w:r w:rsidR="000D01FE">
        <w:rPr>
          <w:sz w:val="24"/>
          <w:szCs w:val="24"/>
        </w:rPr>
        <w:fldChar w:fldCharType="begin"/>
      </w:r>
      <w:r w:rsidR="007779A2">
        <w:rPr>
          <w:sz w:val="24"/>
          <w:szCs w:val="24"/>
        </w:rPr>
        <w:instrText xml:space="preserve"> ASK  "Enter Respondent Lawyer Full Name"  \* MERGEFORMAT </w:instrText>
      </w:r>
      <w:r w:rsidR="000D01FE">
        <w:rPr>
          <w:sz w:val="24"/>
          <w:szCs w:val="24"/>
        </w:rPr>
        <w:fldChar w:fldCharType="end"/>
      </w:r>
      <w:r w:rsidR="000D01FE">
        <w:rPr>
          <w:sz w:val="24"/>
          <w:szCs w:val="24"/>
        </w:rPr>
        <w:fldChar w:fldCharType="begin"/>
      </w:r>
      <w:r w:rsidR="007779A2">
        <w:rPr>
          <w:sz w:val="24"/>
          <w:szCs w:val="24"/>
        </w:rPr>
        <w:instrText xml:space="preserve">  </w:instrText>
      </w:r>
      <w:r w:rsidR="000D01FE">
        <w:rPr>
          <w:sz w:val="24"/>
          <w:szCs w:val="24"/>
        </w:rPr>
        <w:fldChar w:fldCharType="end"/>
      </w:r>
      <w:r w:rsidR="002C66A6">
        <w:rPr>
          <w:sz w:val="24"/>
          <w:szCs w:val="24"/>
        </w:rPr>
        <w:t>for</w:t>
      </w:r>
      <w:r w:rsidR="007779A2">
        <w:rPr>
          <w:sz w:val="24"/>
          <w:szCs w:val="24"/>
        </w:rPr>
        <w:t xml:space="preserve"> the Republic</w:t>
      </w:r>
      <w:r w:rsidR="000D01FE">
        <w:rPr>
          <w:sz w:val="24"/>
          <w:szCs w:val="24"/>
        </w:rPr>
        <w:fldChar w:fldCharType="begin"/>
      </w:r>
      <w:r w:rsidR="00F804CC">
        <w:rPr>
          <w:sz w:val="24"/>
          <w:szCs w:val="24"/>
        </w:rPr>
        <w:instrText xml:space="preserve"> ASK  "Enter Appellant Lawyer full name"  \* MERGEFORMAT </w:instrText>
      </w:r>
      <w:r w:rsidR="000D01FE">
        <w:rPr>
          <w:sz w:val="24"/>
          <w:szCs w:val="24"/>
        </w:rPr>
        <w:fldChar w:fldCharType="end"/>
      </w:r>
      <w:r w:rsidR="000D01FE">
        <w:rPr>
          <w:sz w:val="24"/>
          <w:szCs w:val="24"/>
        </w:rPr>
        <w:fldChar w:fldCharType="begin"/>
      </w:r>
      <w:r w:rsidR="003F0F8D">
        <w:rPr>
          <w:sz w:val="24"/>
          <w:szCs w:val="24"/>
        </w:rPr>
        <w:instrText xml:space="preserve">  </w:instrText>
      </w:r>
      <w:r w:rsidR="000D01FE">
        <w:rPr>
          <w:sz w:val="24"/>
          <w:szCs w:val="24"/>
        </w:rPr>
        <w:fldChar w:fldCharType="end"/>
      </w:r>
    </w:p>
    <w:p w:rsidR="002C66A6" w:rsidRDefault="009E05E5" w:rsidP="00A53837">
      <w:pPr>
        <w:rPr>
          <w:sz w:val="24"/>
          <w:szCs w:val="24"/>
        </w:rPr>
      </w:pPr>
      <w:r>
        <w:rPr>
          <w:sz w:val="24"/>
          <w:szCs w:val="24"/>
        </w:rPr>
        <w:lastRenderedPageBreak/>
        <w:tab/>
      </w:r>
      <w:r>
        <w:rPr>
          <w:sz w:val="24"/>
          <w:szCs w:val="24"/>
        </w:rPr>
        <w:tab/>
      </w:r>
    </w:p>
    <w:p w:rsidR="007779A2" w:rsidRDefault="002C66A6" w:rsidP="002C66A6">
      <w:pPr>
        <w:ind w:left="720" w:firstLine="720"/>
        <w:rPr>
          <w:sz w:val="24"/>
          <w:szCs w:val="24"/>
        </w:rPr>
        <w:sectPr w:rsidR="007779A2" w:rsidSect="00EF2051">
          <w:type w:val="continuous"/>
          <w:pgSz w:w="12240" w:h="15840"/>
          <w:pgMar w:top="1440" w:right="1440" w:bottom="1440" w:left="1440" w:header="720" w:footer="720" w:gutter="0"/>
          <w:cols w:space="720"/>
          <w:docGrid w:linePitch="360"/>
        </w:sectPr>
      </w:pPr>
      <w:r>
        <w:rPr>
          <w:sz w:val="24"/>
          <w:szCs w:val="24"/>
        </w:rPr>
        <w:t xml:space="preserve">Mr Anthony Juliette </w:t>
      </w:r>
      <w:r w:rsidR="000D01FE">
        <w:rPr>
          <w:sz w:val="24"/>
          <w:szCs w:val="24"/>
        </w:rPr>
        <w:fldChar w:fldCharType="begin"/>
      </w:r>
      <w:r w:rsidR="00F804CC">
        <w:rPr>
          <w:sz w:val="24"/>
          <w:szCs w:val="24"/>
        </w:rPr>
        <w:instrText xml:space="preserve"> ASK  "Enter Respondent Lawyer Full Name"  \* MERGEFORMAT </w:instrText>
      </w:r>
      <w:r w:rsidR="000D01FE">
        <w:rPr>
          <w:sz w:val="24"/>
          <w:szCs w:val="24"/>
        </w:rPr>
        <w:fldChar w:fldCharType="end"/>
      </w:r>
      <w:r w:rsidR="000D01FE">
        <w:rPr>
          <w:sz w:val="24"/>
          <w:szCs w:val="24"/>
        </w:rPr>
        <w:fldChar w:fldCharType="begin"/>
      </w:r>
      <w:r w:rsidR="003F0F8D">
        <w:rPr>
          <w:sz w:val="24"/>
          <w:szCs w:val="24"/>
        </w:rPr>
        <w:instrText xml:space="preserve">  </w:instrText>
      </w:r>
      <w:r w:rsidR="000D01FE">
        <w:rPr>
          <w:sz w:val="24"/>
          <w:szCs w:val="24"/>
        </w:rPr>
        <w:fldChar w:fldCharType="end"/>
      </w:r>
      <w:r w:rsidR="003F0F8D">
        <w:rPr>
          <w:sz w:val="24"/>
          <w:szCs w:val="24"/>
        </w:rPr>
        <w:t xml:space="preserve"> </w:t>
      </w:r>
      <w:r w:rsidR="009E05E5">
        <w:rPr>
          <w:sz w:val="24"/>
          <w:szCs w:val="24"/>
        </w:rPr>
        <w:t xml:space="preserve">for </w:t>
      </w:r>
      <w:bookmarkStart w:id="7" w:name="Dropdown12"/>
      <w:r w:rsidR="0096251D">
        <w:rPr>
          <w:sz w:val="24"/>
          <w:szCs w:val="24"/>
        </w:rPr>
        <w:t xml:space="preserve">the </w:t>
      </w:r>
      <w:bookmarkEnd w:id="7"/>
      <w:r w:rsidR="0095512E">
        <w:rPr>
          <w:sz w:val="24"/>
          <w:szCs w:val="24"/>
        </w:rPr>
        <w:t>Accused</w:t>
      </w:r>
    </w:p>
    <w:p w:rsidR="007779A2" w:rsidRDefault="007779A2" w:rsidP="00A53837">
      <w:pPr>
        <w:rPr>
          <w:sz w:val="24"/>
          <w:szCs w:val="24"/>
        </w:rPr>
      </w:pPr>
      <w:r>
        <w:rPr>
          <w:sz w:val="24"/>
          <w:szCs w:val="24"/>
        </w:rPr>
        <w:lastRenderedPageBreak/>
        <w:tab/>
      </w:r>
      <w:r>
        <w:rPr>
          <w:sz w:val="24"/>
          <w:szCs w:val="24"/>
        </w:rPr>
        <w:tab/>
      </w:r>
      <w:r>
        <w:rPr>
          <w:sz w:val="24"/>
          <w:szCs w:val="24"/>
        </w:rPr>
        <w:tab/>
      </w:r>
      <w:r w:rsidR="000D01FE">
        <w:rPr>
          <w:sz w:val="24"/>
          <w:szCs w:val="24"/>
        </w:rPr>
        <w:fldChar w:fldCharType="begin">
          <w:ffData>
            <w:name w:val="Text45"/>
            <w:enabled/>
            <w:calcOnExit w:val="0"/>
            <w:textInput/>
          </w:ffData>
        </w:fldChar>
      </w:r>
      <w:bookmarkStart w:id="8" w:name="Text45"/>
      <w:r>
        <w:rPr>
          <w:sz w:val="24"/>
          <w:szCs w:val="24"/>
        </w:rPr>
        <w:instrText xml:space="preserve"> FORMTEXT </w:instrText>
      </w:r>
      <w:r w:rsidR="000D01FE">
        <w:rPr>
          <w:sz w:val="24"/>
          <w:szCs w:val="24"/>
        </w:rPr>
      </w:r>
      <w:r w:rsidR="000D01FE">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0D01FE">
        <w:rPr>
          <w:sz w:val="24"/>
          <w:szCs w:val="24"/>
        </w:rPr>
        <w:fldChar w:fldCharType="end"/>
      </w:r>
      <w:bookmarkEnd w:id="8"/>
    </w:p>
    <w:p w:rsidR="007779A2" w:rsidRDefault="007779A2" w:rsidP="00A53837">
      <w:pPr>
        <w:rPr>
          <w:sz w:val="24"/>
          <w:szCs w:val="24"/>
        </w:rPr>
        <w:sectPr w:rsidR="007779A2" w:rsidSect="00EF2051">
          <w:type w:val="continuous"/>
          <w:pgSz w:w="12240" w:h="15840"/>
          <w:pgMar w:top="1440" w:right="1440" w:bottom="1440" w:left="1440" w:header="720" w:footer="720" w:gutter="0"/>
          <w:cols w:space="720"/>
          <w:docGrid w:linePitch="360"/>
        </w:sectPr>
      </w:pPr>
    </w:p>
    <w:p w:rsidR="00E6492F" w:rsidRPr="00E6492F" w:rsidRDefault="00E6492F" w:rsidP="006578C2">
      <w:pPr>
        <w:spacing w:before="120" w:after="240"/>
        <w:rPr>
          <w:b/>
          <w:sz w:val="16"/>
          <w:szCs w:val="16"/>
        </w:rPr>
      </w:pPr>
      <w:r>
        <w:rPr>
          <w:sz w:val="24"/>
          <w:szCs w:val="24"/>
        </w:rPr>
        <w:lastRenderedPageBreak/>
        <w:t>Delivered</w:t>
      </w:r>
      <w:r w:rsidR="00E0467F" w:rsidRPr="00E0467F">
        <w:rPr>
          <w:sz w:val="24"/>
          <w:szCs w:val="24"/>
        </w:rPr>
        <w:t>:</w:t>
      </w:r>
      <w:r w:rsidR="005D2939">
        <w:rPr>
          <w:sz w:val="24"/>
          <w:szCs w:val="24"/>
        </w:rPr>
        <w:tab/>
        <w:t>9</w:t>
      </w:r>
      <w:r w:rsidR="002C66A6">
        <w:rPr>
          <w:sz w:val="24"/>
          <w:szCs w:val="24"/>
        </w:rPr>
        <w:t xml:space="preserve">  March 2016</w:t>
      </w:r>
      <w:r w:rsidR="00E0467F">
        <w:rPr>
          <w:sz w:val="24"/>
          <w:szCs w:val="24"/>
        </w:rPr>
        <w:tab/>
      </w:r>
      <w:r w:rsidR="00E0467F">
        <w:rPr>
          <w:sz w:val="24"/>
          <w:szCs w:val="24"/>
        </w:rPr>
        <w:tab/>
      </w:r>
      <w:bookmarkStart w:id="9" w:name="Text26"/>
      <w:r w:rsidR="000D01FE">
        <w:rPr>
          <w:sz w:val="24"/>
          <w:szCs w:val="24"/>
        </w:rPr>
        <w:fldChar w:fldCharType="begin">
          <w:ffData>
            <w:name w:val="Text26"/>
            <w:enabled/>
            <w:calcOnExit w:val="0"/>
            <w:textInput>
              <w:type w:val="date"/>
              <w:format w:val="d MMMM yyyy"/>
            </w:textInput>
          </w:ffData>
        </w:fldChar>
      </w:r>
      <w:r w:rsidR="00E91FA1">
        <w:rPr>
          <w:sz w:val="24"/>
          <w:szCs w:val="24"/>
        </w:rPr>
        <w:instrText xml:space="preserve"> FORMTEXT </w:instrText>
      </w:r>
      <w:r w:rsidR="000D01FE">
        <w:rPr>
          <w:sz w:val="24"/>
          <w:szCs w:val="24"/>
        </w:rPr>
      </w:r>
      <w:r w:rsidR="000D01FE">
        <w:rPr>
          <w:sz w:val="24"/>
          <w:szCs w:val="24"/>
        </w:rPr>
        <w:fldChar w:fldCharType="separate"/>
      </w:r>
      <w:r w:rsidR="00E91FA1">
        <w:rPr>
          <w:noProof/>
          <w:sz w:val="24"/>
          <w:szCs w:val="24"/>
        </w:rPr>
        <w:t> </w:t>
      </w:r>
      <w:r w:rsidR="00E91FA1">
        <w:rPr>
          <w:noProof/>
          <w:sz w:val="24"/>
          <w:szCs w:val="24"/>
        </w:rPr>
        <w:t> </w:t>
      </w:r>
      <w:r w:rsidR="00E91FA1">
        <w:rPr>
          <w:noProof/>
          <w:sz w:val="24"/>
          <w:szCs w:val="24"/>
        </w:rPr>
        <w:t> </w:t>
      </w:r>
      <w:r w:rsidR="00E91FA1">
        <w:rPr>
          <w:noProof/>
          <w:sz w:val="24"/>
          <w:szCs w:val="24"/>
        </w:rPr>
        <w:t> </w:t>
      </w:r>
      <w:r w:rsidR="00E91FA1">
        <w:rPr>
          <w:noProof/>
          <w:sz w:val="24"/>
          <w:szCs w:val="24"/>
        </w:rPr>
        <w:t> </w:t>
      </w:r>
      <w:r w:rsidR="000D01FE">
        <w:rPr>
          <w:sz w:val="24"/>
          <w:szCs w:val="24"/>
        </w:rPr>
        <w:fldChar w:fldCharType="end"/>
      </w:r>
      <w:bookmarkEnd w:id="9"/>
    </w:p>
    <w:p w:rsidR="00D06A0F" w:rsidRPr="00C87FCA" w:rsidRDefault="00D06A0F" w:rsidP="00E57D4D">
      <w:pPr>
        <w:pBdr>
          <w:top w:val="dotted" w:sz="4" w:space="1" w:color="auto"/>
          <w:bottom w:val="dotted" w:sz="4" w:space="1" w:color="auto"/>
        </w:pBdr>
        <w:jc w:val="center"/>
        <w:rPr>
          <w:sz w:val="24"/>
          <w:szCs w:val="24"/>
          <w:highlight w:val="lightGray"/>
        </w:rPr>
      </w:pPr>
      <w:bookmarkStart w:id="10" w:name="Dropdown2"/>
    </w:p>
    <w:bookmarkEnd w:id="10"/>
    <w:p w:rsidR="00C87FCA" w:rsidRDefault="002C66A6" w:rsidP="00C87FCA">
      <w:pPr>
        <w:pBdr>
          <w:top w:val="dotted" w:sz="4" w:space="1" w:color="auto"/>
          <w:bottom w:val="dotted" w:sz="4" w:space="1" w:color="auto"/>
        </w:pBdr>
        <w:jc w:val="center"/>
        <w:rPr>
          <w:b/>
          <w:sz w:val="24"/>
          <w:szCs w:val="24"/>
        </w:rPr>
      </w:pPr>
      <w:r>
        <w:rPr>
          <w:b/>
          <w:sz w:val="24"/>
          <w:szCs w:val="24"/>
        </w:rPr>
        <w:t>SENTENCE</w:t>
      </w:r>
    </w:p>
    <w:p w:rsidR="001008BC" w:rsidRDefault="001008BC" w:rsidP="00C87FCA">
      <w:pPr>
        <w:pBdr>
          <w:top w:val="dotted" w:sz="4" w:space="1" w:color="auto"/>
          <w:bottom w:val="dotted" w:sz="4" w:space="1" w:color="auto"/>
        </w:pBdr>
        <w:jc w:val="center"/>
        <w:rPr>
          <w:b/>
          <w:sz w:val="24"/>
          <w:szCs w:val="24"/>
        </w:rPr>
      </w:pPr>
    </w:p>
    <w:p w:rsidR="001008BC" w:rsidRPr="001008BC" w:rsidRDefault="001008BC" w:rsidP="001008BC">
      <w:pPr>
        <w:pStyle w:val="ListParagraph"/>
        <w:widowControl/>
        <w:autoSpaceDE/>
        <w:autoSpaceDN/>
        <w:adjustRightInd/>
        <w:spacing w:line="360" w:lineRule="auto"/>
        <w:ind w:left="0"/>
        <w:contextualSpacing w:val="0"/>
        <w:jc w:val="both"/>
        <w:rPr>
          <w:b/>
          <w:sz w:val="16"/>
          <w:szCs w:val="16"/>
        </w:rPr>
      </w:pPr>
    </w:p>
    <w:p w:rsidR="00C87FCA" w:rsidRDefault="002C66A6" w:rsidP="00C87FCA">
      <w:pPr>
        <w:pStyle w:val="ListParagraph"/>
        <w:widowControl/>
        <w:autoSpaceDE/>
        <w:autoSpaceDN/>
        <w:adjustRightInd/>
        <w:spacing w:after="240" w:line="360" w:lineRule="auto"/>
        <w:ind w:left="0"/>
        <w:contextualSpacing w:val="0"/>
        <w:jc w:val="both"/>
        <w:rPr>
          <w:b/>
          <w:sz w:val="24"/>
          <w:szCs w:val="24"/>
        </w:rPr>
      </w:pPr>
      <w:r>
        <w:rPr>
          <w:b/>
          <w:sz w:val="24"/>
          <w:szCs w:val="24"/>
        </w:rPr>
        <w:t>Mckee J</w:t>
      </w:r>
    </w:p>
    <w:p w:rsidR="001008BC" w:rsidRDefault="001008BC" w:rsidP="00C87FCA">
      <w:pPr>
        <w:pStyle w:val="ListParagraph"/>
        <w:widowControl/>
        <w:autoSpaceDE/>
        <w:autoSpaceDN/>
        <w:adjustRightInd/>
        <w:spacing w:after="240" w:line="360" w:lineRule="auto"/>
        <w:ind w:left="0"/>
        <w:contextualSpacing w:val="0"/>
        <w:jc w:val="both"/>
        <w:rPr>
          <w:b/>
          <w:sz w:val="24"/>
          <w:szCs w:val="24"/>
        </w:rPr>
        <w:sectPr w:rsidR="001008BC" w:rsidSect="00EF2051">
          <w:type w:val="continuous"/>
          <w:pgSz w:w="12240" w:h="15840"/>
          <w:pgMar w:top="1440" w:right="1440" w:bottom="1440" w:left="1440" w:header="720" w:footer="720" w:gutter="0"/>
          <w:cols w:space="720"/>
          <w:docGrid w:linePitch="360"/>
        </w:sectPr>
      </w:pPr>
    </w:p>
    <w:p w:rsidR="002C66A6" w:rsidRDefault="002C66A6" w:rsidP="002C66A6">
      <w:pPr>
        <w:pStyle w:val="JudgmentText"/>
      </w:pPr>
      <w:r>
        <w:lastRenderedPageBreak/>
        <w:t>The First and Second Accused were originally charged jointly with the substantive charge of trafficking in a controlled drug. They first appeared in the Supreme Court on 29</w:t>
      </w:r>
      <w:r w:rsidRPr="00CD2797">
        <w:rPr>
          <w:vertAlign w:val="superscript"/>
        </w:rPr>
        <w:t>th</w:t>
      </w:r>
      <w:r>
        <w:t xml:space="preserve"> July 2014 and were remanded in custody. On 30</w:t>
      </w:r>
      <w:r w:rsidRPr="00CD2797">
        <w:rPr>
          <w:vertAlign w:val="superscript"/>
        </w:rPr>
        <w:t>th</w:t>
      </w:r>
      <w:r>
        <w:t xml:space="preserve"> October 2014 both Accused pleaded Not Guilty to the charge, remained in custody and the matter was set for trial. On 29</w:t>
      </w:r>
      <w:r w:rsidRPr="00284F2D">
        <w:rPr>
          <w:vertAlign w:val="superscript"/>
        </w:rPr>
        <w:t>th</w:t>
      </w:r>
      <w:r>
        <w:t xml:space="preserve"> January 2016 the Prosecution filed an amended charge of simple possession and hence the formal charge faced by both Accused was as follows:</w:t>
      </w:r>
    </w:p>
    <w:p w:rsidR="002C66A6" w:rsidRDefault="002C66A6" w:rsidP="002C66A6">
      <w:pPr>
        <w:pStyle w:val="JudgmentText"/>
      </w:pPr>
      <w:r>
        <w:lastRenderedPageBreak/>
        <w:t>Possession of a controlled drug contrary to section 6 of the Misuse of Drugs Act Cap 133 and read with section 26[1][a] of the said Act and punishable under section29[1]  and the Second Schedule of the said Act.</w:t>
      </w:r>
    </w:p>
    <w:p w:rsidR="002C66A6" w:rsidRDefault="002C66A6" w:rsidP="002C66A6">
      <w:pPr>
        <w:pStyle w:val="JudgmentText"/>
      </w:pPr>
      <w:r>
        <w:t xml:space="preserve">The Particulars of the Offence were as follows: Terrence Davis Alphonse and Charles Ogilvy </w:t>
      </w:r>
      <w:proofErr w:type="spellStart"/>
      <w:r>
        <w:t>Ventigadoo</w:t>
      </w:r>
      <w:proofErr w:type="spellEnd"/>
      <w:r>
        <w:t>, on 20</w:t>
      </w:r>
      <w:r w:rsidRPr="003A2993">
        <w:rPr>
          <w:vertAlign w:val="superscript"/>
        </w:rPr>
        <w:t>th</w:t>
      </w:r>
      <w:r>
        <w:t xml:space="preserve"> July 2014 at </w:t>
      </w:r>
      <w:proofErr w:type="spellStart"/>
      <w:r>
        <w:t>Belonie</w:t>
      </w:r>
      <w:proofErr w:type="spellEnd"/>
      <w:r>
        <w:t xml:space="preserve">, </w:t>
      </w:r>
      <w:proofErr w:type="spellStart"/>
      <w:r>
        <w:t>Mahe</w:t>
      </w:r>
      <w:proofErr w:type="spellEnd"/>
      <w:r>
        <w:t>, were found in possession of controlled drugs having a net total weight of 6.76 grams which contained 2.97 grams of pure heroin [</w:t>
      </w:r>
      <w:proofErr w:type="spellStart"/>
      <w:r>
        <w:t>diamorphine</w:t>
      </w:r>
      <w:proofErr w:type="spellEnd"/>
      <w:r>
        <w:t>].</w:t>
      </w:r>
    </w:p>
    <w:p w:rsidR="002C66A6" w:rsidRDefault="002C66A6" w:rsidP="002C66A6">
      <w:pPr>
        <w:pStyle w:val="JudgmentText"/>
      </w:pPr>
      <w:r>
        <w:t>On 17</w:t>
      </w:r>
      <w:r w:rsidRPr="00055659">
        <w:rPr>
          <w:vertAlign w:val="superscript"/>
        </w:rPr>
        <w:t>th</w:t>
      </w:r>
      <w:r>
        <w:t xml:space="preserve"> February 2016 the two Accused again appeared in court and represented by Counsel. The amended charge was read and explained to the Accused in English and in Creole.  Each of the First and Second Accused ple</w:t>
      </w:r>
      <w:r w:rsidR="005D2939">
        <w:t>aded guilty to the charge. The Brief F</w:t>
      </w:r>
      <w:r>
        <w:t>acts were read to the Accused and each Accused admitted the</w:t>
      </w:r>
      <w:r w:rsidR="005D2939">
        <w:t xml:space="preserve"> Brief Facts</w:t>
      </w:r>
      <w:r>
        <w:t>. Thereafter I convicted each of the Accused of the charge. I was advised that each Accused had been a man of clear record up to the</w:t>
      </w:r>
      <w:r w:rsidR="005D2939">
        <w:t xml:space="preserve"> date of his conviction</w:t>
      </w:r>
      <w:r>
        <w:t>. Defence Counsel mitigated fully on behalf of each Accused and referred to the range of sentences in similar cases, which cases he produced to the court.  The matter was adjourned for sentence.</w:t>
      </w:r>
    </w:p>
    <w:p w:rsidR="00E6492F" w:rsidRPr="0095512E" w:rsidRDefault="002C66A6" w:rsidP="0095512E">
      <w:pPr>
        <w:pStyle w:val="JudgmentText"/>
      </w:pPr>
      <w:r>
        <w:t>In considering sentence I took into account the nature of the amended charge, namely simple posses</w:t>
      </w:r>
      <w:r w:rsidR="005D2939">
        <w:t>sion, the pleas of guilty, the Brief F</w:t>
      </w:r>
      <w:r>
        <w:t>acts, the pleas in mitigation, the previous clear records of the Accused and the cases referre</w:t>
      </w:r>
      <w:r w:rsidR="005D2939">
        <w:t>d to by Counsel. While the drug involved was a “hard drug</w:t>
      </w:r>
      <w:r>
        <w:t>” the quantity was not high; there was only one packet. I take as a starting point a period of four years imprisonment and give each Accused a twenty five per cent discount for the pleas of Guilty. Accordingly each Accused is sentenced to three years imprisonment. Time spent in custody will be taken into account when the ultimate dates of release from prison are calculated.</w:t>
      </w:r>
      <w:r w:rsidR="000D01FE" w:rsidRPr="0095512E">
        <w:rPr>
          <w:highlight w:val="lightGray"/>
        </w:rPr>
        <w:fldChar w:fldCharType="begin"/>
      </w:r>
      <w:r w:rsidR="007C2809" w:rsidRPr="0095512E">
        <w:rPr>
          <w:highlight w:val="lightGray"/>
        </w:rPr>
        <w:instrText xml:space="preserve">  </w:instrText>
      </w:r>
      <w:r w:rsidR="000D01FE" w:rsidRPr="0095512E">
        <w:rPr>
          <w:highlight w:val="lightGray"/>
        </w:rPr>
        <w:fldChar w:fldCharType="end"/>
      </w:r>
    </w:p>
    <w:p w:rsidR="00EF2051" w:rsidRDefault="00EF2051" w:rsidP="001E4ED8">
      <w:pPr>
        <w:pStyle w:val="ListParagraph"/>
        <w:widowControl/>
        <w:autoSpaceDE/>
        <w:autoSpaceDN/>
        <w:adjustRightInd/>
        <w:spacing w:after="240" w:line="360" w:lineRule="auto"/>
        <w:ind w:left="0"/>
        <w:contextualSpacing w:val="0"/>
        <w:jc w:val="both"/>
        <w:rPr>
          <w:sz w:val="24"/>
          <w:szCs w:val="24"/>
        </w:rPr>
        <w:sectPr w:rsidR="00EF2051" w:rsidSect="00EF2051">
          <w:type w:val="continuous"/>
          <w:pgSz w:w="12240" w:h="15840"/>
          <w:pgMar w:top="1440" w:right="1440" w:bottom="1440" w:left="1440" w:header="720" w:footer="720" w:gutter="0"/>
          <w:cols w:space="720"/>
          <w:formProt w:val="0"/>
          <w:docGrid w:linePitch="360"/>
        </w:sectPr>
      </w:pPr>
    </w:p>
    <w:p w:rsidR="001E4ED8" w:rsidRDefault="001E4ED8" w:rsidP="001E4ED8">
      <w:pPr>
        <w:pStyle w:val="ListParagraph"/>
        <w:widowControl/>
        <w:autoSpaceDE/>
        <w:autoSpaceDN/>
        <w:adjustRightInd/>
        <w:spacing w:after="240" w:line="360" w:lineRule="auto"/>
        <w:ind w:left="0"/>
        <w:contextualSpacing w:val="0"/>
        <w:jc w:val="both"/>
        <w:rPr>
          <w:sz w:val="24"/>
          <w:szCs w:val="24"/>
        </w:rPr>
      </w:pPr>
      <w:r>
        <w:rPr>
          <w:sz w:val="24"/>
          <w:szCs w:val="24"/>
        </w:rPr>
        <w:lastRenderedPageBreak/>
        <w:t xml:space="preserve">Signed, </w:t>
      </w:r>
      <w:r w:rsidR="00E33F35">
        <w:rPr>
          <w:sz w:val="24"/>
          <w:szCs w:val="24"/>
        </w:rPr>
        <w:t xml:space="preserve">dated and delivered at Ile du Port </w:t>
      </w:r>
      <w:r>
        <w:rPr>
          <w:sz w:val="24"/>
          <w:szCs w:val="24"/>
        </w:rPr>
        <w:t>on</w:t>
      </w:r>
      <w:r w:rsidR="005D2939">
        <w:rPr>
          <w:sz w:val="24"/>
          <w:szCs w:val="24"/>
        </w:rPr>
        <w:t xml:space="preserve"> 9 March 2016.</w:t>
      </w:r>
      <w:r>
        <w:rPr>
          <w:sz w:val="24"/>
          <w:szCs w:val="24"/>
        </w:rPr>
        <w:t xml:space="preserve"> </w:t>
      </w:r>
      <w:bookmarkStart w:id="11" w:name="Text19"/>
      <w:r w:rsidR="000D01FE">
        <w:rPr>
          <w:sz w:val="24"/>
          <w:szCs w:val="24"/>
        </w:rPr>
        <w:fldChar w:fldCharType="begin">
          <w:ffData>
            <w:name w:val="Text19"/>
            <w:enabled/>
            <w:calcOnExit w:val="0"/>
            <w:textInput>
              <w:type w:val="date"/>
              <w:format w:val="d MMMM yyyy"/>
            </w:textInput>
          </w:ffData>
        </w:fldChar>
      </w:r>
      <w:r w:rsidR="00101D12">
        <w:rPr>
          <w:sz w:val="24"/>
          <w:szCs w:val="24"/>
        </w:rPr>
        <w:instrText xml:space="preserve"> FORMTEXT </w:instrText>
      </w:r>
      <w:r w:rsidR="000D01FE">
        <w:rPr>
          <w:sz w:val="24"/>
          <w:szCs w:val="24"/>
        </w:rPr>
      </w:r>
      <w:r w:rsidR="000D01FE">
        <w:rPr>
          <w:sz w:val="24"/>
          <w:szCs w:val="24"/>
        </w:rPr>
        <w:fldChar w:fldCharType="separate"/>
      </w:r>
      <w:r w:rsidR="00101D12">
        <w:rPr>
          <w:noProof/>
          <w:sz w:val="24"/>
          <w:szCs w:val="24"/>
        </w:rPr>
        <w:t> </w:t>
      </w:r>
      <w:r w:rsidR="00101D12">
        <w:rPr>
          <w:noProof/>
          <w:sz w:val="24"/>
          <w:szCs w:val="24"/>
        </w:rPr>
        <w:t> </w:t>
      </w:r>
      <w:r w:rsidR="00101D12">
        <w:rPr>
          <w:noProof/>
          <w:sz w:val="24"/>
          <w:szCs w:val="24"/>
        </w:rPr>
        <w:t> </w:t>
      </w:r>
      <w:r w:rsidR="00101D12">
        <w:rPr>
          <w:noProof/>
          <w:sz w:val="24"/>
          <w:szCs w:val="24"/>
        </w:rPr>
        <w:t> </w:t>
      </w:r>
      <w:r w:rsidR="00101D12">
        <w:rPr>
          <w:noProof/>
          <w:sz w:val="24"/>
          <w:szCs w:val="24"/>
        </w:rPr>
        <w:t> </w:t>
      </w:r>
      <w:r w:rsidR="000D01FE">
        <w:rPr>
          <w:sz w:val="24"/>
          <w:szCs w:val="24"/>
        </w:rPr>
        <w:fldChar w:fldCharType="end"/>
      </w:r>
      <w:bookmarkEnd w:id="11"/>
    </w:p>
    <w:p w:rsidR="00EB0712" w:rsidRDefault="00EB0712" w:rsidP="0006489F">
      <w:pPr>
        <w:pStyle w:val="ListParagraph"/>
        <w:widowControl/>
        <w:autoSpaceDE/>
        <w:autoSpaceDN/>
        <w:adjustRightInd/>
        <w:spacing w:line="360" w:lineRule="auto"/>
        <w:ind w:left="0"/>
        <w:contextualSpacing w:val="0"/>
        <w:jc w:val="both"/>
        <w:rPr>
          <w:sz w:val="24"/>
          <w:szCs w:val="24"/>
        </w:rPr>
        <w:sectPr w:rsidR="00EB0712" w:rsidSect="00EF2051">
          <w:type w:val="continuous"/>
          <w:pgSz w:w="12240" w:h="15840"/>
          <w:pgMar w:top="1440" w:right="1440" w:bottom="1440" w:left="1440" w:header="720" w:footer="720" w:gutter="0"/>
          <w:cols w:space="720"/>
          <w:docGrid w:linePitch="360"/>
        </w:sectPr>
      </w:pPr>
    </w:p>
    <w:p w:rsidR="0006489F" w:rsidRDefault="0006489F" w:rsidP="0006489F">
      <w:pPr>
        <w:pStyle w:val="ListParagraph"/>
        <w:widowControl/>
        <w:autoSpaceDE/>
        <w:autoSpaceDN/>
        <w:adjustRightInd/>
        <w:spacing w:line="360" w:lineRule="auto"/>
        <w:ind w:left="0"/>
        <w:contextualSpacing w:val="0"/>
        <w:jc w:val="both"/>
        <w:rPr>
          <w:sz w:val="24"/>
          <w:szCs w:val="24"/>
        </w:rPr>
      </w:pPr>
    </w:p>
    <w:p w:rsidR="00EB0712" w:rsidRDefault="00EB0712" w:rsidP="0006489F">
      <w:pPr>
        <w:pStyle w:val="ListParagraph"/>
        <w:widowControl/>
        <w:autoSpaceDE/>
        <w:autoSpaceDN/>
        <w:adjustRightInd/>
        <w:spacing w:after="120"/>
        <w:ind w:left="0"/>
        <w:contextualSpacing w:val="0"/>
        <w:jc w:val="both"/>
        <w:rPr>
          <w:sz w:val="24"/>
          <w:szCs w:val="24"/>
        </w:rPr>
        <w:sectPr w:rsidR="00EB0712" w:rsidSect="00EF2051">
          <w:type w:val="continuous"/>
          <w:pgSz w:w="12240" w:h="15840"/>
          <w:pgMar w:top="1440" w:right="1440" w:bottom="1440" w:left="1440" w:header="720" w:footer="720" w:gutter="0"/>
          <w:cols w:space="720"/>
          <w:formProt w:val="0"/>
          <w:docGrid w:linePitch="360"/>
        </w:sectPr>
      </w:pPr>
    </w:p>
    <w:p w:rsidR="00E33F35" w:rsidRDefault="00E33F35" w:rsidP="0006489F">
      <w:pPr>
        <w:pStyle w:val="ListParagraph"/>
        <w:widowControl/>
        <w:autoSpaceDE/>
        <w:autoSpaceDN/>
        <w:adjustRightInd/>
        <w:spacing w:after="120"/>
        <w:ind w:left="0"/>
        <w:contextualSpacing w:val="0"/>
        <w:jc w:val="both"/>
        <w:rPr>
          <w:sz w:val="24"/>
          <w:szCs w:val="24"/>
        </w:rPr>
      </w:pPr>
    </w:p>
    <w:p w:rsidR="0095512E" w:rsidRDefault="0095512E" w:rsidP="00E33F35">
      <w:pPr>
        <w:pStyle w:val="ListParagraph"/>
        <w:widowControl/>
        <w:autoSpaceDE/>
        <w:autoSpaceDN/>
        <w:adjustRightInd/>
        <w:ind w:left="0"/>
        <w:contextualSpacing w:val="0"/>
        <w:jc w:val="both"/>
        <w:rPr>
          <w:sz w:val="24"/>
          <w:szCs w:val="24"/>
        </w:rPr>
      </w:pPr>
      <w:bookmarkStart w:id="12" w:name="Dropdown6"/>
      <w:r>
        <w:rPr>
          <w:sz w:val="24"/>
          <w:szCs w:val="24"/>
        </w:rPr>
        <w:t xml:space="preserve">C Mckee </w:t>
      </w:r>
      <w:bookmarkEnd w:id="12"/>
    </w:p>
    <w:p w:rsidR="009E05E5" w:rsidRPr="00E33F35" w:rsidRDefault="0095512E" w:rsidP="00E33F35">
      <w:pPr>
        <w:pStyle w:val="ListParagraph"/>
        <w:widowControl/>
        <w:autoSpaceDE/>
        <w:autoSpaceDN/>
        <w:adjustRightInd/>
        <w:ind w:left="0"/>
        <w:contextualSpacing w:val="0"/>
        <w:jc w:val="both"/>
        <w:rPr>
          <w:b/>
          <w:sz w:val="24"/>
          <w:szCs w:val="24"/>
        </w:rPr>
      </w:pPr>
      <w:r w:rsidRPr="0095512E">
        <w:rPr>
          <w:b/>
          <w:sz w:val="24"/>
          <w:szCs w:val="24"/>
        </w:rPr>
        <w:t>J</w:t>
      </w:r>
      <w:r w:rsidR="0096251D">
        <w:rPr>
          <w:b/>
          <w:sz w:val="24"/>
          <w:szCs w:val="24"/>
        </w:rPr>
        <w:t>udge of the Supreme Court</w:t>
      </w:r>
      <w:r w:rsidR="000D01FE" w:rsidRPr="00E33F35">
        <w:rPr>
          <w:b/>
          <w:sz w:val="24"/>
          <w:szCs w:val="24"/>
        </w:rPr>
        <w:fldChar w:fldCharType="begin"/>
      </w:r>
      <w:r w:rsidR="007C2809" w:rsidRPr="00E33F35">
        <w:rPr>
          <w:b/>
          <w:sz w:val="24"/>
          <w:szCs w:val="24"/>
        </w:rPr>
        <w:instrText xml:space="preserve">  </w:instrText>
      </w:r>
      <w:r w:rsidR="000D01FE" w:rsidRPr="00E33F35">
        <w:rPr>
          <w:b/>
          <w:sz w:val="24"/>
          <w:szCs w:val="24"/>
        </w:rPr>
        <w:fldChar w:fldCharType="end"/>
      </w:r>
    </w:p>
    <w:sectPr w:rsidR="009E05E5" w:rsidRPr="00E33F35" w:rsidSect="00EF2051">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42C5" w:rsidRDefault="00BB42C5" w:rsidP="00DB6D34">
      <w:r>
        <w:separator/>
      </w:r>
    </w:p>
  </w:endnote>
  <w:endnote w:type="continuationSeparator" w:id="1">
    <w:p w:rsidR="00BB42C5" w:rsidRDefault="00BB42C5" w:rsidP="00DB6D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8C2" w:rsidRDefault="000D01FE">
    <w:pPr>
      <w:pStyle w:val="Footer"/>
      <w:jc w:val="center"/>
    </w:pPr>
    <w:fldSimple w:instr=" PAGE   \* MERGEFORMAT ">
      <w:r w:rsidR="00EA035E">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42C5" w:rsidRDefault="00BB42C5" w:rsidP="00DB6D34">
      <w:r>
        <w:separator/>
      </w:r>
    </w:p>
  </w:footnote>
  <w:footnote w:type="continuationSeparator" w:id="1">
    <w:p w:rsidR="00BB42C5" w:rsidRDefault="00BB42C5" w:rsidP="00DB6D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E5A67"/>
    <w:multiLevelType w:val="multilevel"/>
    <w:tmpl w:val="1CC89892"/>
    <w:numStyleLink w:val="Judgments"/>
  </w:abstractNum>
  <w:abstractNum w:abstractNumId="1">
    <w:nsid w:val="307542D2"/>
    <w:multiLevelType w:val="multilevel"/>
    <w:tmpl w:val="1CC89892"/>
    <w:numStyleLink w:val="Judgments"/>
  </w:abstractNum>
  <w:abstractNum w:abstractNumId="2">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3">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E74820"/>
    <w:multiLevelType w:val="multilevel"/>
    <w:tmpl w:val="1CC89892"/>
    <w:numStyleLink w:val="Judgments"/>
  </w:abstractNum>
  <w:abstractNum w:abstractNumId="5">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2"/>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cumentProtection w:edit="forms" w:enforcement="0"/>
  <w:defaultTabStop w:val="720"/>
  <w:doNotShadeFormData/>
  <w:characterSpacingControl w:val="doNotCompress"/>
  <w:footnotePr>
    <w:footnote w:id="0"/>
    <w:footnote w:id="1"/>
  </w:footnotePr>
  <w:endnotePr>
    <w:endnote w:id="0"/>
    <w:endnote w:id="1"/>
  </w:endnotePr>
  <w:compat/>
  <w:rsids>
    <w:rsidRoot w:val="002C66A6"/>
    <w:rsid w:val="00005BEF"/>
    <w:rsid w:val="00030C81"/>
    <w:rsid w:val="00036B28"/>
    <w:rsid w:val="0006489F"/>
    <w:rsid w:val="00070A36"/>
    <w:rsid w:val="00075573"/>
    <w:rsid w:val="000827FA"/>
    <w:rsid w:val="00091036"/>
    <w:rsid w:val="000A10B8"/>
    <w:rsid w:val="000B0E14"/>
    <w:rsid w:val="000D01FE"/>
    <w:rsid w:val="000D1DD3"/>
    <w:rsid w:val="000E39A5"/>
    <w:rsid w:val="000E7400"/>
    <w:rsid w:val="001008BC"/>
    <w:rsid w:val="00101D12"/>
    <w:rsid w:val="00117CBF"/>
    <w:rsid w:val="00126A10"/>
    <w:rsid w:val="00136721"/>
    <w:rsid w:val="001376AB"/>
    <w:rsid w:val="00144612"/>
    <w:rsid w:val="001529B0"/>
    <w:rsid w:val="0016510C"/>
    <w:rsid w:val="00180158"/>
    <w:rsid w:val="001D30F7"/>
    <w:rsid w:val="001E4ED8"/>
    <w:rsid w:val="0020244B"/>
    <w:rsid w:val="00231C17"/>
    <w:rsid w:val="00236AAC"/>
    <w:rsid w:val="0024353F"/>
    <w:rsid w:val="00290E14"/>
    <w:rsid w:val="002A7376"/>
    <w:rsid w:val="002B2255"/>
    <w:rsid w:val="002B4478"/>
    <w:rsid w:val="002C66A6"/>
    <w:rsid w:val="002C7560"/>
    <w:rsid w:val="002D06AA"/>
    <w:rsid w:val="002D67FC"/>
    <w:rsid w:val="002E61AC"/>
    <w:rsid w:val="002E6963"/>
    <w:rsid w:val="002F40A1"/>
    <w:rsid w:val="00301D88"/>
    <w:rsid w:val="00304E76"/>
    <w:rsid w:val="00362044"/>
    <w:rsid w:val="003647E7"/>
    <w:rsid w:val="0037270D"/>
    <w:rsid w:val="00377341"/>
    <w:rsid w:val="003838CC"/>
    <w:rsid w:val="003862CB"/>
    <w:rsid w:val="0038700C"/>
    <w:rsid w:val="003B461C"/>
    <w:rsid w:val="003B4C19"/>
    <w:rsid w:val="003D58AA"/>
    <w:rsid w:val="003D7B97"/>
    <w:rsid w:val="003E2ABC"/>
    <w:rsid w:val="003F0F8D"/>
    <w:rsid w:val="004156B9"/>
    <w:rsid w:val="00445BFA"/>
    <w:rsid w:val="00452BB6"/>
    <w:rsid w:val="0046133B"/>
    <w:rsid w:val="004C3D80"/>
    <w:rsid w:val="004D30C6"/>
    <w:rsid w:val="004E275C"/>
    <w:rsid w:val="004F3823"/>
    <w:rsid w:val="005207C8"/>
    <w:rsid w:val="00530663"/>
    <w:rsid w:val="0055036F"/>
    <w:rsid w:val="005514D6"/>
    <w:rsid w:val="00552704"/>
    <w:rsid w:val="00572AB3"/>
    <w:rsid w:val="005836AC"/>
    <w:rsid w:val="00584583"/>
    <w:rsid w:val="00594FAC"/>
    <w:rsid w:val="005B7F60"/>
    <w:rsid w:val="005D2939"/>
    <w:rsid w:val="005F5FB0"/>
    <w:rsid w:val="00606587"/>
    <w:rsid w:val="00606EEA"/>
    <w:rsid w:val="006174DB"/>
    <w:rsid w:val="0064023C"/>
    <w:rsid w:val="006578C2"/>
    <w:rsid w:val="00666D33"/>
    <w:rsid w:val="00695110"/>
    <w:rsid w:val="006A58E4"/>
    <w:rsid w:val="006D36C9"/>
    <w:rsid w:val="007175A6"/>
    <w:rsid w:val="00744508"/>
    <w:rsid w:val="007779A2"/>
    <w:rsid w:val="007A47DC"/>
    <w:rsid w:val="007B6178"/>
    <w:rsid w:val="007C2809"/>
    <w:rsid w:val="007D416E"/>
    <w:rsid w:val="00804251"/>
    <w:rsid w:val="00807411"/>
    <w:rsid w:val="00811847"/>
    <w:rsid w:val="00814CF5"/>
    <w:rsid w:val="00816425"/>
    <w:rsid w:val="00821758"/>
    <w:rsid w:val="00823079"/>
    <w:rsid w:val="0083298A"/>
    <w:rsid w:val="00841387"/>
    <w:rsid w:val="008472B3"/>
    <w:rsid w:val="008478D6"/>
    <w:rsid w:val="00861092"/>
    <w:rsid w:val="008A5208"/>
    <w:rsid w:val="008C0FD6"/>
    <w:rsid w:val="008E1DB1"/>
    <w:rsid w:val="008E512C"/>
    <w:rsid w:val="008E7749"/>
    <w:rsid w:val="008E7F92"/>
    <w:rsid w:val="008F0C10"/>
    <w:rsid w:val="008F38F7"/>
    <w:rsid w:val="00902D3C"/>
    <w:rsid w:val="00914679"/>
    <w:rsid w:val="00926D09"/>
    <w:rsid w:val="009336BA"/>
    <w:rsid w:val="00937FB4"/>
    <w:rsid w:val="0094087C"/>
    <w:rsid w:val="00951EC0"/>
    <w:rsid w:val="0095512E"/>
    <w:rsid w:val="0096041D"/>
    <w:rsid w:val="0096251D"/>
    <w:rsid w:val="00981287"/>
    <w:rsid w:val="00983045"/>
    <w:rsid w:val="009C02C9"/>
    <w:rsid w:val="009E05E5"/>
    <w:rsid w:val="009F1B68"/>
    <w:rsid w:val="009F4DC4"/>
    <w:rsid w:val="00A11166"/>
    <w:rsid w:val="00A14038"/>
    <w:rsid w:val="00A26E91"/>
    <w:rsid w:val="00A42850"/>
    <w:rsid w:val="00A53837"/>
    <w:rsid w:val="00A57954"/>
    <w:rsid w:val="00A64EF1"/>
    <w:rsid w:val="00A80E4E"/>
    <w:rsid w:val="00AB352B"/>
    <w:rsid w:val="00AB4A4F"/>
    <w:rsid w:val="00AC3885"/>
    <w:rsid w:val="00AD0BF3"/>
    <w:rsid w:val="00AD75CD"/>
    <w:rsid w:val="00B05D6E"/>
    <w:rsid w:val="00B10092"/>
    <w:rsid w:val="00B119B1"/>
    <w:rsid w:val="00B14612"/>
    <w:rsid w:val="00B23E73"/>
    <w:rsid w:val="00B260C7"/>
    <w:rsid w:val="00B40898"/>
    <w:rsid w:val="00B4124C"/>
    <w:rsid w:val="00B4625E"/>
    <w:rsid w:val="00B75AE2"/>
    <w:rsid w:val="00B9148E"/>
    <w:rsid w:val="00B938BB"/>
    <w:rsid w:val="00B94805"/>
    <w:rsid w:val="00BA6027"/>
    <w:rsid w:val="00BA70E6"/>
    <w:rsid w:val="00BB42C5"/>
    <w:rsid w:val="00BC1D95"/>
    <w:rsid w:val="00BD4287"/>
    <w:rsid w:val="00BD60D5"/>
    <w:rsid w:val="00BE1D00"/>
    <w:rsid w:val="00BE3628"/>
    <w:rsid w:val="00BE424C"/>
    <w:rsid w:val="00BF5CC9"/>
    <w:rsid w:val="00C036A5"/>
    <w:rsid w:val="00C065A3"/>
    <w:rsid w:val="00C14327"/>
    <w:rsid w:val="00C22967"/>
    <w:rsid w:val="00C35333"/>
    <w:rsid w:val="00C411C9"/>
    <w:rsid w:val="00C55FDF"/>
    <w:rsid w:val="00C5739F"/>
    <w:rsid w:val="00C80F58"/>
    <w:rsid w:val="00C87FCA"/>
    <w:rsid w:val="00CA1B0C"/>
    <w:rsid w:val="00CA7795"/>
    <w:rsid w:val="00CA7F40"/>
    <w:rsid w:val="00CB3C7E"/>
    <w:rsid w:val="00D03314"/>
    <w:rsid w:val="00D06A0F"/>
    <w:rsid w:val="00D8003D"/>
    <w:rsid w:val="00D82047"/>
    <w:rsid w:val="00D87818"/>
    <w:rsid w:val="00DB3886"/>
    <w:rsid w:val="00DB6D34"/>
    <w:rsid w:val="00DD4E02"/>
    <w:rsid w:val="00DE08C1"/>
    <w:rsid w:val="00DF2970"/>
    <w:rsid w:val="00DF303A"/>
    <w:rsid w:val="00E0467F"/>
    <w:rsid w:val="00E0505F"/>
    <w:rsid w:val="00E07F07"/>
    <w:rsid w:val="00E30B60"/>
    <w:rsid w:val="00E33F35"/>
    <w:rsid w:val="00E35862"/>
    <w:rsid w:val="00E41E94"/>
    <w:rsid w:val="00E55C69"/>
    <w:rsid w:val="00E57D4D"/>
    <w:rsid w:val="00E6492F"/>
    <w:rsid w:val="00E65691"/>
    <w:rsid w:val="00E91FA1"/>
    <w:rsid w:val="00E944E2"/>
    <w:rsid w:val="00E9512E"/>
    <w:rsid w:val="00EA035E"/>
    <w:rsid w:val="00EA6F17"/>
    <w:rsid w:val="00EB0712"/>
    <w:rsid w:val="00EC12D0"/>
    <w:rsid w:val="00EC2355"/>
    <w:rsid w:val="00EC6290"/>
    <w:rsid w:val="00ED76D9"/>
    <w:rsid w:val="00EF2051"/>
    <w:rsid w:val="00F00A19"/>
    <w:rsid w:val="00F444A5"/>
    <w:rsid w:val="00F804CC"/>
    <w:rsid w:val="00F82A83"/>
    <w:rsid w:val="00F83B3D"/>
    <w:rsid w:val="00FB0AFB"/>
    <w:rsid w:val="00FB2453"/>
    <w:rsid w:val="00FB39BA"/>
    <w:rsid w:val="00FC61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A64EF1"/>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A64EF1"/>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A64EF1"/>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semiHidden/>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semiHidden/>
    <w:rsid w:val="00DB6D34"/>
    <w:pPr>
      <w:tabs>
        <w:tab w:val="center" w:pos="4680"/>
        <w:tab w:val="right" w:pos="9360"/>
      </w:tabs>
    </w:pPr>
  </w:style>
  <w:style w:type="character" w:customStyle="1" w:styleId="FooterChar">
    <w:name w:val="Footer Char"/>
    <w:basedOn w:val="DefaultParagraphFont"/>
    <w:link w:val="Footer"/>
    <w:uiPriority w:val="99"/>
    <w:semiHidden/>
    <w:rsid w:val="00A64EF1"/>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A64EF1"/>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A64EF1"/>
    <w:pPr>
      <w:spacing w:after="240"/>
      <w:ind w:left="1440" w:right="720"/>
      <w:jc w:val="both"/>
    </w:pPr>
    <w:rPr>
      <w:sz w:val="24"/>
      <w:szCs w:val="24"/>
    </w:rPr>
  </w:style>
</w:styles>
</file>

<file path=word/webSettings.xml><?xml version="1.0" encoding="utf-8"?>
<w:webSettings xmlns:r="http://schemas.openxmlformats.org/officeDocument/2006/relationships" xmlns:w="http://schemas.openxmlformats.org/wordprocessingml/2006/main">
  <w:divs>
    <w:div w:id="699891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4E5F7C-DF70-4DE8-BE07-381640AE4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474</Words>
  <Characters>2706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j.magloire</dc:creator>
  <cp:lastModifiedBy>s.sanguignon</cp:lastModifiedBy>
  <cp:revision>4</cp:revision>
  <cp:lastPrinted>2013-08-26T11:27:00Z</cp:lastPrinted>
  <dcterms:created xsi:type="dcterms:W3CDTF">2016-03-04T05:44:00Z</dcterms:created>
  <dcterms:modified xsi:type="dcterms:W3CDTF">2016-05-10T06:39:00Z</dcterms:modified>
</cp:coreProperties>
</file>