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41"/>
    <w:p w:rsidR="0096251D" w:rsidRDefault="002839BC" w:rsidP="00CA7795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96251D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4A26AE">
        <w:rPr>
          <w:b/>
          <w:sz w:val="24"/>
          <w:szCs w:val="24"/>
        </w:rPr>
        <w:t> </w:t>
      </w:r>
      <w:r w:rsidR="004A26AE">
        <w:rPr>
          <w:b/>
          <w:sz w:val="24"/>
          <w:szCs w:val="24"/>
        </w:rPr>
        <w:t> </w:t>
      </w:r>
      <w:r w:rsidR="004A26AE">
        <w:rPr>
          <w:b/>
          <w:sz w:val="24"/>
          <w:szCs w:val="24"/>
        </w:rPr>
        <w:t> </w:t>
      </w:r>
      <w:r w:rsidR="004A26AE">
        <w:rPr>
          <w:b/>
          <w:sz w:val="24"/>
          <w:szCs w:val="24"/>
        </w:rPr>
        <w:t> </w:t>
      </w:r>
      <w:r w:rsidR="004A26AE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96251D" w:rsidRPr="00B938BB" w:rsidRDefault="002839BC" w:rsidP="00CA779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ruling] not to be published in any form without prior written authorisation of the Court"/>
            </w:textInput>
          </w:ffData>
        </w:fldChar>
      </w:r>
      <w:r w:rsidR="00B938BB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4A26AE">
        <w:rPr>
          <w:i/>
          <w:sz w:val="24"/>
          <w:szCs w:val="24"/>
        </w:rPr>
        <w:t> </w:t>
      </w:r>
      <w:r w:rsidR="004A26AE">
        <w:rPr>
          <w:i/>
          <w:sz w:val="24"/>
          <w:szCs w:val="24"/>
        </w:rPr>
        <w:t> </w:t>
      </w:r>
      <w:r w:rsidR="004A26AE">
        <w:rPr>
          <w:i/>
          <w:sz w:val="24"/>
          <w:szCs w:val="24"/>
        </w:rPr>
        <w:t> </w:t>
      </w:r>
      <w:r w:rsidR="004A26AE">
        <w:rPr>
          <w:i/>
          <w:sz w:val="24"/>
          <w:szCs w:val="24"/>
        </w:rPr>
        <w:t> </w:t>
      </w:r>
      <w:r w:rsidR="004A26AE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96251D" w:rsidRDefault="0096251D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96251D">
        <w:rPr>
          <w:b/>
          <w:sz w:val="28"/>
          <w:szCs w:val="28"/>
        </w:rPr>
        <w:t>riminal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r w:rsidR="0096251D">
        <w:rPr>
          <w:b/>
          <w:sz w:val="28"/>
          <w:szCs w:val="28"/>
        </w:rPr>
        <w:t xml:space="preserve">CN </w:t>
      </w:r>
      <w:r w:rsidR="002839BC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 w:rsidR="005F5FB0">
        <w:rPr>
          <w:b/>
          <w:sz w:val="28"/>
          <w:szCs w:val="28"/>
        </w:rPr>
        <w:instrText xml:space="preserve"> FORMTEXT </w:instrText>
      </w:r>
      <w:r w:rsidR="002839BC">
        <w:rPr>
          <w:b/>
          <w:sz w:val="28"/>
          <w:szCs w:val="28"/>
        </w:rPr>
      </w:r>
      <w:r w:rsidR="002839BC">
        <w:rPr>
          <w:b/>
          <w:sz w:val="28"/>
          <w:szCs w:val="28"/>
        </w:rPr>
        <w:fldChar w:fldCharType="separate"/>
      </w:r>
      <w:r w:rsidR="004A26AE">
        <w:rPr>
          <w:b/>
          <w:noProof/>
          <w:sz w:val="28"/>
          <w:szCs w:val="28"/>
        </w:rPr>
        <w:t>33</w:t>
      </w:r>
      <w:r w:rsidR="002839BC">
        <w:rPr>
          <w:b/>
          <w:sz w:val="28"/>
          <w:szCs w:val="28"/>
        </w:rPr>
        <w:fldChar w:fldCharType="end"/>
      </w:r>
      <w:bookmarkEnd w:id="2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2839BC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2839BC" w:rsidRPr="00B75AE2">
        <w:rPr>
          <w:b/>
          <w:sz w:val="28"/>
          <w:szCs w:val="28"/>
        </w:rPr>
      </w:r>
      <w:r w:rsidR="002839BC" w:rsidRPr="00B75AE2">
        <w:rPr>
          <w:b/>
          <w:sz w:val="28"/>
          <w:szCs w:val="28"/>
        </w:rPr>
        <w:fldChar w:fldCharType="separate"/>
      </w:r>
      <w:r w:rsidR="004A26AE">
        <w:rPr>
          <w:b/>
          <w:noProof/>
          <w:sz w:val="28"/>
          <w:szCs w:val="28"/>
        </w:rPr>
        <w:t>15</w:t>
      </w:r>
      <w:r w:rsidR="002839BC" w:rsidRPr="00B75AE2">
        <w:rPr>
          <w:b/>
          <w:sz w:val="28"/>
          <w:szCs w:val="28"/>
        </w:rPr>
        <w:fldChar w:fldCharType="end"/>
      </w:r>
      <w:bookmarkEnd w:id="3"/>
    </w:p>
    <w:p w:rsidR="0096251D" w:rsidRPr="0096251D" w:rsidRDefault="0096251D" w:rsidP="0096251D">
      <w:pPr>
        <w:spacing w:before="120"/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t xml:space="preserve">Appeal from Magistrates Court decision </w:t>
      </w:r>
      <w:r w:rsidR="002839BC" w:rsidRPr="0096251D">
        <w:rPr>
          <w:b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" w:name="Text38"/>
      <w:r w:rsidRPr="0096251D">
        <w:rPr>
          <w:b/>
          <w:sz w:val="24"/>
          <w:szCs w:val="24"/>
        </w:rPr>
        <w:instrText xml:space="preserve"> FORMTEXT </w:instrText>
      </w:r>
      <w:r w:rsidR="002839BC" w:rsidRPr="0096251D">
        <w:rPr>
          <w:b/>
          <w:sz w:val="24"/>
          <w:szCs w:val="24"/>
        </w:rPr>
      </w:r>
      <w:r w:rsidR="002839BC" w:rsidRPr="0096251D">
        <w:rPr>
          <w:b/>
          <w:sz w:val="24"/>
          <w:szCs w:val="24"/>
        </w:rPr>
        <w:fldChar w:fldCharType="separate"/>
      </w:r>
      <w:r w:rsidR="004A26AE">
        <w:rPr>
          <w:b/>
          <w:noProof/>
          <w:sz w:val="24"/>
          <w:szCs w:val="24"/>
        </w:rPr>
        <w:t>524</w:t>
      </w:r>
      <w:r w:rsidR="002839BC" w:rsidRPr="0096251D">
        <w:rPr>
          <w:b/>
          <w:sz w:val="24"/>
          <w:szCs w:val="24"/>
        </w:rPr>
        <w:fldChar w:fldCharType="end"/>
      </w:r>
      <w:bookmarkEnd w:id="4"/>
      <w:r w:rsidRPr="0096251D">
        <w:rPr>
          <w:b/>
          <w:sz w:val="24"/>
          <w:szCs w:val="24"/>
        </w:rPr>
        <w:t>/20</w:t>
      </w:r>
      <w:r w:rsidR="002839BC" w:rsidRPr="0096251D">
        <w:rPr>
          <w:b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" w:name="Text39"/>
      <w:r w:rsidRPr="0096251D">
        <w:rPr>
          <w:b/>
          <w:sz w:val="24"/>
          <w:szCs w:val="24"/>
        </w:rPr>
        <w:instrText xml:space="preserve"> FORMTEXT </w:instrText>
      </w:r>
      <w:r w:rsidR="002839BC" w:rsidRPr="0096251D">
        <w:rPr>
          <w:b/>
          <w:sz w:val="24"/>
          <w:szCs w:val="24"/>
        </w:rPr>
      </w:r>
      <w:r w:rsidR="002839BC" w:rsidRPr="0096251D">
        <w:rPr>
          <w:b/>
          <w:sz w:val="24"/>
          <w:szCs w:val="24"/>
        </w:rPr>
        <w:fldChar w:fldCharType="separate"/>
      </w:r>
      <w:r w:rsidR="004A26AE">
        <w:rPr>
          <w:b/>
          <w:noProof/>
          <w:sz w:val="24"/>
          <w:szCs w:val="24"/>
        </w:rPr>
        <w:t>14</w:t>
      </w:r>
      <w:r w:rsidR="002839BC" w:rsidRPr="0096251D">
        <w:rPr>
          <w:b/>
          <w:sz w:val="24"/>
          <w:szCs w:val="24"/>
        </w:rPr>
        <w:fldChar w:fldCharType="end"/>
      </w:r>
      <w:bookmarkEnd w:id="5"/>
    </w:p>
    <w:p w:rsidR="00A53837" w:rsidRPr="00606EEA" w:rsidRDefault="002839BC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DB6D34" w:rsidP="0056312E">
      <w:pPr>
        <w:spacing w:before="240" w:after="160"/>
        <w:ind w:left="6480"/>
        <w:rPr>
          <w:b/>
          <w:sz w:val="24"/>
          <w:szCs w:val="24"/>
        </w:rPr>
      </w:pPr>
      <w:r w:rsidRPr="00606EEA">
        <w:rPr>
          <w:b/>
          <w:sz w:val="24"/>
          <w:szCs w:val="24"/>
        </w:rPr>
        <w:t>[201</w:t>
      </w:r>
      <w:r w:rsidR="002839BC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6578C2">
        <w:rPr>
          <w:b/>
          <w:sz w:val="24"/>
          <w:szCs w:val="24"/>
        </w:rPr>
        <w:instrText xml:space="preserve"> FORMTEXT </w:instrText>
      </w:r>
      <w:r w:rsidR="002839BC">
        <w:rPr>
          <w:b/>
          <w:sz w:val="24"/>
          <w:szCs w:val="24"/>
        </w:rPr>
      </w:r>
      <w:r w:rsidR="002839BC">
        <w:rPr>
          <w:b/>
          <w:sz w:val="24"/>
          <w:szCs w:val="24"/>
        </w:rPr>
        <w:fldChar w:fldCharType="separate"/>
      </w:r>
      <w:r w:rsidR="004A26AE">
        <w:rPr>
          <w:b/>
          <w:noProof/>
          <w:sz w:val="24"/>
          <w:szCs w:val="24"/>
        </w:rPr>
        <w:t>6</w:t>
      </w:r>
      <w:r w:rsidR="002839BC">
        <w:rPr>
          <w:b/>
          <w:sz w:val="24"/>
          <w:szCs w:val="24"/>
        </w:rPr>
        <w:fldChar w:fldCharType="end"/>
      </w:r>
      <w:bookmarkEnd w:id="6"/>
      <w:r w:rsidR="002839BC">
        <w:rPr>
          <w:b/>
          <w:sz w:val="24"/>
          <w:szCs w:val="24"/>
        </w:rPr>
        <w:fldChar w:fldCharType="begin"/>
      </w:r>
      <w:r w:rsidR="002839BC">
        <w:rPr>
          <w:b/>
          <w:sz w:val="24"/>
          <w:szCs w:val="24"/>
        </w:rPr>
        <w:fldChar w:fldCharType="end"/>
      </w:r>
      <w:r w:rsidRPr="00606EEA">
        <w:rPr>
          <w:b/>
          <w:sz w:val="24"/>
          <w:szCs w:val="24"/>
        </w:rPr>
        <w:t>] SCSC</w:t>
      </w:r>
      <w:r w:rsidR="002839BC">
        <w:rPr>
          <w:b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7" w:name="Text43"/>
      <w:r w:rsidR="0056312E">
        <w:rPr>
          <w:b/>
          <w:sz w:val="24"/>
          <w:szCs w:val="24"/>
        </w:rPr>
        <w:instrText xml:space="preserve"> FORMTEXT </w:instrText>
      </w:r>
      <w:r w:rsidR="002839BC">
        <w:rPr>
          <w:b/>
          <w:sz w:val="24"/>
          <w:szCs w:val="24"/>
        </w:rPr>
      </w:r>
      <w:r w:rsidR="002839BC">
        <w:rPr>
          <w:b/>
          <w:sz w:val="24"/>
          <w:szCs w:val="24"/>
        </w:rPr>
        <w:fldChar w:fldCharType="separate"/>
      </w:r>
      <w:r w:rsidR="0056312E">
        <w:rPr>
          <w:b/>
          <w:noProof/>
          <w:sz w:val="24"/>
          <w:szCs w:val="24"/>
        </w:rPr>
        <w:t> </w:t>
      </w:r>
      <w:r w:rsidR="0056312E">
        <w:rPr>
          <w:b/>
          <w:noProof/>
          <w:sz w:val="24"/>
          <w:szCs w:val="24"/>
        </w:rPr>
        <w:t> </w:t>
      </w:r>
      <w:r w:rsidR="0056312E">
        <w:rPr>
          <w:b/>
          <w:noProof/>
          <w:sz w:val="24"/>
          <w:szCs w:val="24"/>
        </w:rPr>
        <w:t> </w:t>
      </w:r>
      <w:r w:rsidR="0056312E">
        <w:rPr>
          <w:b/>
          <w:noProof/>
          <w:sz w:val="24"/>
          <w:szCs w:val="24"/>
        </w:rPr>
        <w:t> </w:t>
      </w:r>
      <w:r w:rsidR="0056312E">
        <w:rPr>
          <w:b/>
          <w:noProof/>
          <w:sz w:val="24"/>
          <w:szCs w:val="24"/>
        </w:rPr>
        <w:t> </w:t>
      </w:r>
      <w:r w:rsidR="002839BC">
        <w:rPr>
          <w:b/>
          <w:sz w:val="24"/>
          <w:szCs w:val="24"/>
        </w:rPr>
        <w:fldChar w:fldCharType="end"/>
      </w:r>
      <w:bookmarkEnd w:id="7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bookmarkStart w:id="8" w:name="Text40"/>
    <w:p w:rsidR="00FB2453" w:rsidRPr="00B119B1" w:rsidRDefault="002839BC" w:rsidP="003862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40"/>
            <w:enabled/>
            <w:calcOnExit w:val="0"/>
            <w:textInput>
              <w:format w:val="Uppercase"/>
            </w:textInput>
          </w:ffData>
        </w:fldChar>
      </w:r>
      <w:r w:rsidR="0096251D"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4A26AE">
        <w:rPr>
          <w:b/>
          <w:noProof/>
          <w:sz w:val="24"/>
          <w:szCs w:val="24"/>
        </w:rPr>
        <w:t>JUDE JULIE</w:t>
      </w:r>
      <w:r>
        <w:rPr>
          <w:b/>
          <w:sz w:val="24"/>
          <w:szCs w:val="24"/>
        </w:rPr>
        <w:fldChar w:fldCharType="end"/>
      </w:r>
      <w:bookmarkEnd w:id="8"/>
    </w:p>
    <w:bookmarkStart w:id="9" w:name="Dropdown13"/>
    <w:p w:rsidR="00B40898" w:rsidRDefault="002839BC" w:rsidP="00B40898">
      <w:pPr>
        <w:spacing w:after="240"/>
        <w:jc w:val="center"/>
        <w:rPr>
          <w:sz w:val="24"/>
          <w:szCs w:val="24"/>
        </w:rPr>
        <w:sectPr w:rsidR="00B40898" w:rsidSect="00B938BB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3"/>
            <w:enabled/>
            <w:calcOnExit w:val="0"/>
            <w:ddList>
              <w:listEntry w:val="Appellant"/>
              <w:listEntry w:val="First Appellant"/>
            </w:ddList>
          </w:ffData>
        </w:fldChar>
      </w:r>
      <w:r w:rsidR="0096251D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9"/>
    </w:p>
    <w:p w:rsidR="004C3D80" w:rsidRDefault="004C3D80" w:rsidP="003862CB">
      <w:pPr>
        <w:jc w:val="center"/>
        <w:rPr>
          <w:b/>
          <w:sz w:val="24"/>
          <w:szCs w:val="24"/>
        </w:rPr>
      </w:pPr>
    </w:p>
    <w:p w:rsidR="00B40898" w:rsidRDefault="00B40898" w:rsidP="00B40898">
      <w:pPr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versus</w:t>
      </w:r>
    </w:p>
    <w:p w:rsidR="00FB2453" w:rsidRDefault="00FB2453" w:rsidP="003862CB">
      <w:pPr>
        <w:jc w:val="center"/>
        <w:rPr>
          <w:sz w:val="24"/>
          <w:szCs w:val="24"/>
        </w:rPr>
      </w:pPr>
    </w:p>
    <w:p w:rsidR="00B119B1" w:rsidRDefault="0096251D" w:rsidP="00951EC0">
      <w:pPr>
        <w:jc w:val="center"/>
        <w:rPr>
          <w:sz w:val="24"/>
          <w:szCs w:val="24"/>
        </w:rPr>
        <w:sectPr w:rsidR="00B119B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bookmarkStart w:id="10" w:name="Text22"/>
      <w:r w:rsidRPr="0096251D">
        <w:rPr>
          <w:b/>
          <w:sz w:val="24"/>
          <w:szCs w:val="24"/>
        </w:rPr>
        <w:t>THE REPUBLIC</w:t>
      </w:r>
      <w:bookmarkEnd w:id="10"/>
    </w:p>
    <w:p w:rsidR="00E0467F" w:rsidRPr="0096251D" w:rsidRDefault="00E0467F" w:rsidP="0096251D">
      <w:pPr>
        <w:pBdr>
          <w:bottom w:val="single" w:sz="4" w:space="1" w:color="auto"/>
        </w:pBdr>
        <w:jc w:val="center"/>
        <w:rPr>
          <w:sz w:val="24"/>
          <w:szCs w:val="24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1" w:name="Text34"/>
      <w:r w:rsidR="002839BC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2839BC">
        <w:rPr>
          <w:sz w:val="24"/>
          <w:szCs w:val="24"/>
        </w:rPr>
      </w:r>
      <w:r w:rsidR="002839BC">
        <w:rPr>
          <w:sz w:val="24"/>
          <w:szCs w:val="24"/>
        </w:rPr>
        <w:fldChar w:fldCharType="separate"/>
      </w:r>
      <w:r w:rsidR="004A26AE">
        <w:rPr>
          <w:noProof/>
          <w:sz w:val="24"/>
          <w:szCs w:val="24"/>
        </w:rPr>
        <w:t>8 June 2016</w:t>
      </w:r>
      <w:r w:rsidR="002839BC">
        <w:rPr>
          <w:sz w:val="24"/>
          <w:szCs w:val="24"/>
        </w:rPr>
        <w:fldChar w:fldCharType="end"/>
      </w:r>
      <w:bookmarkEnd w:id="11"/>
      <w:r w:rsidR="002839BC">
        <w:rPr>
          <w:sz w:val="24"/>
          <w:szCs w:val="24"/>
        </w:rPr>
        <w:fldChar w:fldCharType="begin"/>
      </w:r>
      <w:r w:rsidR="002839BC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39BC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2" w:name="Text28"/>
      <w:r w:rsidR="004C3D80">
        <w:rPr>
          <w:sz w:val="24"/>
          <w:szCs w:val="24"/>
        </w:rPr>
        <w:instrText xml:space="preserve"> FORMTEXT </w:instrText>
      </w:r>
      <w:r w:rsidR="002839BC">
        <w:rPr>
          <w:sz w:val="24"/>
          <w:szCs w:val="24"/>
        </w:rPr>
      </w:r>
      <w:r w:rsidR="002839BC">
        <w:rPr>
          <w:sz w:val="24"/>
          <w:szCs w:val="24"/>
        </w:rPr>
        <w:fldChar w:fldCharType="separate"/>
      </w:r>
      <w:r w:rsidR="004A26AE">
        <w:rPr>
          <w:noProof/>
          <w:sz w:val="24"/>
          <w:szCs w:val="24"/>
        </w:rPr>
        <w:t xml:space="preserve">Mr Lucas </w:t>
      </w:r>
      <w:r w:rsidR="002839BC">
        <w:rPr>
          <w:sz w:val="24"/>
          <w:szCs w:val="24"/>
        </w:rPr>
        <w:fldChar w:fldCharType="end"/>
      </w:r>
      <w:bookmarkEnd w:id="12"/>
      <w:r w:rsidR="002839BC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2839BC">
        <w:rPr>
          <w:sz w:val="24"/>
          <w:szCs w:val="24"/>
        </w:rPr>
        <w:fldChar w:fldCharType="end"/>
      </w:r>
      <w:r w:rsidR="002839BC">
        <w:rPr>
          <w:sz w:val="24"/>
          <w:szCs w:val="24"/>
        </w:rPr>
        <w:fldChar w:fldCharType="begin"/>
      </w:r>
      <w:r w:rsidR="002839BC">
        <w:rPr>
          <w:sz w:val="24"/>
          <w:szCs w:val="24"/>
        </w:rPr>
        <w:fldChar w:fldCharType="end"/>
      </w:r>
      <w:r w:rsidR="009E05E5">
        <w:rPr>
          <w:sz w:val="24"/>
          <w:szCs w:val="24"/>
        </w:rPr>
        <w:t xml:space="preserve">for </w:t>
      </w:r>
      <w:bookmarkStart w:id="13" w:name="Dropdown11"/>
      <w:r w:rsidR="002839BC">
        <w:rPr>
          <w:sz w:val="24"/>
          <w:szCs w:val="24"/>
        </w:rPr>
        <w:fldChar w:fldCharType="begin">
          <w:ffData>
            <w:name w:val="Dropdown11"/>
            <w:enabled/>
            <w:calcOnExit w:val="0"/>
            <w:ddList>
              <w:listEntry w:val="appellant"/>
              <w:listEntry w:val="first appellant"/>
              <w:listEntry w:val="appellants"/>
            </w:ddList>
          </w:ffData>
        </w:fldChar>
      </w:r>
      <w:r w:rsidR="0096251D">
        <w:rPr>
          <w:sz w:val="24"/>
          <w:szCs w:val="24"/>
        </w:rPr>
        <w:instrText xml:space="preserve"> FORMDROPDOWN </w:instrText>
      </w:r>
      <w:r w:rsidR="002839BC">
        <w:rPr>
          <w:sz w:val="24"/>
          <w:szCs w:val="24"/>
        </w:rPr>
      </w:r>
      <w:r w:rsidR="002839BC">
        <w:rPr>
          <w:sz w:val="24"/>
          <w:szCs w:val="24"/>
        </w:rPr>
        <w:fldChar w:fldCharType="end"/>
      </w:r>
      <w:bookmarkEnd w:id="13"/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39BC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4" w:name="Text36"/>
      <w:r>
        <w:rPr>
          <w:sz w:val="24"/>
          <w:szCs w:val="24"/>
        </w:rPr>
        <w:instrText xml:space="preserve"> FORMTEXT </w:instrText>
      </w:r>
      <w:r w:rsidR="002839BC">
        <w:rPr>
          <w:sz w:val="24"/>
          <w:szCs w:val="24"/>
        </w:rPr>
      </w:r>
      <w:r w:rsidR="002839BC">
        <w:rPr>
          <w:sz w:val="24"/>
          <w:szCs w:val="24"/>
        </w:rPr>
        <w:fldChar w:fldCharType="separate"/>
      </w:r>
      <w:r w:rsidR="00812BD6">
        <w:rPr>
          <w:sz w:val="24"/>
          <w:szCs w:val="24"/>
        </w:rPr>
        <w:t> </w:t>
      </w:r>
      <w:r w:rsidR="00812BD6">
        <w:rPr>
          <w:sz w:val="24"/>
          <w:szCs w:val="24"/>
        </w:rPr>
        <w:t> </w:t>
      </w:r>
      <w:r w:rsidR="00812BD6">
        <w:rPr>
          <w:sz w:val="24"/>
          <w:szCs w:val="24"/>
        </w:rPr>
        <w:t> </w:t>
      </w:r>
      <w:r w:rsidR="00812BD6">
        <w:rPr>
          <w:sz w:val="24"/>
          <w:szCs w:val="24"/>
        </w:rPr>
        <w:t> </w:t>
      </w:r>
      <w:r w:rsidR="00812BD6">
        <w:rPr>
          <w:sz w:val="24"/>
          <w:szCs w:val="24"/>
        </w:rPr>
        <w:t> </w:t>
      </w:r>
      <w:r w:rsidR="002839BC">
        <w:rPr>
          <w:sz w:val="24"/>
          <w:szCs w:val="24"/>
        </w:rPr>
        <w:fldChar w:fldCharType="end"/>
      </w:r>
      <w:bookmarkEnd w:id="14"/>
    </w:p>
    <w:p w:rsidR="005F5FB0" w:rsidRDefault="009E05E5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39BC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5" w:name="Text29"/>
      <w:r w:rsidR="004C3D80">
        <w:rPr>
          <w:sz w:val="24"/>
          <w:szCs w:val="24"/>
        </w:rPr>
        <w:instrText xml:space="preserve"> FORMTEXT </w:instrText>
      </w:r>
      <w:r w:rsidR="002839BC">
        <w:rPr>
          <w:sz w:val="24"/>
          <w:szCs w:val="24"/>
        </w:rPr>
      </w:r>
      <w:r w:rsidR="002839BC">
        <w:rPr>
          <w:sz w:val="24"/>
          <w:szCs w:val="24"/>
        </w:rPr>
        <w:fldChar w:fldCharType="separate"/>
      </w:r>
      <w:r w:rsidR="004A26AE">
        <w:rPr>
          <w:noProof/>
          <w:sz w:val="24"/>
          <w:szCs w:val="24"/>
        </w:rPr>
        <w:t>Ms Rongmei</w:t>
      </w:r>
      <w:r w:rsidR="002839BC">
        <w:rPr>
          <w:sz w:val="24"/>
          <w:szCs w:val="24"/>
        </w:rPr>
        <w:fldChar w:fldCharType="end"/>
      </w:r>
      <w:bookmarkEnd w:id="15"/>
      <w:r w:rsidR="0096251D">
        <w:rPr>
          <w:sz w:val="24"/>
          <w:szCs w:val="24"/>
        </w:rPr>
        <w:t xml:space="preserve">, </w:t>
      </w:r>
      <w:bookmarkStart w:id="16" w:name="Dropdown14"/>
      <w:r w:rsidR="002839BC"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result w:val="2"/>
              <w:listEntry w:val="Attorney General"/>
              <w:listEntry w:val="Principal State Counsel"/>
              <w:listEntry w:val="Assistant Principal State Counsel"/>
              <w:listEntry w:val="State Counsel"/>
              <w:listEntry w:val="Assistant State Counsel"/>
            </w:ddList>
          </w:ffData>
        </w:fldChar>
      </w:r>
      <w:r w:rsidR="0096251D">
        <w:rPr>
          <w:sz w:val="24"/>
          <w:szCs w:val="24"/>
        </w:rPr>
        <w:instrText xml:space="preserve"> FORMDROPDOWN </w:instrText>
      </w:r>
      <w:r w:rsidR="002839BC">
        <w:rPr>
          <w:sz w:val="24"/>
          <w:szCs w:val="24"/>
        </w:rPr>
      </w:r>
      <w:r w:rsidR="002839BC">
        <w:rPr>
          <w:sz w:val="24"/>
          <w:szCs w:val="24"/>
        </w:rPr>
        <w:fldChar w:fldCharType="end"/>
      </w:r>
      <w:bookmarkEnd w:id="16"/>
      <w:r w:rsidR="002839BC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2839BC">
        <w:rPr>
          <w:sz w:val="24"/>
          <w:szCs w:val="24"/>
        </w:rPr>
        <w:fldChar w:fldCharType="end"/>
      </w:r>
      <w:r w:rsidR="002839BC">
        <w:rPr>
          <w:sz w:val="24"/>
          <w:szCs w:val="24"/>
        </w:rPr>
        <w:fldChar w:fldCharType="begin"/>
      </w:r>
      <w:r w:rsidR="002839BC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for </w:t>
      </w:r>
      <w:bookmarkStart w:id="17" w:name="Dropdown12"/>
      <w:r w:rsidR="0096251D">
        <w:rPr>
          <w:sz w:val="24"/>
          <w:szCs w:val="24"/>
        </w:rPr>
        <w:t>the Republic</w:t>
      </w:r>
      <w:bookmarkEnd w:id="17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8" w:name="Text26"/>
      <w:r w:rsidR="002839BC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2839BC">
        <w:rPr>
          <w:sz w:val="24"/>
          <w:szCs w:val="24"/>
        </w:rPr>
      </w:r>
      <w:r w:rsidR="002839BC">
        <w:rPr>
          <w:sz w:val="24"/>
          <w:szCs w:val="24"/>
        </w:rPr>
        <w:fldChar w:fldCharType="separate"/>
      </w:r>
      <w:r w:rsidR="004A26AE">
        <w:rPr>
          <w:noProof/>
          <w:sz w:val="24"/>
          <w:szCs w:val="24"/>
        </w:rPr>
        <w:t>8 June 2016</w:t>
      </w:r>
      <w:r w:rsidR="002839BC">
        <w:rPr>
          <w:sz w:val="24"/>
          <w:szCs w:val="24"/>
        </w:rPr>
        <w:fldChar w:fldCharType="end"/>
      </w:r>
      <w:bookmarkEnd w:id="18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9" w:name="Dropdown2"/>
    </w:p>
    <w:bookmarkStart w:id="20" w:name="Dropdown8"/>
    <w:bookmarkEnd w:id="19"/>
    <w:p w:rsidR="00C87FCA" w:rsidRDefault="002839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listEntry w:val="JUDGMENT"/>
              <w:listEntry w:val="RULING"/>
              <w:listEntry w:val="JUDGMENT BY CONSENT"/>
            </w:ddList>
          </w:ffData>
        </w:fldChar>
      </w:r>
      <w:r w:rsidR="00182880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20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2839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6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  <w:listEntry w:val="Govinden J"/>
              <w:listEntry w:val="Nunkoo J"/>
              <w:listEntry w:val="Vidot J"/>
            </w:ddList>
          </w:ffData>
        </w:fldChar>
      </w:r>
      <w:bookmarkStart w:id="21" w:name="Dropdown9"/>
      <w:r w:rsidR="00947E6E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21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4A26AE" w:rsidP="0056312E">
      <w:pPr>
        <w:pStyle w:val="JudgmentText"/>
      </w:pPr>
      <w:r>
        <w:lastRenderedPageBreak/>
        <w:t xml:space="preserve">The </w:t>
      </w:r>
      <w:r w:rsidR="006628F2">
        <w:t>Appellant</w:t>
      </w:r>
      <w:r>
        <w:t xml:space="preserve"> was charged with 2 counts in the lower Court. The first count was house breaking</w:t>
      </w:r>
      <w:r w:rsidR="006628F2">
        <w:t xml:space="preserve"> </w:t>
      </w:r>
      <w:r>
        <w:t>Contra Section 289 of the Penal Code and the second count was of stealing Contra Section 260 of the same code. He pleaded guilty and was convict</w:t>
      </w:r>
      <w:r w:rsidR="00C7073C">
        <w:t>ed on both counts. He was also sentenced</w:t>
      </w:r>
      <w:r>
        <w:t xml:space="preserve"> to a term of 4 years of imprisonment on the first count and 3 years of imprisonment on the second count</w:t>
      </w:r>
      <w:r w:rsidR="002D6686">
        <w:t>. Both Sentences was ordered to run concurrently.</w:t>
      </w:r>
    </w:p>
    <w:p w:rsidR="00A82020" w:rsidRDefault="002D6686" w:rsidP="008E0C53">
      <w:pPr>
        <w:pStyle w:val="JudgmentText"/>
        <w:spacing w:after="0"/>
      </w:pPr>
      <w:r>
        <w:lastRenderedPageBreak/>
        <w:t>He was ho</w:t>
      </w:r>
      <w:r w:rsidR="00C7073C">
        <w:t>wever not satisfied with these Sentences hence this A</w:t>
      </w:r>
      <w:r>
        <w:t>ppeal.</w:t>
      </w:r>
      <w:r w:rsidR="00A82020">
        <w:t xml:space="preserve"> The </w:t>
      </w:r>
      <w:r w:rsidR="006628F2">
        <w:t>Appellant</w:t>
      </w:r>
      <w:r w:rsidR="00A82020">
        <w:t xml:space="preserve"> raised the following grounds in his </w:t>
      </w:r>
      <w:r w:rsidR="008E0C53">
        <w:t>Memorandum of A</w:t>
      </w:r>
      <w:r w:rsidR="00A82020">
        <w:t>ppeal;</w:t>
      </w:r>
    </w:p>
    <w:p w:rsidR="00A82020" w:rsidRDefault="00A82020" w:rsidP="008E0C53">
      <w:pPr>
        <w:pStyle w:val="JudgmentText"/>
        <w:numPr>
          <w:ilvl w:val="0"/>
          <w:numId w:val="0"/>
        </w:numPr>
        <w:spacing w:after="0"/>
        <w:ind w:left="720"/>
      </w:pPr>
      <w:r>
        <w:t>1) That the Sentences passed were wrong in law and principle.</w:t>
      </w:r>
    </w:p>
    <w:p w:rsidR="00A82020" w:rsidRDefault="00A82020" w:rsidP="008E0C53">
      <w:pPr>
        <w:pStyle w:val="JudgmentText"/>
        <w:numPr>
          <w:ilvl w:val="0"/>
          <w:numId w:val="0"/>
        </w:numPr>
        <w:spacing w:after="0"/>
        <w:ind w:left="720"/>
      </w:pPr>
      <w:r>
        <w:t>2) That the learned Magistrate erred in principle in that he failed to give due we</w:t>
      </w:r>
      <w:r w:rsidR="008E0C53">
        <w:t xml:space="preserve">ight to the mitigating </w:t>
      </w:r>
      <w:r>
        <w:t xml:space="preserve">factors raised in favour of the </w:t>
      </w:r>
      <w:r w:rsidR="006628F2">
        <w:t>Appellant</w:t>
      </w:r>
      <w:r>
        <w:t xml:space="preserve"> and t</w:t>
      </w:r>
      <w:r w:rsidR="00552005">
        <w:t>a</w:t>
      </w:r>
      <w:r w:rsidR="008E0C53">
        <w:t>k</w:t>
      </w:r>
      <w:r w:rsidR="00552005">
        <w:t>e</w:t>
      </w:r>
      <w:r>
        <w:t xml:space="preserve"> </w:t>
      </w:r>
      <w:r w:rsidR="00C7073C">
        <w:t xml:space="preserve">into </w:t>
      </w:r>
      <w:r>
        <w:t xml:space="preserve">account matters which should have been taken with consideration when Sentencing the </w:t>
      </w:r>
      <w:r w:rsidR="006628F2">
        <w:t>Appellant</w:t>
      </w:r>
      <w:r>
        <w:t>.</w:t>
      </w:r>
    </w:p>
    <w:p w:rsidR="00A82020" w:rsidRDefault="00A82020" w:rsidP="008E0C53">
      <w:pPr>
        <w:pStyle w:val="JudgmentText"/>
        <w:numPr>
          <w:ilvl w:val="0"/>
          <w:numId w:val="0"/>
        </w:numPr>
        <w:spacing w:after="0"/>
        <w:ind w:left="720"/>
      </w:pPr>
      <w:r>
        <w:t xml:space="preserve">3) That the learned Magistrate erred in that he </w:t>
      </w:r>
      <w:r w:rsidR="008E0C53">
        <w:t>took</w:t>
      </w:r>
      <w:r>
        <w:t xml:space="preserve"> into account matters which he should not have done when sentencing the </w:t>
      </w:r>
      <w:r w:rsidR="006628F2">
        <w:t>Appellant</w:t>
      </w:r>
      <w:r>
        <w:t xml:space="preserve">.  </w:t>
      </w:r>
    </w:p>
    <w:p w:rsidR="008E0C53" w:rsidRDefault="008E0C53" w:rsidP="008E0C53">
      <w:pPr>
        <w:pStyle w:val="JudgmentText"/>
        <w:numPr>
          <w:ilvl w:val="0"/>
          <w:numId w:val="0"/>
        </w:numPr>
        <w:spacing w:after="0"/>
        <w:ind w:left="720"/>
      </w:pPr>
      <w:r>
        <w:t>4) That in all circumstances of the case, the Sentences were harsh and manifestly excessive.</w:t>
      </w:r>
    </w:p>
    <w:p w:rsidR="008E0C53" w:rsidRDefault="008E0C53" w:rsidP="008E0C53">
      <w:pPr>
        <w:pStyle w:val="JudgmentText"/>
        <w:numPr>
          <w:ilvl w:val="0"/>
          <w:numId w:val="0"/>
        </w:numPr>
        <w:spacing w:after="0"/>
        <w:ind w:left="720"/>
      </w:pPr>
    </w:p>
    <w:p w:rsidR="00A82020" w:rsidRDefault="008E0C53" w:rsidP="008E0C53">
      <w:pPr>
        <w:pStyle w:val="JudgmentText"/>
        <w:spacing w:after="0"/>
      </w:pPr>
      <w:r>
        <w:t>At the Hearing of the App</w:t>
      </w:r>
      <w:r w:rsidR="006628F2">
        <w:t>eal, Mr Lucas appeared for the Appellant</w:t>
      </w:r>
      <w:r>
        <w:t xml:space="preserve"> and Ms Rongmei represented the Respondent/Attorney Gener</w:t>
      </w:r>
      <w:r w:rsidR="006628F2">
        <w:t>al. The main contention of the Appellant</w:t>
      </w:r>
      <w:r>
        <w:t xml:space="preserve"> is that the learned </w:t>
      </w:r>
      <w:r w:rsidR="00C7073C">
        <w:t>trial</w:t>
      </w:r>
      <w:r>
        <w:t xml:space="preserve"> Magistrate did not consider properly the mitigating factors and that he sh</w:t>
      </w:r>
      <w:r w:rsidR="0090469A">
        <w:t>ould</w:t>
      </w:r>
      <w:r>
        <w:t xml:space="preserve"> not </w:t>
      </w:r>
      <w:r w:rsidR="0090469A">
        <w:t>have</w:t>
      </w:r>
      <w:r w:rsidR="009872D3">
        <w:t xml:space="preserve"> proceeded to accept the plea of guilty in absence</w:t>
      </w:r>
      <w:r w:rsidR="006628F2">
        <w:t xml:space="preserve"> of the Appellant</w:t>
      </w:r>
      <w:r w:rsidR="009872D3">
        <w:t>’</w:t>
      </w:r>
      <w:r>
        <w:t>s</w:t>
      </w:r>
      <w:r w:rsidR="0090469A">
        <w:t xml:space="preserve"> counsel which deprived him of the services of legal counsel </w:t>
      </w:r>
      <w:r w:rsidR="009872D3">
        <w:t xml:space="preserve">while mitigating. </w:t>
      </w:r>
      <w:r w:rsidR="0090469A">
        <w:t xml:space="preserve">This </w:t>
      </w:r>
      <w:r w:rsidR="009872D3">
        <w:t>last point</w:t>
      </w:r>
      <w:r w:rsidR="0090469A">
        <w:t xml:space="preserve"> in my considered view was raised as an </w:t>
      </w:r>
      <w:r w:rsidR="009872D3">
        <w:t xml:space="preserve">afterthought </w:t>
      </w:r>
      <w:r w:rsidR="0090469A">
        <w:t xml:space="preserve">as it was not specifically raised </w:t>
      </w:r>
      <w:r w:rsidR="009872D3">
        <w:t xml:space="preserve">in the Memorandum of the Appeal, but was raised orally at the Hearing by Mr Lucas the learned counsel for the </w:t>
      </w:r>
      <w:r w:rsidR="006628F2">
        <w:t>Appellant</w:t>
      </w:r>
      <w:r w:rsidR="009872D3">
        <w:t>.</w:t>
      </w:r>
    </w:p>
    <w:p w:rsidR="008E0C53" w:rsidRDefault="008E0C53" w:rsidP="008E0C53">
      <w:pPr>
        <w:pStyle w:val="JudgmentText"/>
        <w:numPr>
          <w:ilvl w:val="0"/>
          <w:numId w:val="0"/>
        </w:numPr>
        <w:spacing w:after="0"/>
        <w:ind w:left="720"/>
      </w:pPr>
    </w:p>
    <w:p w:rsidR="002F1BDD" w:rsidRDefault="002F1BDD" w:rsidP="00A82020">
      <w:pPr>
        <w:pStyle w:val="JudgmentText"/>
      </w:pPr>
      <w:r>
        <w:t>Be</w:t>
      </w:r>
      <w:r w:rsidR="009872D3">
        <w:t xml:space="preserve"> it as it may, Ms Rongmei the learned counsel for the Respondent opposed the appeal and submi</w:t>
      </w:r>
      <w:r w:rsidR="00552005">
        <w:t xml:space="preserve">tted to the effect that the </w:t>
      </w:r>
      <w:r w:rsidR="009872D3">
        <w:t xml:space="preserve">minimum Sentence </w:t>
      </w:r>
      <w:r>
        <w:t>of the offence of</w:t>
      </w:r>
      <w:r w:rsidR="009872D3">
        <w:t xml:space="preserve"> house </w:t>
      </w:r>
      <w:r>
        <w:t>breaking was 8 years imprisonment</w:t>
      </w:r>
      <w:r w:rsidR="009872D3">
        <w:t>, but that the learned trial Magistrate used his discretion</w:t>
      </w:r>
      <w:r>
        <w:t xml:space="preserve"> and imposed only 4 years imprisonment, despite the absence of the Counsel for the </w:t>
      </w:r>
      <w:r w:rsidR="006628F2">
        <w:t>Appellant</w:t>
      </w:r>
      <w:r w:rsidR="00552005">
        <w:t>,</w:t>
      </w:r>
      <w:r>
        <w:t xml:space="preserve"> which meant that he had taken into account the mitigating factors in favour of the </w:t>
      </w:r>
      <w:r w:rsidR="006628F2">
        <w:t>Appellant</w:t>
      </w:r>
      <w:r w:rsidR="009833C5">
        <w:t>. She prays</w:t>
      </w:r>
      <w:r>
        <w:t xml:space="preserve"> for the dismissal of the Appeal.</w:t>
      </w:r>
    </w:p>
    <w:p w:rsidR="002F1BDD" w:rsidRDefault="002F1BDD" w:rsidP="00C7073C">
      <w:pPr>
        <w:pStyle w:val="JudgmentText"/>
        <w:spacing w:after="0"/>
      </w:pPr>
      <w:r>
        <w:t xml:space="preserve">The </w:t>
      </w:r>
      <w:r w:rsidR="005C5867">
        <w:t>lower Court record shows the following d</w:t>
      </w:r>
      <w:r>
        <w:t>uring Sentencing</w:t>
      </w:r>
      <w:r w:rsidR="00C7073C">
        <w:t>:</w:t>
      </w:r>
    </w:p>
    <w:p w:rsidR="00A82020" w:rsidRPr="00C67977" w:rsidRDefault="002F1BDD" w:rsidP="00C7073C">
      <w:pPr>
        <w:pStyle w:val="JudgmentText"/>
        <w:numPr>
          <w:ilvl w:val="0"/>
          <w:numId w:val="0"/>
        </w:numPr>
        <w:spacing w:after="0"/>
        <w:ind w:left="720"/>
        <w:rPr>
          <w:b/>
        </w:rPr>
      </w:pPr>
      <w:r w:rsidRPr="00C67977">
        <w:rPr>
          <w:b/>
        </w:rPr>
        <w:t>“</w:t>
      </w:r>
      <w:r w:rsidR="00E60FC1" w:rsidRPr="00C67977">
        <w:rPr>
          <w:b/>
        </w:rPr>
        <w:t>(6) In deciding the appropriate Sentence that will do justice in this case,</w:t>
      </w:r>
      <w:r w:rsidR="00C7073C">
        <w:rPr>
          <w:b/>
        </w:rPr>
        <w:t xml:space="preserve"> I</w:t>
      </w:r>
      <w:r w:rsidR="00E60FC1" w:rsidRPr="00C67977">
        <w:rPr>
          <w:b/>
        </w:rPr>
        <w:t xml:space="preserve"> have taken into account that the convict has pleaded guilty avoiding wasting Court’s precious time and resources, and his past criminal record. I have also taken into account the principle </w:t>
      </w:r>
      <w:r w:rsidR="005C5867" w:rsidRPr="00C67977">
        <w:rPr>
          <w:b/>
        </w:rPr>
        <w:t>of proportionality</w:t>
      </w:r>
      <w:r w:rsidR="00E60FC1" w:rsidRPr="00C67977">
        <w:rPr>
          <w:b/>
        </w:rPr>
        <w:t xml:space="preserve"> in Sentencing given that most of the items </w:t>
      </w:r>
      <w:r w:rsidR="00E60FC1" w:rsidRPr="00C67977">
        <w:rPr>
          <w:b/>
        </w:rPr>
        <w:lastRenderedPageBreak/>
        <w:t>stolen were retrieved and returned back to the</w:t>
      </w:r>
      <w:r w:rsidR="005C5867" w:rsidRPr="00C67977">
        <w:rPr>
          <w:b/>
        </w:rPr>
        <w:t xml:space="preserve"> </w:t>
      </w:r>
      <w:r w:rsidR="00E60FC1" w:rsidRPr="00C67977">
        <w:rPr>
          <w:b/>
        </w:rPr>
        <w:t xml:space="preserve">rightful owner. I have also taken judicial notice </w:t>
      </w:r>
      <w:r w:rsidR="005C5867" w:rsidRPr="00C67977">
        <w:rPr>
          <w:b/>
        </w:rPr>
        <w:t xml:space="preserve">that the convict is being sentenced before this Court in two separate cases in both of which the custodial sentences are being imposed. </w:t>
      </w:r>
    </w:p>
    <w:p w:rsidR="00C67977" w:rsidRPr="00C67977" w:rsidRDefault="00C67977" w:rsidP="002F1BDD">
      <w:pPr>
        <w:pStyle w:val="JudgmentText"/>
        <w:numPr>
          <w:ilvl w:val="0"/>
          <w:numId w:val="0"/>
        </w:numPr>
        <w:ind w:left="720"/>
      </w:pPr>
      <w:r w:rsidRPr="00C67977">
        <w:rPr>
          <w:b/>
        </w:rPr>
        <w:t>(7) Having taken all the</w:t>
      </w:r>
      <w:r w:rsidR="005C5867" w:rsidRPr="00C67977">
        <w:rPr>
          <w:b/>
        </w:rPr>
        <w:t xml:space="preserve">se matters into account, I find it just to depart from the minimum mandatory Sentence for the </w:t>
      </w:r>
      <w:r w:rsidRPr="00C67977">
        <w:rPr>
          <w:b/>
        </w:rPr>
        <w:t>two offences of which this convict has been convicted in reliance on the Court of Appeal case</w:t>
      </w:r>
      <w:r>
        <w:rPr>
          <w:b/>
        </w:rPr>
        <w:t xml:space="preserve"> of </w:t>
      </w:r>
      <w:r w:rsidRPr="00C67977">
        <w:rPr>
          <w:b/>
          <w:u w:val="single"/>
        </w:rPr>
        <w:t>Frederick Ponoo vs The Attorney General</w:t>
      </w:r>
      <w:r w:rsidRPr="00C67977">
        <w:rPr>
          <w:b/>
        </w:rPr>
        <w:t>”.</w:t>
      </w:r>
      <w:r>
        <w:t xml:space="preserve"> The learned trial Magistrate thereafter sentenced the </w:t>
      </w:r>
      <w:r w:rsidR="006628F2">
        <w:t>Appellant</w:t>
      </w:r>
      <w:r>
        <w:t xml:space="preserve"> to 4 years on the </w:t>
      </w:r>
      <w:r w:rsidR="0088449B">
        <w:t>F</w:t>
      </w:r>
      <w:r>
        <w:t>irst Count and 3 years on the Second Count</w:t>
      </w:r>
      <w:r w:rsidR="006628F2">
        <w:t>,</w:t>
      </w:r>
      <w:r>
        <w:t xml:space="preserve"> </w:t>
      </w:r>
      <w:r w:rsidR="0088449B">
        <w:t>which</w:t>
      </w:r>
      <w:r>
        <w:t xml:space="preserve"> </w:t>
      </w:r>
      <w:r w:rsidR="00552005">
        <w:t xml:space="preserve">he </w:t>
      </w:r>
      <w:r>
        <w:t xml:space="preserve">ordered to run concurrently – which he meant that the </w:t>
      </w:r>
      <w:r w:rsidR="006628F2">
        <w:t>Appellant</w:t>
      </w:r>
      <w:r>
        <w:t xml:space="preserve"> would eventually serve a total of 4 years </w:t>
      </w:r>
      <w:r w:rsidR="00552005">
        <w:t>imprisonment</w:t>
      </w:r>
      <w:r>
        <w:t>.</w:t>
      </w:r>
    </w:p>
    <w:p w:rsidR="00A82020" w:rsidRDefault="00292BB1" w:rsidP="0086336F">
      <w:pPr>
        <w:pStyle w:val="JudgmentText"/>
      </w:pPr>
      <w:r>
        <w:t>Given</w:t>
      </w:r>
      <w:r w:rsidR="00C67977">
        <w:t xml:space="preserve"> the circumstances </w:t>
      </w:r>
      <w:r w:rsidR="0088449B">
        <w:t>of this case, I don’t see any valid ground to fault</w:t>
      </w:r>
      <w:r>
        <w:t>er</w:t>
      </w:r>
      <w:r w:rsidR="0088449B">
        <w:t xml:space="preserve"> the learned trial Magistrate. </w:t>
      </w:r>
      <w:r w:rsidR="0099752F">
        <w:t>He gave reasons for the S</w:t>
      </w:r>
      <w:r w:rsidR="0088449B">
        <w:t xml:space="preserve">entence </w:t>
      </w:r>
      <w:r w:rsidR="00AB438C">
        <w:t xml:space="preserve">he imposed </w:t>
      </w:r>
      <w:r w:rsidR="00F80014">
        <w:t>on the Appellant. He took into account</w:t>
      </w:r>
      <w:r w:rsidR="00AB438C">
        <w:t xml:space="preserve"> the </w:t>
      </w:r>
      <w:r w:rsidR="006628F2">
        <w:t>Appellant</w:t>
      </w:r>
      <w:r w:rsidR="0088449B">
        <w:t>’s mitigating factors</w:t>
      </w:r>
      <w:r w:rsidR="00AB438C">
        <w:t>,</w:t>
      </w:r>
      <w:r w:rsidR="0088449B">
        <w:t xml:space="preserve"> and he</w:t>
      </w:r>
      <w:r w:rsidR="00AB438C">
        <w:t xml:space="preserve"> reduced the mandatory minimum S</w:t>
      </w:r>
      <w:r w:rsidR="0088449B">
        <w:t>entence. In the first c</w:t>
      </w:r>
      <w:r w:rsidR="00F80014">
        <w:t>ount</w:t>
      </w:r>
      <w:r w:rsidR="0088449B">
        <w:t xml:space="preserve"> to 4 years, from 8 years and on the sec</w:t>
      </w:r>
      <w:r w:rsidR="00AB438C">
        <w:t>ond count to 3 years. He also (r</w:t>
      </w:r>
      <w:r w:rsidR="0088449B">
        <w:t xml:space="preserve">ightly in my view) ordered them to run concurrently. It is therefore my considered view that although the </w:t>
      </w:r>
      <w:r w:rsidR="006628F2">
        <w:t>Appellant</w:t>
      </w:r>
      <w:r w:rsidR="0088449B">
        <w:t xml:space="preserve"> did not have his lawyer</w:t>
      </w:r>
      <w:r w:rsidR="00AB438C">
        <w:t xml:space="preserve"> at the time of plea</w:t>
      </w:r>
      <w:r w:rsidR="0086336F">
        <w:t xml:space="preserve">, </w:t>
      </w:r>
      <w:r w:rsidR="00F80014">
        <w:t xml:space="preserve"> which </w:t>
      </w:r>
      <w:r w:rsidR="0086336F">
        <w:t>should have been the case, this did not</w:t>
      </w:r>
      <w:r w:rsidR="00F80014">
        <w:t xml:space="preserve"> however,</w:t>
      </w:r>
      <w:r w:rsidR="0086336F">
        <w:t xml:space="preserve"> affect him adversely as the learned Magistrate had taken into account the mitigating factors</w:t>
      </w:r>
      <w:r w:rsidR="00F80014">
        <w:t xml:space="preserve">, some </w:t>
      </w:r>
      <w:r w:rsidR="0086336F">
        <w:t xml:space="preserve">of which were not </w:t>
      </w:r>
      <w:r w:rsidR="00AB438C">
        <w:t>even</w:t>
      </w:r>
      <w:r w:rsidR="0086336F">
        <w:t xml:space="preserve"> </w:t>
      </w:r>
      <w:r w:rsidR="006628F2">
        <w:t>raise</w:t>
      </w:r>
      <w:r w:rsidR="00AB438C">
        <w:t>d</w:t>
      </w:r>
      <w:r w:rsidR="0086336F">
        <w:t xml:space="preserve"> by the </w:t>
      </w:r>
      <w:r w:rsidR="006628F2">
        <w:t>Appellant</w:t>
      </w:r>
      <w:r w:rsidR="0086336F">
        <w:t xml:space="preserve"> in his mitigation.</w:t>
      </w:r>
      <w:r w:rsidR="00AB438C">
        <w:t xml:space="preserve"> </w:t>
      </w:r>
      <w:r w:rsidR="0086336F">
        <w:t>In th</w:t>
      </w:r>
      <w:r w:rsidR="00F80014">
        <w:t>e circumstances, I do not think</w:t>
      </w:r>
      <w:r w:rsidR="0086336F">
        <w:t xml:space="preserve"> he was disadvantaged in any way by the absence of </w:t>
      </w:r>
      <w:r w:rsidR="00F80014">
        <w:t>his</w:t>
      </w:r>
      <w:r w:rsidR="0086336F">
        <w:t xml:space="preserve"> counsel. In any case, he never applied for an adjournment to </w:t>
      </w:r>
      <w:r w:rsidR="00AB438C">
        <w:t xml:space="preserve">have been </w:t>
      </w:r>
      <w:r w:rsidR="0086336F">
        <w:t>present.</w:t>
      </w:r>
    </w:p>
    <w:p w:rsidR="00A82020" w:rsidRDefault="0086336F" w:rsidP="00A82020">
      <w:pPr>
        <w:pStyle w:val="JudgmentText"/>
      </w:pPr>
      <w:r>
        <w:t>All in all, I find no merit in the Appeal and</w:t>
      </w:r>
      <w:r w:rsidR="00D32481">
        <w:t xml:space="preserve"> I</w:t>
      </w:r>
      <w:r>
        <w:t xml:space="preserve"> dismiss it accordingly. I confirm the </w:t>
      </w:r>
      <w:r w:rsidR="00F80014">
        <w:t xml:space="preserve">orders </w:t>
      </w:r>
      <w:r>
        <w:t>made by the learned</w:t>
      </w:r>
      <w:r w:rsidR="00D32481">
        <w:t xml:space="preserve"> trial</w:t>
      </w:r>
      <w:r>
        <w:t xml:space="preserve"> Magistrate. </w:t>
      </w:r>
    </w:p>
    <w:p w:rsidR="0086336F" w:rsidRDefault="0086336F" w:rsidP="00A82020">
      <w:pPr>
        <w:pStyle w:val="JudgmentText"/>
      </w:pPr>
      <w:r>
        <w:t>Order accordingly.</w:t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</w:p>
    <w:p w:rsidR="00F80014" w:rsidRDefault="00F80014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</w:p>
    <w:p w:rsidR="00F80014" w:rsidRDefault="00F80014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</w:p>
    <w:p w:rsidR="00F80014" w:rsidRDefault="00F80014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F80014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22" w:name="Text19"/>
      <w:r w:rsidR="002839BC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2839BC">
        <w:rPr>
          <w:sz w:val="24"/>
          <w:szCs w:val="24"/>
        </w:rPr>
      </w:r>
      <w:r w:rsidR="002839BC">
        <w:rPr>
          <w:sz w:val="24"/>
          <w:szCs w:val="24"/>
        </w:rPr>
        <w:fldChar w:fldCharType="separate"/>
      </w:r>
      <w:r w:rsidR="00101D12">
        <w:rPr>
          <w:noProof/>
          <w:sz w:val="24"/>
          <w:szCs w:val="24"/>
        </w:rPr>
        <w:t> </w:t>
      </w:r>
      <w:r w:rsidR="00101D12">
        <w:rPr>
          <w:noProof/>
          <w:sz w:val="24"/>
          <w:szCs w:val="24"/>
        </w:rPr>
        <w:t> </w:t>
      </w:r>
      <w:r w:rsidR="00101D12">
        <w:rPr>
          <w:noProof/>
          <w:sz w:val="24"/>
          <w:szCs w:val="24"/>
        </w:rPr>
        <w:t> </w:t>
      </w:r>
      <w:r w:rsidR="00101D12">
        <w:rPr>
          <w:noProof/>
          <w:sz w:val="24"/>
          <w:szCs w:val="24"/>
        </w:rPr>
        <w:t> </w:t>
      </w:r>
      <w:r w:rsidR="00101D12">
        <w:rPr>
          <w:noProof/>
          <w:sz w:val="24"/>
          <w:szCs w:val="24"/>
        </w:rPr>
        <w:t> </w:t>
      </w:r>
      <w:r w:rsidR="002839BC">
        <w:rPr>
          <w:sz w:val="24"/>
          <w:szCs w:val="24"/>
        </w:rPr>
        <w:fldChar w:fldCharType="end"/>
      </w:r>
      <w:bookmarkEnd w:id="22"/>
    </w:p>
    <w:p w:rsidR="0023057E" w:rsidRDefault="0023057E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23057E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F80014" w:rsidRDefault="00F80014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23057E" w:rsidRDefault="0023057E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6628F2" w:rsidRDefault="006628F2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6628F2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23" w:name="_GoBack"/>
    <w:p w:rsidR="00E33F35" w:rsidRPr="002A7376" w:rsidRDefault="002839BC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6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  <w:listEntry w:val="D Akiiki-Kiiza"/>
              <w:listEntry w:val="Govinden J"/>
              <w:listEntry w:val="S Nunkoo"/>
              <w:listEntry w:val="M Vidot"/>
            </w:ddList>
          </w:ffData>
        </w:fldChar>
      </w:r>
      <w:bookmarkStart w:id="24" w:name="Dropdown6"/>
      <w:r w:rsidR="00947E6E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3"/>
      <w:bookmarkEnd w:id="24"/>
    </w:p>
    <w:p w:rsidR="009E05E5" w:rsidRPr="00E33F35" w:rsidRDefault="0096251D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="002839BC" w:rsidRPr="00E33F35">
        <w:rPr>
          <w:b/>
          <w:sz w:val="24"/>
          <w:szCs w:val="24"/>
        </w:rPr>
        <w:fldChar w:fldCharType="begin"/>
      </w:r>
      <w:r w:rsidR="002839BC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A0E" w:rsidRDefault="00232A0E" w:rsidP="00DB6D34">
      <w:r>
        <w:separator/>
      </w:r>
    </w:p>
  </w:endnote>
  <w:endnote w:type="continuationSeparator" w:id="1">
    <w:p w:rsidR="00232A0E" w:rsidRDefault="00232A0E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2839BC">
    <w:pPr>
      <w:pStyle w:val="Footer"/>
      <w:jc w:val="center"/>
    </w:pPr>
    <w:r>
      <w:fldChar w:fldCharType="begin"/>
    </w:r>
    <w:r w:rsidR="00947E6E">
      <w:instrText xml:space="preserve"> PAGE   \* MERGEFORMAT </w:instrText>
    </w:r>
    <w:r>
      <w:fldChar w:fldCharType="separate"/>
    </w:r>
    <w:r w:rsidR="00F80014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A0E" w:rsidRDefault="00232A0E" w:rsidP="00DB6D34">
      <w:r>
        <w:separator/>
      </w:r>
    </w:p>
  </w:footnote>
  <w:footnote w:type="continuationSeparator" w:id="1">
    <w:p w:rsidR="00232A0E" w:rsidRDefault="00232A0E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686"/>
    <w:rsid w:val="00005BEF"/>
    <w:rsid w:val="00030C81"/>
    <w:rsid w:val="0006489F"/>
    <w:rsid w:val="00075573"/>
    <w:rsid w:val="00091036"/>
    <w:rsid w:val="000A10B8"/>
    <w:rsid w:val="000B0E14"/>
    <w:rsid w:val="000D1DD3"/>
    <w:rsid w:val="000E39A5"/>
    <w:rsid w:val="000E7400"/>
    <w:rsid w:val="001008BC"/>
    <w:rsid w:val="00101D12"/>
    <w:rsid w:val="00117CBF"/>
    <w:rsid w:val="00126A10"/>
    <w:rsid w:val="001376AB"/>
    <w:rsid w:val="00144612"/>
    <w:rsid w:val="001529B0"/>
    <w:rsid w:val="0016510C"/>
    <w:rsid w:val="00180158"/>
    <w:rsid w:val="00182880"/>
    <w:rsid w:val="001D30F7"/>
    <w:rsid w:val="001E4ED8"/>
    <w:rsid w:val="0020244B"/>
    <w:rsid w:val="0023057E"/>
    <w:rsid w:val="00231C17"/>
    <w:rsid w:val="00232A0E"/>
    <w:rsid w:val="00236AAC"/>
    <w:rsid w:val="0024353F"/>
    <w:rsid w:val="002839BC"/>
    <w:rsid w:val="00290E14"/>
    <w:rsid w:val="00292BB1"/>
    <w:rsid w:val="002A02B8"/>
    <w:rsid w:val="002A7376"/>
    <w:rsid w:val="002B2255"/>
    <w:rsid w:val="002B4478"/>
    <w:rsid w:val="002C7560"/>
    <w:rsid w:val="002D06AA"/>
    <w:rsid w:val="002D6686"/>
    <w:rsid w:val="002D67FC"/>
    <w:rsid w:val="002E6963"/>
    <w:rsid w:val="002F1BDD"/>
    <w:rsid w:val="002F40A1"/>
    <w:rsid w:val="00301D88"/>
    <w:rsid w:val="00304E76"/>
    <w:rsid w:val="003647E7"/>
    <w:rsid w:val="0037270D"/>
    <w:rsid w:val="00377341"/>
    <w:rsid w:val="003838CC"/>
    <w:rsid w:val="003862CB"/>
    <w:rsid w:val="0038700C"/>
    <w:rsid w:val="003B461C"/>
    <w:rsid w:val="003B4C19"/>
    <w:rsid w:val="003D58AA"/>
    <w:rsid w:val="003D7B97"/>
    <w:rsid w:val="003E2ABC"/>
    <w:rsid w:val="003F0F8D"/>
    <w:rsid w:val="004156B9"/>
    <w:rsid w:val="0041756D"/>
    <w:rsid w:val="00445BFA"/>
    <w:rsid w:val="00452BB6"/>
    <w:rsid w:val="0046133B"/>
    <w:rsid w:val="004A26AE"/>
    <w:rsid w:val="004C3D80"/>
    <w:rsid w:val="004D168B"/>
    <w:rsid w:val="004F3823"/>
    <w:rsid w:val="00516E73"/>
    <w:rsid w:val="005207C8"/>
    <w:rsid w:val="00530663"/>
    <w:rsid w:val="0055036F"/>
    <w:rsid w:val="005514D6"/>
    <w:rsid w:val="00552005"/>
    <w:rsid w:val="00552704"/>
    <w:rsid w:val="0056312E"/>
    <w:rsid w:val="00572AB3"/>
    <w:rsid w:val="005836AC"/>
    <w:rsid w:val="00584583"/>
    <w:rsid w:val="00594FAC"/>
    <w:rsid w:val="00596E9C"/>
    <w:rsid w:val="005B7E5E"/>
    <w:rsid w:val="005C5867"/>
    <w:rsid w:val="005F5FB0"/>
    <w:rsid w:val="00606587"/>
    <w:rsid w:val="00606EEA"/>
    <w:rsid w:val="00610498"/>
    <w:rsid w:val="006174DB"/>
    <w:rsid w:val="0064023C"/>
    <w:rsid w:val="006561B3"/>
    <w:rsid w:val="006578C2"/>
    <w:rsid w:val="006628F2"/>
    <w:rsid w:val="00666D33"/>
    <w:rsid w:val="00695110"/>
    <w:rsid w:val="006A58E4"/>
    <w:rsid w:val="006D36C9"/>
    <w:rsid w:val="007175A6"/>
    <w:rsid w:val="00744508"/>
    <w:rsid w:val="00745949"/>
    <w:rsid w:val="007A47DC"/>
    <w:rsid w:val="007B6178"/>
    <w:rsid w:val="007C2809"/>
    <w:rsid w:val="007D416E"/>
    <w:rsid w:val="00807411"/>
    <w:rsid w:val="00812BD6"/>
    <w:rsid w:val="00814CF5"/>
    <w:rsid w:val="00816425"/>
    <w:rsid w:val="00821758"/>
    <w:rsid w:val="00823079"/>
    <w:rsid w:val="00830341"/>
    <w:rsid w:val="0083298A"/>
    <w:rsid w:val="00841387"/>
    <w:rsid w:val="008472B3"/>
    <w:rsid w:val="008478D6"/>
    <w:rsid w:val="0086336F"/>
    <w:rsid w:val="008778ED"/>
    <w:rsid w:val="0088449B"/>
    <w:rsid w:val="008A5208"/>
    <w:rsid w:val="008C0FD6"/>
    <w:rsid w:val="008D5510"/>
    <w:rsid w:val="008E0C53"/>
    <w:rsid w:val="008E1DB1"/>
    <w:rsid w:val="008E512C"/>
    <w:rsid w:val="008E7749"/>
    <w:rsid w:val="008E7F92"/>
    <w:rsid w:val="008F0C10"/>
    <w:rsid w:val="008F38F7"/>
    <w:rsid w:val="00902D3C"/>
    <w:rsid w:val="0090469A"/>
    <w:rsid w:val="00926D09"/>
    <w:rsid w:val="009336BA"/>
    <w:rsid w:val="00937FB4"/>
    <w:rsid w:val="0094087C"/>
    <w:rsid w:val="00947E6E"/>
    <w:rsid w:val="00951B7E"/>
    <w:rsid w:val="00951EC0"/>
    <w:rsid w:val="0096041D"/>
    <w:rsid w:val="0096251D"/>
    <w:rsid w:val="00981287"/>
    <w:rsid w:val="00983045"/>
    <w:rsid w:val="009833C5"/>
    <w:rsid w:val="009872D3"/>
    <w:rsid w:val="0099752F"/>
    <w:rsid w:val="009E05E5"/>
    <w:rsid w:val="009F1B68"/>
    <w:rsid w:val="009F4DC4"/>
    <w:rsid w:val="00A11166"/>
    <w:rsid w:val="00A14038"/>
    <w:rsid w:val="00A24346"/>
    <w:rsid w:val="00A32238"/>
    <w:rsid w:val="00A42850"/>
    <w:rsid w:val="00A53837"/>
    <w:rsid w:val="00A80E4E"/>
    <w:rsid w:val="00A82020"/>
    <w:rsid w:val="00AB438C"/>
    <w:rsid w:val="00AB4A4F"/>
    <w:rsid w:val="00AC3885"/>
    <w:rsid w:val="00AD0BF3"/>
    <w:rsid w:val="00AD75CD"/>
    <w:rsid w:val="00B05D6E"/>
    <w:rsid w:val="00B119B1"/>
    <w:rsid w:val="00B14612"/>
    <w:rsid w:val="00B23E73"/>
    <w:rsid w:val="00B40898"/>
    <w:rsid w:val="00B4124C"/>
    <w:rsid w:val="00B4625E"/>
    <w:rsid w:val="00B75AE2"/>
    <w:rsid w:val="00B9148E"/>
    <w:rsid w:val="00B938BB"/>
    <w:rsid w:val="00B94805"/>
    <w:rsid w:val="00BA6027"/>
    <w:rsid w:val="00BC1D95"/>
    <w:rsid w:val="00BD4287"/>
    <w:rsid w:val="00BD60D5"/>
    <w:rsid w:val="00BE1D00"/>
    <w:rsid w:val="00BE3628"/>
    <w:rsid w:val="00BE424C"/>
    <w:rsid w:val="00BE52BB"/>
    <w:rsid w:val="00BF5CC9"/>
    <w:rsid w:val="00C036A5"/>
    <w:rsid w:val="00C065A3"/>
    <w:rsid w:val="00C14327"/>
    <w:rsid w:val="00C22967"/>
    <w:rsid w:val="00C35333"/>
    <w:rsid w:val="00C55FDF"/>
    <w:rsid w:val="00C5739F"/>
    <w:rsid w:val="00C67977"/>
    <w:rsid w:val="00C67AAC"/>
    <w:rsid w:val="00C7073C"/>
    <w:rsid w:val="00C87FCA"/>
    <w:rsid w:val="00CA1B0C"/>
    <w:rsid w:val="00CA7795"/>
    <w:rsid w:val="00CA7F40"/>
    <w:rsid w:val="00CB186C"/>
    <w:rsid w:val="00CB2313"/>
    <w:rsid w:val="00CB3C7E"/>
    <w:rsid w:val="00D03314"/>
    <w:rsid w:val="00D06A0F"/>
    <w:rsid w:val="00D32481"/>
    <w:rsid w:val="00D82047"/>
    <w:rsid w:val="00DB6D34"/>
    <w:rsid w:val="00DD4E02"/>
    <w:rsid w:val="00DE08C1"/>
    <w:rsid w:val="00DF2970"/>
    <w:rsid w:val="00DF303A"/>
    <w:rsid w:val="00E0467F"/>
    <w:rsid w:val="00E0505F"/>
    <w:rsid w:val="00E07F07"/>
    <w:rsid w:val="00E30B60"/>
    <w:rsid w:val="00E33F35"/>
    <w:rsid w:val="00E35862"/>
    <w:rsid w:val="00E41E94"/>
    <w:rsid w:val="00E55C69"/>
    <w:rsid w:val="00E57D4D"/>
    <w:rsid w:val="00E60FC1"/>
    <w:rsid w:val="00E6492F"/>
    <w:rsid w:val="00E65691"/>
    <w:rsid w:val="00E80416"/>
    <w:rsid w:val="00E91FA1"/>
    <w:rsid w:val="00E944E2"/>
    <w:rsid w:val="00EA6F17"/>
    <w:rsid w:val="00EC12D0"/>
    <w:rsid w:val="00EC2355"/>
    <w:rsid w:val="00EC6290"/>
    <w:rsid w:val="00ED76D9"/>
    <w:rsid w:val="00EF2051"/>
    <w:rsid w:val="00F00A19"/>
    <w:rsid w:val="00F16784"/>
    <w:rsid w:val="00F80014"/>
    <w:rsid w:val="00F804CC"/>
    <w:rsid w:val="00F82A83"/>
    <w:rsid w:val="00F83B3D"/>
    <w:rsid w:val="00FA5F6B"/>
    <w:rsid w:val="00FB0AFB"/>
    <w:rsid w:val="00FB2453"/>
    <w:rsid w:val="00FB39BA"/>
    <w:rsid w:val="00FC61E3"/>
    <w:rsid w:val="00FE4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56312E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56312E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56312E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312E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56312E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56312E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.sedgwick\AppData\Local\Microsoft\Windows\INetCache\Content.MSO\E56C16A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1AC2C-AC1B-4DC3-8D48-082D16ED0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E56C16AC</Template>
  <TotalTime>16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b.sedgwick</dc:creator>
  <cp:lastModifiedBy>b.sedgwick</cp:lastModifiedBy>
  <cp:revision>5</cp:revision>
  <cp:lastPrinted>2013-08-26T11:27:00Z</cp:lastPrinted>
  <dcterms:created xsi:type="dcterms:W3CDTF">2016-07-11T05:50:00Z</dcterms:created>
  <dcterms:modified xsi:type="dcterms:W3CDTF">2016-07-12T05:08:00Z</dcterms:modified>
</cp:coreProperties>
</file>