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AC69E7"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9E69D8">
        <w:rPr>
          <w:b/>
          <w:sz w:val="24"/>
          <w:szCs w:val="24"/>
        </w:rPr>
        <w:t> </w:t>
      </w:r>
      <w:r w:rsidR="009E69D8">
        <w:rPr>
          <w:b/>
          <w:sz w:val="24"/>
          <w:szCs w:val="24"/>
        </w:rPr>
        <w:t> </w:t>
      </w:r>
      <w:r w:rsidR="009E69D8">
        <w:rPr>
          <w:b/>
          <w:sz w:val="24"/>
          <w:szCs w:val="24"/>
        </w:rPr>
        <w:t> </w:t>
      </w:r>
      <w:r w:rsidR="009E69D8">
        <w:rPr>
          <w:b/>
          <w:sz w:val="24"/>
          <w:szCs w:val="24"/>
        </w:rPr>
        <w:t> </w:t>
      </w:r>
      <w:r w:rsidR="009E69D8">
        <w:rPr>
          <w:b/>
          <w:sz w:val="24"/>
          <w:szCs w:val="24"/>
        </w:rPr>
        <w:t> </w:t>
      </w:r>
      <w:r w:rsidRPr="0096251D">
        <w:rPr>
          <w:b/>
          <w:sz w:val="24"/>
          <w:szCs w:val="24"/>
        </w:rPr>
        <w:fldChar w:fldCharType="end"/>
      </w:r>
      <w:bookmarkEnd w:id="0"/>
    </w:p>
    <w:bookmarkStart w:id="1" w:name="Text42"/>
    <w:p w:rsidR="007779A2" w:rsidRDefault="00AC69E7"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9E69D8">
        <w:rPr>
          <w:i/>
          <w:sz w:val="24"/>
          <w:szCs w:val="24"/>
        </w:rPr>
        <w:t> </w:t>
      </w:r>
      <w:r w:rsidR="009E69D8">
        <w:rPr>
          <w:i/>
          <w:sz w:val="24"/>
          <w:szCs w:val="24"/>
        </w:rPr>
        <w:t> </w:t>
      </w:r>
      <w:r w:rsidR="009E69D8">
        <w:rPr>
          <w:i/>
          <w:sz w:val="24"/>
          <w:szCs w:val="24"/>
        </w:rPr>
        <w:t> </w:t>
      </w:r>
      <w:r w:rsidR="009E69D8">
        <w:rPr>
          <w:i/>
          <w:sz w:val="24"/>
          <w:szCs w:val="24"/>
        </w:rPr>
        <w:t> </w:t>
      </w:r>
      <w:r w:rsidR="009E69D8">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bookmarkStart w:id="2" w:name="Dropdown15"/>
      <w:r w:rsidR="00AC69E7">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AC69E7">
        <w:rPr>
          <w:b/>
          <w:sz w:val="28"/>
          <w:szCs w:val="28"/>
        </w:rPr>
      </w:r>
      <w:r w:rsidR="00AC69E7">
        <w:rPr>
          <w:b/>
          <w:sz w:val="28"/>
          <w:szCs w:val="28"/>
        </w:rPr>
        <w:fldChar w:fldCharType="end"/>
      </w:r>
      <w:bookmarkEnd w:id="2"/>
      <w:r w:rsidR="00AC69E7">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AC69E7">
        <w:rPr>
          <w:b/>
          <w:sz w:val="28"/>
          <w:szCs w:val="28"/>
        </w:rPr>
      </w:r>
      <w:r w:rsidR="00AC69E7">
        <w:rPr>
          <w:b/>
          <w:sz w:val="28"/>
          <w:szCs w:val="28"/>
        </w:rPr>
        <w:fldChar w:fldCharType="separate"/>
      </w:r>
      <w:r w:rsidR="009E69D8">
        <w:rPr>
          <w:b/>
          <w:noProof/>
          <w:sz w:val="28"/>
          <w:szCs w:val="28"/>
        </w:rPr>
        <w:t>26</w:t>
      </w:r>
      <w:r w:rsidR="00AC69E7">
        <w:rPr>
          <w:b/>
          <w:sz w:val="28"/>
          <w:szCs w:val="28"/>
        </w:rPr>
        <w:fldChar w:fldCharType="end"/>
      </w:r>
      <w:bookmarkEnd w:id="3"/>
      <w:r w:rsidRPr="00B75AE2">
        <w:rPr>
          <w:b/>
          <w:sz w:val="28"/>
          <w:szCs w:val="28"/>
        </w:rPr>
        <w:t>/</w:t>
      </w:r>
      <w:r w:rsidR="00C87FCA" w:rsidRPr="00B75AE2">
        <w:rPr>
          <w:b/>
          <w:sz w:val="28"/>
          <w:szCs w:val="28"/>
        </w:rPr>
        <w:t>20</w:t>
      </w:r>
      <w:r w:rsidR="00AC69E7"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AC69E7" w:rsidRPr="00B75AE2">
        <w:rPr>
          <w:b/>
          <w:sz w:val="28"/>
          <w:szCs w:val="28"/>
        </w:rPr>
      </w:r>
      <w:r w:rsidR="00AC69E7" w:rsidRPr="00B75AE2">
        <w:rPr>
          <w:b/>
          <w:sz w:val="28"/>
          <w:szCs w:val="28"/>
        </w:rPr>
        <w:fldChar w:fldCharType="separate"/>
      </w:r>
      <w:r w:rsidR="009E69D8">
        <w:rPr>
          <w:b/>
          <w:noProof/>
          <w:sz w:val="28"/>
          <w:szCs w:val="28"/>
        </w:rPr>
        <w:t>16</w:t>
      </w:r>
      <w:r w:rsidR="00AC69E7" w:rsidRPr="00B75AE2">
        <w:rPr>
          <w:b/>
          <w:sz w:val="28"/>
          <w:szCs w:val="28"/>
        </w:rPr>
        <w:fldChar w:fldCharType="end"/>
      </w:r>
      <w:bookmarkEnd w:id="4"/>
    </w:p>
    <w:p w:rsidR="00A53837" w:rsidRPr="00606EEA" w:rsidRDefault="00AC69E7"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AC69E7">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AC69E7">
        <w:rPr>
          <w:b/>
          <w:sz w:val="24"/>
          <w:szCs w:val="24"/>
        </w:rPr>
      </w:r>
      <w:r w:rsidR="00AC69E7">
        <w:rPr>
          <w:b/>
          <w:sz w:val="24"/>
          <w:szCs w:val="24"/>
        </w:rPr>
        <w:fldChar w:fldCharType="separate"/>
      </w:r>
      <w:r w:rsidR="009E69D8">
        <w:rPr>
          <w:b/>
          <w:noProof/>
          <w:sz w:val="24"/>
          <w:szCs w:val="24"/>
        </w:rPr>
        <w:t>6</w:t>
      </w:r>
      <w:r w:rsidR="00AC69E7">
        <w:rPr>
          <w:b/>
          <w:sz w:val="24"/>
          <w:szCs w:val="24"/>
        </w:rPr>
        <w:fldChar w:fldCharType="end"/>
      </w:r>
      <w:bookmarkEnd w:id="5"/>
      <w:r w:rsidR="00AC69E7">
        <w:rPr>
          <w:b/>
          <w:sz w:val="24"/>
          <w:szCs w:val="24"/>
        </w:rPr>
        <w:fldChar w:fldCharType="begin"/>
      </w:r>
      <w:r w:rsidR="00AC69E7">
        <w:rPr>
          <w:b/>
          <w:sz w:val="24"/>
          <w:szCs w:val="24"/>
        </w:rPr>
        <w:fldChar w:fldCharType="end"/>
      </w:r>
      <w:r w:rsidRPr="00606EEA">
        <w:rPr>
          <w:b/>
          <w:sz w:val="24"/>
          <w:szCs w:val="24"/>
        </w:rPr>
        <w:t>] SCSC</w:t>
      </w:r>
      <w:r w:rsidR="00AC69E7">
        <w:rPr>
          <w:b/>
          <w:sz w:val="24"/>
          <w:szCs w:val="24"/>
        </w:rPr>
        <w:fldChar w:fldCharType="begin">
          <w:ffData>
            <w:name w:val="Text47"/>
            <w:enabled/>
            <w:calcOnExit w:val="0"/>
            <w:textInput/>
          </w:ffData>
        </w:fldChar>
      </w:r>
      <w:bookmarkStart w:id="6" w:name="Text47"/>
      <w:r w:rsidR="00A64EF1">
        <w:rPr>
          <w:b/>
          <w:sz w:val="24"/>
          <w:szCs w:val="24"/>
        </w:rPr>
        <w:instrText xml:space="preserve"> FORMTEXT </w:instrText>
      </w:r>
      <w:r w:rsidR="00AC69E7">
        <w:rPr>
          <w:b/>
          <w:sz w:val="24"/>
          <w:szCs w:val="24"/>
        </w:rPr>
      </w:r>
      <w:r w:rsidR="00AC69E7">
        <w:rPr>
          <w:b/>
          <w:sz w:val="24"/>
          <w:szCs w:val="24"/>
        </w:rPr>
        <w:fldChar w:fldCharType="separate"/>
      </w:r>
      <w:r w:rsidR="00A64EF1">
        <w:rPr>
          <w:b/>
          <w:noProof/>
          <w:sz w:val="24"/>
          <w:szCs w:val="24"/>
        </w:rPr>
        <w:t> </w:t>
      </w:r>
      <w:r w:rsidR="00A64EF1">
        <w:rPr>
          <w:b/>
          <w:noProof/>
          <w:sz w:val="24"/>
          <w:szCs w:val="24"/>
        </w:rPr>
        <w:t> </w:t>
      </w:r>
      <w:r w:rsidR="00A64EF1">
        <w:rPr>
          <w:b/>
          <w:noProof/>
          <w:sz w:val="24"/>
          <w:szCs w:val="24"/>
        </w:rPr>
        <w:t> </w:t>
      </w:r>
      <w:r w:rsidR="00A64EF1">
        <w:rPr>
          <w:b/>
          <w:noProof/>
          <w:sz w:val="24"/>
          <w:szCs w:val="24"/>
        </w:rPr>
        <w:t> </w:t>
      </w:r>
      <w:r w:rsidR="00A64EF1">
        <w:rPr>
          <w:b/>
          <w:noProof/>
          <w:sz w:val="24"/>
          <w:szCs w:val="24"/>
        </w:rPr>
        <w:t> </w:t>
      </w:r>
      <w:r w:rsidR="00AC69E7">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AC69E7"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9E69D8">
        <w:rPr>
          <w:b/>
          <w:noProof/>
          <w:sz w:val="24"/>
          <w:szCs w:val="24"/>
        </w:rPr>
        <w:t>JEFFREY RENE</w:t>
      </w:r>
      <w:r>
        <w:rPr>
          <w:b/>
          <w:sz w:val="24"/>
          <w:szCs w:val="24"/>
        </w:rPr>
        <w:fldChar w:fldCharType="end"/>
      </w:r>
      <w:bookmarkEnd w:id="9"/>
    </w:p>
    <w:bookmarkStart w:id="10" w:name="Dropdown16"/>
    <w:p w:rsidR="007779A2" w:rsidRDefault="00AC69E7"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AC69E7">
        <w:rPr>
          <w:sz w:val="24"/>
          <w:szCs w:val="24"/>
        </w:rPr>
        <w:fldChar w:fldCharType="begin">
          <w:ffData>
            <w:name w:val="Text34"/>
            <w:enabled/>
            <w:calcOnExit w:val="0"/>
            <w:textInput/>
          </w:ffData>
        </w:fldChar>
      </w:r>
      <w:r w:rsidR="000827FA">
        <w:rPr>
          <w:sz w:val="24"/>
          <w:szCs w:val="24"/>
        </w:rPr>
        <w:instrText xml:space="preserve"> FORMTEXT </w:instrText>
      </w:r>
      <w:r w:rsidR="00AC69E7">
        <w:rPr>
          <w:sz w:val="24"/>
          <w:szCs w:val="24"/>
        </w:rPr>
      </w:r>
      <w:r w:rsidR="00AC69E7">
        <w:rPr>
          <w:sz w:val="24"/>
          <w:szCs w:val="24"/>
        </w:rPr>
        <w:fldChar w:fldCharType="separate"/>
      </w:r>
      <w:r w:rsidR="009E69D8">
        <w:rPr>
          <w:noProof/>
          <w:sz w:val="24"/>
          <w:szCs w:val="24"/>
        </w:rPr>
        <w:t>26 July 2016</w:t>
      </w:r>
      <w:r w:rsidR="00AC69E7">
        <w:rPr>
          <w:sz w:val="24"/>
          <w:szCs w:val="24"/>
        </w:rPr>
        <w:fldChar w:fldCharType="end"/>
      </w:r>
      <w:bookmarkEnd w:id="11"/>
      <w:r w:rsidR="00AC69E7">
        <w:rPr>
          <w:sz w:val="24"/>
          <w:szCs w:val="24"/>
        </w:rPr>
        <w:fldChar w:fldCharType="begin"/>
      </w:r>
      <w:r w:rsidR="00AC69E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C69E7">
        <w:rPr>
          <w:sz w:val="24"/>
          <w:szCs w:val="24"/>
        </w:rPr>
        <w:fldChar w:fldCharType="begin">
          <w:ffData>
            <w:name w:val="Text29"/>
            <w:enabled/>
            <w:calcOnExit w:val="0"/>
            <w:textInput/>
          </w:ffData>
        </w:fldChar>
      </w:r>
      <w:r w:rsidR="007779A2">
        <w:rPr>
          <w:sz w:val="24"/>
          <w:szCs w:val="24"/>
        </w:rPr>
        <w:instrText xml:space="preserve"> FORMTEXT </w:instrText>
      </w:r>
      <w:r w:rsidR="00AC69E7">
        <w:rPr>
          <w:sz w:val="24"/>
          <w:szCs w:val="24"/>
        </w:rPr>
      </w:r>
      <w:r w:rsidR="00AC69E7">
        <w:rPr>
          <w:sz w:val="24"/>
          <w:szCs w:val="24"/>
        </w:rPr>
        <w:fldChar w:fldCharType="separate"/>
      </w:r>
      <w:r w:rsidR="009E69D8">
        <w:rPr>
          <w:noProof/>
          <w:sz w:val="24"/>
          <w:szCs w:val="24"/>
        </w:rPr>
        <w:t>Ms Rongmei</w:t>
      </w:r>
      <w:r w:rsidR="00AC69E7">
        <w:rPr>
          <w:sz w:val="24"/>
          <w:szCs w:val="24"/>
        </w:rPr>
        <w:fldChar w:fldCharType="end"/>
      </w:r>
      <w:r w:rsidR="007779A2">
        <w:rPr>
          <w:sz w:val="24"/>
          <w:szCs w:val="24"/>
        </w:rPr>
        <w:t xml:space="preserve">, </w:t>
      </w:r>
      <w:r w:rsidR="00AC69E7">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AC69E7">
        <w:rPr>
          <w:sz w:val="24"/>
          <w:szCs w:val="24"/>
        </w:rPr>
      </w:r>
      <w:r w:rsidR="00AC69E7">
        <w:rPr>
          <w:sz w:val="24"/>
          <w:szCs w:val="24"/>
        </w:rPr>
        <w:fldChar w:fldCharType="end"/>
      </w:r>
      <w:r w:rsidR="00AC69E7">
        <w:rPr>
          <w:sz w:val="24"/>
          <w:szCs w:val="24"/>
        </w:rPr>
        <w:fldChar w:fldCharType="begin"/>
      </w:r>
      <w:r w:rsidR="007779A2">
        <w:rPr>
          <w:sz w:val="24"/>
          <w:szCs w:val="24"/>
        </w:rPr>
        <w:instrText xml:space="preserve"> ASK  "Enter Respondent Lawyer Full Name"  \* MERGEFORMAT </w:instrText>
      </w:r>
      <w:r w:rsidR="00AC69E7">
        <w:rPr>
          <w:sz w:val="24"/>
          <w:szCs w:val="24"/>
        </w:rPr>
        <w:fldChar w:fldCharType="end"/>
      </w:r>
      <w:r w:rsidR="00AC69E7">
        <w:rPr>
          <w:sz w:val="24"/>
          <w:szCs w:val="24"/>
        </w:rPr>
        <w:fldChar w:fldCharType="begin"/>
      </w:r>
      <w:r w:rsidR="00AC69E7">
        <w:rPr>
          <w:sz w:val="24"/>
          <w:szCs w:val="24"/>
        </w:rPr>
        <w:fldChar w:fldCharType="end"/>
      </w:r>
      <w:r w:rsidR="007779A2">
        <w:rPr>
          <w:sz w:val="24"/>
          <w:szCs w:val="24"/>
        </w:rPr>
        <w:t xml:space="preserve"> for the Republic</w:t>
      </w:r>
      <w:r w:rsidR="00AC69E7">
        <w:rPr>
          <w:sz w:val="24"/>
          <w:szCs w:val="24"/>
        </w:rPr>
        <w:fldChar w:fldCharType="begin"/>
      </w:r>
      <w:r w:rsidR="00F804CC">
        <w:rPr>
          <w:sz w:val="24"/>
          <w:szCs w:val="24"/>
        </w:rPr>
        <w:instrText xml:space="preserve"> ASK  "Enter Appellant Lawyer full name"  \* MERGEFORMAT </w:instrText>
      </w:r>
      <w:r w:rsidR="00AC69E7">
        <w:rPr>
          <w:sz w:val="24"/>
          <w:szCs w:val="24"/>
        </w:rPr>
        <w:fldChar w:fldCharType="end"/>
      </w:r>
      <w:r w:rsidR="00AC69E7">
        <w:rPr>
          <w:sz w:val="24"/>
          <w:szCs w:val="24"/>
        </w:rPr>
        <w:fldChar w:fldCharType="begin"/>
      </w:r>
      <w:r w:rsidR="00AC69E7">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C69E7">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AC69E7">
        <w:rPr>
          <w:sz w:val="24"/>
          <w:szCs w:val="24"/>
        </w:rPr>
      </w:r>
      <w:r w:rsidR="00AC69E7">
        <w:rPr>
          <w:sz w:val="24"/>
          <w:szCs w:val="24"/>
        </w:rPr>
        <w:fldChar w:fldCharType="separate"/>
      </w:r>
      <w:r w:rsidR="009E69D8">
        <w:rPr>
          <w:noProof/>
          <w:sz w:val="24"/>
          <w:szCs w:val="24"/>
        </w:rPr>
        <w:t xml:space="preserve">Mr Gabriel </w:t>
      </w:r>
      <w:r w:rsidR="00AC69E7">
        <w:rPr>
          <w:sz w:val="24"/>
          <w:szCs w:val="24"/>
        </w:rPr>
        <w:fldChar w:fldCharType="end"/>
      </w:r>
      <w:bookmarkEnd w:id="12"/>
      <w:r w:rsidR="00AC69E7">
        <w:rPr>
          <w:sz w:val="24"/>
          <w:szCs w:val="24"/>
        </w:rPr>
        <w:fldChar w:fldCharType="begin"/>
      </w:r>
      <w:r w:rsidR="00F804CC">
        <w:rPr>
          <w:sz w:val="24"/>
          <w:szCs w:val="24"/>
        </w:rPr>
        <w:instrText xml:space="preserve"> ASK  "Enter Respondent Lawyer Full Name"  \* MERGEFORMAT </w:instrText>
      </w:r>
      <w:r w:rsidR="00AC69E7">
        <w:rPr>
          <w:sz w:val="24"/>
          <w:szCs w:val="24"/>
        </w:rPr>
        <w:fldChar w:fldCharType="end"/>
      </w:r>
      <w:r w:rsidR="00AC69E7">
        <w:rPr>
          <w:sz w:val="24"/>
          <w:szCs w:val="24"/>
        </w:rPr>
        <w:fldChar w:fldCharType="begin"/>
      </w:r>
      <w:r w:rsidR="00AC69E7">
        <w:rPr>
          <w:sz w:val="24"/>
          <w:szCs w:val="24"/>
        </w:rPr>
        <w:fldChar w:fldCharType="end"/>
      </w:r>
      <w:r>
        <w:rPr>
          <w:sz w:val="24"/>
          <w:szCs w:val="24"/>
        </w:rPr>
        <w:t xml:space="preserve">for </w:t>
      </w:r>
      <w:bookmarkStart w:id="13" w:name="Dropdown12"/>
      <w:r w:rsidR="0096251D">
        <w:rPr>
          <w:sz w:val="24"/>
          <w:szCs w:val="24"/>
        </w:rPr>
        <w:t xml:space="preserve">the </w:t>
      </w:r>
      <w:bookmarkStart w:id="14" w:name="Dropdown17"/>
      <w:bookmarkEnd w:id="13"/>
      <w:r w:rsidR="00AC69E7">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AC69E7">
        <w:rPr>
          <w:sz w:val="24"/>
          <w:szCs w:val="24"/>
        </w:rPr>
      </w:r>
      <w:r w:rsidR="00AC69E7">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AC69E7">
        <w:rPr>
          <w:sz w:val="24"/>
          <w:szCs w:val="24"/>
        </w:rPr>
        <w:fldChar w:fldCharType="begin">
          <w:ffData>
            <w:name w:val="Text45"/>
            <w:enabled/>
            <w:calcOnExit w:val="0"/>
            <w:textInput/>
          </w:ffData>
        </w:fldChar>
      </w:r>
      <w:bookmarkStart w:id="15" w:name="Text45"/>
      <w:r>
        <w:rPr>
          <w:sz w:val="24"/>
          <w:szCs w:val="24"/>
        </w:rPr>
        <w:instrText xml:space="preserve"> FORMTEXT </w:instrText>
      </w:r>
      <w:r w:rsidR="00AC69E7">
        <w:rPr>
          <w:sz w:val="24"/>
          <w:szCs w:val="24"/>
        </w:rPr>
      </w:r>
      <w:r w:rsidR="00AC69E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C69E7">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AC69E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AC69E7">
        <w:rPr>
          <w:sz w:val="24"/>
          <w:szCs w:val="24"/>
        </w:rPr>
      </w:r>
      <w:r w:rsidR="00AC69E7">
        <w:rPr>
          <w:sz w:val="24"/>
          <w:szCs w:val="24"/>
        </w:rPr>
        <w:fldChar w:fldCharType="separate"/>
      </w:r>
      <w:r w:rsidR="009E69D8">
        <w:rPr>
          <w:noProof/>
          <w:sz w:val="24"/>
          <w:szCs w:val="24"/>
        </w:rPr>
        <w:t>26 July 2016</w:t>
      </w:r>
      <w:r w:rsidR="00AC69E7">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AC69E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4"/>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AC69E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19" w:name="Dropdown9"/>
      <w:r w:rsidR="00AB552D">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9E69D8" w:rsidP="00A64EF1">
      <w:pPr>
        <w:pStyle w:val="JudgmentText"/>
      </w:pPr>
      <w:r>
        <w:lastRenderedPageBreak/>
        <w:t>I have carefully considered the submissions of both learned counsel. I have also carefully considered the Affidavit s</w:t>
      </w:r>
      <w:r w:rsidR="0039689E">
        <w:t>worn</w:t>
      </w:r>
      <w:r>
        <w:t xml:space="preserve"> by Detective Constable Ester Andre dated the 20</w:t>
      </w:r>
      <w:r w:rsidRPr="009E69D8">
        <w:rPr>
          <w:vertAlign w:val="superscript"/>
        </w:rPr>
        <w:t>th</w:t>
      </w:r>
      <w:r>
        <w:t xml:space="preserve"> May 2016. </w:t>
      </w:r>
    </w:p>
    <w:p w:rsidR="009E69D8" w:rsidRDefault="009E69D8" w:rsidP="00A64EF1">
      <w:pPr>
        <w:pStyle w:val="JudgmentText"/>
      </w:pPr>
      <w:r>
        <w:t xml:space="preserve">Bail under the Constitution is a right but can be denied if there are compelling circumstances warranting the Accused to stay on remand. </w:t>
      </w:r>
    </w:p>
    <w:p w:rsidR="009E69D8" w:rsidRPr="00906273" w:rsidRDefault="009E69D8" w:rsidP="00A64EF1">
      <w:pPr>
        <w:pStyle w:val="JudgmentText"/>
      </w:pPr>
      <w:r>
        <w:lastRenderedPageBreak/>
        <w:t xml:space="preserve">The Court of Appeal in the case of </w:t>
      </w:r>
      <w:r w:rsidRPr="009E69D8">
        <w:rPr>
          <w:b/>
          <w:u w:val="single"/>
        </w:rPr>
        <w:t>Esparon vs The Republic</w:t>
      </w:r>
      <w:r w:rsidR="00906273">
        <w:t xml:space="preserve"> ruled that </w:t>
      </w:r>
      <w:r w:rsidR="00906273" w:rsidRPr="00906273">
        <w:t>a</w:t>
      </w:r>
      <w:r w:rsidRPr="00906273">
        <w:t xml:space="preserve">n Accused person could be granted bail provided strict conditions are put in place by the Court to ensure that he answers his bail. Their Lordships even went further to state that </w:t>
      </w:r>
      <w:r w:rsidR="00906273">
        <w:t>e</w:t>
      </w:r>
      <w:r w:rsidRPr="00906273">
        <w:t>ven murder cases bail can be granted in appropriate cases.</w:t>
      </w:r>
    </w:p>
    <w:p w:rsidR="0076406E" w:rsidRDefault="009E69D8" w:rsidP="0076406E">
      <w:pPr>
        <w:pStyle w:val="JudgmentText"/>
        <w:numPr>
          <w:ilvl w:val="0"/>
          <w:numId w:val="0"/>
        </w:numPr>
        <w:ind w:left="720"/>
      </w:pPr>
      <w:r>
        <w:t>In the premises therefore, after noting the concerns raised by the prosecution both orally through counsels and by Detective Constable Esther Andre’s Affidavit</w:t>
      </w:r>
      <w:r w:rsidR="00906273">
        <w:t>,</w:t>
      </w:r>
      <w:r>
        <w:t xml:space="preserve"> I find that it </w:t>
      </w:r>
      <w:r w:rsidR="00906273">
        <w:t>is</w:t>
      </w:r>
      <w:r>
        <w:t xml:space="preserve"> to </w:t>
      </w:r>
      <w:r w:rsidR="00906273">
        <w:t xml:space="preserve">a Constitutional right </w:t>
      </w:r>
      <w:r>
        <w:t xml:space="preserve">for the Accused to granted </w:t>
      </w:r>
      <w:r w:rsidR="0076406E">
        <w:t>bail provided he complies with the following conditions;</w:t>
      </w:r>
      <w:r w:rsidR="0076406E" w:rsidRPr="0076406E">
        <w:t xml:space="preserve"> </w:t>
      </w:r>
    </w:p>
    <w:p w:rsidR="0076406E" w:rsidRDefault="0076406E" w:rsidP="0076406E">
      <w:pPr>
        <w:pStyle w:val="JudgmentText"/>
        <w:numPr>
          <w:ilvl w:val="0"/>
          <w:numId w:val="0"/>
        </w:numPr>
        <w:ind w:left="720"/>
      </w:pPr>
      <w:r>
        <w:t>(1) He will deposit in Court the sum of SR 10,000 cash.</w:t>
      </w:r>
    </w:p>
    <w:p w:rsidR="0076406E" w:rsidRDefault="0076406E" w:rsidP="0076406E">
      <w:pPr>
        <w:pStyle w:val="JudgmentText"/>
        <w:numPr>
          <w:ilvl w:val="0"/>
          <w:numId w:val="0"/>
        </w:numPr>
        <w:ind w:left="720"/>
      </w:pPr>
      <w:r>
        <w:t xml:space="preserve">(2) He will furnish a surety to be approved by the Supreme Court Registrar whilst sign a bond of SR 20,000 not cash. </w:t>
      </w:r>
    </w:p>
    <w:p w:rsidR="0076406E" w:rsidRDefault="0076406E" w:rsidP="0076406E">
      <w:pPr>
        <w:pStyle w:val="JudgmentText"/>
        <w:numPr>
          <w:ilvl w:val="0"/>
          <w:numId w:val="0"/>
        </w:numPr>
        <w:ind w:left="720"/>
      </w:pPr>
      <w:r>
        <w:t>(3) He will refrain from coming into contact with the victim or her relatives until the end of this case.</w:t>
      </w:r>
    </w:p>
    <w:p w:rsidR="0076406E" w:rsidRDefault="0076406E" w:rsidP="0076406E">
      <w:pPr>
        <w:pStyle w:val="JudgmentText"/>
        <w:numPr>
          <w:ilvl w:val="0"/>
          <w:numId w:val="0"/>
        </w:numPr>
        <w:ind w:left="720"/>
      </w:pPr>
      <w:r>
        <w:t>(4) He will also refrain from contacting any prosecution witnesses from today until the case ends.</w:t>
      </w:r>
    </w:p>
    <w:p w:rsidR="0076406E" w:rsidRDefault="0076406E" w:rsidP="0076406E">
      <w:pPr>
        <w:pStyle w:val="JudgmentText"/>
        <w:numPr>
          <w:ilvl w:val="0"/>
          <w:numId w:val="0"/>
        </w:numPr>
        <w:ind w:left="720"/>
      </w:pPr>
      <w:r>
        <w:t>(5) He will report to the nearest police station at Anse Aux Pins police station three times a week, Mondays, Wednesdays and Fridays between 4 – 5 pm.</w:t>
      </w:r>
    </w:p>
    <w:p w:rsidR="0076406E" w:rsidRDefault="0076406E" w:rsidP="0076406E">
      <w:pPr>
        <w:pStyle w:val="JudgmentText"/>
        <w:numPr>
          <w:ilvl w:val="0"/>
          <w:numId w:val="0"/>
        </w:numPr>
        <w:ind w:left="720"/>
      </w:pPr>
      <w:r>
        <w:t>(6) He will surrender all his travels documents to the Registrar of the Supreme Court.</w:t>
      </w:r>
    </w:p>
    <w:p w:rsidR="0076406E" w:rsidRDefault="0076406E" w:rsidP="0076406E">
      <w:pPr>
        <w:pStyle w:val="JudgmentText"/>
        <w:numPr>
          <w:ilvl w:val="0"/>
          <w:numId w:val="0"/>
        </w:numPr>
        <w:ind w:left="720"/>
      </w:pPr>
      <w:r>
        <w:t>(7) He will not leave Mahe without prior consent of this Court.</w:t>
      </w:r>
    </w:p>
    <w:p w:rsidR="0076406E" w:rsidRDefault="0076406E" w:rsidP="0076406E">
      <w:pPr>
        <w:pStyle w:val="JudgmentText"/>
        <w:numPr>
          <w:ilvl w:val="0"/>
          <w:numId w:val="0"/>
        </w:numPr>
        <w:ind w:left="720"/>
      </w:pPr>
      <w:r>
        <w:t>(8) The commissioner of the Immigration will be served with this Court order.</w:t>
      </w:r>
    </w:p>
    <w:p w:rsidR="0076406E" w:rsidRDefault="0076406E" w:rsidP="0076406E">
      <w:pPr>
        <w:pStyle w:val="JudgmentText"/>
        <w:numPr>
          <w:ilvl w:val="0"/>
          <w:numId w:val="0"/>
        </w:numPr>
        <w:ind w:left="720"/>
      </w:pPr>
      <w:r>
        <w:t>(9) Failure or breach of the above conditions will result in the automatic bail cancellation.</w:t>
      </w:r>
    </w:p>
    <w:p w:rsidR="0076406E" w:rsidRDefault="0076406E" w:rsidP="009E69D8">
      <w:pPr>
        <w:pStyle w:val="JudgmentText"/>
      </w:pPr>
      <w:r>
        <w:t>Order Accordingly.</w:t>
      </w:r>
    </w:p>
    <w:p w:rsidR="00902942" w:rsidRDefault="00902942" w:rsidP="0076406E">
      <w:pPr>
        <w:pStyle w:val="JudgmentText"/>
        <w:numPr>
          <w:ilvl w:val="0"/>
          <w:numId w:val="0"/>
        </w:numPr>
        <w:ind w:left="720"/>
      </w:pPr>
    </w:p>
    <w:p w:rsidR="0076406E" w:rsidRDefault="0076406E" w:rsidP="0076406E">
      <w:pPr>
        <w:pStyle w:val="JudgmentText"/>
        <w:numPr>
          <w:ilvl w:val="0"/>
          <w:numId w:val="0"/>
        </w:numPr>
        <w:ind w:left="720"/>
      </w:pPr>
      <w:r>
        <w:t xml:space="preserve"> </w:t>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AC69E7">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AC69E7">
        <w:rPr>
          <w:sz w:val="24"/>
          <w:szCs w:val="24"/>
        </w:rPr>
      </w:r>
      <w:r w:rsidR="00AC69E7">
        <w:rPr>
          <w:sz w:val="24"/>
          <w:szCs w:val="24"/>
        </w:rPr>
        <w:fldChar w:fldCharType="separate"/>
      </w:r>
      <w:r w:rsidR="00902942">
        <w:rPr>
          <w:sz w:val="24"/>
          <w:szCs w:val="24"/>
        </w:rPr>
        <w:t>28 July 2016</w:t>
      </w:r>
      <w:r w:rsidR="00AC69E7">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pPr>
    </w:p>
    <w:p w:rsidR="0076406E" w:rsidRDefault="0076406E" w:rsidP="0006489F">
      <w:pPr>
        <w:pStyle w:val="ListParagraph"/>
        <w:widowControl/>
        <w:autoSpaceDE/>
        <w:autoSpaceDN/>
        <w:adjustRightInd/>
        <w:spacing w:after="120"/>
        <w:ind w:left="0"/>
        <w:contextualSpacing w:val="0"/>
        <w:jc w:val="both"/>
        <w:rPr>
          <w:sz w:val="24"/>
          <w:szCs w:val="24"/>
        </w:rPr>
      </w:pPr>
    </w:p>
    <w:p w:rsidR="0076406E" w:rsidRDefault="0076406E" w:rsidP="0006489F">
      <w:pPr>
        <w:pStyle w:val="ListParagraph"/>
        <w:widowControl/>
        <w:autoSpaceDE/>
        <w:autoSpaceDN/>
        <w:adjustRightInd/>
        <w:spacing w:after="120"/>
        <w:ind w:left="0"/>
        <w:contextualSpacing w:val="0"/>
        <w:jc w:val="both"/>
        <w:rPr>
          <w:sz w:val="24"/>
          <w:szCs w:val="24"/>
        </w:rPr>
        <w:sectPr w:rsidR="0076406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_GoBack"/>
    <w:p w:rsidR="00E33F35" w:rsidRPr="002A7376" w:rsidRDefault="00AC69E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2" w:name="Dropdown6"/>
      <w:r w:rsidR="00AB552D">
        <w:rPr>
          <w:sz w:val="24"/>
          <w:szCs w:val="24"/>
        </w:rPr>
        <w:instrText xml:space="preserve"> FORMDROPDOWN </w:instrText>
      </w:r>
      <w:r>
        <w:rPr>
          <w:sz w:val="24"/>
          <w:szCs w:val="24"/>
        </w:rPr>
      </w:r>
      <w:r>
        <w:rPr>
          <w:sz w:val="24"/>
          <w:szCs w:val="24"/>
        </w:rPr>
        <w:fldChar w:fldCharType="end"/>
      </w:r>
      <w:bookmarkEnd w:id="21"/>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AC69E7" w:rsidRPr="00E33F35">
        <w:rPr>
          <w:b/>
          <w:sz w:val="24"/>
          <w:szCs w:val="24"/>
        </w:rPr>
        <w:fldChar w:fldCharType="begin"/>
      </w:r>
      <w:r w:rsidR="00AC69E7"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9D8" w:rsidRDefault="009E69D8" w:rsidP="00DB6D34">
      <w:r>
        <w:separator/>
      </w:r>
    </w:p>
  </w:endnote>
  <w:endnote w:type="continuationSeparator" w:id="1">
    <w:p w:rsidR="009E69D8" w:rsidRDefault="009E69D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AC69E7">
    <w:pPr>
      <w:pStyle w:val="Footer"/>
      <w:jc w:val="center"/>
    </w:pPr>
    <w:r>
      <w:fldChar w:fldCharType="begin"/>
    </w:r>
    <w:r w:rsidR="00CD4F50">
      <w:instrText xml:space="preserve"> PAGE   \* MERGEFORMAT </w:instrText>
    </w:r>
    <w:r>
      <w:fldChar w:fldCharType="separate"/>
    </w:r>
    <w:r w:rsidR="00902942">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9D8" w:rsidRDefault="009E69D8" w:rsidP="00DB6D34">
      <w:r>
        <w:separator/>
      </w:r>
    </w:p>
  </w:footnote>
  <w:footnote w:type="continuationSeparator" w:id="1">
    <w:p w:rsidR="009E69D8" w:rsidRDefault="009E69D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76406E"/>
    <w:rsid w:val="00005BEF"/>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9689E"/>
    <w:rsid w:val="003B461C"/>
    <w:rsid w:val="003B4C19"/>
    <w:rsid w:val="003D58AA"/>
    <w:rsid w:val="003D7B97"/>
    <w:rsid w:val="003E2ABC"/>
    <w:rsid w:val="003F0F8D"/>
    <w:rsid w:val="004156B9"/>
    <w:rsid w:val="00445BFA"/>
    <w:rsid w:val="00452BB6"/>
    <w:rsid w:val="0046133B"/>
    <w:rsid w:val="004C3D80"/>
    <w:rsid w:val="004C4635"/>
    <w:rsid w:val="004D30C6"/>
    <w:rsid w:val="004E275C"/>
    <w:rsid w:val="004F3823"/>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78C2"/>
    <w:rsid w:val="00666D33"/>
    <w:rsid w:val="00695110"/>
    <w:rsid w:val="006A58E4"/>
    <w:rsid w:val="006D36C9"/>
    <w:rsid w:val="007175A6"/>
    <w:rsid w:val="00744508"/>
    <w:rsid w:val="0076406E"/>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E1DB1"/>
    <w:rsid w:val="008E512C"/>
    <w:rsid w:val="008E7749"/>
    <w:rsid w:val="008E7F92"/>
    <w:rsid w:val="008F0C10"/>
    <w:rsid w:val="008F38F7"/>
    <w:rsid w:val="00902942"/>
    <w:rsid w:val="00902D3C"/>
    <w:rsid w:val="00906273"/>
    <w:rsid w:val="00914679"/>
    <w:rsid w:val="00926D09"/>
    <w:rsid w:val="009336BA"/>
    <w:rsid w:val="00937FB4"/>
    <w:rsid w:val="0094087C"/>
    <w:rsid w:val="00951EC0"/>
    <w:rsid w:val="0096041D"/>
    <w:rsid w:val="0096251D"/>
    <w:rsid w:val="00981287"/>
    <w:rsid w:val="00983045"/>
    <w:rsid w:val="009C02C9"/>
    <w:rsid w:val="009E05E5"/>
    <w:rsid w:val="009E69D8"/>
    <w:rsid w:val="009F1B68"/>
    <w:rsid w:val="009F4DC4"/>
    <w:rsid w:val="00A11166"/>
    <w:rsid w:val="00A14038"/>
    <w:rsid w:val="00A26E91"/>
    <w:rsid w:val="00A42850"/>
    <w:rsid w:val="00A53837"/>
    <w:rsid w:val="00A57954"/>
    <w:rsid w:val="00A64EF1"/>
    <w:rsid w:val="00A80E4E"/>
    <w:rsid w:val="00AB352B"/>
    <w:rsid w:val="00AB4A4F"/>
    <w:rsid w:val="00AB552D"/>
    <w:rsid w:val="00AC3885"/>
    <w:rsid w:val="00AC69E7"/>
    <w:rsid w:val="00AD0BF3"/>
    <w:rsid w:val="00AD75CD"/>
    <w:rsid w:val="00B05D6E"/>
    <w:rsid w:val="00B119B1"/>
    <w:rsid w:val="00B14612"/>
    <w:rsid w:val="00B23E73"/>
    <w:rsid w:val="00B260C7"/>
    <w:rsid w:val="00B40898"/>
    <w:rsid w:val="00B4124C"/>
    <w:rsid w:val="00B4625E"/>
    <w:rsid w:val="00B73179"/>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3C7E"/>
    <w:rsid w:val="00CD4F50"/>
    <w:rsid w:val="00D03314"/>
    <w:rsid w:val="00D06A0F"/>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edgwick\AppData\Local\Microsoft\Windows\INetCache\Content.MSO\3A23888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C301-E3E9-439B-BD98-BDCDEDA3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3A238886</Template>
  <TotalTime>27</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b.sedgwick</dc:creator>
  <cp:lastModifiedBy>b.sedgwick</cp:lastModifiedBy>
  <cp:revision>4</cp:revision>
  <cp:lastPrinted>2016-07-28T07:27:00Z</cp:lastPrinted>
  <dcterms:created xsi:type="dcterms:W3CDTF">2016-07-27T10:09:00Z</dcterms:created>
  <dcterms:modified xsi:type="dcterms:W3CDTF">2016-07-28T07:28:00Z</dcterms:modified>
</cp:coreProperties>
</file>