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48" w:rsidRPr="00B938BB" w:rsidRDefault="00E94E48" w:rsidP="00223083">
      <w:pPr>
        <w:rPr>
          <w:i/>
          <w:sz w:val="24"/>
          <w:szCs w:val="24"/>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8D60F8">
        <w:rPr>
          <w:b/>
          <w:sz w:val="28"/>
          <w:szCs w:val="28"/>
        </w:rPr>
        <w:fldChar w:fldCharType="begin">
          <w:ffData>
            <w:name w:val="Text35"/>
            <w:enabled/>
            <w:calcOnExit w:val="0"/>
            <w:textInput/>
          </w:ffData>
        </w:fldChar>
      </w:r>
      <w:bookmarkStart w:id="0" w:name="Text35"/>
      <w:r w:rsidR="005F5FB0">
        <w:rPr>
          <w:b/>
          <w:sz w:val="28"/>
          <w:szCs w:val="28"/>
        </w:rPr>
        <w:instrText xml:space="preserve"> FORMTEXT </w:instrText>
      </w:r>
      <w:r w:rsidR="008D60F8">
        <w:rPr>
          <w:b/>
          <w:sz w:val="28"/>
          <w:szCs w:val="28"/>
        </w:rPr>
      </w:r>
      <w:r w:rsidR="008D60F8">
        <w:rPr>
          <w:b/>
          <w:sz w:val="28"/>
          <w:szCs w:val="28"/>
        </w:rPr>
        <w:fldChar w:fldCharType="separate"/>
      </w:r>
      <w:r w:rsidR="00C10FF7">
        <w:rPr>
          <w:b/>
          <w:noProof/>
          <w:sz w:val="28"/>
          <w:szCs w:val="28"/>
        </w:rPr>
        <w:t>266</w:t>
      </w:r>
      <w:r w:rsidR="008D60F8">
        <w:rPr>
          <w:b/>
          <w:sz w:val="28"/>
          <w:szCs w:val="28"/>
        </w:rPr>
        <w:fldChar w:fldCharType="end"/>
      </w:r>
      <w:bookmarkEnd w:id="0"/>
      <w:r w:rsidRPr="00B75AE2">
        <w:rPr>
          <w:b/>
          <w:sz w:val="28"/>
          <w:szCs w:val="28"/>
        </w:rPr>
        <w:t>/</w:t>
      </w:r>
      <w:r w:rsidR="00C87FCA" w:rsidRPr="00B75AE2">
        <w:rPr>
          <w:b/>
          <w:sz w:val="28"/>
          <w:szCs w:val="28"/>
        </w:rPr>
        <w:t>20</w:t>
      </w:r>
      <w:r w:rsidR="008D60F8"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8D60F8" w:rsidRPr="00B75AE2">
        <w:rPr>
          <w:b/>
          <w:sz w:val="28"/>
          <w:szCs w:val="28"/>
        </w:rPr>
      </w:r>
      <w:r w:rsidR="008D60F8" w:rsidRPr="00B75AE2">
        <w:rPr>
          <w:b/>
          <w:sz w:val="28"/>
          <w:szCs w:val="28"/>
        </w:rPr>
        <w:fldChar w:fldCharType="separate"/>
      </w:r>
      <w:r w:rsidR="00C10FF7">
        <w:rPr>
          <w:b/>
          <w:noProof/>
          <w:sz w:val="28"/>
          <w:szCs w:val="28"/>
        </w:rPr>
        <w:t>16</w:t>
      </w:r>
      <w:r w:rsidR="008D60F8" w:rsidRPr="00B75AE2">
        <w:rPr>
          <w:b/>
          <w:sz w:val="28"/>
          <w:szCs w:val="28"/>
        </w:rPr>
        <w:fldChar w:fldCharType="end"/>
      </w:r>
      <w:bookmarkEnd w:id="1"/>
    </w:p>
    <w:p w:rsidR="006A2C88" w:rsidRPr="006A2C88" w:rsidRDefault="006A2C88" w:rsidP="005460DE">
      <w:pPr>
        <w:spacing w:before="120"/>
        <w:jc w:val="center"/>
        <w:rPr>
          <w:b/>
          <w:sz w:val="24"/>
          <w:szCs w:val="24"/>
        </w:rPr>
      </w:pPr>
      <w:r w:rsidRPr="006A2C88">
        <w:rPr>
          <w:b/>
          <w:sz w:val="24"/>
          <w:szCs w:val="24"/>
        </w:rPr>
        <w:t xml:space="preserve">(arising in </w:t>
      </w:r>
      <w:r w:rsidR="00C10FF7">
        <w:rPr>
          <w:b/>
          <w:sz w:val="24"/>
          <w:szCs w:val="24"/>
        </w:rPr>
        <w:t xml:space="preserve">MC </w:t>
      </w:r>
      <w:r w:rsidR="008D60F8">
        <w:rPr>
          <w:b/>
          <w:sz w:val="24"/>
          <w:szCs w:val="24"/>
        </w:rPr>
        <w:fldChar w:fldCharType="begin">
          <w:ffData>
            <w:name w:val="Text38"/>
            <w:enabled/>
            <w:calcOnExit w:val="0"/>
            <w:textInput/>
          </w:ffData>
        </w:fldChar>
      </w:r>
      <w:bookmarkStart w:id="2" w:name="Text38"/>
      <w:r>
        <w:rPr>
          <w:b/>
          <w:sz w:val="24"/>
          <w:szCs w:val="24"/>
        </w:rPr>
        <w:instrText xml:space="preserve"> FORMTEXT </w:instrText>
      </w:r>
      <w:r w:rsidR="008D60F8">
        <w:rPr>
          <w:b/>
          <w:sz w:val="24"/>
          <w:szCs w:val="24"/>
        </w:rPr>
      </w:r>
      <w:r w:rsidR="008D60F8">
        <w:rPr>
          <w:b/>
          <w:sz w:val="24"/>
          <w:szCs w:val="24"/>
        </w:rPr>
        <w:fldChar w:fldCharType="separate"/>
      </w:r>
      <w:r w:rsidR="00C10FF7">
        <w:rPr>
          <w:b/>
          <w:noProof/>
          <w:sz w:val="24"/>
          <w:szCs w:val="24"/>
        </w:rPr>
        <w:t>86</w:t>
      </w:r>
      <w:r w:rsidR="008D60F8">
        <w:rPr>
          <w:b/>
          <w:sz w:val="24"/>
          <w:szCs w:val="24"/>
        </w:rPr>
        <w:fldChar w:fldCharType="end"/>
      </w:r>
      <w:bookmarkEnd w:id="2"/>
      <w:r>
        <w:rPr>
          <w:b/>
          <w:sz w:val="24"/>
          <w:szCs w:val="24"/>
        </w:rPr>
        <w:t>/20</w:t>
      </w:r>
      <w:r w:rsidR="00C10FF7">
        <w:rPr>
          <w:b/>
          <w:sz w:val="24"/>
          <w:szCs w:val="24"/>
        </w:rPr>
        <w:t>16 and MC 87/2016</w:t>
      </w:r>
      <w:r>
        <w:rPr>
          <w:b/>
          <w:sz w:val="24"/>
          <w:szCs w:val="24"/>
        </w:rPr>
        <w:t>)</w:t>
      </w:r>
    </w:p>
    <w:p w:rsidR="00A53837" w:rsidRPr="00606EEA" w:rsidRDefault="008D60F8"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E3237">
      <w:pPr>
        <w:spacing w:before="240" w:after="160"/>
        <w:ind w:left="6480"/>
        <w:rPr>
          <w:b/>
          <w:sz w:val="24"/>
          <w:szCs w:val="24"/>
        </w:rPr>
      </w:pPr>
      <w:r w:rsidRPr="00606EEA">
        <w:rPr>
          <w:b/>
          <w:sz w:val="24"/>
          <w:szCs w:val="24"/>
        </w:rPr>
        <w:t>[201</w:t>
      </w:r>
      <w:r w:rsidR="00C10FF7">
        <w:rPr>
          <w:b/>
          <w:sz w:val="24"/>
          <w:szCs w:val="24"/>
        </w:rPr>
        <w:t>6</w:t>
      </w:r>
      <w:r w:rsidR="008D60F8">
        <w:rPr>
          <w:b/>
          <w:sz w:val="24"/>
          <w:szCs w:val="24"/>
        </w:rPr>
        <w:fldChar w:fldCharType="begin"/>
      </w:r>
      <w:r w:rsidR="008D60F8">
        <w:rPr>
          <w:b/>
          <w:sz w:val="24"/>
          <w:szCs w:val="24"/>
        </w:rPr>
        <w:fldChar w:fldCharType="end"/>
      </w:r>
      <w:r w:rsidRPr="00606EEA">
        <w:rPr>
          <w:b/>
          <w:sz w:val="24"/>
          <w:szCs w:val="24"/>
        </w:rPr>
        <w:t>] SCSC</w:t>
      </w:r>
      <w:r w:rsidR="003D165B">
        <w:rPr>
          <w:b/>
          <w:sz w:val="24"/>
          <w:szCs w:val="24"/>
        </w:rPr>
        <w:t xml:space="preserve"> 615</w:t>
      </w:r>
      <w:bookmarkStart w:id="3" w:name="_GoBack"/>
      <w:bookmarkEnd w:id="3"/>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Default="00C10FF7" w:rsidP="003862CB">
      <w:pPr>
        <w:jc w:val="center"/>
        <w:rPr>
          <w:b/>
          <w:sz w:val="24"/>
          <w:szCs w:val="24"/>
        </w:rPr>
      </w:pPr>
      <w:r>
        <w:rPr>
          <w:b/>
          <w:sz w:val="24"/>
          <w:szCs w:val="24"/>
        </w:rPr>
        <w:t>LINYON DEMOKRATIK SESELWA</w:t>
      </w:r>
    </w:p>
    <w:p w:rsidR="00C10FF7" w:rsidRPr="00B119B1" w:rsidRDefault="00C10FF7" w:rsidP="003862CB">
      <w:pPr>
        <w:jc w:val="center"/>
        <w:rPr>
          <w:b/>
          <w:sz w:val="24"/>
          <w:szCs w:val="24"/>
        </w:rPr>
      </w:pPr>
      <w:r>
        <w:rPr>
          <w:b/>
          <w:sz w:val="24"/>
          <w:szCs w:val="24"/>
        </w:rPr>
        <w:t>(Rep. by Mr. Roger Mancienne)</w:t>
      </w:r>
    </w:p>
    <w:bookmarkStart w:id="4" w:name="Dropdown13"/>
    <w:p w:rsidR="00B40898" w:rsidRDefault="008D60F8"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listEntry w:val="Applicant"/>
              <w:listEntry w:val="First Applicant"/>
            </w:ddList>
          </w:ffData>
        </w:fldChar>
      </w:r>
      <w:r w:rsidR="00B0414B">
        <w:rPr>
          <w:sz w:val="24"/>
          <w:szCs w:val="24"/>
        </w:rPr>
        <w:instrText xml:space="preserve"> FORMDROPDOWN </w:instrText>
      </w:r>
      <w:r w:rsidR="003D165B">
        <w:rPr>
          <w:sz w:val="24"/>
          <w:szCs w:val="24"/>
        </w:rPr>
      </w:r>
      <w:r w:rsidR="003D165B">
        <w:rPr>
          <w:sz w:val="24"/>
          <w:szCs w:val="24"/>
        </w:rPr>
        <w:fldChar w:fldCharType="separate"/>
      </w:r>
      <w:r>
        <w:rPr>
          <w:sz w:val="24"/>
          <w:szCs w:val="24"/>
        </w:rPr>
        <w:fldChar w:fldCharType="end"/>
      </w:r>
      <w:bookmarkEnd w:id="4"/>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C10FF7" w:rsidP="003862CB">
      <w:pPr>
        <w:jc w:val="center"/>
        <w:rPr>
          <w:sz w:val="24"/>
          <w:szCs w:val="24"/>
        </w:rPr>
      </w:pPr>
      <w:r>
        <w:rPr>
          <w:b/>
          <w:sz w:val="24"/>
          <w:szCs w:val="24"/>
        </w:rPr>
        <w:t>MR. HENDRICK GAPPY &amp; ORS</w:t>
      </w:r>
    </w:p>
    <w:bookmarkStart w:id="5" w:name="Dropdown14"/>
    <w:p w:rsidR="00B40898" w:rsidRDefault="008D60F8"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sidR="003D165B">
        <w:rPr>
          <w:sz w:val="24"/>
          <w:szCs w:val="24"/>
        </w:rPr>
      </w:r>
      <w:r w:rsidR="003D165B">
        <w:rPr>
          <w:sz w:val="24"/>
          <w:szCs w:val="24"/>
        </w:rPr>
        <w:fldChar w:fldCharType="separate"/>
      </w:r>
      <w:r>
        <w:rPr>
          <w:sz w:val="24"/>
          <w:szCs w:val="24"/>
        </w:rPr>
        <w:fldChar w:fldCharType="end"/>
      </w:r>
      <w:bookmarkEnd w:id="5"/>
      <w:r w:rsidR="00C10FF7">
        <w:rPr>
          <w:sz w:val="24"/>
          <w:szCs w:val="24"/>
        </w:rPr>
        <w:t>s</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841143">
        <w:rPr>
          <w:sz w:val="24"/>
          <w:szCs w:val="24"/>
        </w:rPr>
        <w:t>24 August 2016</w:t>
      </w:r>
      <w:r w:rsidR="008D60F8">
        <w:rPr>
          <w:sz w:val="24"/>
          <w:szCs w:val="24"/>
        </w:rPr>
        <w:fldChar w:fldCharType="begin"/>
      </w:r>
      <w:r w:rsidR="008D60F8">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841143">
        <w:rPr>
          <w:sz w:val="24"/>
          <w:szCs w:val="24"/>
        </w:rPr>
        <w:t xml:space="preserve">Mr. D. Derjacques and Mr. D. Cesar </w:t>
      </w:r>
      <w:r w:rsidR="008D60F8">
        <w:rPr>
          <w:sz w:val="24"/>
          <w:szCs w:val="24"/>
        </w:rPr>
        <w:fldChar w:fldCharType="begin"/>
      </w:r>
      <w:r w:rsidR="00F804CC">
        <w:rPr>
          <w:sz w:val="24"/>
          <w:szCs w:val="24"/>
        </w:rPr>
        <w:instrText xml:space="preserve"> ASK  "Enter Appellant Lawyer full name"  \* MERGEFORMAT </w:instrText>
      </w:r>
      <w:r w:rsidR="008D60F8">
        <w:rPr>
          <w:sz w:val="24"/>
          <w:szCs w:val="24"/>
        </w:rPr>
        <w:fldChar w:fldCharType="end"/>
      </w:r>
      <w:r w:rsidR="008D60F8">
        <w:rPr>
          <w:sz w:val="24"/>
          <w:szCs w:val="24"/>
        </w:rPr>
        <w:fldChar w:fldCharType="begin"/>
      </w:r>
      <w:r w:rsidR="008D60F8">
        <w:rPr>
          <w:sz w:val="24"/>
          <w:szCs w:val="24"/>
        </w:rPr>
        <w:fldChar w:fldCharType="end"/>
      </w:r>
      <w:r w:rsidR="009E05E5">
        <w:rPr>
          <w:sz w:val="24"/>
          <w:szCs w:val="24"/>
        </w:rPr>
        <w:t xml:space="preserve">for </w:t>
      </w:r>
      <w:bookmarkStart w:id="6" w:name="Dropdown11"/>
      <w:r w:rsidR="008D60F8">
        <w:rPr>
          <w:sz w:val="24"/>
          <w:szCs w:val="24"/>
        </w:rPr>
        <w:fldChar w:fldCharType="begin">
          <w:ffData>
            <w:name w:val="Dropdown11"/>
            <w:enabled/>
            <w:calcOnExit w:val="0"/>
            <w:ddList>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3D165B">
        <w:rPr>
          <w:sz w:val="24"/>
          <w:szCs w:val="24"/>
        </w:rPr>
      </w:r>
      <w:r w:rsidR="003D165B">
        <w:rPr>
          <w:sz w:val="24"/>
          <w:szCs w:val="24"/>
        </w:rPr>
        <w:fldChar w:fldCharType="separate"/>
      </w:r>
      <w:r w:rsidR="008D60F8">
        <w:rPr>
          <w:sz w:val="24"/>
          <w:szCs w:val="24"/>
        </w:rPr>
        <w:fldChar w:fldCharType="end"/>
      </w:r>
      <w:bookmarkEnd w:id="6"/>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D60F8">
        <w:rPr>
          <w:sz w:val="24"/>
          <w:szCs w:val="24"/>
        </w:rPr>
        <w:fldChar w:fldCharType="begin">
          <w:ffData>
            <w:name w:val="Text36"/>
            <w:enabled/>
            <w:calcOnExit w:val="0"/>
            <w:textInput/>
          </w:ffData>
        </w:fldChar>
      </w:r>
      <w:bookmarkStart w:id="7" w:name="Text36"/>
      <w:r>
        <w:rPr>
          <w:sz w:val="24"/>
          <w:szCs w:val="24"/>
        </w:rPr>
        <w:instrText xml:space="preserve"> FORMTEXT </w:instrText>
      </w:r>
      <w:r w:rsidR="008D60F8">
        <w:rPr>
          <w:sz w:val="24"/>
          <w:szCs w:val="24"/>
        </w:rPr>
      </w:r>
      <w:r w:rsidR="008D60F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D60F8">
        <w:rPr>
          <w:sz w:val="24"/>
          <w:szCs w:val="24"/>
        </w:rPr>
        <w:fldChar w:fldCharType="end"/>
      </w:r>
      <w:bookmarkEnd w:id="7"/>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41143">
        <w:rPr>
          <w:sz w:val="24"/>
          <w:szCs w:val="24"/>
        </w:rPr>
        <w:t xml:space="preserve">Ms. S. Aglae </w:t>
      </w:r>
      <w:r w:rsidR="008D60F8">
        <w:rPr>
          <w:sz w:val="24"/>
          <w:szCs w:val="24"/>
        </w:rPr>
        <w:fldChar w:fldCharType="begin"/>
      </w:r>
      <w:r w:rsidR="00F804CC">
        <w:rPr>
          <w:sz w:val="24"/>
          <w:szCs w:val="24"/>
        </w:rPr>
        <w:instrText xml:space="preserve"> ASK  "Enter Respondent Lawyer Full Name"  \* MERGEFORMAT </w:instrText>
      </w:r>
      <w:r w:rsidR="008D60F8">
        <w:rPr>
          <w:sz w:val="24"/>
          <w:szCs w:val="24"/>
        </w:rPr>
        <w:fldChar w:fldCharType="end"/>
      </w:r>
      <w:r w:rsidR="008D60F8">
        <w:rPr>
          <w:sz w:val="24"/>
          <w:szCs w:val="24"/>
        </w:rPr>
        <w:fldChar w:fldCharType="begin"/>
      </w:r>
      <w:r w:rsidR="008D60F8">
        <w:rPr>
          <w:sz w:val="24"/>
          <w:szCs w:val="24"/>
        </w:rPr>
        <w:fldChar w:fldCharType="end"/>
      </w:r>
      <w:r>
        <w:rPr>
          <w:sz w:val="24"/>
          <w:szCs w:val="24"/>
        </w:rPr>
        <w:t xml:space="preserve">for </w:t>
      </w:r>
      <w:bookmarkStart w:id="8" w:name="Dropdown12"/>
      <w:r w:rsidR="008D60F8">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3D165B">
        <w:rPr>
          <w:sz w:val="24"/>
          <w:szCs w:val="24"/>
        </w:rPr>
      </w:r>
      <w:r w:rsidR="003D165B">
        <w:rPr>
          <w:sz w:val="24"/>
          <w:szCs w:val="24"/>
        </w:rPr>
        <w:fldChar w:fldCharType="separate"/>
      </w:r>
      <w:r w:rsidR="008D60F8">
        <w:rPr>
          <w:sz w:val="24"/>
          <w:szCs w:val="24"/>
        </w:rPr>
        <w:fldChar w:fldCharType="end"/>
      </w:r>
      <w:bookmarkEnd w:id="8"/>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D60F8">
        <w:rPr>
          <w:sz w:val="24"/>
          <w:szCs w:val="24"/>
        </w:rPr>
        <w:fldChar w:fldCharType="begin">
          <w:ffData>
            <w:name w:val="Text37"/>
            <w:enabled/>
            <w:calcOnExit w:val="0"/>
            <w:textInput/>
          </w:ffData>
        </w:fldChar>
      </w:r>
      <w:bookmarkStart w:id="9" w:name="Text37"/>
      <w:r>
        <w:rPr>
          <w:sz w:val="24"/>
          <w:szCs w:val="24"/>
        </w:rPr>
        <w:instrText xml:space="preserve"> FORMTEXT </w:instrText>
      </w:r>
      <w:r w:rsidR="008D60F8">
        <w:rPr>
          <w:sz w:val="24"/>
          <w:szCs w:val="24"/>
        </w:rPr>
      </w:r>
      <w:r w:rsidR="008D60F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D60F8">
        <w:rPr>
          <w:sz w:val="24"/>
          <w:szCs w:val="24"/>
        </w:rPr>
        <w:fldChar w:fldCharType="end"/>
      </w:r>
      <w:bookmarkEnd w:id="9"/>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0" w:name="Text26"/>
      <w:r w:rsidR="00841143">
        <w:rPr>
          <w:sz w:val="24"/>
          <w:szCs w:val="24"/>
        </w:rPr>
        <w:t>24 August 2016</w:t>
      </w:r>
      <w:r w:rsidR="008D60F8">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8D60F8">
        <w:rPr>
          <w:sz w:val="24"/>
          <w:szCs w:val="24"/>
        </w:rPr>
      </w:r>
      <w:r w:rsidR="008D60F8">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8D60F8">
        <w:rPr>
          <w:sz w:val="24"/>
          <w:szCs w:val="24"/>
        </w:rPr>
        <w:fldChar w:fldCharType="end"/>
      </w:r>
      <w:bookmarkEnd w:id="10"/>
    </w:p>
    <w:p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Start w:id="12" w:name="Dropdown8"/>
    <w:bookmarkEnd w:id="11"/>
    <w:p w:rsidR="00C87FCA" w:rsidRDefault="008D60F8"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ORDER"/>
              <w:listEntry w:val="RULING"/>
              <w:listEntry w:val="JUDGMENT BY CONSENT"/>
            </w:ddList>
          </w:ffData>
        </w:fldChar>
      </w:r>
      <w:r w:rsidR="001E576A">
        <w:rPr>
          <w:b/>
          <w:sz w:val="24"/>
          <w:szCs w:val="24"/>
        </w:rPr>
        <w:instrText xml:space="preserve"> FORMDROPDOWN </w:instrText>
      </w:r>
      <w:r w:rsidR="003D165B">
        <w:rPr>
          <w:b/>
          <w:sz w:val="24"/>
          <w:szCs w:val="24"/>
        </w:rPr>
      </w:r>
      <w:r w:rsidR="003D165B">
        <w:rPr>
          <w:b/>
          <w:sz w:val="24"/>
          <w:szCs w:val="24"/>
        </w:rPr>
        <w:fldChar w:fldCharType="separate"/>
      </w:r>
      <w:r>
        <w:rPr>
          <w:b/>
          <w:sz w:val="24"/>
          <w:szCs w:val="24"/>
        </w:rPr>
        <w:fldChar w:fldCharType="end"/>
      </w:r>
      <w:bookmarkEnd w:id="12"/>
      <w:r w:rsidR="006A2C88">
        <w:rPr>
          <w:b/>
          <w:sz w:val="24"/>
          <w:szCs w:val="24"/>
        </w:rPr>
        <w:t xml:space="preserve"> </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8D60F8"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ddList>
          </w:ffData>
        </w:fldChar>
      </w:r>
      <w:bookmarkStart w:id="13" w:name="Dropdown9"/>
      <w:r w:rsidR="00DC634E">
        <w:rPr>
          <w:b/>
          <w:sz w:val="24"/>
          <w:szCs w:val="24"/>
        </w:rPr>
        <w:instrText xml:space="preserve"> FORMDROPDOWN </w:instrText>
      </w:r>
      <w:r w:rsidR="003D165B">
        <w:rPr>
          <w:b/>
          <w:sz w:val="24"/>
          <w:szCs w:val="24"/>
        </w:rPr>
      </w:r>
      <w:r w:rsidR="003D165B">
        <w:rPr>
          <w:b/>
          <w:sz w:val="24"/>
          <w:szCs w:val="24"/>
        </w:rPr>
        <w:fldChar w:fldCharType="separate"/>
      </w:r>
      <w:r>
        <w:rPr>
          <w:b/>
          <w:sz w:val="24"/>
          <w:szCs w:val="24"/>
        </w:rPr>
        <w:fldChar w:fldCharType="end"/>
      </w:r>
      <w:bookmarkEnd w:id="13"/>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841143" w:rsidRDefault="00841143" w:rsidP="00AE3237">
      <w:pPr>
        <w:pStyle w:val="JudgmentText"/>
      </w:pPr>
      <w:r>
        <w:lastRenderedPageBreak/>
        <w:t xml:space="preserve">This is the ruling in respect of the application </w:t>
      </w:r>
      <w:r w:rsidR="00223083">
        <w:t>made</w:t>
      </w:r>
      <w:r>
        <w:t xml:space="preserve"> by LDS (Linyon Demokratik Seselwa) for contempt proceedings against the Electoral Commission, comprising its Chairman Mr. Hendrick Gappy, Mr. Beatty Hoareau, Dr. Marie-Therese Purvis, Mr. Gerard Lafortune and Mr. Bernard Elizabeth.  </w:t>
      </w:r>
    </w:p>
    <w:p w:rsidR="00CA4EE2" w:rsidRDefault="00841143" w:rsidP="00AE3237">
      <w:pPr>
        <w:pStyle w:val="JudgmentText"/>
      </w:pPr>
      <w:r>
        <w:lastRenderedPageBreak/>
        <w:t xml:space="preserve">I believe I need not go into all the details which gave raise to this application for contempt proceedings.  I would say, when we deal with contempt issues in matters of this nature, since the magic of checks and balances among three branches of the State and the Rule of law which constitute the bedrock for stability in democracy, it is pertinent to remind ourselves of what Lord Denning had to say in </w:t>
      </w:r>
      <w:r>
        <w:rPr>
          <w:i/>
        </w:rPr>
        <w:t xml:space="preserve">Gouriette versus Union of Post Office Workers, 1977, 1 Queensbent, </w:t>
      </w:r>
      <w:r>
        <w:t>at page 72</w:t>
      </w:r>
      <w:r w:rsidR="00CA4EE2">
        <w:t xml:space="preserve">, which I quote; </w:t>
      </w:r>
      <w:r w:rsidR="00CA4EE2" w:rsidRPr="00CA4EE2">
        <w:t>“To every subject in this land, no matter ho</w:t>
      </w:r>
      <w:r w:rsidR="00223083">
        <w:t>w powerful, I would use Thomas F</w:t>
      </w:r>
      <w:r w:rsidR="00CA4EE2" w:rsidRPr="00CA4EE2">
        <w:t>uller</w:t>
      </w:r>
      <w:r w:rsidR="00223083">
        <w:t>’</w:t>
      </w:r>
      <w:r w:rsidR="00CA4EE2" w:rsidRPr="00CA4EE2">
        <w:t xml:space="preserve">s over 300 years ago </w:t>
      </w:r>
      <w:r w:rsidR="00CA4EE2">
        <w:rPr>
          <w:i/>
        </w:rPr>
        <w:t>‘You never so high, the law is above you’.</w:t>
      </w:r>
      <w:r w:rsidR="00CA4EE2">
        <w:t xml:space="preserve">” </w:t>
      </w:r>
    </w:p>
    <w:p w:rsidR="0006489F" w:rsidRDefault="00CA4EE2" w:rsidP="00AE3237">
      <w:pPr>
        <w:pStyle w:val="JudgmentText"/>
      </w:pPr>
      <w:r>
        <w:t xml:space="preserve">It is truism that in democracy laws are voluntarily </w:t>
      </w:r>
      <w:r w:rsidR="00223083">
        <w:t>observed by authorities and citizens w</w:t>
      </w:r>
      <w:r>
        <w:t>hereas in a dictatorship laws are enforced.  What is important is the Rule of Law.  Rule of law in a democracy must be maintained by inner restraints and self-discipline by authorities who exercise power</w:t>
      </w:r>
      <w:r w:rsidR="00223083">
        <w:t xml:space="preserve"> over its citizens.  T</w:t>
      </w:r>
      <w:r>
        <w:t xml:space="preserve">he citizens </w:t>
      </w:r>
      <w:r w:rsidR="00223083">
        <w:t xml:space="preserve">and authorities </w:t>
      </w:r>
      <w:r>
        <w:t xml:space="preserve">should respect the law and the </w:t>
      </w:r>
      <w:r w:rsidR="00223083">
        <w:t xml:space="preserve">lawful </w:t>
      </w:r>
      <w:r>
        <w:t xml:space="preserve">orders of the Court.  The bottom line is the Rule of law </w:t>
      </w:r>
      <w:r w:rsidR="00223083">
        <w:t xml:space="preserve">which </w:t>
      </w:r>
      <w:r>
        <w:t>must be maintained</w:t>
      </w:r>
      <w:r w:rsidR="00223083">
        <w:t xml:space="preserve"> at all cost</w:t>
      </w:r>
      <w:r>
        <w:t>. Wi</w:t>
      </w:r>
      <w:r w:rsidR="00223083">
        <w:t>thout Rule of law democracy</w:t>
      </w:r>
      <w:r>
        <w:t xml:space="preserve"> lose</w:t>
      </w:r>
      <w:r w:rsidR="00223083">
        <w:t>s</w:t>
      </w:r>
      <w:r>
        <w:t xml:space="preserve"> its meaning.  </w:t>
      </w:r>
    </w:p>
    <w:p w:rsidR="00CA4EE2" w:rsidRDefault="00CA4EE2" w:rsidP="00AE3237">
      <w:pPr>
        <w:pStyle w:val="JudgmentText"/>
      </w:pPr>
      <w:r>
        <w:t>Indeed</w:t>
      </w:r>
      <w:r w:rsidR="00223083">
        <w:t>,</w:t>
      </w:r>
      <w:r>
        <w:t xml:space="preserve"> the determination of whether </w:t>
      </w:r>
      <w:r w:rsidR="009754FF">
        <w:t xml:space="preserve">contempt is civil or criminal depends on the underlying purpose of the contempt ruling.  The major factor in determining whether a contempt is civil </w:t>
      </w:r>
      <w:r w:rsidR="00D14BC2">
        <w:t xml:space="preserve">or criminal is </w:t>
      </w:r>
      <w:r w:rsidR="00223083">
        <w:t xml:space="preserve">the </w:t>
      </w:r>
      <w:r w:rsidR="00D14BC2">
        <w:t xml:space="preserve">purpose for which the power is exercised including the nature </w:t>
      </w:r>
      <w:r w:rsidR="00EE35F0">
        <w:t>of the relief and the purpose for which the sentence is imposed.</w:t>
      </w:r>
    </w:p>
    <w:p w:rsidR="004445DB" w:rsidRDefault="00EE35F0" w:rsidP="00AE3237">
      <w:pPr>
        <w:pStyle w:val="JudgmentText"/>
      </w:pPr>
      <w:r>
        <w:t>The p</w:t>
      </w:r>
      <w:r w:rsidR="00223083">
        <w:t>urpose of civil contempt is to compel</w:t>
      </w:r>
      <w:r>
        <w:t xml:space="preserve"> the defendant to do thing required by the order of the court for</w:t>
      </w:r>
      <w:r w:rsidR="004445DB">
        <w:t xml:space="preserve"> the benefit of the complainant.  The primary purpose of criminal con</w:t>
      </w:r>
      <w:r w:rsidR="00223083">
        <w:t>tempt are to preserve the Court’s</w:t>
      </w:r>
      <w:r w:rsidR="004445DB">
        <w:t xml:space="preserve"> authority</w:t>
      </w:r>
      <w:r w:rsidR="00223083">
        <w:t>,</w:t>
      </w:r>
      <w:r w:rsidR="004445DB">
        <w:t xml:space="preserve"> and to punish for disobedience of its orders.  If it is for civil contempt the punishment is remedial or compensatory and for the benefit of the complainant but if it is for criminal contempt the sentence is punitive to </w:t>
      </w:r>
      <w:r w:rsidR="00223083">
        <w:t>v</w:t>
      </w:r>
      <w:r w:rsidR="004445DB">
        <w:t xml:space="preserve">indicate the authority of the </w:t>
      </w:r>
      <w:r w:rsidR="00223083">
        <w:t>Court vide</w:t>
      </w:r>
      <w:r w:rsidR="004445DB">
        <w:t xml:space="preserve"> Court of Appeal decision in </w:t>
      </w:r>
      <w:r w:rsidR="004445DB" w:rsidRPr="004445DB">
        <w:rPr>
          <w:i/>
        </w:rPr>
        <w:t>Miller vs. Miller</w:t>
      </w:r>
      <w:r w:rsidR="004445DB">
        <w:t xml:space="preserve"> the United States page 375443 and 652.  </w:t>
      </w:r>
    </w:p>
    <w:p w:rsidR="00EE35F0" w:rsidRDefault="004445DB" w:rsidP="00AE3237">
      <w:pPr>
        <w:pStyle w:val="JudgmentText"/>
      </w:pPr>
      <w:r>
        <w:t>Having said that I note a Judge hearing any contempt issue must warn himself that he must find before deciding upon conviction for contempt whether Civil or Criminal</w:t>
      </w:r>
      <w:r w:rsidR="00223083">
        <w:t>,</w:t>
      </w:r>
      <w:r>
        <w:t xml:space="preserve"> that the inculp</w:t>
      </w:r>
      <w:r w:rsidR="00F02670">
        <w:t>atory</w:t>
      </w:r>
      <w:r>
        <w:t xml:space="preserve"> facts pleaded by the alleged contempt</w:t>
      </w:r>
      <w:r w:rsidR="00223083">
        <w:t>or w</w:t>
      </w:r>
      <w:r>
        <w:t xml:space="preserve">ere incompatible with the innocence and incapable of explanation upon any other reasonable </w:t>
      </w:r>
      <w:r w:rsidR="00F02670">
        <w:t>hypostasis</w:t>
      </w:r>
      <w:r>
        <w:t xml:space="preserve"> other than </w:t>
      </w:r>
      <w:r>
        <w:lastRenderedPageBreak/>
        <w:t xml:space="preserve">guilt.  </w:t>
      </w:r>
      <w:r w:rsidR="00F02670">
        <w:t>Having said that in this particular case</w:t>
      </w:r>
      <w:r w:rsidR="00223083">
        <w:t>,</w:t>
      </w:r>
      <w:r w:rsidR="00F02670">
        <w:t xml:space="preserve"> I note that inculpatory facts pleaded by the alleged contempt</w:t>
      </w:r>
      <w:r w:rsidR="00223083">
        <w:t>or</w:t>
      </w:r>
      <w:r w:rsidR="00F02670">
        <w:t xml:space="preserve"> seems to be </w:t>
      </w:r>
      <w:r w:rsidR="00FA2592">
        <w:t>compatible with innocence due to</w:t>
      </w:r>
      <w:r w:rsidR="00F02670">
        <w:t xml:space="preserve"> ignorance in understanding the nature and enforcement of lawful orders made by the Supreme Court particularly in exercise of its supervisory jurisdiction </w:t>
      </w:r>
      <w:r w:rsidR="00FA2592">
        <w:t>confirmed by the constitution</w:t>
      </w:r>
      <w:r w:rsidR="00F02670">
        <w:t xml:space="preserve">.  </w:t>
      </w:r>
      <w:r w:rsidR="00FA2592">
        <w:t>I</w:t>
      </w:r>
      <w:r w:rsidR="00F02670">
        <w:t xml:space="preserve">gnorance is preferable to error and he is less </w:t>
      </w:r>
      <w:r w:rsidR="00F94940">
        <w:t>remote from the truth who believes nothing than who believes what is wrong</w:t>
      </w:r>
      <w:r w:rsidR="00FA2592">
        <w:t>. W</w:t>
      </w:r>
      <w:r w:rsidR="00F94940">
        <w:t xml:space="preserve">hen knowledge and understanding, remove the ignorance </w:t>
      </w:r>
      <w:r w:rsidR="00FA2592">
        <w:t>the alleged contemptor in the matter</w:t>
      </w:r>
      <w:r w:rsidR="00F94940">
        <w:t xml:space="preserve"> immediately undertook under oath to comply with the orders of the court which he has done now</w:t>
      </w:r>
      <w:r w:rsidR="00FA2592">
        <w:t>,</w:t>
      </w:r>
      <w:r w:rsidR="00F94940">
        <w:t xml:space="preserve"> at the earliest time possible and at the first opportunity available.  </w:t>
      </w:r>
    </w:p>
    <w:p w:rsidR="00FA2592" w:rsidRDefault="00F94940" w:rsidP="00076238">
      <w:pPr>
        <w:pStyle w:val="JudgmentText"/>
      </w:pPr>
      <w:r>
        <w:t xml:space="preserve">In the circumstances justice demands that the contempt proceedings instituted by the complainant in this matter should be set aside and the alleged contemptor should be completely discharged.  I do so accordingly and he is set free from this contempt proceedings.  At the same </w:t>
      </w:r>
      <w:r w:rsidR="00FA2592">
        <w:t>time this gentlemen and other members of the EC</w:t>
      </w:r>
      <w:r>
        <w:t xml:space="preserve"> might </w:t>
      </w:r>
      <w:r w:rsidR="00FA2592">
        <w:t>have a professional career and good</w:t>
      </w:r>
      <w:r>
        <w:t xml:space="preserve"> prospect of future employment in Seychelles or elsewhere.  In that respect I make further orders to the Registrar of the Supreme Court as follows; </w:t>
      </w:r>
    </w:p>
    <w:p w:rsidR="00F94940" w:rsidRPr="00CA4EE2" w:rsidRDefault="00F94940" w:rsidP="00076238">
      <w:pPr>
        <w:pStyle w:val="JudgmentText"/>
      </w:pPr>
      <w:r>
        <w:t>I order the Registrar of the Supreme Court to seal the file in respect of these contempt proceedings so that it will not enter any Criminal or Personal character records maintained by any authority, Police or Securi</w:t>
      </w:r>
      <w:r w:rsidR="00FA2592">
        <w:t>ty Agencies locally or</w:t>
      </w:r>
      <w:r>
        <w:t xml:space="preserve"> required by anyone in this country </w:t>
      </w:r>
      <w:r w:rsidR="00FA2592">
        <w:t xml:space="preserve">or elsewhere </w:t>
      </w:r>
      <w:r>
        <w:t>for publication or for any other purpose whatsoever</w:t>
      </w:r>
      <w:r w:rsidR="00FA2592">
        <w:t>, without the that order</w:t>
      </w:r>
      <w:r>
        <w:t xml:space="preserve"> from this Court.</w:t>
      </w:r>
    </w:p>
    <w:p w:rsidR="00EF2051" w:rsidRDefault="008D60F8"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4" w:name="Text19"/>
      <w:r w:rsidR="008D60F8">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8D60F8">
        <w:rPr>
          <w:sz w:val="24"/>
          <w:szCs w:val="24"/>
        </w:rPr>
      </w:r>
      <w:r w:rsidR="008D60F8">
        <w:rPr>
          <w:sz w:val="24"/>
          <w:szCs w:val="24"/>
        </w:rPr>
        <w:fldChar w:fldCharType="separate"/>
      </w:r>
      <w:r w:rsidR="00841143">
        <w:rPr>
          <w:noProof/>
          <w:sz w:val="24"/>
          <w:szCs w:val="24"/>
        </w:rPr>
        <w:t>24 August 2016</w:t>
      </w:r>
      <w:r w:rsidR="008D60F8">
        <w:rPr>
          <w:sz w:val="24"/>
          <w:szCs w:val="24"/>
        </w:rPr>
        <w:fldChar w:fldCharType="end"/>
      </w:r>
      <w:bookmarkEnd w:id="14"/>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FA2592" w:rsidRDefault="00FA2592" w:rsidP="0006489F">
      <w:pPr>
        <w:pStyle w:val="ListParagraph"/>
        <w:widowControl/>
        <w:autoSpaceDE/>
        <w:autoSpaceDN/>
        <w:adjustRightInd/>
        <w:spacing w:after="120"/>
        <w:ind w:left="0"/>
        <w:contextualSpacing w:val="0"/>
        <w:jc w:val="both"/>
        <w:rPr>
          <w:sz w:val="24"/>
          <w:szCs w:val="24"/>
        </w:rPr>
      </w:pPr>
    </w:p>
    <w:p w:rsidR="00E33F35" w:rsidRPr="002A7376" w:rsidRDefault="008D60F8"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ddList>
          </w:ffData>
        </w:fldChar>
      </w:r>
      <w:bookmarkStart w:id="15" w:name="Dropdown6"/>
      <w:r w:rsidR="00DC634E">
        <w:rPr>
          <w:sz w:val="24"/>
          <w:szCs w:val="24"/>
        </w:rPr>
        <w:instrText xml:space="preserve"> FORMDROPDOWN </w:instrText>
      </w:r>
      <w:r w:rsidR="003D165B">
        <w:rPr>
          <w:sz w:val="24"/>
          <w:szCs w:val="24"/>
        </w:rPr>
      </w:r>
      <w:r w:rsidR="003D165B">
        <w:rPr>
          <w:sz w:val="24"/>
          <w:szCs w:val="24"/>
        </w:rPr>
        <w:fldChar w:fldCharType="separate"/>
      </w:r>
      <w:r>
        <w:rPr>
          <w:sz w:val="24"/>
          <w:szCs w:val="24"/>
        </w:rPr>
        <w:fldChar w:fldCharType="end"/>
      </w:r>
      <w:bookmarkEnd w:id="15"/>
    </w:p>
    <w:bookmarkStart w:id="16" w:name="Dropdown7"/>
    <w:p w:rsidR="009E05E5" w:rsidRPr="00E33F35" w:rsidRDefault="008D60F8"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3D165B">
        <w:rPr>
          <w:b/>
          <w:sz w:val="24"/>
          <w:szCs w:val="24"/>
        </w:rPr>
      </w:r>
      <w:r w:rsidR="003D165B">
        <w:rPr>
          <w:b/>
          <w:sz w:val="24"/>
          <w:szCs w:val="24"/>
        </w:rPr>
        <w:fldChar w:fldCharType="separate"/>
      </w:r>
      <w:r>
        <w:rPr>
          <w:b/>
          <w:sz w:val="24"/>
          <w:szCs w:val="24"/>
        </w:rPr>
        <w:fldChar w:fldCharType="end"/>
      </w:r>
      <w:bookmarkEnd w:id="16"/>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B1A" w:rsidRDefault="00DC6B1A" w:rsidP="00DB6D34">
      <w:r>
        <w:separator/>
      </w:r>
    </w:p>
  </w:endnote>
  <w:endnote w:type="continuationSeparator" w:id="0">
    <w:p w:rsidR="00DC6B1A" w:rsidRDefault="00DC6B1A"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8D60F8">
    <w:pPr>
      <w:pStyle w:val="Footer"/>
      <w:jc w:val="center"/>
    </w:pPr>
    <w:r>
      <w:fldChar w:fldCharType="begin"/>
    </w:r>
    <w:r w:rsidR="00DC634E">
      <w:instrText xml:space="preserve"> PAGE   \* MERGEFORMAT </w:instrText>
    </w:r>
    <w:r>
      <w:fldChar w:fldCharType="separate"/>
    </w:r>
    <w:r w:rsidR="003D165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B1A" w:rsidRDefault="00DC6B1A" w:rsidP="00DB6D34">
      <w:r>
        <w:separator/>
      </w:r>
    </w:p>
  </w:footnote>
  <w:footnote w:type="continuationSeparator" w:id="0">
    <w:p w:rsidR="00DC6B1A" w:rsidRDefault="00DC6B1A"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841143"/>
    <w:rsid w:val="00005BEF"/>
    <w:rsid w:val="0002497E"/>
    <w:rsid w:val="00030C81"/>
    <w:rsid w:val="0006489F"/>
    <w:rsid w:val="00075573"/>
    <w:rsid w:val="00076238"/>
    <w:rsid w:val="00091036"/>
    <w:rsid w:val="000A02CF"/>
    <w:rsid w:val="000A10B8"/>
    <w:rsid w:val="000D1DD3"/>
    <w:rsid w:val="000D57CD"/>
    <w:rsid w:val="000E39A5"/>
    <w:rsid w:val="000E7400"/>
    <w:rsid w:val="001008BC"/>
    <w:rsid w:val="00101D12"/>
    <w:rsid w:val="00117CBF"/>
    <w:rsid w:val="00126A10"/>
    <w:rsid w:val="001376AB"/>
    <w:rsid w:val="00144612"/>
    <w:rsid w:val="0016510C"/>
    <w:rsid w:val="00171F06"/>
    <w:rsid w:val="00180158"/>
    <w:rsid w:val="00185139"/>
    <w:rsid w:val="00186F92"/>
    <w:rsid w:val="001E3539"/>
    <w:rsid w:val="001E4ED8"/>
    <w:rsid w:val="001E576A"/>
    <w:rsid w:val="0020244B"/>
    <w:rsid w:val="00223083"/>
    <w:rsid w:val="00231C17"/>
    <w:rsid w:val="00236AAC"/>
    <w:rsid w:val="0024353F"/>
    <w:rsid w:val="00270E65"/>
    <w:rsid w:val="00290E14"/>
    <w:rsid w:val="002A7376"/>
    <w:rsid w:val="002B2255"/>
    <w:rsid w:val="002C7560"/>
    <w:rsid w:val="002D06AA"/>
    <w:rsid w:val="002D4429"/>
    <w:rsid w:val="002D67FC"/>
    <w:rsid w:val="002E6963"/>
    <w:rsid w:val="002F40A1"/>
    <w:rsid w:val="00301D88"/>
    <w:rsid w:val="00304E76"/>
    <w:rsid w:val="003647E7"/>
    <w:rsid w:val="0037270D"/>
    <w:rsid w:val="00377341"/>
    <w:rsid w:val="003838CC"/>
    <w:rsid w:val="003862CB"/>
    <w:rsid w:val="0038700C"/>
    <w:rsid w:val="003B461C"/>
    <w:rsid w:val="003B4C19"/>
    <w:rsid w:val="003D165B"/>
    <w:rsid w:val="003D58AA"/>
    <w:rsid w:val="003D7B97"/>
    <w:rsid w:val="003E2ABC"/>
    <w:rsid w:val="003F0F8D"/>
    <w:rsid w:val="004156B9"/>
    <w:rsid w:val="004445DB"/>
    <w:rsid w:val="00445BFA"/>
    <w:rsid w:val="00452BB6"/>
    <w:rsid w:val="0046133B"/>
    <w:rsid w:val="004706DB"/>
    <w:rsid w:val="004873AB"/>
    <w:rsid w:val="004C3D80"/>
    <w:rsid w:val="004F2189"/>
    <w:rsid w:val="004F3823"/>
    <w:rsid w:val="005207C8"/>
    <w:rsid w:val="00530663"/>
    <w:rsid w:val="005460DE"/>
    <w:rsid w:val="0055036F"/>
    <w:rsid w:val="005514D6"/>
    <w:rsid w:val="00552704"/>
    <w:rsid w:val="00572AB3"/>
    <w:rsid w:val="005836AC"/>
    <w:rsid w:val="00584583"/>
    <w:rsid w:val="00594FAC"/>
    <w:rsid w:val="005F5FB0"/>
    <w:rsid w:val="005F6046"/>
    <w:rsid w:val="00606587"/>
    <w:rsid w:val="00606EEA"/>
    <w:rsid w:val="006174DB"/>
    <w:rsid w:val="00621984"/>
    <w:rsid w:val="0064023C"/>
    <w:rsid w:val="006578C2"/>
    <w:rsid w:val="00666D33"/>
    <w:rsid w:val="006A2C88"/>
    <w:rsid w:val="006A58E4"/>
    <w:rsid w:val="006D36C9"/>
    <w:rsid w:val="007175A6"/>
    <w:rsid w:val="00744508"/>
    <w:rsid w:val="007820CB"/>
    <w:rsid w:val="007A47DC"/>
    <w:rsid w:val="007B6178"/>
    <w:rsid w:val="007C2809"/>
    <w:rsid w:val="007D416E"/>
    <w:rsid w:val="007E5472"/>
    <w:rsid w:val="007F39BF"/>
    <w:rsid w:val="00807411"/>
    <w:rsid w:val="00814CF5"/>
    <w:rsid w:val="00816425"/>
    <w:rsid w:val="00821758"/>
    <w:rsid w:val="00823079"/>
    <w:rsid w:val="00823890"/>
    <w:rsid w:val="0083298A"/>
    <w:rsid w:val="00841143"/>
    <w:rsid w:val="00841387"/>
    <w:rsid w:val="008472B3"/>
    <w:rsid w:val="008478D6"/>
    <w:rsid w:val="00861993"/>
    <w:rsid w:val="008A5208"/>
    <w:rsid w:val="008A58A5"/>
    <w:rsid w:val="008C0FD6"/>
    <w:rsid w:val="008C6D7D"/>
    <w:rsid w:val="008D60F8"/>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754FF"/>
    <w:rsid w:val="00980389"/>
    <w:rsid w:val="00981287"/>
    <w:rsid w:val="00983045"/>
    <w:rsid w:val="0099672E"/>
    <w:rsid w:val="009C57DE"/>
    <w:rsid w:val="009D15F5"/>
    <w:rsid w:val="009E05E5"/>
    <w:rsid w:val="009F1B68"/>
    <w:rsid w:val="009F4DC4"/>
    <w:rsid w:val="00A11166"/>
    <w:rsid w:val="00A14038"/>
    <w:rsid w:val="00A3626F"/>
    <w:rsid w:val="00A42850"/>
    <w:rsid w:val="00A53837"/>
    <w:rsid w:val="00A80E4E"/>
    <w:rsid w:val="00AB1DE9"/>
    <w:rsid w:val="00AC3885"/>
    <w:rsid w:val="00AD75CD"/>
    <w:rsid w:val="00AE3237"/>
    <w:rsid w:val="00B0414B"/>
    <w:rsid w:val="00B05D6E"/>
    <w:rsid w:val="00B119B1"/>
    <w:rsid w:val="00B14612"/>
    <w:rsid w:val="00B23E73"/>
    <w:rsid w:val="00B40898"/>
    <w:rsid w:val="00B4124C"/>
    <w:rsid w:val="00B444D1"/>
    <w:rsid w:val="00B46166"/>
    <w:rsid w:val="00B4625E"/>
    <w:rsid w:val="00B605B4"/>
    <w:rsid w:val="00B75AE2"/>
    <w:rsid w:val="00B9148E"/>
    <w:rsid w:val="00B94805"/>
    <w:rsid w:val="00BA6027"/>
    <w:rsid w:val="00BC1D95"/>
    <w:rsid w:val="00BD0BE9"/>
    <w:rsid w:val="00BD4287"/>
    <w:rsid w:val="00BD60D5"/>
    <w:rsid w:val="00BE1D00"/>
    <w:rsid w:val="00BE3628"/>
    <w:rsid w:val="00BE424C"/>
    <w:rsid w:val="00BF5CC9"/>
    <w:rsid w:val="00C036A5"/>
    <w:rsid w:val="00C065A3"/>
    <w:rsid w:val="00C10FF7"/>
    <w:rsid w:val="00C14327"/>
    <w:rsid w:val="00C22967"/>
    <w:rsid w:val="00C25D6B"/>
    <w:rsid w:val="00C27F80"/>
    <w:rsid w:val="00C35333"/>
    <w:rsid w:val="00C55FDF"/>
    <w:rsid w:val="00C5739F"/>
    <w:rsid w:val="00C87FCA"/>
    <w:rsid w:val="00CA1B0C"/>
    <w:rsid w:val="00CA4EE2"/>
    <w:rsid w:val="00CA7795"/>
    <w:rsid w:val="00CA7F40"/>
    <w:rsid w:val="00CB3C7E"/>
    <w:rsid w:val="00CF77E2"/>
    <w:rsid w:val="00D03314"/>
    <w:rsid w:val="00D06A0F"/>
    <w:rsid w:val="00D14BC2"/>
    <w:rsid w:val="00D82047"/>
    <w:rsid w:val="00DA292E"/>
    <w:rsid w:val="00DB6D34"/>
    <w:rsid w:val="00DC634E"/>
    <w:rsid w:val="00DC6B1A"/>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94E48"/>
    <w:rsid w:val="00EA6F17"/>
    <w:rsid w:val="00EC12D0"/>
    <w:rsid w:val="00EC2355"/>
    <w:rsid w:val="00EC4C4B"/>
    <w:rsid w:val="00EC6290"/>
    <w:rsid w:val="00EE35F0"/>
    <w:rsid w:val="00EF2051"/>
    <w:rsid w:val="00EF3834"/>
    <w:rsid w:val="00F00A19"/>
    <w:rsid w:val="00F02670"/>
    <w:rsid w:val="00F338B0"/>
    <w:rsid w:val="00F3686A"/>
    <w:rsid w:val="00F7059D"/>
    <w:rsid w:val="00F74500"/>
    <w:rsid w:val="00F804CC"/>
    <w:rsid w:val="00F82A83"/>
    <w:rsid w:val="00F83B3D"/>
    <w:rsid w:val="00F94940"/>
    <w:rsid w:val="00FA2592"/>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B5BBD-91AF-4698-9F75-BCE59EF4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D52D0-4AAD-4D3E-95ED-A0E10472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s.labrosse</dc:creator>
  <cp:keywords/>
  <cp:lastModifiedBy>Interprter 5</cp:lastModifiedBy>
  <cp:revision>5</cp:revision>
  <cp:lastPrinted>2013-08-26T11:27:00Z</cp:lastPrinted>
  <dcterms:created xsi:type="dcterms:W3CDTF">2016-08-25T05:12:00Z</dcterms:created>
  <dcterms:modified xsi:type="dcterms:W3CDTF">2016-09-28T06:10:00Z</dcterms:modified>
</cp:coreProperties>
</file>