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41"/>
    <w:p w:rsidR="0088743B" w:rsidRDefault="00E510ED" w:rsidP="0088743B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8743B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0516B8">
        <w:rPr>
          <w:b/>
          <w:sz w:val="24"/>
          <w:szCs w:val="24"/>
        </w:rPr>
        <w:t> </w:t>
      </w:r>
      <w:r w:rsidR="000516B8">
        <w:rPr>
          <w:b/>
          <w:sz w:val="24"/>
          <w:szCs w:val="24"/>
        </w:rPr>
        <w:t> </w:t>
      </w:r>
      <w:r w:rsidR="000516B8">
        <w:rPr>
          <w:b/>
          <w:sz w:val="24"/>
          <w:szCs w:val="24"/>
        </w:rPr>
        <w:t> </w:t>
      </w:r>
      <w:r w:rsidR="000516B8">
        <w:rPr>
          <w:b/>
          <w:sz w:val="24"/>
          <w:szCs w:val="24"/>
        </w:rPr>
        <w:t> </w:t>
      </w:r>
      <w:r w:rsidR="000516B8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88743B" w:rsidRPr="00B938BB" w:rsidRDefault="00E510ED" w:rsidP="008874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88743B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0516B8">
        <w:rPr>
          <w:i/>
          <w:sz w:val="24"/>
          <w:szCs w:val="24"/>
        </w:rPr>
        <w:t> </w:t>
      </w:r>
      <w:r w:rsidR="000516B8">
        <w:rPr>
          <w:i/>
          <w:sz w:val="24"/>
          <w:szCs w:val="24"/>
        </w:rPr>
        <w:t> </w:t>
      </w:r>
      <w:r w:rsidR="000516B8">
        <w:rPr>
          <w:i/>
          <w:sz w:val="24"/>
          <w:szCs w:val="24"/>
        </w:rPr>
        <w:t> </w:t>
      </w:r>
      <w:r w:rsidR="000516B8">
        <w:rPr>
          <w:i/>
          <w:sz w:val="24"/>
          <w:szCs w:val="24"/>
        </w:rPr>
        <w:t> </w:t>
      </w:r>
      <w:r w:rsidR="000516B8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88743B" w:rsidRDefault="0088743B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2151A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E510ED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5F5FB0">
        <w:rPr>
          <w:b/>
          <w:sz w:val="28"/>
          <w:szCs w:val="28"/>
        </w:rPr>
        <w:instrText xml:space="preserve"> FORMTEXT </w:instrText>
      </w:r>
      <w:r w:rsidR="00E510ED">
        <w:rPr>
          <w:b/>
          <w:sz w:val="28"/>
          <w:szCs w:val="28"/>
        </w:rPr>
      </w:r>
      <w:r w:rsidR="00E510ED">
        <w:rPr>
          <w:b/>
          <w:sz w:val="28"/>
          <w:szCs w:val="28"/>
        </w:rPr>
        <w:fldChar w:fldCharType="separate"/>
      </w:r>
      <w:r w:rsidR="006816A9">
        <w:rPr>
          <w:b/>
          <w:sz w:val="28"/>
          <w:szCs w:val="28"/>
        </w:rPr>
        <w:t>CS009</w:t>
      </w:r>
      <w:r w:rsidR="00E510ED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E510ED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E510ED" w:rsidRPr="00B75AE2">
        <w:rPr>
          <w:b/>
          <w:sz w:val="28"/>
          <w:szCs w:val="28"/>
        </w:rPr>
      </w:r>
      <w:r w:rsidR="00E510ED" w:rsidRPr="00B75AE2">
        <w:rPr>
          <w:b/>
          <w:sz w:val="28"/>
          <w:szCs w:val="28"/>
        </w:rPr>
        <w:fldChar w:fldCharType="separate"/>
      </w:r>
      <w:r w:rsidR="000516B8">
        <w:rPr>
          <w:b/>
          <w:noProof/>
          <w:sz w:val="28"/>
          <w:szCs w:val="28"/>
        </w:rPr>
        <w:t>13</w:t>
      </w:r>
      <w:r w:rsidR="00E510ED" w:rsidRPr="00B75AE2">
        <w:rPr>
          <w:b/>
          <w:sz w:val="28"/>
          <w:szCs w:val="28"/>
        </w:rPr>
        <w:fldChar w:fldCharType="end"/>
      </w:r>
      <w:bookmarkEnd w:id="3"/>
    </w:p>
    <w:p w:rsidR="00A53837" w:rsidRPr="00606EEA" w:rsidRDefault="00E510ED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314C7A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E510ED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578C2">
        <w:rPr>
          <w:b/>
          <w:sz w:val="24"/>
          <w:szCs w:val="24"/>
        </w:rPr>
        <w:instrText xml:space="preserve"> FORMTEXT </w:instrText>
      </w:r>
      <w:r w:rsidR="00E510ED">
        <w:rPr>
          <w:b/>
          <w:sz w:val="24"/>
          <w:szCs w:val="24"/>
        </w:rPr>
      </w:r>
      <w:r w:rsidR="00E510ED">
        <w:rPr>
          <w:b/>
          <w:sz w:val="24"/>
          <w:szCs w:val="24"/>
        </w:rPr>
        <w:fldChar w:fldCharType="separate"/>
      </w:r>
      <w:r w:rsidR="000516B8">
        <w:rPr>
          <w:b/>
          <w:noProof/>
          <w:sz w:val="24"/>
          <w:szCs w:val="24"/>
        </w:rPr>
        <w:t>7</w:t>
      </w:r>
      <w:r w:rsidR="00E510ED">
        <w:rPr>
          <w:b/>
          <w:sz w:val="24"/>
          <w:szCs w:val="24"/>
        </w:rPr>
        <w:fldChar w:fldCharType="end"/>
      </w:r>
      <w:bookmarkEnd w:id="4"/>
      <w:r w:rsidR="00E510ED">
        <w:rPr>
          <w:b/>
          <w:sz w:val="24"/>
          <w:szCs w:val="24"/>
        </w:rPr>
        <w:fldChar w:fldCharType="begin"/>
      </w:r>
      <w:r w:rsidR="00E510ED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 xml:space="preserve">] </w:t>
      </w:r>
      <w:proofErr w:type="spellStart"/>
      <w:r w:rsidRPr="00606EEA">
        <w:rPr>
          <w:b/>
          <w:sz w:val="24"/>
          <w:szCs w:val="24"/>
        </w:rPr>
        <w:t>SCSC</w:t>
      </w:r>
      <w:proofErr w:type="spellEnd"/>
      <w:r w:rsidR="00E510ED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" w:name="Text43"/>
      <w:r w:rsidR="00314C7A">
        <w:rPr>
          <w:b/>
          <w:sz w:val="24"/>
          <w:szCs w:val="24"/>
        </w:rPr>
        <w:instrText xml:space="preserve"> FORMTEXT </w:instrText>
      </w:r>
      <w:r w:rsidR="00E510ED">
        <w:rPr>
          <w:b/>
          <w:sz w:val="24"/>
          <w:szCs w:val="24"/>
        </w:rPr>
      </w:r>
      <w:r w:rsidR="00E510ED">
        <w:rPr>
          <w:b/>
          <w:sz w:val="24"/>
          <w:szCs w:val="24"/>
        </w:rPr>
        <w:fldChar w:fldCharType="separate"/>
      </w:r>
      <w:r w:rsidR="00AE394F">
        <w:rPr>
          <w:b/>
          <w:sz w:val="24"/>
          <w:szCs w:val="24"/>
        </w:rPr>
        <w:t xml:space="preserve"> </w:t>
      </w:r>
      <w:r w:rsidR="00AE394F">
        <w:rPr>
          <w:b/>
          <w:noProof/>
          <w:sz w:val="24"/>
          <w:szCs w:val="24"/>
        </w:rPr>
        <w:t>265</w:t>
      </w:r>
      <w:r w:rsidR="00E510ED">
        <w:rPr>
          <w:b/>
          <w:sz w:val="24"/>
          <w:szCs w:val="24"/>
        </w:rPr>
        <w:fldChar w:fldCharType="end"/>
      </w:r>
      <w:bookmarkEnd w:id="5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6" w:name="Text20"/>
    <w:p w:rsidR="00FB2453" w:rsidRPr="00B119B1" w:rsidRDefault="00E510ED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Pr="00B119B1">
        <w:rPr>
          <w:b/>
          <w:sz w:val="24"/>
          <w:szCs w:val="24"/>
        </w:rPr>
        <w:fldChar w:fldCharType="end"/>
      </w:r>
      <w:bookmarkEnd w:id="6"/>
    </w:p>
    <w:p w:rsidR="00B40898" w:rsidRDefault="00B40898" w:rsidP="000516B8">
      <w:pPr>
        <w:spacing w:after="240"/>
        <w:rPr>
          <w:sz w:val="24"/>
          <w:szCs w:val="24"/>
        </w:rPr>
        <w:sectPr w:rsidR="00B40898" w:rsidSect="00EF2051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3D80" w:rsidRDefault="000516B8" w:rsidP="000516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JEAN CLAUDE </w:t>
      </w:r>
      <w:proofErr w:type="spellStart"/>
      <w:r>
        <w:rPr>
          <w:b/>
          <w:sz w:val="24"/>
          <w:szCs w:val="24"/>
        </w:rPr>
        <w:t>LECOQ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PLAINTIFF</w:t>
      </w:r>
    </w:p>
    <w:p w:rsidR="000516B8" w:rsidRDefault="000516B8" w:rsidP="000516B8">
      <w:pPr>
        <w:jc w:val="both"/>
        <w:rPr>
          <w:sz w:val="24"/>
          <w:szCs w:val="24"/>
        </w:rPr>
      </w:pPr>
      <w:r>
        <w:rPr>
          <w:sz w:val="24"/>
          <w:szCs w:val="24"/>
        </w:rPr>
        <w:t>Of Eden Islan</w:t>
      </w:r>
      <w:bookmarkStart w:id="7" w:name="_GoBack"/>
      <w:bookmarkEnd w:id="7"/>
      <w:r>
        <w:rPr>
          <w:sz w:val="24"/>
          <w:szCs w:val="24"/>
        </w:rPr>
        <w:t xml:space="preserve">d, </w:t>
      </w:r>
      <w:proofErr w:type="spellStart"/>
      <w:r>
        <w:rPr>
          <w:sz w:val="24"/>
          <w:szCs w:val="24"/>
        </w:rPr>
        <w:t>Mahe</w:t>
      </w:r>
      <w:proofErr w:type="spellEnd"/>
    </w:p>
    <w:p w:rsidR="000516B8" w:rsidRDefault="000516B8" w:rsidP="000516B8">
      <w:pPr>
        <w:jc w:val="both"/>
        <w:rPr>
          <w:sz w:val="24"/>
          <w:szCs w:val="24"/>
        </w:rPr>
      </w:pPr>
    </w:p>
    <w:p w:rsidR="000516B8" w:rsidRDefault="000516B8" w:rsidP="000516B8">
      <w:pPr>
        <w:jc w:val="both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0516B8" w:rsidRDefault="000516B8" w:rsidP="000516B8">
      <w:pPr>
        <w:jc w:val="both"/>
        <w:rPr>
          <w:sz w:val="24"/>
          <w:szCs w:val="24"/>
        </w:rPr>
      </w:pPr>
    </w:p>
    <w:p w:rsidR="000516B8" w:rsidRDefault="000516B8" w:rsidP="000516B8">
      <w:pPr>
        <w:jc w:val="both"/>
        <w:rPr>
          <w:b/>
          <w:sz w:val="24"/>
          <w:szCs w:val="24"/>
        </w:rPr>
      </w:pPr>
      <w:proofErr w:type="spellStart"/>
      <w:r w:rsidRPr="000516B8">
        <w:rPr>
          <w:b/>
          <w:sz w:val="24"/>
          <w:szCs w:val="24"/>
        </w:rPr>
        <w:t>MAHE</w:t>
      </w:r>
      <w:proofErr w:type="spellEnd"/>
      <w:r w:rsidRPr="000516B8">
        <w:rPr>
          <w:b/>
          <w:sz w:val="24"/>
          <w:szCs w:val="24"/>
        </w:rPr>
        <w:t xml:space="preserve"> CHARTERS LIMITED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DEFENDANT</w:t>
      </w:r>
    </w:p>
    <w:p w:rsidR="000516B8" w:rsidRDefault="000516B8" w:rsidP="000516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 Pointe Larue, </w:t>
      </w:r>
      <w:proofErr w:type="spellStart"/>
      <w:r>
        <w:rPr>
          <w:sz w:val="24"/>
          <w:szCs w:val="24"/>
        </w:rPr>
        <w:t>Mahe</w:t>
      </w:r>
      <w:proofErr w:type="spellEnd"/>
      <w:r>
        <w:rPr>
          <w:sz w:val="24"/>
          <w:szCs w:val="24"/>
        </w:rPr>
        <w:t>, Seychelles</w:t>
      </w:r>
    </w:p>
    <w:p w:rsidR="000516B8" w:rsidRPr="000516B8" w:rsidRDefault="000516B8" w:rsidP="000516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[Herein represented by one of its Directors Rodney </w:t>
      </w:r>
      <w:proofErr w:type="spellStart"/>
      <w:r>
        <w:rPr>
          <w:sz w:val="24"/>
          <w:szCs w:val="24"/>
        </w:rPr>
        <w:t>Payet</w:t>
      </w:r>
      <w:proofErr w:type="spellEnd"/>
      <w:r>
        <w:rPr>
          <w:sz w:val="24"/>
          <w:szCs w:val="24"/>
        </w:rPr>
        <w:t>]</w:t>
      </w:r>
    </w:p>
    <w:p w:rsidR="00B40898" w:rsidRPr="000516B8" w:rsidRDefault="00B40898" w:rsidP="00B40898">
      <w:pPr>
        <w:rPr>
          <w:b/>
          <w:sz w:val="24"/>
          <w:szCs w:val="24"/>
        </w:rPr>
        <w:sectPr w:rsidR="00B40898" w:rsidRPr="000516B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3862CB">
      <w:pPr>
        <w:jc w:val="center"/>
        <w:rPr>
          <w:sz w:val="24"/>
          <w:szCs w:val="24"/>
        </w:rPr>
      </w:pPr>
    </w:p>
    <w:bookmarkStart w:id="8" w:name="Text22"/>
    <w:p w:rsidR="00B119B1" w:rsidRDefault="00E510ED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Pr="00B119B1">
        <w:rPr>
          <w:b/>
          <w:sz w:val="24"/>
          <w:szCs w:val="24"/>
        </w:rPr>
        <w:fldChar w:fldCharType="end"/>
      </w:r>
      <w:bookmarkEnd w:id="8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9" w:name="Text34"/>
      <w:r w:rsidR="00E510ED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E510ED">
        <w:rPr>
          <w:sz w:val="24"/>
          <w:szCs w:val="24"/>
        </w:rPr>
      </w:r>
      <w:r w:rsidR="00E510ED">
        <w:rPr>
          <w:sz w:val="24"/>
          <w:szCs w:val="24"/>
        </w:rPr>
        <w:fldChar w:fldCharType="separate"/>
      </w:r>
      <w:r w:rsidR="000516B8">
        <w:rPr>
          <w:noProof/>
          <w:sz w:val="24"/>
          <w:szCs w:val="24"/>
        </w:rPr>
        <w:t>6 February 2017</w:t>
      </w:r>
      <w:r w:rsidR="00E510ED">
        <w:rPr>
          <w:sz w:val="24"/>
          <w:szCs w:val="24"/>
        </w:rPr>
        <w:fldChar w:fldCharType="end"/>
      </w:r>
      <w:bookmarkEnd w:id="9"/>
      <w:r w:rsidR="00E510ED">
        <w:rPr>
          <w:sz w:val="24"/>
          <w:szCs w:val="24"/>
        </w:rPr>
        <w:fldChar w:fldCharType="begin"/>
      </w:r>
      <w:r w:rsidR="00E510ED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10ED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4C3D80">
        <w:rPr>
          <w:sz w:val="24"/>
          <w:szCs w:val="24"/>
        </w:rPr>
        <w:instrText xml:space="preserve"> FORMTEXT </w:instrText>
      </w:r>
      <w:r w:rsidR="00E510ED">
        <w:rPr>
          <w:sz w:val="24"/>
          <w:szCs w:val="24"/>
        </w:rPr>
      </w:r>
      <w:r w:rsidR="00E510ED">
        <w:rPr>
          <w:sz w:val="24"/>
          <w:szCs w:val="24"/>
        </w:rPr>
        <w:fldChar w:fldCharType="separate"/>
      </w:r>
      <w:r w:rsidR="000516B8">
        <w:rPr>
          <w:noProof/>
          <w:sz w:val="24"/>
          <w:szCs w:val="24"/>
        </w:rPr>
        <w:t xml:space="preserve">Mr Bernard Georges </w:t>
      </w:r>
      <w:r w:rsidR="00E510ED">
        <w:rPr>
          <w:sz w:val="24"/>
          <w:szCs w:val="24"/>
        </w:rPr>
        <w:fldChar w:fldCharType="end"/>
      </w:r>
      <w:bookmarkEnd w:id="10"/>
      <w:r w:rsidR="00E510ED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E510ED">
        <w:rPr>
          <w:sz w:val="24"/>
          <w:szCs w:val="24"/>
        </w:rPr>
        <w:fldChar w:fldCharType="end"/>
      </w:r>
      <w:r w:rsidR="00E510ED">
        <w:rPr>
          <w:sz w:val="24"/>
          <w:szCs w:val="24"/>
        </w:rPr>
        <w:fldChar w:fldCharType="begin"/>
      </w:r>
      <w:r w:rsidR="00E510ED">
        <w:rPr>
          <w:sz w:val="24"/>
          <w:szCs w:val="24"/>
        </w:rPr>
        <w:fldChar w:fldCharType="end"/>
      </w:r>
      <w:r w:rsidR="009E05E5">
        <w:rPr>
          <w:sz w:val="24"/>
          <w:szCs w:val="24"/>
        </w:rPr>
        <w:t xml:space="preserve">for </w:t>
      </w:r>
      <w:bookmarkStart w:id="11" w:name="Dropdown11"/>
      <w:r w:rsidR="00E510ED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etitioner"/>
              <w:listEntry w:val="first petitioner"/>
              <w:listEntry w:val="petitioner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AE394F">
        <w:rPr>
          <w:sz w:val="24"/>
          <w:szCs w:val="24"/>
        </w:rPr>
      </w:r>
      <w:r w:rsidR="00AE394F">
        <w:rPr>
          <w:sz w:val="24"/>
          <w:szCs w:val="24"/>
        </w:rPr>
        <w:fldChar w:fldCharType="separate"/>
      </w:r>
      <w:r w:rsidR="00E510ED">
        <w:rPr>
          <w:sz w:val="24"/>
          <w:szCs w:val="24"/>
        </w:rPr>
        <w:fldChar w:fldCharType="end"/>
      </w:r>
      <w:bookmarkEnd w:id="11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10ED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>
        <w:rPr>
          <w:sz w:val="24"/>
          <w:szCs w:val="24"/>
        </w:rPr>
        <w:instrText xml:space="preserve"> FORMTEXT </w:instrText>
      </w:r>
      <w:r w:rsidR="00E510ED">
        <w:rPr>
          <w:sz w:val="24"/>
          <w:szCs w:val="24"/>
        </w:rPr>
      </w:r>
      <w:r w:rsidR="00E510ED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E510ED">
        <w:rPr>
          <w:sz w:val="24"/>
          <w:szCs w:val="24"/>
        </w:rPr>
        <w:fldChar w:fldCharType="end"/>
      </w:r>
      <w:bookmarkEnd w:id="12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10ED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="004C3D80">
        <w:rPr>
          <w:sz w:val="24"/>
          <w:szCs w:val="24"/>
        </w:rPr>
        <w:instrText xml:space="preserve"> FORMTEXT </w:instrText>
      </w:r>
      <w:r w:rsidR="00E510ED">
        <w:rPr>
          <w:sz w:val="24"/>
          <w:szCs w:val="24"/>
        </w:rPr>
      </w:r>
      <w:r w:rsidR="00E510ED">
        <w:rPr>
          <w:sz w:val="24"/>
          <w:szCs w:val="24"/>
        </w:rPr>
        <w:fldChar w:fldCharType="separate"/>
      </w:r>
      <w:r w:rsidR="000516B8">
        <w:rPr>
          <w:noProof/>
          <w:sz w:val="24"/>
          <w:szCs w:val="24"/>
        </w:rPr>
        <w:t xml:space="preserve">Mr Charles Lucas </w:t>
      </w:r>
      <w:r w:rsidR="00E510ED">
        <w:rPr>
          <w:sz w:val="24"/>
          <w:szCs w:val="24"/>
        </w:rPr>
        <w:fldChar w:fldCharType="end"/>
      </w:r>
      <w:bookmarkEnd w:id="13"/>
      <w:r w:rsidR="00E510ED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E510ED">
        <w:rPr>
          <w:sz w:val="24"/>
          <w:szCs w:val="24"/>
        </w:rPr>
        <w:fldChar w:fldCharType="end"/>
      </w:r>
      <w:r w:rsidR="00E510ED">
        <w:rPr>
          <w:sz w:val="24"/>
          <w:szCs w:val="24"/>
        </w:rPr>
        <w:fldChar w:fldCharType="begin"/>
      </w:r>
      <w:r w:rsidR="00E510E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for </w:t>
      </w:r>
      <w:bookmarkStart w:id="14" w:name="Dropdown12"/>
      <w:r w:rsidR="00E510ED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respondent"/>
              <w:listEntry w:val="first respondent"/>
              <w:listEntry w:val="respondent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AE394F">
        <w:rPr>
          <w:sz w:val="24"/>
          <w:szCs w:val="24"/>
        </w:rPr>
      </w:r>
      <w:r w:rsidR="00AE394F">
        <w:rPr>
          <w:sz w:val="24"/>
          <w:szCs w:val="24"/>
        </w:rPr>
        <w:fldChar w:fldCharType="separate"/>
      </w:r>
      <w:r w:rsidR="00E510ED">
        <w:rPr>
          <w:sz w:val="24"/>
          <w:szCs w:val="24"/>
        </w:rPr>
        <w:fldChar w:fldCharType="end"/>
      </w:r>
      <w:bookmarkEnd w:id="14"/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10ED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>
        <w:rPr>
          <w:sz w:val="24"/>
          <w:szCs w:val="24"/>
        </w:rPr>
        <w:instrText xml:space="preserve"> FORMTEXT </w:instrText>
      </w:r>
      <w:r w:rsidR="00E510ED">
        <w:rPr>
          <w:sz w:val="24"/>
          <w:szCs w:val="24"/>
        </w:rPr>
      </w:r>
      <w:r w:rsidR="00E510ED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E510ED">
        <w:rPr>
          <w:sz w:val="24"/>
          <w:szCs w:val="24"/>
        </w:rPr>
        <w:fldChar w:fldCharType="end"/>
      </w:r>
      <w:bookmarkEnd w:id="15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6" w:name="Text26"/>
      <w:r w:rsidR="00E510ED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E510ED">
        <w:rPr>
          <w:sz w:val="24"/>
          <w:szCs w:val="24"/>
        </w:rPr>
      </w:r>
      <w:r w:rsidR="00E510ED">
        <w:rPr>
          <w:sz w:val="24"/>
          <w:szCs w:val="24"/>
        </w:rPr>
        <w:fldChar w:fldCharType="separate"/>
      </w:r>
      <w:r w:rsidR="000516B8">
        <w:rPr>
          <w:noProof/>
          <w:sz w:val="24"/>
          <w:szCs w:val="24"/>
        </w:rPr>
        <w:t>23 March 2017</w:t>
      </w:r>
      <w:r w:rsidR="00E510ED">
        <w:rPr>
          <w:sz w:val="24"/>
          <w:szCs w:val="24"/>
        </w:rPr>
        <w:fldChar w:fldCharType="end"/>
      </w:r>
      <w:bookmarkEnd w:id="16"/>
    </w:p>
    <w:p w:rsidR="00D06A0F" w:rsidRPr="00C87FCA" w:rsidRDefault="00D06A0F" w:rsidP="00AE394F">
      <w:pPr>
        <w:pBdr>
          <w:top w:val="dotted" w:sz="4" w:space="1" w:color="auto"/>
          <w:bottom w:val="dotted" w:sz="4" w:space="1" w:color="auto"/>
        </w:pBdr>
        <w:tabs>
          <w:tab w:val="left" w:pos="1418"/>
        </w:tabs>
        <w:jc w:val="center"/>
        <w:rPr>
          <w:sz w:val="24"/>
          <w:szCs w:val="24"/>
          <w:highlight w:val="lightGray"/>
        </w:rPr>
      </w:pPr>
      <w:bookmarkStart w:id="17" w:name="Dropdown2"/>
    </w:p>
    <w:bookmarkStart w:id="18" w:name="Dropdown8"/>
    <w:bookmarkEnd w:id="17"/>
    <w:p w:rsidR="00C87FCA" w:rsidRDefault="00E510ED" w:rsidP="00AE394F">
      <w:pPr>
        <w:pBdr>
          <w:top w:val="dotted" w:sz="4" w:space="1" w:color="auto"/>
          <w:bottom w:val="dotted" w:sz="4" w:space="1" w:color="auto"/>
        </w:pBdr>
        <w:tabs>
          <w:tab w:val="left" w:pos="141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409B1">
        <w:rPr>
          <w:b/>
          <w:sz w:val="24"/>
          <w:szCs w:val="24"/>
        </w:rPr>
        <w:instrText xml:space="preserve"> FORMDROPDOWN </w:instrText>
      </w:r>
      <w:r w:rsidR="00AE394F">
        <w:rPr>
          <w:b/>
          <w:sz w:val="24"/>
          <w:szCs w:val="24"/>
        </w:rPr>
      </w:r>
      <w:r w:rsidR="00AE394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AE394F">
      <w:pPr>
        <w:pBdr>
          <w:top w:val="dotted" w:sz="4" w:space="1" w:color="auto"/>
          <w:bottom w:val="dotted" w:sz="4" w:space="1" w:color="auto"/>
        </w:pBdr>
        <w:tabs>
          <w:tab w:val="left" w:pos="1418"/>
        </w:tabs>
        <w:jc w:val="center"/>
        <w:rPr>
          <w:b/>
          <w:sz w:val="24"/>
          <w:szCs w:val="24"/>
        </w:rPr>
      </w:pPr>
    </w:p>
    <w:p w:rsidR="001008BC" w:rsidRPr="001008BC" w:rsidRDefault="001008BC" w:rsidP="00AE394F">
      <w:pPr>
        <w:pStyle w:val="ListParagraph"/>
        <w:widowControl/>
        <w:tabs>
          <w:tab w:val="left" w:pos="1418"/>
        </w:tabs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E510ED" w:rsidP="00AE394F">
      <w:pPr>
        <w:pStyle w:val="ListParagraph"/>
        <w:widowControl/>
        <w:tabs>
          <w:tab w:val="left" w:pos="1418"/>
        </w:tabs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7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Nunkoo J"/>
              <w:listEntry w:val="Vidot J"/>
            </w:ddList>
          </w:ffData>
        </w:fldChar>
      </w:r>
      <w:bookmarkStart w:id="19" w:name="Dropdown9"/>
      <w:r w:rsidR="00C3685F">
        <w:rPr>
          <w:b/>
          <w:sz w:val="24"/>
          <w:szCs w:val="24"/>
        </w:rPr>
        <w:instrText xml:space="preserve"> FORMDROPDOWN </w:instrText>
      </w:r>
      <w:r w:rsidR="00AE394F">
        <w:rPr>
          <w:b/>
          <w:sz w:val="24"/>
          <w:szCs w:val="24"/>
        </w:rPr>
      </w:r>
      <w:r w:rsidR="00AE394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AE394F">
      <w:pPr>
        <w:pStyle w:val="ListParagraph"/>
        <w:widowControl/>
        <w:tabs>
          <w:tab w:val="left" w:pos="1418"/>
        </w:tabs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16B8" w:rsidRDefault="00AE394F" w:rsidP="00AE394F">
      <w:pPr>
        <w:pStyle w:val="JudgmentText"/>
        <w:numPr>
          <w:ilvl w:val="0"/>
          <w:numId w:val="0"/>
        </w:numPr>
        <w:tabs>
          <w:tab w:val="left" w:pos="1418"/>
        </w:tabs>
        <w:ind w:left="720" w:hanging="720"/>
      </w:pPr>
      <w:r>
        <w:lastRenderedPageBreak/>
        <w:t>[1]</w:t>
      </w:r>
      <w:r>
        <w:tab/>
      </w:r>
      <w:r w:rsidR="000516B8">
        <w:t>This is a civil matter and accordingly the standard of proof is on the balance of probabilities rather than on the more onerous criminal standard of beyond reasonable doubt.</w:t>
      </w:r>
    </w:p>
    <w:p w:rsidR="000516B8" w:rsidRDefault="00AE394F" w:rsidP="00AE394F">
      <w:pPr>
        <w:pStyle w:val="JudgmentText"/>
        <w:numPr>
          <w:ilvl w:val="0"/>
          <w:numId w:val="0"/>
        </w:numPr>
        <w:tabs>
          <w:tab w:val="left" w:pos="1418"/>
        </w:tabs>
        <w:ind w:left="720" w:hanging="720"/>
      </w:pPr>
      <w:r>
        <w:lastRenderedPageBreak/>
        <w:t>[2]</w:t>
      </w:r>
      <w:r>
        <w:tab/>
      </w:r>
      <w:r w:rsidR="000516B8">
        <w:t xml:space="preserve">I have considered all the evidence including the documentary exhibits. I find that Jean Claude </w:t>
      </w:r>
      <w:proofErr w:type="spellStart"/>
      <w:r w:rsidR="000516B8">
        <w:t>Lecoq</w:t>
      </w:r>
      <w:proofErr w:type="spellEnd"/>
      <w:r w:rsidR="000516B8">
        <w:t xml:space="preserve">, Rodney </w:t>
      </w:r>
      <w:proofErr w:type="spellStart"/>
      <w:r w:rsidR="000516B8">
        <w:t>Payet</w:t>
      </w:r>
      <w:proofErr w:type="spellEnd"/>
      <w:r w:rsidR="000516B8">
        <w:t xml:space="preserve"> and </w:t>
      </w:r>
      <w:proofErr w:type="spellStart"/>
      <w:r w:rsidR="000516B8">
        <w:t>Mra</w:t>
      </w:r>
      <w:proofErr w:type="spellEnd"/>
      <w:r w:rsidR="000516B8">
        <w:t xml:space="preserve"> Adele </w:t>
      </w:r>
      <w:proofErr w:type="spellStart"/>
      <w:r w:rsidR="000516B8">
        <w:t>Kinit</w:t>
      </w:r>
      <w:proofErr w:type="spellEnd"/>
      <w:r w:rsidR="000516B8">
        <w:t xml:space="preserve"> have been economical with the truth, are witnesses lacking in credibility and their evidence is unreliable.</w:t>
      </w:r>
    </w:p>
    <w:p w:rsidR="000516B8" w:rsidRDefault="00AE394F" w:rsidP="00AE394F">
      <w:pPr>
        <w:pStyle w:val="JudgmentText"/>
        <w:numPr>
          <w:ilvl w:val="0"/>
          <w:numId w:val="0"/>
        </w:numPr>
        <w:tabs>
          <w:tab w:val="left" w:pos="1418"/>
        </w:tabs>
        <w:ind w:left="720" w:hanging="720"/>
      </w:pPr>
      <w:r>
        <w:t>[3]</w:t>
      </w:r>
      <w:r>
        <w:tab/>
      </w:r>
      <w:r w:rsidR="000516B8">
        <w:t xml:space="preserve">I find the true position to be as follows. The Plaintiff, a non-Seychellois, purchased a boat and decided that he would use it in Seychelles to carry on the business of boat charter. I find that he was fully aware that a non-Seychellois person could not be the proprietor of a business in Seychelles without a licence. There was a strong possibility that he </w:t>
      </w:r>
      <w:proofErr w:type="gramStart"/>
      <w:r w:rsidR="000516B8">
        <w:t>would not be granted</w:t>
      </w:r>
      <w:proofErr w:type="gramEnd"/>
      <w:r w:rsidR="000516B8">
        <w:t xml:space="preserve"> a licence or it would simply be refused. I find that he set up a scheme with Rodney </w:t>
      </w:r>
      <w:proofErr w:type="spellStart"/>
      <w:r w:rsidR="000516B8">
        <w:t>Payet</w:t>
      </w:r>
      <w:proofErr w:type="spellEnd"/>
      <w:r w:rsidR="000516B8">
        <w:t xml:space="preserve"> and Mrs Adele </w:t>
      </w:r>
      <w:proofErr w:type="spellStart"/>
      <w:r w:rsidR="000516B8">
        <w:t>Kinit</w:t>
      </w:r>
      <w:proofErr w:type="spellEnd"/>
      <w:r w:rsidR="000516B8">
        <w:t xml:space="preserve"> to avoid this legal requirement and documents were prepared and signed in support. I find that the Plaintiff was the instigator in this matter but Mr </w:t>
      </w:r>
      <w:proofErr w:type="spellStart"/>
      <w:r w:rsidR="000516B8">
        <w:t>Payet</w:t>
      </w:r>
      <w:proofErr w:type="spellEnd"/>
      <w:r w:rsidR="000516B8">
        <w:t xml:space="preserve"> and Mrs </w:t>
      </w:r>
      <w:proofErr w:type="spellStart"/>
      <w:r w:rsidR="000516B8">
        <w:t>Kinit</w:t>
      </w:r>
      <w:proofErr w:type="spellEnd"/>
      <w:r w:rsidR="000516B8">
        <w:t xml:space="preserve"> were willing participants. All three persons were fully involved. A Seychelles company was formed, </w:t>
      </w:r>
      <w:proofErr w:type="spellStart"/>
      <w:r w:rsidR="000516B8">
        <w:t>Mahe</w:t>
      </w:r>
      <w:proofErr w:type="spellEnd"/>
      <w:r w:rsidR="000516B8">
        <w:t xml:space="preserve"> Charters Limited, with </w:t>
      </w:r>
      <w:proofErr w:type="spellStart"/>
      <w:r w:rsidR="000516B8">
        <w:t>Payet</w:t>
      </w:r>
      <w:proofErr w:type="spellEnd"/>
      <w:r w:rsidR="000516B8">
        <w:t xml:space="preserve"> and </w:t>
      </w:r>
      <w:proofErr w:type="spellStart"/>
      <w:r w:rsidR="000516B8">
        <w:t>Kinit</w:t>
      </w:r>
      <w:proofErr w:type="spellEnd"/>
      <w:r w:rsidR="000516B8">
        <w:t xml:space="preserve"> as directors of the company. A short agreement was then signed between the Plaintiff and the Defendant which purportedly was an agreement relating to the business of boat charter with financial terms stated therein. I find that this agreement, on which this claim </w:t>
      </w:r>
      <w:proofErr w:type="gramStart"/>
      <w:r w:rsidR="000516B8">
        <w:t>is based</w:t>
      </w:r>
      <w:proofErr w:type="gramEnd"/>
      <w:r w:rsidR="000516B8">
        <w:t xml:space="preserve">, is tainted with illegality; it was an inherent part of what has been called the “scam” which allowed the Plaintiff, a non-Seychellois, to be granted a licence to carry on a business in Seychelles. </w:t>
      </w:r>
    </w:p>
    <w:p w:rsidR="000516B8" w:rsidRDefault="00AE394F" w:rsidP="00AE394F">
      <w:pPr>
        <w:pStyle w:val="JudgmentText"/>
        <w:numPr>
          <w:ilvl w:val="0"/>
          <w:numId w:val="0"/>
        </w:numPr>
        <w:tabs>
          <w:tab w:val="left" w:pos="1418"/>
        </w:tabs>
        <w:ind w:left="720" w:hanging="720"/>
      </w:pPr>
      <w:r>
        <w:t>[4]</w:t>
      </w:r>
      <w:r>
        <w:tab/>
      </w:r>
      <w:r w:rsidR="000516B8">
        <w:t>I find that this agreement is illegal and hence void. It follows that the Plaintiff cannot seek to recover payments under the illegal contract. It is unenforceable.</w:t>
      </w:r>
    </w:p>
    <w:p w:rsidR="000516B8" w:rsidRDefault="00AE394F" w:rsidP="00AE394F">
      <w:pPr>
        <w:pStyle w:val="JudgmentText"/>
        <w:numPr>
          <w:ilvl w:val="0"/>
          <w:numId w:val="0"/>
        </w:numPr>
        <w:tabs>
          <w:tab w:val="left" w:pos="1418"/>
        </w:tabs>
        <w:ind w:left="720" w:hanging="720"/>
      </w:pPr>
      <w:r>
        <w:t>[5]</w:t>
      </w:r>
      <w:r>
        <w:tab/>
      </w:r>
      <w:r w:rsidR="000516B8">
        <w:t xml:space="preserve">Accordingly, the Plaint </w:t>
      </w:r>
      <w:proofErr w:type="gramStart"/>
      <w:r w:rsidR="000516B8">
        <w:t>is dismissed</w:t>
      </w:r>
      <w:proofErr w:type="gramEnd"/>
      <w:r w:rsidR="000516B8">
        <w:t>.</w:t>
      </w:r>
    </w:p>
    <w:p w:rsidR="000516B8" w:rsidRDefault="00AE394F" w:rsidP="00AE394F">
      <w:pPr>
        <w:pStyle w:val="JudgmentText"/>
        <w:numPr>
          <w:ilvl w:val="0"/>
          <w:numId w:val="0"/>
        </w:numPr>
        <w:tabs>
          <w:tab w:val="left" w:pos="1418"/>
        </w:tabs>
        <w:ind w:left="720" w:hanging="720"/>
      </w:pPr>
      <w:r>
        <w:t>[6]</w:t>
      </w:r>
      <w:r>
        <w:tab/>
      </w:r>
      <w:r w:rsidR="000516B8">
        <w:t xml:space="preserve">Each party will meet their own costs. </w:t>
      </w:r>
    </w:p>
    <w:p w:rsidR="00E6492F" w:rsidRDefault="00E510ED" w:rsidP="00AE394F">
      <w:pPr>
        <w:pStyle w:val="ListParagraph"/>
        <w:widowControl/>
        <w:tabs>
          <w:tab w:val="left" w:pos="1418"/>
        </w:tabs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AE394F">
      <w:pPr>
        <w:pStyle w:val="ListParagraph"/>
        <w:widowControl/>
        <w:tabs>
          <w:tab w:val="left" w:pos="1418"/>
        </w:tabs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AE394F">
      <w:pPr>
        <w:pStyle w:val="ListParagraph"/>
        <w:widowControl/>
        <w:tabs>
          <w:tab w:val="left" w:pos="1418"/>
        </w:tabs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0" w:name="Text19"/>
      <w:r w:rsidR="00E510ED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E510ED">
        <w:rPr>
          <w:sz w:val="24"/>
          <w:szCs w:val="24"/>
        </w:rPr>
      </w:r>
      <w:r w:rsidR="00E510ED">
        <w:rPr>
          <w:sz w:val="24"/>
          <w:szCs w:val="24"/>
        </w:rPr>
        <w:fldChar w:fldCharType="separate"/>
      </w:r>
      <w:r w:rsidR="000516B8">
        <w:rPr>
          <w:noProof/>
          <w:sz w:val="24"/>
          <w:szCs w:val="24"/>
        </w:rPr>
        <w:t>23 March 2017</w:t>
      </w:r>
      <w:r w:rsidR="00E510ED">
        <w:rPr>
          <w:sz w:val="24"/>
          <w:szCs w:val="24"/>
        </w:rPr>
        <w:fldChar w:fldCharType="end"/>
      </w:r>
      <w:bookmarkEnd w:id="20"/>
    </w:p>
    <w:p w:rsidR="0039596B" w:rsidRDefault="0039596B" w:rsidP="00AE394F">
      <w:pPr>
        <w:pStyle w:val="ListParagraph"/>
        <w:widowControl/>
        <w:tabs>
          <w:tab w:val="left" w:pos="1418"/>
        </w:tabs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596B" w:rsidRDefault="0039596B" w:rsidP="00AE394F">
      <w:pPr>
        <w:pStyle w:val="ListParagraph"/>
        <w:widowControl/>
        <w:tabs>
          <w:tab w:val="left" w:pos="1418"/>
        </w:tabs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AE394F">
      <w:pPr>
        <w:pStyle w:val="ListParagraph"/>
        <w:widowControl/>
        <w:tabs>
          <w:tab w:val="left" w:pos="1418"/>
        </w:tabs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E510ED" w:rsidP="00AE394F">
      <w:pPr>
        <w:pStyle w:val="ListParagraph"/>
        <w:widowControl/>
        <w:tabs>
          <w:tab w:val="left" w:pos="1418"/>
        </w:tabs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7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S.Govinden J"/>
              <w:listEntry w:val="S Nunkoo"/>
              <w:listEntry w:val="M Vidot"/>
            </w:ddList>
          </w:ffData>
        </w:fldChar>
      </w:r>
      <w:bookmarkStart w:id="21" w:name="Dropdown6"/>
      <w:r w:rsidR="00C3685F">
        <w:rPr>
          <w:sz w:val="24"/>
          <w:szCs w:val="24"/>
        </w:rPr>
        <w:instrText xml:space="preserve"> FORMDROPDOWN </w:instrText>
      </w:r>
      <w:r w:rsidR="00AE394F">
        <w:rPr>
          <w:sz w:val="24"/>
          <w:szCs w:val="24"/>
        </w:rPr>
      </w:r>
      <w:r w:rsidR="00AE394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</w:p>
    <w:bookmarkStart w:id="22" w:name="Dropdown7"/>
    <w:p w:rsidR="009E05E5" w:rsidRPr="00E33F35" w:rsidRDefault="00E510ED" w:rsidP="00AE394F">
      <w:pPr>
        <w:pStyle w:val="ListParagraph"/>
        <w:widowControl/>
        <w:tabs>
          <w:tab w:val="left" w:pos="1418"/>
        </w:tabs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AE394F">
        <w:rPr>
          <w:b/>
          <w:sz w:val="24"/>
          <w:szCs w:val="24"/>
        </w:rPr>
      </w:r>
      <w:r w:rsidR="00AE394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2"/>
      <w:r w:rsidRPr="00E33F35">
        <w:rPr>
          <w:b/>
          <w:sz w:val="24"/>
          <w:szCs w:val="24"/>
        </w:rPr>
        <w:fldChar w:fldCharType="begin"/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0E" w:rsidRDefault="0062440E" w:rsidP="00DB6D34">
      <w:r>
        <w:separator/>
      </w:r>
    </w:p>
  </w:endnote>
  <w:endnote w:type="continuationSeparator" w:id="0">
    <w:p w:rsidR="0062440E" w:rsidRDefault="0062440E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E510ED">
    <w:pPr>
      <w:pStyle w:val="Footer"/>
      <w:jc w:val="center"/>
    </w:pPr>
    <w:r>
      <w:fldChar w:fldCharType="begin"/>
    </w:r>
    <w:r w:rsidR="00C3685F">
      <w:instrText xml:space="preserve"> PAGE   \* MERGEFORMAT </w:instrText>
    </w:r>
    <w:r>
      <w:fldChar w:fldCharType="separate"/>
    </w:r>
    <w:r w:rsidR="00AE394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0E" w:rsidRDefault="0062440E" w:rsidP="00DB6D34">
      <w:r>
        <w:separator/>
      </w:r>
    </w:p>
  </w:footnote>
  <w:footnote w:type="continuationSeparator" w:id="0">
    <w:p w:rsidR="0062440E" w:rsidRDefault="0062440E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6B8"/>
    <w:rsid w:val="00005BEF"/>
    <w:rsid w:val="0002151A"/>
    <w:rsid w:val="00030C81"/>
    <w:rsid w:val="000516B8"/>
    <w:rsid w:val="0006489F"/>
    <w:rsid w:val="00075573"/>
    <w:rsid w:val="00091036"/>
    <w:rsid w:val="000A10B8"/>
    <w:rsid w:val="000D1DD3"/>
    <w:rsid w:val="000E39A5"/>
    <w:rsid w:val="000E51EA"/>
    <w:rsid w:val="000E5D08"/>
    <w:rsid w:val="000E7400"/>
    <w:rsid w:val="001008BC"/>
    <w:rsid w:val="00101D12"/>
    <w:rsid w:val="001040DB"/>
    <w:rsid w:val="00117CBF"/>
    <w:rsid w:val="00121267"/>
    <w:rsid w:val="00126A10"/>
    <w:rsid w:val="001376AB"/>
    <w:rsid w:val="00144612"/>
    <w:rsid w:val="0016510C"/>
    <w:rsid w:val="00180158"/>
    <w:rsid w:val="001B38E9"/>
    <w:rsid w:val="001D30F7"/>
    <w:rsid w:val="001E0335"/>
    <w:rsid w:val="001E4ED8"/>
    <w:rsid w:val="0020244B"/>
    <w:rsid w:val="00231C17"/>
    <w:rsid w:val="00234AC1"/>
    <w:rsid w:val="00236AAC"/>
    <w:rsid w:val="0024353F"/>
    <w:rsid w:val="00290E14"/>
    <w:rsid w:val="002A3B8D"/>
    <w:rsid w:val="002A7376"/>
    <w:rsid w:val="002B2255"/>
    <w:rsid w:val="002B4478"/>
    <w:rsid w:val="002C7560"/>
    <w:rsid w:val="002D06AA"/>
    <w:rsid w:val="002D67FC"/>
    <w:rsid w:val="002E3EA1"/>
    <w:rsid w:val="002E478B"/>
    <w:rsid w:val="002E6963"/>
    <w:rsid w:val="002F40A1"/>
    <w:rsid w:val="002F6D00"/>
    <w:rsid w:val="00301D88"/>
    <w:rsid w:val="00304458"/>
    <w:rsid w:val="00304E76"/>
    <w:rsid w:val="00314C7A"/>
    <w:rsid w:val="003647E7"/>
    <w:rsid w:val="00367D3C"/>
    <w:rsid w:val="0037270D"/>
    <w:rsid w:val="00377341"/>
    <w:rsid w:val="003838CC"/>
    <w:rsid w:val="003862CB"/>
    <w:rsid w:val="0038700C"/>
    <w:rsid w:val="0039596B"/>
    <w:rsid w:val="003B461C"/>
    <w:rsid w:val="003B4C19"/>
    <w:rsid w:val="003D58AA"/>
    <w:rsid w:val="003D7B97"/>
    <w:rsid w:val="003E2ABC"/>
    <w:rsid w:val="003F0F8D"/>
    <w:rsid w:val="004156B9"/>
    <w:rsid w:val="0043199B"/>
    <w:rsid w:val="00445BFA"/>
    <w:rsid w:val="00452BB6"/>
    <w:rsid w:val="0046133B"/>
    <w:rsid w:val="004B05AA"/>
    <w:rsid w:val="004C3D80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F5FB0"/>
    <w:rsid w:val="00606587"/>
    <w:rsid w:val="00606EEA"/>
    <w:rsid w:val="00617404"/>
    <w:rsid w:val="006174DB"/>
    <w:rsid w:val="0062440E"/>
    <w:rsid w:val="0064023C"/>
    <w:rsid w:val="006578C2"/>
    <w:rsid w:val="00666D33"/>
    <w:rsid w:val="006816A9"/>
    <w:rsid w:val="00695110"/>
    <w:rsid w:val="006A58E4"/>
    <w:rsid w:val="006A6E7F"/>
    <w:rsid w:val="006D36C9"/>
    <w:rsid w:val="007175A6"/>
    <w:rsid w:val="00744508"/>
    <w:rsid w:val="00776B5F"/>
    <w:rsid w:val="007A47DC"/>
    <w:rsid w:val="007B6178"/>
    <w:rsid w:val="007C2809"/>
    <w:rsid w:val="007D416E"/>
    <w:rsid w:val="00806C28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62891"/>
    <w:rsid w:val="0088743B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51EC0"/>
    <w:rsid w:val="0096041D"/>
    <w:rsid w:val="00981287"/>
    <w:rsid w:val="00983045"/>
    <w:rsid w:val="00992339"/>
    <w:rsid w:val="009E05E5"/>
    <w:rsid w:val="009F1B68"/>
    <w:rsid w:val="009F4DC4"/>
    <w:rsid w:val="00A11166"/>
    <w:rsid w:val="00A14038"/>
    <w:rsid w:val="00A42850"/>
    <w:rsid w:val="00A53837"/>
    <w:rsid w:val="00A53CED"/>
    <w:rsid w:val="00A65DC9"/>
    <w:rsid w:val="00A80E4E"/>
    <w:rsid w:val="00AA2ADE"/>
    <w:rsid w:val="00AC3885"/>
    <w:rsid w:val="00AD7059"/>
    <w:rsid w:val="00AD75CD"/>
    <w:rsid w:val="00AE394F"/>
    <w:rsid w:val="00B05D6E"/>
    <w:rsid w:val="00B119B1"/>
    <w:rsid w:val="00B14612"/>
    <w:rsid w:val="00B14D88"/>
    <w:rsid w:val="00B23E73"/>
    <w:rsid w:val="00B40898"/>
    <w:rsid w:val="00B4124C"/>
    <w:rsid w:val="00B4625E"/>
    <w:rsid w:val="00B633CC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3685F"/>
    <w:rsid w:val="00C55FDF"/>
    <w:rsid w:val="00C56CB6"/>
    <w:rsid w:val="00C5739F"/>
    <w:rsid w:val="00C66FBE"/>
    <w:rsid w:val="00C87FCA"/>
    <w:rsid w:val="00CA1B0C"/>
    <w:rsid w:val="00CA7795"/>
    <w:rsid w:val="00CA7F40"/>
    <w:rsid w:val="00CB3C7E"/>
    <w:rsid w:val="00CC0154"/>
    <w:rsid w:val="00CD5D07"/>
    <w:rsid w:val="00D03314"/>
    <w:rsid w:val="00D06A0F"/>
    <w:rsid w:val="00D5317D"/>
    <w:rsid w:val="00D82047"/>
    <w:rsid w:val="00DB6D34"/>
    <w:rsid w:val="00DD4E02"/>
    <w:rsid w:val="00DD639D"/>
    <w:rsid w:val="00DE08C1"/>
    <w:rsid w:val="00DF2970"/>
    <w:rsid w:val="00DF303A"/>
    <w:rsid w:val="00E0467F"/>
    <w:rsid w:val="00E0505F"/>
    <w:rsid w:val="00E068A5"/>
    <w:rsid w:val="00E270C2"/>
    <w:rsid w:val="00E30B60"/>
    <w:rsid w:val="00E33F35"/>
    <w:rsid w:val="00E35862"/>
    <w:rsid w:val="00E41E94"/>
    <w:rsid w:val="00E439AD"/>
    <w:rsid w:val="00E510ED"/>
    <w:rsid w:val="00E55B91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D76D9"/>
    <w:rsid w:val="00EF2051"/>
    <w:rsid w:val="00F00A19"/>
    <w:rsid w:val="00F409B1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magloire\AppData\Local\Microsoft\Windows\INetCache\Content.MSO\AF7D2E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3D64-C66D-4635-B4A5-23304FC8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AF7D2ECA</Template>
  <TotalTime>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j.magloire</dc:creator>
  <cp:lastModifiedBy>Joelle</cp:lastModifiedBy>
  <cp:revision>4</cp:revision>
  <cp:lastPrinted>2017-03-16T04:38:00Z</cp:lastPrinted>
  <dcterms:created xsi:type="dcterms:W3CDTF">2017-03-16T04:33:00Z</dcterms:created>
  <dcterms:modified xsi:type="dcterms:W3CDTF">2017-11-16T18:07:00Z</dcterms:modified>
</cp:coreProperties>
</file>