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F94DD4" w:rsidRDefault="004B7AE4" w:rsidP="00F94DD4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94DD4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F94DD4">
        <w:rPr>
          <w:b/>
          <w:sz w:val="24"/>
          <w:szCs w:val="24"/>
        </w:rPr>
        <w:t> </w:t>
      </w:r>
      <w:r w:rsidR="00F94DD4">
        <w:rPr>
          <w:b/>
          <w:sz w:val="24"/>
          <w:szCs w:val="24"/>
        </w:rPr>
        <w:t> </w:t>
      </w:r>
      <w:r w:rsidR="00F94DD4">
        <w:rPr>
          <w:b/>
          <w:sz w:val="24"/>
          <w:szCs w:val="24"/>
        </w:rPr>
        <w:t> </w:t>
      </w:r>
      <w:r w:rsidR="00F94DD4">
        <w:rPr>
          <w:b/>
          <w:sz w:val="24"/>
          <w:szCs w:val="24"/>
        </w:rPr>
        <w:t> </w:t>
      </w:r>
      <w:r w:rsidR="00F94DD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94DD4" w:rsidRPr="00B938BB" w:rsidRDefault="004B7AE4" w:rsidP="00F94D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F94DD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F94DD4">
        <w:rPr>
          <w:i/>
          <w:sz w:val="24"/>
          <w:szCs w:val="24"/>
        </w:rPr>
        <w:t> </w:t>
      </w:r>
      <w:r w:rsidR="00F94DD4">
        <w:rPr>
          <w:i/>
          <w:sz w:val="24"/>
          <w:szCs w:val="24"/>
        </w:rPr>
        <w:t> </w:t>
      </w:r>
      <w:r w:rsidR="00F94DD4">
        <w:rPr>
          <w:i/>
          <w:sz w:val="24"/>
          <w:szCs w:val="24"/>
        </w:rPr>
        <w:t> </w:t>
      </w:r>
      <w:r w:rsidR="00F94DD4">
        <w:rPr>
          <w:i/>
          <w:sz w:val="24"/>
          <w:szCs w:val="24"/>
        </w:rPr>
        <w:t> </w:t>
      </w:r>
      <w:r w:rsidR="00F94DD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94DD4" w:rsidRDefault="00F94DD4" w:rsidP="00F94DD4">
      <w:pPr>
        <w:jc w:val="center"/>
        <w:rPr>
          <w:b/>
          <w:sz w:val="28"/>
          <w:szCs w:val="28"/>
        </w:rPr>
      </w:pPr>
    </w:p>
    <w:p w:rsidR="00F94DD4" w:rsidRPr="00606EEA" w:rsidRDefault="00F94DD4" w:rsidP="00F94DD4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F94DD4" w:rsidRDefault="00F94DD4" w:rsidP="00F94DD4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r>
        <w:rPr>
          <w:b/>
          <w:sz w:val="28"/>
          <w:szCs w:val="28"/>
        </w:rPr>
        <w:t xml:space="preserve">CN </w:t>
      </w:r>
      <w:r w:rsidR="004B7AE4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b/>
          <w:sz w:val="28"/>
          <w:szCs w:val="28"/>
        </w:rPr>
        <w:instrText xml:space="preserve"> FORMTEXT </w:instrText>
      </w:r>
      <w:r w:rsidR="004B7AE4">
        <w:rPr>
          <w:b/>
          <w:sz w:val="28"/>
          <w:szCs w:val="28"/>
        </w:rPr>
      </w:r>
      <w:r w:rsidR="004B7AE4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45</w:t>
      </w:r>
      <w:r w:rsidR="004B7AE4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/20</w:t>
      </w:r>
      <w:r w:rsidR="004B7AE4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B75AE2">
        <w:rPr>
          <w:b/>
          <w:sz w:val="28"/>
          <w:szCs w:val="28"/>
        </w:rPr>
        <w:instrText xml:space="preserve"> FORMTEXT </w:instrText>
      </w:r>
      <w:r w:rsidR="004B7AE4" w:rsidRPr="00B75AE2">
        <w:rPr>
          <w:b/>
          <w:sz w:val="28"/>
          <w:szCs w:val="28"/>
        </w:rPr>
      </w:r>
      <w:r w:rsidR="004B7AE4" w:rsidRPr="00B75AE2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15</w:t>
      </w:r>
      <w:r w:rsidR="004B7AE4" w:rsidRPr="00B75AE2">
        <w:rPr>
          <w:b/>
          <w:sz w:val="28"/>
          <w:szCs w:val="28"/>
        </w:rPr>
        <w:fldChar w:fldCharType="end"/>
      </w:r>
      <w:bookmarkEnd w:id="3"/>
    </w:p>
    <w:p w:rsidR="00F94DD4" w:rsidRDefault="00F94DD4" w:rsidP="00F94DD4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4B7AE4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4B7AE4" w:rsidRPr="0096251D">
        <w:rPr>
          <w:b/>
          <w:sz w:val="24"/>
          <w:szCs w:val="24"/>
        </w:rPr>
      </w:r>
      <w:r w:rsidR="004B7AE4" w:rsidRPr="009625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671</w:t>
      </w:r>
      <w:r w:rsidR="004B7AE4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4B7AE4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4B7AE4" w:rsidRPr="0096251D">
        <w:rPr>
          <w:b/>
          <w:sz w:val="24"/>
          <w:szCs w:val="24"/>
        </w:rPr>
      </w:r>
      <w:r w:rsidR="004B7AE4" w:rsidRPr="009625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14</w:t>
      </w:r>
      <w:r w:rsidR="004B7AE4" w:rsidRPr="0096251D">
        <w:rPr>
          <w:b/>
          <w:sz w:val="24"/>
          <w:szCs w:val="24"/>
        </w:rPr>
        <w:fldChar w:fldCharType="end"/>
      </w:r>
      <w:bookmarkEnd w:id="5"/>
    </w:p>
    <w:p w:rsidR="00F94DD4" w:rsidRDefault="00F94DD4" w:rsidP="00F94DD4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r>
        <w:rPr>
          <w:b/>
          <w:sz w:val="28"/>
          <w:szCs w:val="28"/>
        </w:rPr>
        <w:t>CN 46</w:t>
      </w:r>
      <w:r w:rsidRPr="00B75AE2">
        <w:rPr>
          <w:b/>
          <w:sz w:val="28"/>
          <w:szCs w:val="28"/>
        </w:rPr>
        <w:t>/20</w:t>
      </w:r>
      <w:r w:rsidR="004B7AE4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75AE2">
        <w:rPr>
          <w:b/>
          <w:sz w:val="28"/>
          <w:szCs w:val="28"/>
        </w:rPr>
        <w:instrText xml:space="preserve"> FORMTEXT </w:instrText>
      </w:r>
      <w:r w:rsidR="004B7AE4" w:rsidRPr="00B75AE2">
        <w:rPr>
          <w:b/>
          <w:sz w:val="28"/>
          <w:szCs w:val="28"/>
        </w:rPr>
      </w:r>
      <w:r w:rsidR="004B7AE4" w:rsidRPr="00B75AE2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15</w:t>
      </w:r>
      <w:r w:rsidR="004B7AE4" w:rsidRPr="00B75AE2">
        <w:rPr>
          <w:b/>
          <w:sz w:val="28"/>
          <w:szCs w:val="28"/>
        </w:rPr>
        <w:fldChar w:fldCharType="end"/>
      </w:r>
    </w:p>
    <w:p w:rsidR="00F94DD4" w:rsidRPr="0096251D" w:rsidRDefault="00F94DD4" w:rsidP="00F94DD4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>
        <w:rPr>
          <w:b/>
          <w:sz w:val="24"/>
          <w:szCs w:val="24"/>
        </w:rPr>
        <w:t>672</w:t>
      </w:r>
      <w:r w:rsidRPr="0096251D">
        <w:rPr>
          <w:b/>
          <w:sz w:val="24"/>
          <w:szCs w:val="24"/>
        </w:rPr>
        <w:t>/20</w:t>
      </w:r>
      <w:r w:rsidR="004B7AE4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6251D">
        <w:rPr>
          <w:b/>
          <w:sz w:val="24"/>
          <w:szCs w:val="24"/>
        </w:rPr>
        <w:instrText xml:space="preserve"> FORMTEXT </w:instrText>
      </w:r>
      <w:r w:rsidR="004B7AE4" w:rsidRPr="0096251D">
        <w:rPr>
          <w:b/>
          <w:sz w:val="24"/>
          <w:szCs w:val="24"/>
        </w:rPr>
      </w:r>
      <w:r w:rsidR="004B7AE4" w:rsidRPr="009625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14</w:t>
      </w:r>
      <w:r w:rsidR="004B7AE4" w:rsidRPr="0096251D">
        <w:rPr>
          <w:b/>
          <w:sz w:val="24"/>
          <w:szCs w:val="24"/>
        </w:rPr>
        <w:fldChar w:fldCharType="end"/>
      </w:r>
    </w:p>
    <w:p w:rsidR="00F94DD4" w:rsidRPr="00606EEA" w:rsidRDefault="004B7AE4" w:rsidP="00F94DD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F94DD4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F94DD4" w:rsidRPr="00606EEA" w:rsidRDefault="00F94DD4" w:rsidP="00F94DD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 w:rsidR="004B7AE4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  <w:sz w:val="24"/>
          <w:szCs w:val="24"/>
        </w:rPr>
        <w:instrText xml:space="preserve"> FORMTEXT </w:instrText>
      </w:r>
      <w:r w:rsidR="004B7AE4">
        <w:rPr>
          <w:b/>
          <w:sz w:val="24"/>
          <w:szCs w:val="24"/>
        </w:rPr>
      </w:r>
      <w:r w:rsidR="004B7AE4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7</w:t>
      </w:r>
      <w:r w:rsidR="004B7AE4">
        <w:rPr>
          <w:b/>
          <w:sz w:val="24"/>
          <w:szCs w:val="24"/>
        </w:rPr>
        <w:fldChar w:fldCharType="end"/>
      </w:r>
      <w:bookmarkEnd w:id="6"/>
      <w:r w:rsidR="004B7AE4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 w:rsidR="004B7AE4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4B7AE4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4B7AE4">
        <w:rPr>
          <w:b/>
          <w:sz w:val="24"/>
          <w:szCs w:val="24"/>
        </w:rPr>
      </w:r>
      <w:r w:rsidR="004B7AE4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4B7AE4">
        <w:rPr>
          <w:b/>
          <w:sz w:val="24"/>
          <w:szCs w:val="24"/>
        </w:rPr>
        <w:fldChar w:fldCharType="end"/>
      </w:r>
      <w:bookmarkEnd w:id="7"/>
    </w:p>
    <w:p w:rsidR="00F94DD4" w:rsidRPr="00606EEA" w:rsidRDefault="00F94DD4" w:rsidP="00F94DD4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F94DD4" w:rsidRDefault="00F94DD4" w:rsidP="00F94DD4">
      <w:pPr>
        <w:rPr>
          <w:sz w:val="24"/>
          <w:szCs w:val="24"/>
        </w:rPr>
      </w:pPr>
    </w:p>
    <w:bookmarkStart w:id="8" w:name="Text40"/>
    <w:p w:rsidR="00F94DD4" w:rsidRPr="00B119B1" w:rsidRDefault="004B7AE4" w:rsidP="00F94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F94DD4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F94DD4">
        <w:rPr>
          <w:b/>
          <w:noProof/>
          <w:sz w:val="24"/>
          <w:szCs w:val="24"/>
        </w:rPr>
        <w:t>STEVEN ADONIS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F94DD4" w:rsidRDefault="004B7AE4" w:rsidP="00F94DD4">
      <w:pPr>
        <w:spacing w:after="240"/>
        <w:jc w:val="center"/>
        <w:rPr>
          <w:sz w:val="24"/>
          <w:szCs w:val="24"/>
        </w:rPr>
        <w:sectPr w:rsidR="00F94DD4" w:rsidSect="00F94DD4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F94DD4">
        <w:rPr>
          <w:sz w:val="24"/>
          <w:szCs w:val="24"/>
        </w:rPr>
        <w:instrText xml:space="preserve"> FORMDROPDOWN </w:instrText>
      </w:r>
      <w:r w:rsidR="00786D57">
        <w:rPr>
          <w:sz w:val="24"/>
          <w:szCs w:val="24"/>
        </w:rPr>
      </w:r>
      <w:r w:rsidR="00786D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</w:p>
    <w:p w:rsidR="00F94DD4" w:rsidRDefault="00F94DD4" w:rsidP="00F94DD4">
      <w:pPr>
        <w:jc w:val="center"/>
        <w:rPr>
          <w:b/>
          <w:sz w:val="24"/>
          <w:szCs w:val="24"/>
        </w:rPr>
      </w:pPr>
    </w:p>
    <w:p w:rsidR="00F94DD4" w:rsidRDefault="00F94DD4" w:rsidP="00F94DD4">
      <w:pPr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94DD4" w:rsidRDefault="00F94DD4" w:rsidP="00F94DD4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94DD4" w:rsidRDefault="00F94DD4" w:rsidP="00F94DD4">
      <w:pPr>
        <w:jc w:val="center"/>
        <w:rPr>
          <w:sz w:val="24"/>
          <w:szCs w:val="24"/>
        </w:rPr>
      </w:pPr>
    </w:p>
    <w:p w:rsidR="00F94DD4" w:rsidRDefault="00F94DD4" w:rsidP="00F94DD4">
      <w:pPr>
        <w:jc w:val="center"/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F94DD4" w:rsidRPr="0096251D" w:rsidRDefault="00F94DD4" w:rsidP="00F94DD4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94DD4" w:rsidRPr="00E0467F" w:rsidRDefault="00F94DD4" w:rsidP="00F94DD4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092E2E">
        <w:rPr>
          <w:sz w:val="24"/>
          <w:szCs w:val="24"/>
        </w:rPr>
        <w:t>06</w:t>
      </w:r>
      <w:r w:rsidR="00092E2E" w:rsidRPr="00092E2E">
        <w:rPr>
          <w:sz w:val="24"/>
          <w:szCs w:val="24"/>
          <w:vertAlign w:val="superscript"/>
        </w:rPr>
        <w:t>th</w:t>
      </w:r>
      <w:r w:rsidR="00092E2E">
        <w:rPr>
          <w:sz w:val="24"/>
          <w:szCs w:val="24"/>
        </w:rPr>
        <w:t xml:space="preserve"> of October 2016 and 25</w:t>
      </w:r>
      <w:r w:rsidR="00092E2E" w:rsidRPr="00092E2E">
        <w:rPr>
          <w:sz w:val="24"/>
          <w:szCs w:val="24"/>
          <w:vertAlign w:val="superscript"/>
        </w:rPr>
        <w:t>th</w:t>
      </w:r>
      <w:r w:rsidR="00092E2E">
        <w:rPr>
          <w:sz w:val="24"/>
          <w:szCs w:val="24"/>
        </w:rPr>
        <w:t xml:space="preserve"> of November 2016 (submissions)</w:t>
      </w:r>
      <w:r w:rsidR="004B7A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B7AE4">
        <w:rPr>
          <w:sz w:val="24"/>
          <w:szCs w:val="24"/>
        </w:rPr>
        <w:fldChar w:fldCharType="end"/>
      </w:r>
    </w:p>
    <w:p w:rsidR="00F94DD4" w:rsidRDefault="00F94DD4" w:rsidP="00F94DD4">
      <w:pPr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AE4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>
        <w:rPr>
          <w:sz w:val="24"/>
          <w:szCs w:val="24"/>
        </w:rPr>
        <w:instrText xml:space="preserve"> FORMTEXT </w:instrText>
      </w:r>
      <w:r w:rsidR="004B7AE4">
        <w:rPr>
          <w:sz w:val="24"/>
          <w:szCs w:val="24"/>
        </w:rPr>
      </w:r>
      <w:r w:rsidR="004B7AE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Nichol Gabriel Attorney at Law</w:t>
      </w:r>
      <w:r w:rsidR="004B7AE4">
        <w:rPr>
          <w:sz w:val="24"/>
          <w:szCs w:val="24"/>
        </w:rPr>
        <w:fldChar w:fldCharType="end"/>
      </w:r>
      <w:bookmarkEnd w:id="11"/>
      <w:r w:rsidR="004B7A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4B7AE4">
        <w:rPr>
          <w:sz w:val="24"/>
          <w:szCs w:val="24"/>
        </w:rPr>
        <w:fldChar w:fldCharType="end"/>
      </w:r>
      <w:r w:rsidR="004B7A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B7AE4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2" w:name="Dropdown11"/>
      <w:r w:rsidR="004B7AE4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786D57">
        <w:rPr>
          <w:sz w:val="24"/>
          <w:szCs w:val="24"/>
        </w:rPr>
      </w:r>
      <w:r w:rsidR="00786D57">
        <w:rPr>
          <w:sz w:val="24"/>
          <w:szCs w:val="24"/>
        </w:rPr>
        <w:fldChar w:fldCharType="separate"/>
      </w:r>
      <w:r w:rsidR="004B7AE4">
        <w:rPr>
          <w:sz w:val="24"/>
          <w:szCs w:val="24"/>
        </w:rPr>
        <w:fldChar w:fldCharType="end"/>
      </w:r>
      <w:bookmarkEnd w:id="12"/>
    </w:p>
    <w:p w:rsidR="00F94DD4" w:rsidRDefault="00F94DD4" w:rsidP="00F94DD4">
      <w:pPr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AE4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4B7AE4">
        <w:rPr>
          <w:sz w:val="24"/>
          <w:szCs w:val="24"/>
        </w:rPr>
      </w:r>
      <w:r w:rsidR="004B7AE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B7AE4">
        <w:rPr>
          <w:sz w:val="24"/>
          <w:szCs w:val="24"/>
        </w:rPr>
        <w:fldChar w:fldCharType="end"/>
      </w:r>
      <w:bookmarkEnd w:id="13"/>
    </w:p>
    <w:p w:rsidR="00F94DD4" w:rsidRDefault="00F94DD4" w:rsidP="00F94DD4">
      <w:pPr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AE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sz w:val="24"/>
          <w:szCs w:val="24"/>
        </w:rPr>
        <w:instrText xml:space="preserve"> FORMTEXT </w:instrText>
      </w:r>
      <w:r w:rsidR="004B7AE4">
        <w:rPr>
          <w:sz w:val="24"/>
          <w:szCs w:val="24"/>
        </w:rPr>
      </w:r>
      <w:r w:rsidR="004B7AE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Andy Asba</w:t>
      </w:r>
      <w:r w:rsidR="004B7AE4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, </w:t>
      </w:r>
      <w:bookmarkStart w:id="15" w:name="Dropdown14"/>
      <w:r w:rsidR="004B7AE4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786D57">
        <w:rPr>
          <w:sz w:val="24"/>
          <w:szCs w:val="24"/>
        </w:rPr>
      </w:r>
      <w:r w:rsidR="00786D57">
        <w:rPr>
          <w:sz w:val="24"/>
          <w:szCs w:val="24"/>
        </w:rPr>
        <w:fldChar w:fldCharType="separate"/>
      </w:r>
      <w:r w:rsidR="004B7AE4">
        <w:rPr>
          <w:sz w:val="24"/>
          <w:szCs w:val="24"/>
        </w:rPr>
        <w:fldChar w:fldCharType="end"/>
      </w:r>
      <w:bookmarkEnd w:id="15"/>
      <w:r w:rsidR="004B7A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 w:rsidR="004B7AE4">
        <w:rPr>
          <w:sz w:val="24"/>
          <w:szCs w:val="24"/>
        </w:rPr>
        <w:fldChar w:fldCharType="end"/>
      </w:r>
      <w:r w:rsidR="004B7A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B7AE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bookmarkStart w:id="16" w:name="Dropdown12"/>
      <w:r>
        <w:rPr>
          <w:sz w:val="24"/>
          <w:szCs w:val="24"/>
        </w:rPr>
        <w:t>the Republic</w:t>
      </w:r>
      <w:bookmarkEnd w:id="16"/>
    </w:p>
    <w:p w:rsidR="00F94DD4" w:rsidRPr="00E6492F" w:rsidRDefault="00F94DD4" w:rsidP="00F94DD4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E2E">
        <w:rPr>
          <w:sz w:val="24"/>
          <w:szCs w:val="24"/>
        </w:rPr>
        <w:t>27</w:t>
      </w:r>
      <w:r w:rsidR="00092E2E" w:rsidRPr="00092E2E">
        <w:rPr>
          <w:sz w:val="24"/>
          <w:szCs w:val="24"/>
          <w:vertAlign w:val="superscript"/>
        </w:rPr>
        <w:t>th</w:t>
      </w:r>
      <w:r w:rsidR="00092E2E">
        <w:rPr>
          <w:sz w:val="24"/>
          <w:szCs w:val="24"/>
        </w:rPr>
        <w:t xml:space="preserve"> January 2017</w:t>
      </w:r>
    </w:p>
    <w:p w:rsidR="00F94DD4" w:rsidRPr="00C87FCA" w:rsidRDefault="00F94DD4" w:rsidP="00F94DD4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F94DD4" w:rsidRDefault="004B7AE4" w:rsidP="00F94DD4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F94DD4">
        <w:rPr>
          <w:b/>
          <w:sz w:val="24"/>
          <w:szCs w:val="24"/>
        </w:rPr>
        <w:instrText xml:space="preserve"> FORMDROPDOWN </w:instrText>
      </w:r>
      <w:r w:rsidR="00786D57">
        <w:rPr>
          <w:b/>
          <w:sz w:val="24"/>
          <w:szCs w:val="24"/>
        </w:rPr>
      </w:r>
      <w:r w:rsidR="00786D5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F94DD4" w:rsidRDefault="00F94DD4" w:rsidP="00F94DD4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F94DD4" w:rsidRPr="001008BC" w:rsidRDefault="00F94DD4" w:rsidP="00F94DD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F94DD4" w:rsidRDefault="004B7AE4" w:rsidP="00F94DD4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F94DD4">
        <w:rPr>
          <w:b/>
          <w:sz w:val="24"/>
          <w:szCs w:val="24"/>
        </w:rPr>
        <w:instrText xml:space="preserve"> FORMDROPDOWN </w:instrText>
      </w:r>
      <w:r w:rsidR="00786D57">
        <w:rPr>
          <w:b/>
          <w:sz w:val="24"/>
          <w:szCs w:val="24"/>
        </w:rPr>
      </w:r>
      <w:r w:rsidR="00786D5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F94DD4" w:rsidRDefault="00F94DD4" w:rsidP="00F94DD4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DD4" w:rsidRDefault="005B1968" w:rsidP="00953AAA">
      <w:pPr>
        <w:pStyle w:val="JudgmentText"/>
      </w:pPr>
      <w:r>
        <w:lastRenderedPageBreak/>
        <w:t>In</w:t>
      </w:r>
      <w:r w:rsidR="00EC0A33">
        <w:t xml:space="preserve"> CN 45/2015, t</w:t>
      </w:r>
      <w:r w:rsidR="00F94DD4">
        <w:t xml:space="preserve">he </w:t>
      </w:r>
      <w:r w:rsidR="00953AAA">
        <w:t xml:space="preserve">appellant was </w:t>
      </w:r>
      <w:r w:rsidR="00F94DD4">
        <w:t>charged</w:t>
      </w:r>
      <w:r w:rsidR="00D365C6">
        <w:t xml:space="preserve"> </w:t>
      </w:r>
      <w:r w:rsidR="00F94DD4">
        <w:t>in th</w:t>
      </w:r>
      <w:r w:rsidR="00953AAA">
        <w:t xml:space="preserve">e </w:t>
      </w:r>
      <w:r w:rsidR="00F94DD4">
        <w:t xml:space="preserve">Magistrates’ Court </w:t>
      </w:r>
      <w:r w:rsidR="00DA0D05">
        <w:t xml:space="preserve">case </w:t>
      </w:r>
      <w:r w:rsidR="007C7B85">
        <w:t xml:space="preserve"> 671/</w:t>
      </w:r>
      <w:r w:rsidR="00953AAA">
        <w:t>2014</w:t>
      </w:r>
      <w:r w:rsidR="00DA0D05" w:rsidRPr="00DA0D05">
        <w:t xml:space="preserve"> </w:t>
      </w:r>
      <w:r w:rsidR="00DA0D05">
        <w:t>by amended charge sheet dated 27</w:t>
      </w:r>
      <w:r w:rsidR="00DA0D05" w:rsidRPr="00D365C6">
        <w:rPr>
          <w:vertAlign w:val="superscript"/>
        </w:rPr>
        <w:t>th</w:t>
      </w:r>
      <w:r w:rsidR="00DA0D05">
        <w:t xml:space="preserve"> May 2015 </w:t>
      </w:r>
      <w:r w:rsidR="00953AAA">
        <w:t xml:space="preserve"> as follows:</w:t>
      </w:r>
    </w:p>
    <w:p w:rsidR="00033CF5" w:rsidRDefault="00033CF5" w:rsidP="00033CF5">
      <w:pPr>
        <w:pStyle w:val="JudgmentText"/>
        <w:numPr>
          <w:ilvl w:val="0"/>
          <w:numId w:val="0"/>
        </w:numPr>
        <w:ind w:left="720" w:hanging="720"/>
      </w:pPr>
    </w:p>
    <w:p w:rsidR="00033CF5" w:rsidRDefault="00033CF5" w:rsidP="00033CF5">
      <w:pPr>
        <w:pStyle w:val="JudgmentText"/>
        <w:numPr>
          <w:ilvl w:val="0"/>
          <w:numId w:val="0"/>
        </w:numPr>
        <w:ind w:left="720" w:hanging="720"/>
      </w:pPr>
    </w:p>
    <w:p w:rsidR="00F94DD4" w:rsidRPr="00953AAA" w:rsidRDefault="00F94DD4" w:rsidP="00F94DD4">
      <w:pPr>
        <w:pStyle w:val="JudgmentText"/>
        <w:numPr>
          <w:ilvl w:val="0"/>
          <w:numId w:val="0"/>
        </w:numPr>
        <w:ind w:left="720"/>
        <w:rPr>
          <w:b/>
        </w:rPr>
      </w:pPr>
      <w:r w:rsidRPr="00953AAA">
        <w:rPr>
          <w:b/>
        </w:rPr>
        <w:lastRenderedPageBreak/>
        <w:t>Count 1</w:t>
      </w:r>
    </w:p>
    <w:p w:rsidR="00F94DD4" w:rsidRPr="006748CE" w:rsidRDefault="006748CE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Housebreaking Contrary to</w:t>
      </w:r>
      <w:r w:rsidR="00F94DD4" w:rsidRPr="006748CE">
        <w:rPr>
          <w:i/>
        </w:rPr>
        <w:t xml:space="preserve"> and Punishable under Section 289 (a) of the Penal Code Cap 158.</w:t>
      </w:r>
    </w:p>
    <w:p w:rsidR="00F94DD4" w:rsidRPr="006748CE" w:rsidRDefault="00761A23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6748CE">
        <w:rPr>
          <w:i/>
        </w:rPr>
        <w:t>The p</w:t>
      </w:r>
      <w:r w:rsidR="00F94DD4" w:rsidRPr="006748CE">
        <w:rPr>
          <w:i/>
        </w:rPr>
        <w:t>articulars of offence Steven Adonis, on the 14</w:t>
      </w:r>
      <w:r w:rsidR="00F94DD4" w:rsidRPr="006748CE">
        <w:rPr>
          <w:i/>
          <w:vertAlign w:val="superscript"/>
        </w:rPr>
        <w:t>th</w:t>
      </w:r>
      <w:r w:rsidR="00F94DD4" w:rsidRPr="006748CE">
        <w:rPr>
          <w:i/>
        </w:rPr>
        <w:t xml:space="preserve"> December 2014 at Reef Estate, Anse Aux Pins, Mahe, broke and entered into the dwelling house of Mr. Patrick Nanty, with intention to commit a felony therein namely stealing.</w:t>
      </w:r>
    </w:p>
    <w:p w:rsidR="00F94DD4" w:rsidRPr="00761A23" w:rsidRDefault="00F94DD4" w:rsidP="00F94DD4">
      <w:pPr>
        <w:pStyle w:val="JudgmentText"/>
        <w:numPr>
          <w:ilvl w:val="0"/>
          <w:numId w:val="0"/>
        </w:numPr>
        <w:ind w:left="720"/>
        <w:rPr>
          <w:b/>
        </w:rPr>
      </w:pPr>
      <w:r w:rsidRPr="00761A23">
        <w:rPr>
          <w:b/>
        </w:rPr>
        <w:t>Count 2</w:t>
      </w:r>
    </w:p>
    <w:p w:rsidR="00F94DD4" w:rsidRPr="006748CE" w:rsidRDefault="00F94DD4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6748CE">
        <w:rPr>
          <w:i/>
        </w:rPr>
        <w:t>Stealing from Dwelling House C</w:t>
      </w:r>
      <w:r w:rsidR="00CA29CC">
        <w:rPr>
          <w:i/>
        </w:rPr>
        <w:t>ontrary to</w:t>
      </w:r>
      <w:r w:rsidRPr="006748CE">
        <w:rPr>
          <w:i/>
        </w:rPr>
        <w:t xml:space="preserve"> Section 264 (b) and punishable under Section 264 of the Penal Code Cap 158.</w:t>
      </w:r>
    </w:p>
    <w:p w:rsidR="00F94DD4" w:rsidRPr="006748CE" w:rsidRDefault="00F94DD4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6748CE">
        <w:rPr>
          <w:i/>
        </w:rPr>
        <w:t>Particulars of offence Steven Adonis, on the 14</w:t>
      </w:r>
      <w:r w:rsidRPr="006748CE">
        <w:rPr>
          <w:i/>
          <w:vertAlign w:val="superscript"/>
        </w:rPr>
        <w:t>th</w:t>
      </w:r>
      <w:r w:rsidRPr="006748CE">
        <w:rPr>
          <w:i/>
        </w:rPr>
        <w:t xml:space="preserve"> December 2014 at Reef Estate, Anse Aux Pins, Mahe, at the residence of Mr. Patrick Nanty, stole 1 laptop make Sony </w:t>
      </w:r>
      <w:proofErr w:type="spellStart"/>
      <w:r w:rsidRPr="006748CE">
        <w:rPr>
          <w:i/>
        </w:rPr>
        <w:t>Vaio</w:t>
      </w:r>
      <w:proofErr w:type="spellEnd"/>
      <w:r w:rsidRPr="006748CE">
        <w:rPr>
          <w:i/>
        </w:rPr>
        <w:t xml:space="preserve">, </w:t>
      </w:r>
      <w:proofErr w:type="spellStart"/>
      <w:r w:rsidRPr="006748CE">
        <w:rPr>
          <w:i/>
        </w:rPr>
        <w:t>color</w:t>
      </w:r>
      <w:proofErr w:type="spellEnd"/>
      <w:r w:rsidRPr="006748CE">
        <w:rPr>
          <w:i/>
        </w:rPr>
        <w:t xml:space="preserve"> black valued at Sr.10,000/-, being the property of Patrick Nanty and one wallet containing SR.400/- and personal documents, being the property of Vivian </w:t>
      </w:r>
      <w:proofErr w:type="spellStart"/>
      <w:r w:rsidRPr="006748CE">
        <w:rPr>
          <w:i/>
        </w:rPr>
        <w:t>Houareau</w:t>
      </w:r>
      <w:proofErr w:type="spellEnd"/>
      <w:r w:rsidRPr="006748CE">
        <w:rPr>
          <w:i/>
        </w:rPr>
        <w:t>.</w:t>
      </w:r>
    </w:p>
    <w:p w:rsidR="006C2747" w:rsidRDefault="006C2747" w:rsidP="006C2747">
      <w:pPr>
        <w:pStyle w:val="JudgmentText"/>
      </w:pPr>
      <w:r>
        <w:t>The appellant pleaded guilty to the aforementioned offences and was sentenced by the learned Magistrate</w:t>
      </w:r>
      <w:r w:rsidR="00456B56">
        <w:t xml:space="preserve"> on the 16</w:t>
      </w:r>
      <w:r w:rsidR="00DA0D05" w:rsidRPr="00DA0D05">
        <w:rPr>
          <w:vertAlign w:val="superscript"/>
        </w:rPr>
        <w:t>th</w:t>
      </w:r>
      <w:r w:rsidR="00456B56">
        <w:t xml:space="preserve"> of November 2015</w:t>
      </w:r>
      <w:r w:rsidR="00932702">
        <w:t>,</w:t>
      </w:r>
      <w:r w:rsidR="00E81CB1">
        <w:t xml:space="preserve"> to a term </w:t>
      </w:r>
      <w:r w:rsidR="00BF585B">
        <w:t>2 years imprisonment on Count 1 and two years imprisonment in respect of Count 2.</w:t>
      </w:r>
      <w:r w:rsidR="00E81CB1">
        <w:t xml:space="preserve"> He made further order that the term</w:t>
      </w:r>
      <w:r w:rsidR="005B2917">
        <w:t>s of imprisonment ru</w:t>
      </w:r>
      <w:r w:rsidR="007C7B85">
        <w:t>n concurrently and</w:t>
      </w:r>
      <w:r w:rsidR="005B2917">
        <w:t xml:space="preserve"> that the total term of 2 years i</w:t>
      </w:r>
      <w:r w:rsidR="00DA0D05">
        <w:t>mprisonment imposed to</w:t>
      </w:r>
      <w:r w:rsidR="005B2917">
        <w:t xml:space="preserve"> run consecutive to the term </w:t>
      </w:r>
      <w:r w:rsidR="00375195">
        <w:t xml:space="preserve">of 5 years </w:t>
      </w:r>
      <w:r w:rsidR="00DA0D05">
        <w:t>the appellant</w:t>
      </w:r>
      <w:r w:rsidR="005B2917">
        <w:t xml:space="preserve"> is serving.</w:t>
      </w:r>
    </w:p>
    <w:p w:rsidR="00F94DD4" w:rsidRDefault="00F94DD4" w:rsidP="00761A23">
      <w:pPr>
        <w:pStyle w:val="JudgmentText"/>
      </w:pPr>
      <w:r>
        <w:t xml:space="preserve">In </w:t>
      </w:r>
      <w:r w:rsidR="00F05E26">
        <w:t xml:space="preserve">CN 46/2015 the appellant  was charged in the </w:t>
      </w:r>
      <w:r>
        <w:t xml:space="preserve">Magistrates’ </w:t>
      </w:r>
      <w:r w:rsidR="00C1251A">
        <w:t xml:space="preserve">Court case </w:t>
      </w:r>
      <w:r w:rsidR="007C7B85">
        <w:t xml:space="preserve"> 672/</w:t>
      </w:r>
      <w:r w:rsidR="00761A23">
        <w:t xml:space="preserve">2014 </w:t>
      </w:r>
      <w:r w:rsidR="00466CB5">
        <w:t>by amended charge dated 27</w:t>
      </w:r>
      <w:r w:rsidR="00466CB5" w:rsidRPr="00466CB5">
        <w:rPr>
          <w:vertAlign w:val="superscript"/>
        </w:rPr>
        <w:t>th</w:t>
      </w:r>
      <w:r w:rsidR="00466CB5">
        <w:t xml:space="preserve"> May 2015 </w:t>
      </w:r>
      <w:r w:rsidR="0036351F">
        <w:t>with</w:t>
      </w:r>
      <w:r>
        <w:t xml:space="preserve"> the following offence</w:t>
      </w:r>
      <w:r w:rsidR="0036351F">
        <w:t>s:</w:t>
      </w:r>
    </w:p>
    <w:p w:rsidR="00F94DD4" w:rsidRPr="0036351F" w:rsidRDefault="00F94DD4" w:rsidP="00F94DD4">
      <w:pPr>
        <w:pStyle w:val="JudgmentText"/>
        <w:numPr>
          <w:ilvl w:val="0"/>
          <w:numId w:val="0"/>
        </w:numPr>
        <w:ind w:left="720"/>
        <w:rPr>
          <w:b/>
        </w:rPr>
      </w:pPr>
      <w:r w:rsidRPr="0036351F">
        <w:rPr>
          <w:b/>
        </w:rPr>
        <w:t>Count 1</w:t>
      </w:r>
    </w:p>
    <w:p w:rsidR="00F94DD4" w:rsidRPr="0034720B" w:rsidRDefault="00F94DD4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34720B">
        <w:rPr>
          <w:i/>
        </w:rPr>
        <w:t>Burglar</w:t>
      </w:r>
      <w:r w:rsidR="005B1968">
        <w:rPr>
          <w:i/>
        </w:rPr>
        <w:t>y Contrary to and Punishable und</w:t>
      </w:r>
      <w:r w:rsidRPr="0034720B">
        <w:rPr>
          <w:i/>
        </w:rPr>
        <w:t>er Section 289 (a) of the Penal Code Cap 158.</w:t>
      </w:r>
    </w:p>
    <w:p w:rsidR="00F94DD4" w:rsidRPr="0034720B" w:rsidRDefault="00F94DD4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34720B">
        <w:rPr>
          <w:i/>
        </w:rPr>
        <w:t>Particulars of offence Steven Adonis, residing at Green Estate Anse Aux Pins, Mahe, on the night of 14</w:t>
      </w:r>
      <w:r w:rsidRPr="0034720B">
        <w:rPr>
          <w:i/>
          <w:vertAlign w:val="superscript"/>
        </w:rPr>
        <w:t>th</w:t>
      </w:r>
      <w:r w:rsidRPr="0034720B">
        <w:rPr>
          <w:i/>
        </w:rPr>
        <w:t xml:space="preserve"> December 2014, broke and entered the dwelling house of Ryan Confiance, with intent to commit a felony therein, namely stealing.</w:t>
      </w:r>
    </w:p>
    <w:p w:rsidR="00F94DD4" w:rsidRPr="0036351F" w:rsidRDefault="00F94DD4" w:rsidP="00F94DD4">
      <w:pPr>
        <w:pStyle w:val="JudgmentText"/>
        <w:numPr>
          <w:ilvl w:val="0"/>
          <w:numId w:val="0"/>
        </w:numPr>
        <w:ind w:left="720"/>
        <w:rPr>
          <w:b/>
        </w:rPr>
      </w:pPr>
      <w:r w:rsidRPr="0036351F">
        <w:rPr>
          <w:b/>
        </w:rPr>
        <w:t>Count 2</w:t>
      </w:r>
    </w:p>
    <w:p w:rsidR="00F94DD4" w:rsidRPr="0034720B" w:rsidRDefault="00F94DD4" w:rsidP="00F94DD4">
      <w:pPr>
        <w:pStyle w:val="JudgmentText"/>
        <w:numPr>
          <w:ilvl w:val="0"/>
          <w:numId w:val="0"/>
        </w:numPr>
        <w:ind w:left="720"/>
        <w:rPr>
          <w:i/>
        </w:rPr>
      </w:pPr>
      <w:r w:rsidRPr="0034720B">
        <w:rPr>
          <w:i/>
        </w:rPr>
        <w:t>Stealing from Dwelling Ho</w:t>
      </w:r>
      <w:r w:rsidR="00CA29CC">
        <w:rPr>
          <w:i/>
        </w:rPr>
        <w:t xml:space="preserve">use, contrary to </w:t>
      </w:r>
      <w:r w:rsidR="00700020">
        <w:rPr>
          <w:i/>
        </w:rPr>
        <w:t>section 264(b)</w:t>
      </w:r>
      <w:r w:rsidRPr="0034720B">
        <w:rPr>
          <w:i/>
        </w:rPr>
        <w:t xml:space="preserve"> </w:t>
      </w:r>
      <w:r w:rsidR="00700020">
        <w:rPr>
          <w:i/>
        </w:rPr>
        <w:t>and punishable under Section 264</w:t>
      </w:r>
      <w:r w:rsidRPr="0034720B">
        <w:rPr>
          <w:i/>
        </w:rPr>
        <w:t xml:space="preserve"> of the Penal Code Cap 158.</w:t>
      </w:r>
    </w:p>
    <w:p w:rsidR="00F94DD4" w:rsidRPr="0034720B" w:rsidRDefault="000A225A" w:rsidP="00466CB5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Particulars of</w:t>
      </w:r>
      <w:r w:rsidR="0036351F" w:rsidRPr="0034720B">
        <w:rPr>
          <w:i/>
        </w:rPr>
        <w:t xml:space="preserve"> </w:t>
      </w:r>
      <w:r w:rsidR="00F94DD4" w:rsidRPr="0034720B">
        <w:rPr>
          <w:i/>
        </w:rPr>
        <w:t>offence Steven Adonis, residing at Green Estate Anse Aux Pins, Mahe, on the night of 14</w:t>
      </w:r>
      <w:r w:rsidR="00F94DD4" w:rsidRPr="0034720B">
        <w:rPr>
          <w:i/>
          <w:vertAlign w:val="superscript"/>
        </w:rPr>
        <w:t>th</w:t>
      </w:r>
      <w:r w:rsidR="00F94DD4" w:rsidRPr="0034720B">
        <w:rPr>
          <w:i/>
        </w:rPr>
        <w:t xml:space="preserve"> December 2014, stole from the dwelling house of Ryan Confiance, one black back pack, valued at Sr.700/-, a pair of jeans valued at Sr.50</w:t>
      </w:r>
      <w:r w:rsidR="00621AA4">
        <w:rPr>
          <w:i/>
        </w:rPr>
        <w:t>0</w:t>
      </w:r>
      <w:r w:rsidR="00F94DD4" w:rsidRPr="0034720B">
        <w:rPr>
          <w:i/>
        </w:rPr>
        <w:t>/-, and a black belt valued at Sr.250/- being</w:t>
      </w:r>
      <w:r w:rsidR="00E235D2" w:rsidRPr="0034720B">
        <w:rPr>
          <w:i/>
        </w:rPr>
        <w:t xml:space="preserve"> the property of Ryan </w:t>
      </w:r>
      <w:proofErr w:type="spellStart"/>
      <w:r w:rsidR="00E235D2" w:rsidRPr="0034720B">
        <w:rPr>
          <w:i/>
        </w:rPr>
        <w:t>Confiance</w:t>
      </w:r>
      <w:proofErr w:type="spellEnd"/>
      <w:r w:rsidR="00E235D2" w:rsidRPr="0034720B">
        <w:rPr>
          <w:i/>
        </w:rPr>
        <w:t xml:space="preserve"> and 1 notebook </w:t>
      </w:r>
      <w:r w:rsidR="00621AA4">
        <w:rPr>
          <w:i/>
        </w:rPr>
        <w:t xml:space="preserve">make </w:t>
      </w:r>
      <w:proofErr w:type="spellStart"/>
      <w:r w:rsidR="00E235D2" w:rsidRPr="0034720B">
        <w:rPr>
          <w:i/>
        </w:rPr>
        <w:t>acer</w:t>
      </w:r>
      <w:proofErr w:type="spellEnd"/>
      <w:r w:rsidR="00E235D2" w:rsidRPr="0034720B">
        <w:rPr>
          <w:i/>
        </w:rPr>
        <w:t xml:space="preserve"> valued at </w:t>
      </w:r>
      <w:proofErr w:type="spellStart"/>
      <w:r w:rsidR="00E235D2" w:rsidRPr="0034720B">
        <w:rPr>
          <w:i/>
        </w:rPr>
        <w:t>Sr</w:t>
      </w:r>
      <w:proofErr w:type="spellEnd"/>
      <w:r w:rsidR="00E235D2" w:rsidRPr="0034720B">
        <w:rPr>
          <w:i/>
        </w:rPr>
        <w:t xml:space="preserve"> 7000/= being the property of </w:t>
      </w:r>
      <w:proofErr w:type="spellStart"/>
      <w:r w:rsidR="00E235D2" w:rsidRPr="0034720B">
        <w:rPr>
          <w:i/>
        </w:rPr>
        <w:t>Anielle</w:t>
      </w:r>
      <w:proofErr w:type="spellEnd"/>
      <w:r w:rsidR="00E235D2" w:rsidRPr="0034720B">
        <w:rPr>
          <w:i/>
        </w:rPr>
        <w:t xml:space="preserve"> </w:t>
      </w:r>
      <w:proofErr w:type="spellStart"/>
      <w:r w:rsidR="00E235D2" w:rsidRPr="0034720B">
        <w:rPr>
          <w:i/>
        </w:rPr>
        <w:t>Auguste</w:t>
      </w:r>
      <w:proofErr w:type="spellEnd"/>
      <w:r w:rsidR="00E235D2" w:rsidRPr="0034720B">
        <w:rPr>
          <w:i/>
        </w:rPr>
        <w:t>.</w:t>
      </w:r>
    </w:p>
    <w:p w:rsidR="006C2747" w:rsidRDefault="00DB4D3A" w:rsidP="006C2747">
      <w:pPr>
        <w:pStyle w:val="JudgmentText"/>
      </w:pPr>
      <w:r>
        <w:t>The appellant was convicted on his own plea and sentenced on the 18</w:t>
      </w:r>
      <w:r w:rsidRPr="00DB4D3A">
        <w:rPr>
          <w:vertAlign w:val="superscript"/>
        </w:rPr>
        <w:t>th</w:t>
      </w:r>
      <w:r>
        <w:t xml:space="preserve"> of November 2015 to a term of </w:t>
      </w:r>
      <w:r w:rsidR="00250DF4">
        <w:t xml:space="preserve">3 years imprisonment on Count 1 and to a term of </w:t>
      </w:r>
      <w:r w:rsidR="009E6E6B">
        <w:t>2 years imprisonment in respect of Count 2.</w:t>
      </w:r>
      <w:r w:rsidR="00C1251A">
        <w:t xml:space="preserve"> The learned M</w:t>
      </w:r>
      <w:r w:rsidR="0016070E">
        <w:t>agistrate further ordered that</w:t>
      </w:r>
      <w:r w:rsidR="00D10779">
        <w:t xml:space="preserve"> </w:t>
      </w:r>
      <w:r w:rsidR="009838B4">
        <w:t>both ter</w:t>
      </w:r>
      <w:r w:rsidR="00C1251A">
        <w:t>ms</w:t>
      </w:r>
      <w:r w:rsidR="007C7B85">
        <w:t xml:space="preserve"> run concurrently and </w:t>
      </w:r>
      <w:r w:rsidR="009838B4">
        <w:t>that the total term of 3 year</w:t>
      </w:r>
      <w:r w:rsidR="00AC3D91">
        <w:t xml:space="preserve">s imprisonment in this case </w:t>
      </w:r>
      <w:r w:rsidR="00E62553">
        <w:t>shall take effect once he completes his prison sentence.</w:t>
      </w:r>
    </w:p>
    <w:p w:rsidR="00C1251A" w:rsidRDefault="00E62553" w:rsidP="00C1251A">
      <w:pPr>
        <w:pStyle w:val="JudgmentText"/>
      </w:pPr>
      <w:r>
        <w:t>Learned counsel for the appellant has appealed against the sentences imposed in each of the aforementioned cases on the grounds that the totality of the sentence imposed</w:t>
      </w:r>
      <w:r w:rsidR="00EF0173">
        <w:t xml:space="preserve"> was harsh and excessive.</w:t>
      </w:r>
      <w:r w:rsidR="00C1251A" w:rsidRPr="00C1251A">
        <w:t xml:space="preserve"> </w:t>
      </w:r>
      <w:r w:rsidR="00C1251A">
        <w:t>As the totality of sentences was being considered the aforementioned cases were consolidated.</w:t>
      </w:r>
      <w:r w:rsidR="00C1251A">
        <w:t xml:space="preserve"> </w:t>
      </w:r>
      <w:r w:rsidR="00214D5A">
        <w:t>Therefore taking into consideration the sentence</w:t>
      </w:r>
      <w:r w:rsidR="00DE296C">
        <w:t>s</w:t>
      </w:r>
      <w:r w:rsidR="00214D5A">
        <w:t xml:space="preserve"> imposed above </w:t>
      </w:r>
      <w:r w:rsidR="007C7B85">
        <w:t xml:space="preserve">and the sentence of 5 years he is serving </w:t>
      </w:r>
      <w:r w:rsidR="00214D5A">
        <w:t>the appellant would now be serving a term of 10 years imprisonment in total.</w:t>
      </w:r>
      <w:r w:rsidR="00DD186F">
        <w:t xml:space="preserve"> </w:t>
      </w:r>
    </w:p>
    <w:p w:rsidR="00214D5A" w:rsidRDefault="00C0271B" w:rsidP="00C1251A">
      <w:pPr>
        <w:pStyle w:val="JudgmentText"/>
      </w:pPr>
      <w:r>
        <w:t>It is pertinent at this stage to</w:t>
      </w:r>
      <w:r w:rsidR="00214D5A">
        <w:t xml:space="preserve"> refer to the recent case of </w:t>
      </w:r>
      <w:r w:rsidR="006900B7" w:rsidRPr="00C1251A">
        <w:rPr>
          <w:b/>
          <w:i/>
        </w:rPr>
        <w:t xml:space="preserve">Mervin </w:t>
      </w:r>
      <w:proofErr w:type="spellStart"/>
      <w:r w:rsidR="006900B7" w:rsidRPr="00C1251A">
        <w:rPr>
          <w:b/>
          <w:i/>
        </w:rPr>
        <w:t>Rath</w:t>
      </w:r>
      <w:proofErr w:type="spellEnd"/>
      <w:r w:rsidR="006900B7" w:rsidRPr="00C1251A">
        <w:rPr>
          <w:b/>
          <w:i/>
        </w:rPr>
        <w:t xml:space="preserve"> v R</w:t>
      </w:r>
      <w:r w:rsidR="00033CF5" w:rsidRPr="00C1251A">
        <w:rPr>
          <w:b/>
          <w:i/>
        </w:rPr>
        <w:t xml:space="preserve"> </w:t>
      </w:r>
      <w:r w:rsidR="00842C17" w:rsidRPr="00C1251A">
        <w:rPr>
          <w:b/>
          <w:i/>
        </w:rPr>
        <w:t>Criminal Appeal SCA 26/2014</w:t>
      </w:r>
      <w:r w:rsidR="000079AB">
        <w:t xml:space="preserve"> </w:t>
      </w:r>
      <w:r w:rsidR="005B1968">
        <w:t xml:space="preserve">where </w:t>
      </w:r>
      <w:r w:rsidR="000079AB">
        <w:t>the appellant</w:t>
      </w:r>
      <w:r w:rsidR="00DD186F">
        <w:t xml:space="preserve"> who</w:t>
      </w:r>
      <w:r w:rsidR="00807296">
        <w:t xml:space="preserve"> had been</w:t>
      </w:r>
      <w:r w:rsidR="002F7A57">
        <w:t xml:space="preserve"> charged in three cases of B</w:t>
      </w:r>
      <w:r w:rsidR="00907CA7">
        <w:t>reaking and Entering and Stealing</w:t>
      </w:r>
      <w:r w:rsidR="005B1968">
        <w:t xml:space="preserve"> and</w:t>
      </w:r>
      <w:r w:rsidR="00EF26FB">
        <w:t xml:space="preserve"> had been sentenced to a total of 16</w:t>
      </w:r>
      <w:r w:rsidR="00DD186F">
        <w:t xml:space="preserve"> </w:t>
      </w:r>
      <w:r w:rsidR="00EF26FB">
        <w:t>years 8 months</w:t>
      </w:r>
      <w:r w:rsidR="00C76427">
        <w:t>.</w:t>
      </w:r>
      <w:r w:rsidR="00907CA7">
        <w:t xml:space="preserve"> </w:t>
      </w:r>
      <w:proofErr w:type="spellStart"/>
      <w:r w:rsidR="00894E9D">
        <w:t>Msoffe</w:t>
      </w:r>
      <w:proofErr w:type="spellEnd"/>
      <w:r w:rsidR="00894E9D">
        <w:t xml:space="preserve"> JA</w:t>
      </w:r>
      <w:r w:rsidR="00C76427">
        <w:t xml:space="preserve"> of the Seychelles Court of Appeal,</w:t>
      </w:r>
      <w:r w:rsidR="00894E9D">
        <w:t xml:space="preserve"> applying the principles laid</w:t>
      </w:r>
      <w:r w:rsidR="006900B7">
        <w:t xml:space="preserve"> </w:t>
      </w:r>
      <w:r w:rsidR="00DD186F">
        <w:t>down in the cases of</w:t>
      </w:r>
      <w:r w:rsidR="006900B7">
        <w:t xml:space="preserve"> </w:t>
      </w:r>
      <w:r w:rsidR="006900B7" w:rsidRPr="00C1251A">
        <w:rPr>
          <w:b/>
          <w:i/>
        </w:rPr>
        <w:t xml:space="preserve">John </w:t>
      </w:r>
      <w:proofErr w:type="spellStart"/>
      <w:r w:rsidR="006900B7" w:rsidRPr="00C1251A">
        <w:rPr>
          <w:b/>
          <w:i/>
        </w:rPr>
        <w:t>Vinda</w:t>
      </w:r>
      <w:proofErr w:type="spellEnd"/>
      <w:r w:rsidR="006900B7" w:rsidRPr="00C1251A">
        <w:rPr>
          <w:b/>
          <w:i/>
        </w:rPr>
        <w:t xml:space="preserve"> v R [1995] SCA</w:t>
      </w:r>
      <w:r w:rsidR="0004595E" w:rsidRPr="00C1251A">
        <w:rPr>
          <w:b/>
          <w:i/>
        </w:rPr>
        <w:t xml:space="preserve">, </w:t>
      </w:r>
      <w:proofErr w:type="spellStart"/>
      <w:r w:rsidR="0004595E" w:rsidRPr="00C1251A">
        <w:rPr>
          <w:b/>
          <w:i/>
        </w:rPr>
        <w:t>Neddy</w:t>
      </w:r>
      <w:proofErr w:type="spellEnd"/>
      <w:r w:rsidR="0004595E" w:rsidRPr="00C1251A">
        <w:rPr>
          <w:b/>
          <w:i/>
        </w:rPr>
        <w:t xml:space="preserve"> </w:t>
      </w:r>
      <w:proofErr w:type="spellStart"/>
      <w:r w:rsidR="0004595E" w:rsidRPr="00C1251A">
        <w:rPr>
          <w:b/>
          <w:i/>
        </w:rPr>
        <w:t>Onezime</w:t>
      </w:r>
      <w:proofErr w:type="spellEnd"/>
      <w:r w:rsidR="0004595E" w:rsidRPr="00C1251A">
        <w:rPr>
          <w:b/>
          <w:i/>
        </w:rPr>
        <w:t xml:space="preserve"> v R</w:t>
      </w:r>
      <w:r w:rsidR="00D4341C" w:rsidRPr="00C1251A">
        <w:rPr>
          <w:b/>
          <w:i/>
        </w:rPr>
        <w:t xml:space="preserve"> </w:t>
      </w:r>
      <w:r w:rsidR="0004595E" w:rsidRPr="00C1251A">
        <w:rPr>
          <w:b/>
          <w:i/>
        </w:rPr>
        <w:t>Criminal Appeal SCA</w:t>
      </w:r>
      <w:r w:rsidR="005B1968">
        <w:rPr>
          <w:b/>
          <w:i/>
        </w:rPr>
        <w:t xml:space="preserve"> </w:t>
      </w:r>
      <w:r w:rsidR="002F7A57" w:rsidRPr="00C1251A">
        <w:rPr>
          <w:b/>
          <w:i/>
        </w:rPr>
        <w:t>6 of 2013,</w:t>
      </w:r>
      <w:r w:rsidR="00D4341C" w:rsidRPr="00C1251A">
        <w:rPr>
          <w:b/>
          <w:i/>
        </w:rPr>
        <w:t xml:space="preserve"> </w:t>
      </w:r>
      <w:proofErr w:type="spellStart"/>
      <w:r w:rsidR="005B5E6D" w:rsidRPr="00C1251A">
        <w:rPr>
          <w:b/>
          <w:i/>
        </w:rPr>
        <w:t>Lenclume</w:t>
      </w:r>
      <w:proofErr w:type="spellEnd"/>
      <w:r w:rsidR="005B5E6D" w:rsidRPr="00C1251A">
        <w:rPr>
          <w:b/>
          <w:i/>
        </w:rPr>
        <w:t xml:space="preserve"> v R [2015] </w:t>
      </w:r>
      <w:r w:rsidR="00326B90" w:rsidRPr="00C1251A">
        <w:rPr>
          <w:b/>
          <w:i/>
        </w:rPr>
        <w:t xml:space="preserve">SCA 11 and Jean Frederick </w:t>
      </w:r>
      <w:proofErr w:type="spellStart"/>
      <w:r w:rsidR="00326B90" w:rsidRPr="00C1251A">
        <w:rPr>
          <w:b/>
          <w:i/>
        </w:rPr>
        <w:t>Ponoo</w:t>
      </w:r>
      <w:proofErr w:type="spellEnd"/>
      <w:r w:rsidR="00326B90" w:rsidRPr="00C1251A">
        <w:rPr>
          <w:b/>
          <w:i/>
        </w:rPr>
        <w:t xml:space="preserve"> v The Attorney General</w:t>
      </w:r>
      <w:r w:rsidR="00120D61" w:rsidRPr="00C1251A">
        <w:rPr>
          <w:b/>
          <w:i/>
        </w:rPr>
        <w:t xml:space="preserve"> SCA</w:t>
      </w:r>
      <w:r w:rsidR="00805F0B" w:rsidRPr="00C1251A">
        <w:rPr>
          <w:b/>
          <w:i/>
        </w:rPr>
        <w:t xml:space="preserve"> </w:t>
      </w:r>
      <w:r w:rsidR="00120D61" w:rsidRPr="00C1251A">
        <w:rPr>
          <w:b/>
          <w:i/>
        </w:rPr>
        <w:t>38/2010</w:t>
      </w:r>
      <w:r w:rsidR="00D4341C" w:rsidRPr="00C1251A">
        <w:rPr>
          <w:b/>
          <w:i/>
        </w:rPr>
        <w:t>,</w:t>
      </w:r>
      <w:r w:rsidR="00120D61">
        <w:t xml:space="preserve"> reduced the </w:t>
      </w:r>
      <w:r w:rsidR="00805F0B">
        <w:t xml:space="preserve">total </w:t>
      </w:r>
      <w:r w:rsidR="00120D61">
        <w:t>term of 16 years</w:t>
      </w:r>
      <w:r w:rsidR="00805F0B">
        <w:t xml:space="preserve"> 8 months to a total term of 8 years imprisonment.</w:t>
      </w:r>
    </w:p>
    <w:p w:rsidR="00805F0B" w:rsidRPr="003B7A60" w:rsidRDefault="005B1968" w:rsidP="003B7A60">
      <w:pPr>
        <w:pStyle w:val="JudgmentText"/>
        <w:numPr>
          <w:ilvl w:val="0"/>
          <w:numId w:val="3"/>
        </w:numPr>
        <w:rPr>
          <w:i/>
        </w:rPr>
      </w:pPr>
      <w:r>
        <w:t xml:space="preserve"> T</w:t>
      </w:r>
      <w:r w:rsidR="00805F0B">
        <w:t xml:space="preserve">he facts in this case </w:t>
      </w:r>
      <w:r w:rsidR="00B17FC0">
        <w:t>are similar in nature</w:t>
      </w:r>
      <w:r w:rsidR="00092E2E">
        <w:t>,</w:t>
      </w:r>
      <w:r w:rsidR="00B17FC0">
        <w:t xml:space="preserve"> in that the appellant pleaded guilty to the offences thereby expressing remorse and regret</w:t>
      </w:r>
      <w:r>
        <w:t xml:space="preserve"> and expecting leniency. I note certain valuable items</w:t>
      </w:r>
      <w:r w:rsidR="00B17FC0">
        <w:t xml:space="preserve"> had been recovered as a result of the co</w:t>
      </w:r>
      <w:r w:rsidR="00DD186F">
        <w:t>operation</w:t>
      </w:r>
      <w:r w:rsidR="00B17FC0">
        <w:t xml:space="preserve"> of the appellant</w:t>
      </w:r>
      <w:r w:rsidR="00C1251A">
        <w:t>. Further</w:t>
      </w:r>
      <w:r>
        <w:t>,</w:t>
      </w:r>
      <w:r w:rsidR="00C1251A">
        <w:t xml:space="preserve"> I observe</w:t>
      </w:r>
      <w:r w:rsidR="003B7A60">
        <w:t xml:space="preserve"> that the</w:t>
      </w:r>
      <w:r w:rsidR="00C1251A">
        <w:t xml:space="preserve"> offences</w:t>
      </w:r>
      <w:r w:rsidR="003B7A60">
        <w:t xml:space="preserve"> in both cases</w:t>
      </w:r>
      <w:r w:rsidR="00C1251A">
        <w:t xml:space="preserve"> were committed on the same date i.e. the 14</w:t>
      </w:r>
      <w:r w:rsidR="00C1251A" w:rsidRPr="00C1251A">
        <w:rPr>
          <w:vertAlign w:val="superscript"/>
        </w:rPr>
        <w:t>th</w:t>
      </w:r>
      <w:r w:rsidR="00C1251A">
        <w:t xml:space="preserve"> of December 2014. Based on the reasoning given in cases</w:t>
      </w:r>
      <w:r w:rsidR="003B7A60">
        <w:t xml:space="preserve"> </w:t>
      </w:r>
      <w:r w:rsidR="003B7A60">
        <w:rPr>
          <w:b/>
          <w:i/>
        </w:rPr>
        <w:t xml:space="preserve">Christopher </w:t>
      </w:r>
      <w:proofErr w:type="spellStart"/>
      <w:r w:rsidR="003B7A60">
        <w:rPr>
          <w:b/>
          <w:i/>
        </w:rPr>
        <w:t>Dorizo</w:t>
      </w:r>
      <w:proofErr w:type="spellEnd"/>
      <w:r w:rsidR="003B7A60">
        <w:rPr>
          <w:b/>
          <w:i/>
        </w:rPr>
        <w:t xml:space="preserve"> v</w:t>
      </w:r>
      <w:r w:rsidR="003B7A60" w:rsidRPr="00AC7EB0">
        <w:rPr>
          <w:b/>
          <w:i/>
        </w:rPr>
        <w:t xml:space="preserve"> The Republ</w:t>
      </w:r>
      <w:r w:rsidR="003B7A60">
        <w:rPr>
          <w:b/>
          <w:i/>
        </w:rPr>
        <w:t xml:space="preserve">ic in Supreme Court Cr App </w:t>
      </w:r>
      <w:r w:rsidR="003B7A60" w:rsidRPr="00AC7EB0">
        <w:rPr>
          <w:b/>
          <w:i/>
        </w:rPr>
        <w:t>15 of 2008</w:t>
      </w:r>
      <w:r w:rsidR="003B7A60">
        <w:rPr>
          <w:i/>
        </w:rPr>
        <w:t xml:space="preserve"> </w:t>
      </w:r>
      <w:r w:rsidR="003B7A60">
        <w:t xml:space="preserve">and the case of </w:t>
      </w:r>
      <w:r w:rsidR="003B7A60">
        <w:rPr>
          <w:b/>
          <w:i/>
        </w:rPr>
        <w:t>Stephane</w:t>
      </w:r>
      <w:r w:rsidR="003B7A60" w:rsidRPr="003B7A60">
        <w:rPr>
          <w:b/>
          <w:i/>
        </w:rPr>
        <w:t xml:space="preserve"> </w:t>
      </w:r>
      <w:proofErr w:type="spellStart"/>
      <w:r w:rsidR="003B7A60" w:rsidRPr="003B7A60">
        <w:rPr>
          <w:b/>
          <w:i/>
        </w:rPr>
        <w:t>Hypolite</w:t>
      </w:r>
      <w:proofErr w:type="spellEnd"/>
      <w:r w:rsidR="003B7A60" w:rsidRPr="003B7A60">
        <w:rPr>
          <w:b/>
          <w:i/>
        </w:rPr>
        <w:t xml:space="preserve"> v The Republic SC Criminal Side CN 22 of 2015</w:t>
      </w:r>
      <w:r w:rsidR="003B7A60">
        <w:rPr>
          <w:b/>
          <w:i/>
        </w:rPr>
        <w:t xml:space="preserve">, </w:t>
      </w:r>
      <w:r w:rsidR="003B7A60">
        <w:t>I will proceed to treat the offences as part of the same transaction and make order that both terms run concurrently.</w:t>
      </w:r>
    </w:p>
    <w:p w:rsidR="001D1C38" w:rsidRDefault="002047BF" w:rsidP="006C2747">
      <w:pPr>
        <w:pStyle w:val="JudgmentText"/>
      </w:pPr>
      <w:r>
        <w:t xml:space="preserve">I therefore </w:t>
      </w:r>
      <w:r w:rsidR="001D1C38">
        <w:t>make order that the sentence of two</w:t>
      </w:r>
      <w:r w:rsidR="00EB6635">
        <w:t xml:space="preserve"> years impri</w:t>
      </w:r>
      <w:r w:rsidR="005B1968">
        <w:t xml:space="preserve">sonment imposed in  CN 45/2015 </w:t>
      </w:r>
      <w:r w:rsidR="00EB6635">
        <w:t xml:space="preserve"> (Magistrates’ Court</w:t>
      </w:r>
      <w:r>
        <w:t xml:space="preserve"> case 671/2014</w:t>
      </w:r>
      <w:r w:rsidR="00EC0A33">
        <w:t>)</w:t>
      </w:r>
      <w:r w:rsidR="00EB6635">
        <w:t xml:space="preserve"> run concurrently </w:t>
      </w:r>
      <w:r w:rsidR="00036571">
        <w:t>wi</w:t>
      </w:r>
      <w:r w:rsidR="00C1251A">
        <w:t>th</w:t>
      </w:r>
      <w:r w:rsidR="00036571">
        <w:t xml:space="preserve"> the term of </w:t>
      </w:r>
      <w:r w:rsidR="00515FC7">
        <w:t>3 years imprison</w:t>
      </w:r>
      <w:r w:rsidR="00DD186F">
        <w:t>ment imposed in CN 46 of 2015</w:t>
      </w:r>
      <w:r w:rsidR="00C1251A">
        <w:t xml:space="preserve"> ( </w:t>
      </w:r>
      <w:r w:rsidR="00DD186F">
        <w:t>Magistrates’</w:t>
      </w:r>
      <w:r w:rsidR="00515FC7">
        <w:t xml:space="preserve"> Court case </w:t>
      </w:r>
      <w:r w:rsidR="007C7B85">
        <w:t>672/</w:t>
      </w:r>
      <w:r>
        <w:t>2014</w:t>
      </w:r>
      <w:r w:rsidR="00DD186F">
        <w:t>)</w:t>
      </w:r>
      <w:r w:rsidR="00C1251A">
        <w:t>.</w:t>
      </w:r>
    </w:p>
    <w:p w:rsidR="00DD186F" w:rsidRDefault="00DD186F" w:rsidP="006C2747">
      <w:pPr>
        <w:pStyle w:val="JudgmentText"/>
      </w:pPr>
      <w:r>
        <w:t>The sentences</w:t>
      </w:r>
      <w:r w:rsidR="00C1251A">
        <w:t xml:space="preserve"> imposed by the learned Magistrate</w:t>
      </w:r>
      <w:r>
        <w:t xml:space="preserve"> are varied accordingly.</w:t>
      </w:r>
      <w:bookmarkStart w:id="20" w:name="_GoBack"/>
      <w:bookmarkEnd w:id="20"/>
    </w:p>
    <w:p w:rsidR="00C1251A" w:rsidRDefault="00C1251A" w:rsidP="00C1251A">
      <w:pPr>
        <w:pStyle w:val="JudgmentText"/>
        <w:numPr>
          <w:ilvl w:val="0"/>
          <w:numId w:val="0"/>
        </w:numPr>
        <w:ind w:left="720"/>
      </w:pPr>
    </w:p>
    <w:p w:rsidR="00F94DD4" w:rsidRDefault="00F94DD4" w:rsidP="00F94DD4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dated and delivered at Ile du Port on </w:t>
      </w:r>
      <w:r w:rsidR="007C7B85">
        <w:rPr>
          <w:sz w:val="24"/>
          <w:szCs w:val="24"/>
        </w:rPr>
        <w:t>27 January 2017</w:t>
      </w:r>
    </w:p>
    <w:p w:rsidR="00F94DD4" w:rsidRDefault="00F94DD4" w:rsidP="00F94DD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DD4" w:rsidRDefault="00F94DD4" w:rsidP="00F94DD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F94DD4" w:rsidRDefault="00F94DD4" w:rsidP="00F94DD4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F94DD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94DD4" w:rsidRDefault="00F94DD4" w:rsidP="00F94DD4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94DD4" w:rsidRPr="002A7376" w:rsidRDefault="004B7AE4" w:rsidP="00F94DD4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Govinden J"/>
              <w:listEntry w:val="S Nunkoo"/>
              <w:listEntry w:val="M Vidot"/>
            </w:ddList>
          </w:ffData>
        </w:fldChar>
      </w:r>
      <w:bookmarkStart w:id="21" w:name="Dropdown6"/>
      <w:r w:rsidR="00F94DD4">
        <w:rPr>
          <w:sz w:val="24"/>
          <w:szCs w:val="24"/>
        </w:rPr>
        <w:instrText xml:space="preserve"> FORMDROPDOWN </w:instrText>
      </w:r>
      <w:r w:rsidR="00786D57">
        <w:rPr>
          <w:sz w:val="24"/>
          <w:szCs w:val="24"/>
        </w:rPr>
      </w:r>
      <w:r w:rsidR="00786D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</w:p>
    <w:p w:rsidR="00F94DD4" w:rsidRPr="00E33F35" w:rsidRDefault="00F94DD4" w:rsidP="00F94DD4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4B7AE4"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="004B7AE4" w:rsidRPr="00E33F35">
        <w:rPr>
          <w:b/>
          <w:sz w:val="24"/>
          <w:szCs w:val="24"/>
        </w:rPr>
        <w:fldChar w:fldCharType="end"/>
      </w:r>
    </w:p>
    <w:p w:rsidR="008C6964" w:rsidRDefault="00786D57"/>
    <w:sectPr w:rsidR="008C6964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E4" w:rsidRDefault="004B7AE4" w:rsidP="004B7AE4">
      <w:r>
        <w:separator/>
      </w:r>
    </w:p>
  </w:endnote>
  <w:endnote w:type="continuationSeparator" w:id="0">
    <w:p w:rsidR="004B7AE4" w:rsidRDefault="004B7AE4" w:rsidP="004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4B7AE4">
    <w:pPr>
      <w:pStyle w:val="Footer"/>
      <w:jc w:val="center"/>
    </w:pPr>
    <w:r>
      <w:fldChar w:fldCharType="begin"/>
    </w:r>
    <w:r w:rsidR="00F94DD4">
      <w:instrText xml:space="preserve"> PAGE   \* MERGEFORMAT </w:instrText>
    </w:r>
    <w:r>
      <w:fldChar w:fldCharType="separate"/>
    </w:r>
    <w:r w:rsidR="00786D5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E4" w:rsidRDefault="004B7AE4" w:rsidP="004B7AE4">
      <w:r>
        <w:separator/>
      </w:r>
    </w:p>
  </w:footnote>
  <w:footnote w:type="continuationSeparator" w:id="0">
    <w:p w:rsidR="004B7AE4" w:rsidRDefault="004B7AE4" w:rsidP="004B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4"/>
    <w:rsid w:val="000079AB"/>
    <w:rsid w:val="0002351C"/>
    <w:rsid w:val="00033CF5"/>
    <w:rsid w:val="00036571"/>
    <w:rsid w:val="0004595E"/>
    <w:rsid w:val="000526A0"/>
    <w:rsid w:val="00054B5D"/>
    <w:rsid w:val="00064A6F"/>
    <w:rsid w:val="00092E2E"/>
    <w:rsid w:val="000A225A"/>
    <w:rsid w:val="00120D61"/>
    <w:rsid w:val="00134DE2"/>
    <w:rsid w:val="0016070E"/>
    <w:rsid w:val="001B0EB4"/>
    <w:rsid w:val="001D1C38"/>
    <w:rsid w:val="002047BF"/>
    <w:rsid w:val="002050ED"/>
    <w:rsid w:val="00207817"/>
    <w:rsid w:val="00214D5A"/>
    <w:rsid w:val="00250DF4"/>
    <w:rsid w:val="002D3BAB"/>
    <w:rsid w:val="002F7A57"/>
    <w:rsid w:val="003014D7"/>
    <w:rsid w:val="00306997"/>
    <w:rsid w:val="00326B90"/>
    <w:rsid w:val="0034720B"/>
    <w:rsid w:val="0036351F"/>
    <w:rsid w:val="00375195"/>
    <w:rsid w:val="003B7A60"/>
    <w:rsid w:val="003D6CA0"/>
    <w:rsid w:val="003E6798"/>
    <w:rsid w:val="004324C0"/>
    <w:rsid w:val="004524BD"/>
    <w:rsid w:val="00456B56"/>
    <w:rsid w:val="00466CB5"/>
    <w:rsid w:val="004B7AE4"/>
    <w:rsid w:val="004E7C63"/>
    <w:rsid w:val="004F196B"/>
    <w:rsid w:val="00515FC7"/>
    <w:rsid w:val="0054568D"/>
    <w:rsid w:val="00551270"/>
    <w:rsid w:val="00572BA8"/>
    <w:rsid w:val="005B1968"/>
    <w:rsid w:val="005B2917"/>
    <w:rsid w:val="005B5E6D"/>
    <w:rsid w:val="00613E6E"/>
    <w:rsid w:val="00621AA4"/>
    <w:rsid w:val="006748CE"/>
    <w:rsid w:val="0068704D"/>
    <w:rsid w:val="006900B7"/>
    <w:rsid w:val="006A3C4B"/>
    <w:rsid w:val="006C2747"/>
    <w:rsid w:val="00700020"/>
    <w:rsid w:val="007576A6"/>
    <w:rsid w:val="00761A23"/>
    <w:rsid w:val="007635AC"/>
    <w:rsid w:val="007675D2"/>
    <w:rsid w:val="00774CDF"/>
    <w:rsid w:val="00786D57"/>
    <w:rsid w:val="007A7FB1"/>
    <w:rsid w:val="007C1067"/>
    <w:rsid w:val="007C7B85"/>
    <w:rsid w:val="00805F0B"/>
    <w:rsid w:val="00807296"/>
    <w:rsid w:val="00842C17"/>
    <w:rsid w:val="00847C13"/>
    <w:rsid w:val="00887D03"/>
    <w:rsid w:val="00894E9D"/>
    <w:rsid w:val="008A4058"/>
    <w:rsid w:val="008F3742"/>
    <w:rsid w:val="00907CA7"/>
    <w:rsid w:val="00922182"/>
    <w:rsid w:val="00932702"/>
    <w:rsid w:val="00942C10"/>
    <w:rsid w:val="00953AAA"/>
    <w:rsid w:val="00963C4B"/>
    <w:rsid w:val="00975F56"/>
    <w:rsid w:val="009838B4"/>
    <w:rsid w:val="009B59D9"/>
    <w:rsid w:val="009C0B66"/>
    <w:rsid w:val="009D0D35"/>
    <w:rsid w:val="009E6E6B"/>
    <w:rsid w:val="00AB539A"/>
    <w:rsid w:val="00AC3D91"/>
    <w:rsid w:val="00AE1F87"/>
    <w:rsid w:val="00B17FC0"/>
    <w:rsid w:val="00B24815"/>
    <w:rsid w:val="00BF585B"/>
    <w:rsid w:val="00BF69D6"/>
    <w:rsid w:val="00BF76AF"/>
    <w:rsid w:val="00C0271B"/>
    <w:rsid w:val="00C1251A"/>
    <w:rsid w:val="00C75AE9"/>
    <w:rsid w:val="00C76427"/>
    <w:rsid w:val="00C77FB3"/>
    <w:rsid w:val="00C84754"/>
    <w:rsid w:val="00CA286D"/>
    <w:rsid w:val="00CA29CC"/>
    <w:rsid w:val="00CD331B"/>
    <w:rsid w:val="00CF2079"/>
    <w:rsid w:val="00D10779"/>
    <w:rsid w:val="00D365C6"/>
    <w:rsid w:val="00D4341C"/>
    <w:rsid w:val="00D52DA8"/>
    <w:rsid w:val="00DA0D05"/>
    <w:rsid w:val="00DB4D3A"/>
    <w:rsid w:val="00DD186F"/>
    <w:rsid w:val="00DE296C"/>
    <w:rsid w:val="00DF4E88"/>
    <w:rsid w:val="00E235D2"/>
    <w:rsid w:val="00E62553"/>
    <w:rsid w:val="00E7050A"/>
    <w:rsid w:val="00E81CB1"/>
    <w:rsid w:val="00EB6635"/>
    <w:rsid w:val="00EC0A33"/>
    <w:rsid w:val="00EF0173"/>
    <w:rsid w:val="00EF26FB"/>
    <w:rsid w:val="00F05E26"/>
    <w:rsid w:val="00F550F6"/>
    <w:rsid w:val="00F94DD4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F3166-3503-4B87-BE12-CC0391E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D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D4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F94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D4"/>
    <w:rPr>
      <w:rFonts w:eastAsia="Calibri"/>
      <w:sz w:val="20"/>
      <w:szCs w:val="20"/>
      <w:lang w:val="en-GB"/>
    </w:rPr>
  </w:style>
  <w:style w:type="numbering" w:customStyle="1" w:styleId="Judgments">
    <w:name w:val="Judgments"/>
    <w:uiPriority w:val="99"/>
    <w:rsid w:val="00F94DD4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F94DD4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j.bastienne</dc:creator>
  <cp:keywords/>
  <dc:description/>
  <cp:lastModifiedBy>mohan burhan</cp:lastModifiedBy>
  <cp:revision>30</cp:revision>
  <cp:lastPrinted>2017-01-27T07:09:00Z</cp:lastPrinted>
  <dcterms:created xsi:type="dcterms:W3CDTF">2017-01-20T10:36:00Z</dcterms:created>
  <dcterms:modified xsi:type="dcterms:W3CDTF">2017-01-30T05:18:00Z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