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6D017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9053CB">
        <w:rPr>
          <w:b/>
          <w:sz w:val="24"/>
          <w:szCs w:val="24"/>
        </w:rPr>
        <w:t> </w:t>
      </w:r>
      <w:r w:rsidR="009053CB">
        <w:rPr>
          <w:b/>
          <w:sz w:val="24"/>
          <w:szCs w:val="24"/>
        </w:rPr>
        <w:t> </w:t>
      </w:r>
      <w:r w:rsidR="009053CB">
        <w:rPr>
          <w:b/>
          <w:sz w:val="24"/>
          <w:szCs w:val="24"/>
        </w:rPr>
        <w:t> </w:t>
      </w:r>
      <w:r w:rsidR="009053CB">
        <w:rPr>
          <w:b/>
          <w:sz w:val="24"/>
          <w:szCs w:val="24"/>
        </w:rPr>
        <w:t> </w:t>
      </w:r>
      <w:r w:rsidR="009053CB">
        <w:rPr>
          <w:b/>
          <w:sz w:val="24"/>
          <w:szCs w:val="24"/>
        </w:rPr>
        <w:t> </w:t>
      </w:r>
      <w:r w:rsidRPr="0096251D">
        <w:rPr>
          <w:b/>
          <w:sz w:val="24"/>
          <w:szCs w:val="24"/>
        </w:rPr>
        <w:fldChar w:fldCharType="end"/>
      </w:r>
      <w:bookmarkEnd w:id="0"/>
    </w:p>
    <w:bookmarkStart w:id="1" w:name="Text42"/>
    <w:p w:rsidR="00F34FB5" w:rsidRPr="00B938BB" w:rsidRDefault="006D0171"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9053CB">
        <w:rPr>
          <w:i/>
          <w:sz w:val="24"/>
          <w:szCs w:val="24"/>
        </w:rPr>
        <w:t> </w:t>
      </w:r>
      <w:r w:rsidR="009053CB">
        <w:rPr>
          <w:i/>
          <w:sz w:val="24"/>
          <w:szCs w:val="24"/>
        </w:rPr>
        <w:t> </w:t>
      </w:r>
      <w:r w:rsidR="009053CB">
        <w:rPr>
          <w:i/>
          <w:sz w:val="24"/>
          <w:szCs w:val="24"/>
        </w:rPr>
        <w:t> </w:t>
      </w:r>
      <w:r w:rsidR="009053CB">
        <w:rPr>
          <w:i/>
          <w:sz w:val="24"/>
          <w:szCs w:val="24"/>
        </w:rPr>
        <w:t> </w:t>
      </w:r>
      <w:r w:rsidR="009053CB">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BA056E">
        <w:rPr>
          <w:b/>
          <w:sz w:val="28"/>
          <w:szCs w:val="28"/>
        </w:rPr>
      </w:r>
      <w:r w:rsidR="00BA056E">
        <w:rPr>
          <w:b/>
          <w:sz w:val="28"/>
          <w:szCs w:val="28"/>
        </w:rPr>
        <w:fldChar w:fldCharType="separate"/>
      </w:r>
      <w:r w:rsidR="006D0171">
        <w:rPr>
          <w:b/>
          <w:sz w:val="28"/>
          <w:szCs w:val="28"/>
        </w:rPr>
        <w:fldChar w:fldCharType="end"/>
      </w:r>
      <w:bookmarkEnd w:id="2"/>
      <w:r w:rsidR="005F5FB0">
        <w:rPr>
          <w:b/>
          <w:sz w:val="28"/>
          <w:szCs w:val="28"/>
        </w:rPr>
        <w:t xml:space="preserve"> </w:t>
      </w:r>
      <w:r w:rsidR="006D017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D0171">
        <w:rPr>
          <w:b/>
          <w:sz w:val="28"/>
          <w:szCs w:val="28"/>
        </w:rPr>
      </w:r>
      <w:r w:rsidR="006D0171">
        <w:rPr>
          <w:b/>
          <w:sz w:val="28"/>
          <w:szCs w:val="28"/>
        </w:rPr>
        <w:fldChar w:fldCharType="separate"/>
      </w:r>
      <w:r w:rsidR="009053CB">
        <w:rPr>
          <w:b/>
          <w:noProof/>
          <w:sz w:val="28"/>
          <w:szCs w:val="28"/>
        </w:rPr>
        <w:t>429</w:t>
      </w:r>
      <w:r w:rsidR="006D0171">
        <w:rPr>
          <w:b/>
          <w:sz w:val="28"/>
          <w:szCs w:val="28"/>
        </w:rPr>
        <w:fldChar w:fldCharType="end"/>
      </w:r>
      <w:bookmarkEnd w:id="3"/>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9053CB">
        <w:rPr>
          <w:b/>
          <w:noProof/>
          <w:sz w:val="28"/>
          <w:szCs w:val="28"/>
        </w:rPr>
        <w:t>06</w:t>
      </w:r>
      <w:r w:rsidR="006D0171" w:rsidRPr="00B75AE2">
        <w:rPr>
          <w:b/>
          <w:sz w:val="28"/>
          <w:szCs w:val="28"/>
        </w:rPr>
        <w:fldChar w:fldCharType="end"/>
      </w:r>
      <w:bookmarkEnd w:id="4"/>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6D0171">
        <w:rPr>
          <w:b/>
          <w:sz w:val="24"/>
          <w:szCs w:val="24"/>
        </w:rPr>
      </w:r>
      <w:r w:rsidR="006D0171">
        <w:rPr>
          <w:b/>
          <w:sz w:val="24"/>
          <w:szCs w:val="24"/>
        </w:rPr>
        <w:fldChar w:fldCharType="separate"/>
      </w:r>
      <w:r w:rsidR="009053CB">
        <w:rPr>
          <w:b/>
          <w:noProof/>
          <w:sz w:val="24"/>
          <w:szCs w:val="24"/>
        </w:rPr>
        <w:t>7</w:t>
      </w:r>
      <w:r w:rsidR="006D0171">
        <w:rPr>
          <w:b/>
          <w:sz w:val="24"/>
          <w:szCs w:val="24"/>
        </w:rPr>
        <w:fldChar w:fldCharType="end"/>
      </w:r>
      <w:bookmarkEnd w:id="5"/>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6D0171">
        <w:rPr>
          <w:b/>
          <w:sz w:val="24"/>
          <w:szCs w:val="24"/>
        </w:rPr>
      </w:r>
      <w:r w:rsidR="006D0171">
        <w:rPr>
          <w:b/>
          <w:sz w:val="24"/>
          <w:szCs w:val="24"/>
        </w:rPr>
        <w:fldChar w:fldCharType="separate"/>
      </w:r>
      <w:r w:rsidR="00BA056E">
        <w:rPr>
          <w:b/>
          <w:noProof/>
          <w:sz w:val="24"/>
          <w:szCs w:val="24"/>
        </w:rPr>
        <w:t>775</w:t>
      </w:r>
      <w:bookmarkStart w:id="7" w:name="_GoBack"/>
      <w:bookmarkEnd w:id="7"/>
      <w:r w:rsidR="006D0171">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9053CB">
        <w:rPr>
          <w:b/>
          <w:noProof/>
          <w:sz w:val="24"/>
          <w:szCs w:val="24"/>
        </w:rPr>
        <w:t>ANNA FILEZ</w:t>
      </w:r>
      <w:r w:rsidRPr="00B119B1">
        <w:rPr>
          <w:b/>
          <w:sz w:val="24"/>
          <w:szCs w:val="24"/>
        </w:rPr>
        <w:fldChar w:fldCharType="end"/>
      </w:r>
      <w:bookmarkEnd w:id="8"/>
    </w:p>
    <w:bookmarkStart w:id="9"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BA056E">
        <w:rPr>
          <w:sz w:val="24"/>
          <w:szCs w:val="24"/>
        </w:rPr>
      </w:r>
      <w:r w:rsidR="00BA056E">
        <w:rPr>
          <w:sz w:val="24"/>
          <w:szCs w:val="24"/>
        </w:rPr>
        <w:fldChar w:fldCharType="separate"/>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0"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9053CB">
        <w:rPr>
          <w:b/>
          <w:noProof/>
          <w:sz w:val="24"/>
          <w:szCs w:val="24"/>
        </w:rPr>
        <w:t>VAITHILIUGAM MURUGAIYAN PILLAI &amp; OR</w:t>
      </w:r>
      <w:r w:rsidRPr="00B119B1">
        <w:rPr>
          <w:b/>
          <w:sz w:val="24"/>
          <w:szCs w:val="24"/>
        </w:rPr>
        <w:fldChar w:fldCharType="end"/>
      </w:r>
      <w:bookmarkEnd w:id="10"/>
    </w:p>
    <w:bookmarkStart w:id="11"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BA056E">
        <w:rPr>
          <w:sz w:val="24"/>
          <w:szCs w:val="24"/>
        </w:rPr>
      </w:r>
      <w:r w:rsidR="00BA056E">
        <w:rPr>
          <w:sz w:val="24"/>
          <w:szCs w:val="24"/>
        </w:rPr>
        <w:fldChar w:fldCharType="separate"/>
      </w:r>
      <w:r>
        <w:rPr>
          <w:sz w:val="24"/>
          <w:szCs w:val="24"/>
        </w:rPr>
        <w:fldChar w:fldCharType="end"/>
      </w:r>
      <w:bookmarkEnd w:id="11"/>
      <w:r w:rsidR="009053CB">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9053CB">
        <w:rPr>
          <w:noProof/>
          <w:sz w:val="24"/>
          <w:szCs w:val="24"/>
        </w:rPr>
        <w:t>18</w:t>
      </w:r>
      <w:r w:rsidR="009053CB" w:rsidRPr="009053CB">
        <w:rPr>
          <w:noProof/>
          <w:sz w:val="24"/>
          <w:szCs w:val="24"/>
          <w:vertAlign w:val="superscript"/>
        </w:rPr>
        <w:t>th</w:t>
      </w:r>
      <w:r w:rsidR="009053CB">
        <w:rPr>
          <w:noProof/>
          <w:sz w:val="24"/>
          <w:szCs w:val="24"/>
        </w:rPr>
        <w:t xml:space="preserve"> May 2017</w:t>
      </w:r>
      <w:r w:rsidR="006D0171">
        <w:rPr>
          <w:sz w:val="24"/>
          <w:szCs w:val="24"/>
        </w:rPr>
        <w:fldChar w:fldCharType="end"/>
      </w:r>
      <w:bookmarkEnd w:id="12"/>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6D0171">
        <w:rPr>
          <w:sz w:val="24"/>
          <w:szCs w:val="24"/>
        </w:rPr>
      </w:r>
      <w:r w:rsidR="006D0171">
        <w:rPr>
          <w:sz w:val="24"/>
          <w:szCs w:val="24"/>
        </w:rPr>
        <w:fldChar w:fldCharType="separate"/>
      </w:r>
      <w:r w:rsidR="009053CB">
        <w:rPr>
          <w:sz w:val="24"/>
          <w:szCs w:val="24"/>
        </w:rPr>
        <w:t>Mr. A. Derjacques</w:t>
      </w:r>
      <w:r w:rsidR="006D0171">
        <w:rPr>
          <w:sz w:val="24"/>
          <w:szCs w:val="24"/>
        </w:rPr>
        <w:fldChar w:fldCharType="end"/>
      </w:r>
      <w:bookmarkEnd w:id="13"/>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4"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BA056E">
        <w:rPr>
          <w:sz w:val="24"/>
          <w:szCs w:val="24"/>
        </w:rPr>
      </w:r>
      <w:r w:rsidR="00BA056E">
        <w:rPr>
          <w:sz w:val="24"/>
          <w:szCs w:val="24"/>
        </w:rPr>
        <w:fldChar w:fldCharType="separate"/>
      </w:r>
      <w:r w:rsidR="006D0171">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5"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6D0171">
        <w:rPr>
          <w:sz w:val="24"/>
          <w:szCs w:val="24"/>
        </w:rPr>
      </w:r>
      <w:r w:rsidR="006D0171">
        <w:rPr>
          <w:sz w:val="24"/>
          <w:szCs w:val="24"/>
        </w:rPr>
        <w:fldChar w:fldCharType="separate"/>
      </w:r>
      <w:r w:rsidR="009053CB">
        <w:rPr>
          <w:noProof/>
          <w:sz w:val="24"/>
          <w:szCs w:val="24"/>
        </w:rPr>
        <w:t>Mr. S. Rajasundaram</w:t>
      </w:r>
      <w:r w:rsidR="006D0171">
        <w:rPr>
          <w:sz w:val="24"/>
          <w:szCs w:val="24"/>
        </w:rPr>
        <w:fldChar w:fldCharType="end"/>
      </w:r>
      <w:bookmarkEnd w:id="16"/>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bookmarkStart w:id="17" w:name="Dropdown12"/>
      <w:r w:rsidR="006D0171">
        <w:rPr>
          <w:sz w:val="24"/>
          <w:szCs w:val="24"/>
        </w:rPr>
        <w:fldChar w:fldCharType="begin">
          <w:ffData>
            <w:name w:val="Dropdown12"/>
            <w:enabled/>
            <w:calcOnExit w:val="0"/>
            <w:ddList>
              <w:result w:val="2"/>
              <w:listEntry w:val="defendant"/>
              <w:listEntry w:val="first defendant"/>
              <w:listEntry w:val="defendants"/>
            </w:ddList>
          </w:ffData>
        </w:fldChar>
      </w:r>
      <w:r w:rsidR="00E07F07">
        <w:rPr>
          <w:sz w:val="24"/>
          <w:szCs w:val="24"/>
        </w:rPr>
        <w:instrText xml:space="preserve"> FORMDROPDOWN </w:instrText>
      </w:r>
      <w:r w:rsidR="00BA056E">
        <w:rPr>
          <w:sz w:val="24"/>
          <w:szCs w:val="24"/>
        </w:rPr>
      </w:r>
      <w:r w:rsidR="00BA056E">
        <w:rPr>
          <w:sz w:val="24"/>
          <w:szCs w:val="24"/>
        </w:rPr>
        <w:fldChar w:fldCharType="separate"/>
      </w:r>
      <w:r w:rsidR="006D0171">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8"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9053CB">
        <w:rPr>
          <w:noProof/>
          <w:sz w:val="24"/>
          <w:szCs w:val="24"/>
        </w:rPr>
        <w:t>18</w:t>
      </w:r>
      <w:r w:rsidR="009053CB" w:rsidRPr="009053CB">
        <w:rPr>
          <w:noProof/>
          <w:sz w:val="24"/>
          <w:szCs w:val="24"/>
          <w:vertAlign w:val="superscript"/>
        </w:rPr>
        <w:t>th</w:t>
      </w:r>
      <w:r w:rsidR="009053CB">
        <w:rPr>
          <w:noProof/>
          <w:sz w:val="24"/>
          <w:szCs w:val="24"/>
        </w:rPr>
        <w:t xml:space="preserve"> May 2017</w:t>
      </w:r>
      <w:r w:rsidR="006D0171">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ORDER"/>
              <w:listEntry w:val="RULING"/>
              <w:listEntry w:val="JUDGMENT BY CONSENT"/>
            </w:ddList>
          </w:ffData>
        </w:fldChar>
      </w:r>
      <w:r w:rsidR="00A544D0">
        <w:rPr>
          <w:b/>
          <w:sz w:val="24"/>
          <w:szCs w:val="24"/>
        </w:rPr>
        <w:instrText xml:space="preserve"> FORMDROPDOWN </w:instrText>
      </w:r>
      <w:r w:rsidR="00BA056E">
        <w:rPr>
          <w:b/>
          <w:sz w:val="24"/>
          <w:szCs w:val="24"/>
        </w:rPr>
      </w:r>
      <w:r w:rsidR="00BA056E">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22" w:name="Dropdown9"/>
      <w:r>
        <w:rPr>
          <w:b/>
          <w:sz w:val="24"/>
          <w:szCs w:val="24"/>
        </w:rPr>
        <w:instrText xml:space="preserve"> FORMDROPDOWN </w:instrText>
      </w:r>
      <w:r w:rsidR="00BA056E">
        <w:rPr>
          <w:b/>
          <w:sz w:val="24"/>
          <w:szCs w:val="24"/>
        </w:rPr>
      </w:r>
      <w:r w:rsidR="00BA056E">
        <w:rPr>
          <w:b/>
          <w:sz w:val="24"/>
          <w:szCs w:val="24"/>
        </w:rPr>
        <w:fldChar w:fldCharType="separate"/>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77914" w:rsidRDefault="00F77914" w:rsidP="00F77914">
      <w:pPr>
        <w:pStyle w:val="JudgmentText"/>
      </w:pPr>
      <w:r w:rsidRPr="00F80440">
        <w:lastRenderedPageBreak/>
        <w:t>The parties hereby consent and express we agree that the defendant shall cause to be removed that part of the obstructing stone and concrete wall, obstructing the road reserve drawn in blue colour on the right-hand side of the plan S1068 titled “stone wall” situated on the wide access reserve road, and such removal shall be done by a licensed Contractor, shall be professionally done within a period of 3 months.  Upon which we pray to this Court jointly that the Court shal</w:t>
      </w:r>
      <w:r>
        <w:t>l visit the said site to ensure:</w:t>
      </w:r>
      <w:r w:rsidRPr="00F80440">
        <w:t xml:space="preserve"> </w:t>
      </w:r>
    </w:p>
    <w:p w:rsidR="00F77914" w:rsidRDefault="00F77914" w:rsidP="00F77914">
      <w:pPr>
        <w:pStyle w:val="JudgmentText"/>
        <w:numPr>
          <w:ilvl w:val="0"/>
          <w:numId w:val="0"/>
        </w:numPr>
        <w:ind w:left="720" w:firstLine="720"/>
      </w:pPr>
      <w:r w:rsidRPr="00F80440">
        <w:lastRenderedPageBreak/>
        <w:t xml:space="preserve">1. That the obstructing wall in question shall be removed.  </w:t>
      </w:r>
    </w:p>
    <w:p w:rsidR="00F77914" w:rsidRDefault="00F77914" w:rsidP="00101BCA">
      <w:pPr>
        <w:pStyle w:val="JudgmentText"/>
        <w:numPr>
          <w:ilvl w:val="0"/>
          <w:numId w:val="0"/>
        </w:numPr>
        <w:ind w:left="1710" w:hanging="270"/>
      </w:pPr>
      <w:r w:rsidRPr="00F80440">
        <w:t xml:space="preserve">2. The land and path which is a footpath shall be restored to as much as its original state as can be done professionally.  </w:t>
      </w:r>
    </w:p>
    <w:p w:rsidR="00F77914" w:rsidRDefault="00F77914" w:rsidP="00101BCA">
      <w:pPr>
        <w:pStyle w:val="JudgmentText"/>
        <w:numPr>
          <w:ilvl w:val="0"/>
          <w:numId w:val="0"/>
        </w:numPr>
        <w:ind w:left="1710" w:hanging="270"/>
      </w:pPr>
      <w:r w:rsidRPr="00F80440">
        <w:t xml:space="preserve">3. That the Contractor shall be instructed to ensure that the road reserve access can be utilised safely by the persons.  For example the Contractor can choose to use rock armoury or otherwise, but to ensure safety.  </w:t>
      </w:r>
      <w:r>
        <w:t xml:space="preserve">The road must be fit and secure for pedestrians, this also includes ensure that the slope of the road is covered. </w:t>
      </w:r>
    </w:p>
    <w:p w:rsidR="00F77914" w:rsidRDefault="00F77914" w:rsidP="00F77914">
      <w:pPr>
        <w:pStyle w:val="JudgmentText"/>
      </w:pPr>
      <w:r w:rsidRPr="00F80440">
        <w:t>And finally, that on a question of damages,</w:t>
      </w:r>
      <w:r>
        <w:t xml:space="preserve"> t</w:t>
      </w:r>
      <w:r w:rsidRPr="00F80440">
        <w:t>he parties also expressly agree that the 1</w:t>
      </w:r>
      <w:r w:rsidRPr="00F77914">
        <w:rPr>
          <w:vertAlign w:val="superscript"/>
        </w:rPr>
        <w:t>st</w:t>
      </w:r>
      <w:r w:rsidRPr="00F80440">
        <w:t xml:space="preserve"> defendant shall pay the plaintiff moral damages ag</w:t>
      </w:r>
      <w:r>
        <w:t>reed in the sum of SCR20,000/-.</w:t>
      </w:r>
    </w:p>
    <w:p w:rsidR="00F77914" w:rsidRDefault="00F77914" w:rsidP="00F77914">
      <w:pPr>
        <w:pStyle w:val="JudgmentText"/>
      </w:pPr>
      <w:r>
        <w:t>T</w:t>
      </w:r>
      <w:r w:rsidRPr="00F80440">
        <w:t>he 1</w:t>
      </w:r>
      <w:r w:rsidRPr="00F77914">
        <w:rPr>
          <w:vertAlign w:val="superscript"/>
        </w:rPr>
        <w:t>st</w:t>
      </w:r>
      <w:r w:rsidRPr="00F80440">
        <w:t xml:space="preserve"> defendant shall also ensure the relocation of beacon JE13.</w:t>
      </w:r>
    </w:p>
    <w:p w:rsidR="00F77914" w:rsidRDefault="00F77914" w:rsidP="00F77914">
      <w:pPr>
        <w:pStyle w:val="JudgmentText"/>
      </w:pPr>
      <w:r w:rsidRPr="00F80440">
        <w:t>Each party shall bear their own costs</w:t>
      </w:r>
    </w:p>
    <w:p w:rsidR="00F77914" w:rsidRDefault="00F77914" w:rsidP="00F77914">
      <w:pPr>
        <w:pStyle w:val="JudgmentText"/>
      </w:pPr>
      <w:r w:rsidRPr="00F80440">
        <w:t>The terms as dictated by Mr. Derjacques and agreed to by Mr. Rajasundaram in the presence of their clients is entered as judgment of the Court as full and final settlement of the matters in this case.</w:t>
      </w:r>
      <w:r>
        <w:t xml:space="preserve"> </w:t>
      </w:r>
    </w:p>
    <w:p w:rsidR="0006489F" w:rsidRDefault="0006489F" w:rsidP="00F77914">
      <w:pPr>
        <w:pStyle w:val="JudgmentText"/>
        <w:numPr>
          <w:ilvl w:val="0"/>
          <w:numId w:val="0"/>
        </w:numPr>
      </w:pP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9053CB">
        <w:rPr>
          <w:sz w:val="24"/>
          <w:szCs w:val="24"/>
        </w:rPr>
        <w:t>18</w:t>
      </w:r>
      <w:r w:rsidR="009053CB" w:rsidRPr="009053CB">
        <w:rPr>
          <w:sz w:val="24"/>
          <w:szCs w:val="24"/>
          <w:vertAlign w:val="superscript"/>
        </w:rPr>
        <w:t>th</w:t>
      </w:r>
      <w:r w:rsidR="009053CB">
        <w:rPr>
          <w:sz w:val="24"/>
          <w:szCs w:val="24"/>
        </w:rPr>
        <w:t xml:space="preserve"> May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053CB" w:rsidP="0006489F">
      <w:pPr>
        <w:pStyle w:val="ListParagraph"/>
        <w:widowControl/>
        <w:autoSpaceDE/>
        <w:autoSpaceDN/>
        <w:adjustRightInd/>
        <w:ind w:left="0"/>
        <w:contextualSpacing w:val="0"/>
        <w:jc w:val="both"/>
        <w:rPr>
          <w:sz w:val="24"/>
          <w:szCs w:val="24"/>
        </w:rPr>
      </w:pPr>
      <w:r>
        <w:rPr>
          <w:sz w:val="24"/>
          <w:szCs w:val="24"/>
        </w:rPr>
        <w:t>L. Pillay</w:t>
      </w:r>
    </w:p>
    <w:bookmarkStart w:id="23"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BA056E">
        <w:rPr>
          <w:b/>
          <w:sz w:val="24"/>
          <w:szCs w:val="24"/>
        </w:rPr>
      </w:r>
      <w:r w:rsidR="00BA056E">
        <w:rPr>
          <w:b/>
          <w:sz w:val="24"/>
          <w:szCs w:val="24"/>
        </w:rPr>
        <w:fldChar w:fldCharType="separate"/>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0E" w:rsidRDefault="0054130E" w:rsidP="00DB6D34">
      <w:r>
        <w:separator/>
      </w:r>
    </w:p>
  </w:endnote>
  <w:endnote w:type="continuationSeparator" w:id="0">
    <w:p w:rsidR="0054130E" w:rsidRDefault="0054130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BA056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0E" w:rsidRDefault="0054130E" w:rsidP="00DB6D34">
      <w:r>
        <w:separator/>
      </w:r>
    </w:p>
  </w:footnote>
  <w:footnote w:type="continuationSeparator" w:id="0">
    <w:p w:rsidR="0054130E" w:rsidRDefault="0054130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CB"/>
    <w:rsid w:val="00005BEF"/>
    <w:rsid w:val="00030C81"/>
    <w:rsid w:val="0006489F"/>
    <w:rsid w:val="00067B0A"/>
    <w:rsid w:val="00075573"/>
    <w:rsid w:val="00091036"/>
    <w:rsid w:val="000A10B8"/>
    <w:rsid w:val="000D1DD3"/>
    <w:rsid w:val="000E39A5"/>
    <w:rsid w:val="000E7400"/>
    <w:rsid w:val="001008BC"/>
    <w:rsid w:val="00101BCA"/>
    <w:rsid w:val="00101D12"/>
    <w:rsid w:val="00104284"/>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4130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053CB"/>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056E"/>
    <w:rsid w:val="00BA6027"/>
    <w:rsid w:val="00BC1D95"/>
    <w:rsid w:val="00BD4287"/>
    <w:rsid w:val="00BD60D5"/>
    <w:rsid w:val="00BE1D00"/>
    <w:rsid w:val="00BE3628"/>
    <w:rsid w:val="00BE424C"/>
    <w:rsid w:val="00BF5CC9"/>
    <w:rsid w:val="00C036A5"/>
    <w:rsid w:val="00C065A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77914"/>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49A48-770C-49DA-B69E-688002E6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6B0D-0CA2-40BB-BE6B-289CB389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17</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 labrosse</dc:creator>
  <cp:lastModifiedBy>shena labrosse</cp:lastModifiedBy>
  <cp:revision>4</cp:revision>
  <cp:lastPrinted>2013-08-26T11:27:00Z</cp:lastPrinted>
  <dcterms:created xsi:type="dcterms:W3CDTF">2017-09-04T11:06:00Z</dcterms:created>
  <dcterms:modified xsi:type="dcterms:W3CDTF">2017-09-05T04:29:00Z</dcterms:modified>
</cp:coreProperties>
</file>