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7336BD">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7336BD">
        <w:rPr>
          <w:b/>
          <w:sz w:val="28"/>
          <w:szCs w:val="28"/>
        </w:rPr>
      </w:r>
      <w:r w:rsidR="007336BD">
        <w:rPr>
          <w:b/>
          <w:sz w:val="28"/>
          <w:szCs w:val="28"/>
        </w:rPr>
        <w:fldChar w:fldCharType="end"/>
      </w:r>
      <w:bookmarkEnd w:id="0"/>
      <w:r w:rsidR="00D46875">
        <w:rPr>
          <w:b/>
          <w:sz w:val="28"/>
          <w:szCs w:val="28"/>
        </w:rPr>
        <w:t>/</w:t>
      </w:r>
      <w:r w:rsidR="003D53A7">
        <w:rPr>
          <w:b/>
          <w:sz w:val="28"/>
          <w:szCs w:val="28"/>
        </w:rPr>
        <w:t>64/2013</w:t>
      </w:r>
    </w:p>
    <w:p w:rsidR="00A53837" w:rsidRPr="00606EEA" w:rsidRDefault="007336BD"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651F4">
      <w:pPr>
        <w:spacing w:before="240" w:after="160"/>
        <w:ind w:left="6480"/>
        <w:rPr>
          <w:b/>
          <w:sz w:val="24"/>
          <w:szCs w:val="24"/>
        </w:rPr>
      </w:pPr>
      <w:r w:rsidRPr="00606EEA">
        <w:rPr>
          <w:b/>
          <w:sz w:val="24"/>
          <w:szCs w:val="24"/>
        </w:rPr>
        <w:t>[201</w:t>
      </w:r>
      <w:r w:rsidR="00387339">
        <w:rPr>
          <w:b/>
          <w:sz w:val="24"/>
          <w:szCs w:val="24"/>
        </w:rPr>
        <w:t>7</w:t>
      </w:r>
      <w:r w:rsidR="007336BD">
        <w:rPr>
          <w:b/>
          <w:sz w:val="24"/>
          <w:szCs w:val="24"/>
        </w:rPr>
        <w:fldChar w:fldCharType="begin"/>
      </w:r>
      <w:r w:rsidR="007336BD">
        <w:rPr>
          <w:b/>
          <w:sz w:val="24"/>
          <w:szCs w:val="24"/>
        </w:rPr>
        <w:fldChar w:fldCharType="end"/>
      </w:r>
      <w:r w:rsidRPr="00606EEA">
        <w:rPr>
          <w:b/>
          <w:sz w:val="24"/>
          <w:szCs w:val="24"/>
        </w:rPr>
        <w:t>] SCSC</w:t>
      </w:r>
      <w:r w:rsidR="007336BD">
        <w:rPr>
          <w:b/>
          <w:sz w:val="24"/>
          <w:szCs w:val="24"/>
        </w:rPr>
        <w:fldChar w:fldCharType="begin">
          <w:ffData>
            <w:name w:val="Text43"/>
            <w:enabled/>
            <w:calcOnExit w:val="0"/>
            <w:textInput/>
          </w:ffData>
        </w:fldChar>
      </w:r>
      <w:bookmarkStart w:id="1" w:name="Text43"/>
      <w:r w:rsidR="003651F4">
        <w:rPr>
          <w:b/>
          <w:sz w:val="24"/>
          <w:szCs w:val="24"/>
        </w:rPr>
        <w:instrText xml:space="preserve"> FORMTEXT </w:instrText>
      </w:r>
      <w:r w:rsidR="007336BD">
        <w:rPr>
          <w:b/>
          <w:sz w:val="24"/>
          <w:szCs w:val="24"/>
        </w:rPr>
      </w:r>
      <w:r w:rsidR="007336BD">
        <w:rPr>
          <w:b/>
          <w:sz w:val="24"/>
          <w:szCs w:val="24"/>
        </w:rPr>
        <w:fldChar w:fldCharType="separate"/>
      </w:r>
      <w:r w:rsidR="003651F4">
        <w:rPr>
          <w:b/>
          <w:noProof/>
          <w:sz w:val="24"/>
          <w:szCs w:val="24"/>
        </w:rPr>
        <w:t> </w:t>
      </w:r>
      <w:r w:rsidR="003651F4">
        <w:rPr>
          <w:b/>
          <w:noProof/>
          <w:sz w:val="24"/>
          <w:szCs w:val="24"/>
        </w:rPr>
        <w:t> </w:t>
      </w:r>
      <w:r w:rsidR="003651F4">
        <w:rPr>
          <w:b/>
          <w:noProof/>
          <w:sz w:val="24"/>
          <w:szCs w:val="24"/>
        </w:rPr>
        <w:t> </w:t>
      </w:r>
      <w:r w:rsidR="003651F4">
        <w:rPr>
          <w:b/>
          <w:noProof/>
          <w:sz w:val="24"/>
          <w:szCs w:val="24"/>
        </w:rPr>
        <w:t> </w:t>
      </w:r>
      <w:r w:rsidR="003651F4">
        <w:rPr>
          <w:b/>
          <w:noProof/>
          <w:sz w:val="24"/>
          <w:szCs w:val="24"/>
        </w:rPr>
        <w:t> </w:t>
      </w:r>
      <w:r w:rsidR="007336BD">
        <w:rPr>
          <w:b/>
          <w:sz w:val="24"/>
          <w:szCs w:val="24"/>
        </w:rPr>
        <w:fldChar w:fldCharType="end"/>
      </w:r>
      <w:bookmarkEnd w:id="1"/>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2" w:name="Text20"/>
    <w:p w:rsidR="00FB2453" w:rsidRPr="00B119B1" w:rsidRDefault="007336BD"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2"/>
    </w:p>
    <w:p w:rsidR="003D53A7" w:rsidRDefault="003D53A7" w:rsidP="005A4907">
      <w:pPr>
        <w:spacing w:after="240"/>
        <w:ind w:left="2160" w:firstLine="720"/>
        <w:rPr>
          <w:sz w:val="24"/>
          <w:szCs w:val="24"/>
        </w:rPr>
      </w:pPr>
      <w:bookmarkStart w:id="3" w:name="Dropdown13"/>
      <w:r>
        <w:rPr>
          <w:sz w:val="24"/>
          <w:szCs w:val="24"/>
        </w:rPr>
        <w:t>1. Gelase Constance</w:t>
      </w:r>
    </w:p>
    <w:p w:rsidR="003D53A7" w:rsidRDefault="003D53A7" w:rsidP="003D53A7">
      <w:pPr>
        <w:spacing w:after="240"/>
        <w:ind w:left="2160" w:firstLine="720"/>
        <w:rPr>
          <w:sz w:val="24"/>
          <w:szCs w:val="24"/>
        </w:rPr>
      </w:pPr>
      <w:r>
        <w:rPr>
          <w:sz w:val="24"/>
          <w:szCs w:val="24"/>
        </w:rPr>
        <w:t>2. Fleurette Constance</w:t>
      </w:r>
      <w:r>
        <w:rPr>
          <w:sz w:val="24"/>
          <w:szCs w:val="24"/>
        </w:rPr>
        <w:tab/>
      </w:r>
    </w:p>
    <w:p w:rsidR="003D53A7" w:rsidRDefault="003D53A7" w:rsidP="003D53A7">
      <w:pPr>
        <w:spacing w:after="240"/>
        <w:ind w:left="2160" w:firstLine="720"/>
        <w:rPr>
          <w:sz w:val="24"/>
          <w:szCs w:val="24"/>
        </w:rPr>
      </w:pPr>
      <w:r>
        <w:rPr>
          <w:sz w:val="24"/>
          <w:szCs w:val="24"/>
        </w:rPr>
        <w:t>3. Elfa Constance</w:t>
      </w:r>
    </w:p>
    <w:p w:rsidR="003D53A7" w:rsidRDefault="003D53A7" w:rsidP="003D53A7">
      <w:pPr>
        <w:spacing w:after="240"/>
        <w:ind w:left="2160" w:firstLine="720"/>
        <w:rPr>
          <w:sz w:val="24"/>
          <w:szCs w:val="24"/>
        </w:rPr>
      </w:pPr>
      <w:r>
        <w:rPr>
          <w:sz w:val="24"/>
          <w:szCs w:val="24"/>
        </w:rPr>
        <w:t>4. Nelson Constance</w:t>
      </w:r>
      <w:r>
        <w:rPr>
          <w:sz w:val="24"/>
          <w:szCs w:val="24"/>
        </w:rPr>
        <w:tab/>
      </w:r>
    </w:p>
    <w:p w:rsidR="00B40898" w:rsidRDefault="003D53A7" w:rsidP="003D53A7">
      <w:pPr>
        <w:spacing w:after="240"/>
        <w:ind w:left="2160" w:firstLine="720"/>
        <w:rPr>
          <w:sz w:val="24"/>
          <w:szCs w:val="24"/>
        </w:rPr>
      </w:pPr>
      <w:r>
        <w:rPr>
          <w:sz w:val="24"/>
          <w:szCs w:val="24"/>
        </w:rPr>
        <w:t>5. Lionel Constance</w:t>
      </w:r>
      <w:r>
        <w:rPr>
          <w:sz w:val="24"/>
          <w:szCs w:val="24"/>
        </w:rPr>
        <w:tab/>
      </w:r>
      <w:r>
        <w:rPr>
          <w:sz w:val="24"/>
          <w:szCs w:val="24"/>
        </w:rPr>
        <w:tab/>
      </w:r>
      <w:r w:rsidR="007336BD">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7336BD">
        <w:rPr>
          <w:sz w:val="24"/>
          <w:szCs w:val="24"/>
        </w:rPr>
      </w:r>
      <w:r w:rsidR="007336BD">
        <w:rPr>
          <w:sz w:val="24"/>
          <w:szCs w:val="24"/>
        </w:rPr>
        <w:fldChar w:fldCharType="end"/>
      </w:r>
      <w:bookmarkEnd w:id="3"/>
    </w:p>
    <w:p w:rsidR="004C3D80" w:rsidRDefault="004C3D80" w:rsidP="003862CB">
      <w:pPr>
        <w:jc w:val="center"/>
        <w:rPr>
          <w:b/>
          <w:sz w:val="24"/>
          <w:szCs w:val="24"/>
        </w:rPr>
      </w:pPr>
    </w:p>
    <w:p w:rsidR="00B40898" w:rsidRDefault="00B40898" w:rsidP="00B40898">
      <w:pPr>
        <w:rPr>
          <w:sz w:val="24"/>
          <w:szCs w:val="24"/>
        </w:rPr>
        <w:sectPr w:rsidR="00B40898" w:rsidSect="00EF2051">
          <w:footerReference w:type="default" r:id="rId8"/>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4" w:name="Text22"/>
    <w:p w:rsidR="00B119B1" w:rsidRDefault="007336BD"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4"/>
    </w:p>
    <w:p w:rsidR="00B40898" w:rsidRDefault="003D53A7" w:rsidP="005A4907">
      <w:pPr>
        <w:spacing w:after="240"/>
        <w:ind w:left="2160"/>
        <w:rPr>
          <w:sz w:val="24"/>
          <w:szCs w:val="24"/>
        </w:rPr>
      </w:pPr>
      <w:bookmarkStart w:id="5" w:name="Dropdown14"/>
      <w:r>
        <w:rPr>
          <w:sz w:val="24"/>
          <w:szCs w:val="24"/>
        </w:rPr>
        <w:tab/>
        <w:t>Walter Alcindor</w:t>
      </w:r>
      <w:r>
        <w:rPr>
          <w:sz w:val="24"/>
          <w:szCs w:val="24"/>
        </w:rPr>
        <w:tab/>
      </w:r>
      <w:r>
        <w:rPr>
          <w:sz w:val="24"/>
          <w:szCs w:val="24"/>
        </w:rPr>
        <w:tab/>
      </w:r>
      <w:r w:rsidR="007336BD">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7336BD">
        <w:rPr>
          <w:sz w:val="24"/>
          <w:szCs w:val="24"/>
        </w:rPr>
      </w:r>
      <w:r w:rsidR="007336BD">
        <w:rPr>
          <w:sz w:val="24"/>
          <w:szCs w:val="24"/>
        </w:rPr>
        <w:fldChar w:fldCharType="end"/>
      </w:r>
      <w:bookmarkEnd w:id="5"/>
      <w:r w:rsidR="005A4907">
        <w:rPr>
          <w:sz w:val="24"/>
          <w:szCs w:val="24"/>
        </w:rPr>
        <w:tab/>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C0791D">
        <w:rPr>
          <w:sz w:val="24"/>
          <w:szCs w:val="24"/>
        </w:rPr>
        <w:tab/>
      </w:r>
      <w:r w:rsidR="003D53A7">
        <w:rPr>
          <w:sz w:val="24"/>
          <w:szCs w:val="24"/>
        </w:rPr>
        <w:t>13 March – 6 June 2017</w:t>
      </w:r>
      <w:r w:rsidRPr="00E0467F">
        <w:rPr>
          <w:sz w:val="24"/>
          <w:szCs w:val="24"/>
        </w:rPr>
        <w:tab/>
      </w:r>
      <w:bookmarkStart w:id="6" w:name="Text34"/>
      <w:r w:rsidR="007336BD">
        <w:rPr>
          <w:sz w:val="24"/>
          <w:szCs w:val="24"/>
        </w:rPr>
        <w:fldChar w:fldCharType="begin">
          <w:ffData>
            <w:name w:val="Text34"/>
            <w:enabled/>
            <w:calcOnExit w:val="0"/>
            <w:textInput/>
          </w:ffData>
        </w:fldChar>
      </w:r>
      <w:r w:rsidR="002A7376">
        <w:rPr>
          <w:sz w:val="24"/>
          <w:szCs w:val="24"/>
        </w:rPr>
        <w:instrText xml:space="preserve"> FORMTEXT </w:instrText>
      </w:r>
      <w:r w:rsidR="007336BD">
        <w:rPr>
          <w:sz w:val="24"/>
          <w:szCs w:val="24"/>
        </w:rPr>
      </w:r>
      <w:r w:rsidR="007336BD">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7336BD">
        <w:rPr>
          <w:sz w:val="24"/>
          <w:szCs w:val="24"/>
        </w:rPr>
        <w:fldChar w:fldCharType="end"/>
      </w:r>
      <w:bookmarkEnd w:id="6"/>
      <w:r w:rsidR="007336BD">
        <w:rPr>
          <w:sz w:val="24"/>
          <w:szCs w:val="24"/>
        </w:rPr>
        <w:fldChar w:fldCharType="begin"/>
      </w:r>
      <w:r w:rsidR="007336BD">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C0791D">
        <w:rPr>
          <w:sz w:val="24"/>
          <w:szCs w:val="24"/>
        </w:rPr>
        <w:tab/>
      </w:r>
      <w:bookmarkStart w:id="7" w:name="Dropdown11"/>
      <w:r w:rsidR="003D53A7">
        <w:rPr>
          <w:sz w:val="24"/>
          <w:szCs w:val="24"/>
        </w:rPr>
        <w:t xml:space="preserve">Mr. Joel Camille for </w:t>
      </w:r>
      <w:r w:rsidR="007336BD">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7336BD">
        <w:rPr>
          <w:sz w:val="24"/>
          <w:szCs w:val="24"/>
        </w:rPr>
      </w:r>
      <w:r w:rsidR="007336BD">
        <w:rPr>
          <w:sz w:val="24"/>
          <w:szCs w:val="24"/>
        </w:rPr>
        <w:fldChar w:fldCharType="end"/>
      </w:r>
      <w:bookmarkEnd w:id="7"/>
      <w:r w:rsidR="00C0791D">
        <w:rPr>
          <w:sz w:val="24"/>
          <w:szCs w:val="24"/>
        </w:rPr>
        <w:t>s</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336BD">
        <w:rPr>
          <w:sz w:val="24"/>
          <w:szCs w:val="24"/>
        </w:rPr>
        <w:fldChar w:fldCharType="begin">
          <w:ffData>
            <w:name w:val="Text36"/>
            <w:enabled/>
            <w:calcOnExit w:val="0"/>
            <w:textInput/>
          </w:ffData>
        </w:fldChar>
      </w:r>
      <w:bookmarkStart w:id="8" w:name="Text36"/>
      <w:r>
        <w:rPr>
          <w:sz w:val="24"/>
          <w:szCs w:val="24"/>
        </w:rPr>
        <w:instrText xml:space="preserve"> FORMTEXT </w:instrText>
      </w:r>
      <w:r w:rsidR="007336BD">
        <w:rPr>
          <w:sz w:val="24"/>
          <w:szCs w:val="24"/>
        </w:rPr>
      </w:r>
      <w:r w:rsidR="007336B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336BD">
        <w:rPr>
          <w:sz w:val="24"/>
          <w:szCs w:val="24"/>
        </w:rPr>
        <w:fldChar w:fldCharType="end"/>
      </w:r>
      <w:bookmarkEnd w:id="8"/>
    </w:p>
    <w:p w:rsidR="005F5FB0" w:rsidRDefault="00C0791D" w:rsidP="00A53837">
      <w:pPr>
        <w:rPr>
          <w:sz w:val="24"/>
          <w:szCs w:val="24"/>
        </w:rPr>
        <w:sectPr w:rsidR="005F5FB0" w:rsidSect="00EF2051">
          <w:type w:val="continuous"/>
          <w:pgSz w:w="12240" w:h="15840"/>
          <w:pgMar w:top="1440" w:right="1440" w:bottom="1440" w:left="1440" w:header="720" w:footer="720" w:gutter="0"/>
          <w:cols w:space="720"/>
          <w:docGrid w:linePitch="360"/>
        </w:sectPr>
      </w:pPr>
      <w:bookmarkStart w:id="9" w:name="Dropdown12"/>
      <w:r>
        <w:rPr>
          <w:sz w:val="24"/>
          <w:szCs w:val="24"/>
        </w:rPr>
        <w:lastRenderedPageBreak/>
        <w:tab/>
      </w:r>
      <w:r>
        <w:rPr>
          <w:sz w:val="24"/>
          <w:szCs w:val="24"/>
        </w:rPr>
        <w:tab/>
      </w:r>
      <w:r w:rsidR="003D53A7">
        <w:rPr>
          <w:sz w:val="24"/>
          <w:szCs w:val="24"/>
        </w:rPr>
        <w:t xml:space="preserve">Mr. France Bonte for </w:t>
      </w:r>
      <w:r w:rsidR="007336BD">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7336BD">
        <w:rPr>
          <w:sz w:val="24"/>
          <w:szCs w:val="24"/>
        </w:rPr>
      </w:r>
      <w:r w:rsidR="007336BD">
        <w:rPr>
          <w:sz w:val="24"/>
          <w:szCs w:val="24"/>
        </w:rPr>
        <w:fldChar w:fldCharType="end"/>
      </w:r>
      <w:bookmarkEnd w:id="9"/>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336BD">
        <w:rPr>
          <w:sz w:val="24"/>
          <w:szCs w:val="24"/>
        </w:rPr>
        <w:fldChar w:fldCharType="begin">
          <w:ffData>
            <w:name w:val="Text37"/>
            <w:enabled/>
            <w:calcOnExit w:val="0"/>
            <w:textInput/>
          </w:ffData>
        </w:fldChar>
      </w:r>
      <w:bookmarkStart w:id="10" w:name="Text37"/>
      <w:r>
        <w:rPr>
          <w:sz w:val="24"/>
          <w:szCs w:val="24"/>
        </w:rPr>
        <w:instrText xml:space="preserve"> FORMTEXT </w:instrText>
      </w:r>
      <w:r w:rsidR="007336BD">
        <w:rPr>
          <w:sz w:val="24"/>
          <w:szCs w:val="24"/>
        </w:rPr>
      </w:r>
      <w:r w:rsidR="007336B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336BD">
        <w:rPr>
          <w:sz w:val="24"/>
          <w:szCs w:val="24"/>
        </w:rPr>
        <w:fldChar w:fldCharType="end"/>
      </w:r>
      <w:bookmarkEnd w:id="1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3D53A7">
        <w:rPr>
          <w:sz w:val="24"/>
          <w:szCs w:val="24"/>
        </w:rPr>
        <w:t>7 July 2017</w:t>
      </w:r>
    </w:p>
    <w:p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Start w:id="12" w:name="Dropdown8"/>
    <w:bookmarkEnd w:id="11"/>
    <w:p w:rsidR="00C87FCA" w:rsidRDefault="007336BD"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C753F5" w:rsidRDefault="003D53A7" w:rsidP="009B78C9">
      <w:pPr>
        <w:pStyle w:val="JudgmentText"/>
      </w:pPr>
      <w:r>
        <w:t>In a tragic road traffic accident on 3 December 2009</w:t>
      </w:r>
      <w:r w:rsidR="00D5130B">
        <w:t>,</w:t>
      </w:r>
      <w:r>
        <w:t xml:space="preserve"> Lormina Constance </w:t>
      </w:r>
      <w:r w:rsidR="000C5205">
        <w:t xml:space="preserve">the 18 year old </w:t>
      </w:r>
      <w:r>
        <w:t xml:space="preserve">daughter of the First and Second Plaintiffs and sister of the Third, Fourth and Fifth </w:t>
      </w:r>
      <w:r>
        <w:lastRenderedPageBreak/>
        <w:t xml:space="preserve">Plaintiffs was badly injured. She survived for six days and then developed multiple organ failure and died on 9 December 2009. </w:t>
      </w:r>
    </w:p>
    <w:p w:rsidR="003D53A7" w:rsidRDefault="003D53A7" w:rsidP="009B78C9">
      <w:pPr>
        <w:pStyle w:val="JudgmentText"/>
      </w:pPr>
      <w:r>
        <w:t xml:space="preserve">Her </w:t>
      </w:r>
      <w:r w:rsidRPr="003D53A7">
        <w:rPr>
          <w:i/>
        </w:rPr>
        <w:t>ayants cause</w:t>
      </w:r>
      <w:r>
        <w:t xml:space="preserve">, the </w:t>
      </w:r>
      <w:r w:rsidR="000C5205">
        <w:t xml:space="preserve">Plaintiffs, sue the Defendant, the driver of the car in which she had been travelling at the time of the accident, for her death for his negligence that caused her injuries and demise and claim both pecuniary and moral damages. </w:t>
      </w:r>
    </w:p>
    <w:p w:rsidR="000C5205" w:rsidRDefault="000C5205" w:rsidP="009B78C9">
      <w:pPr>
        <w:pStyle w:val="JudgmentText"/>
      </w:pPr>
      <w:r>
        <w:t xml:space="preserve">All the Plaintiffs testified. Lormina was a student at the Hotel School in La </w:t>
      </w:r>
      <w:r w:rsidR="00D5130B">
        <w:t>Misère</w:t>
      </w:r>
      <w:r>
        <w:t>. She was due to scho</w:t>
      </w:r>
      <w:r w:rsidR="00387339">
        <w:t>ol start at 3pm and finish at 8</w:t>
      </w:r>
      <w:r>
        <w:t xml:space="preserve">pm on the 2 December 2009. It was expected that she would call at some point as it was hers sister’s birthday but no call came.  </w:t>
      </w:r>
    </w:p>
    <w:p w:rsidR="000C5205" w:rsidRDefault="000C5205" w:rsidP="009B78C9">
      <w:pPr>
        <w:pStyle w:val="JudgmentText"/>
      </w:pPr>
      <w:r>
        <w:t>Instead</w:t>
      </w:r>
      <w:r w:rsidR="00D5130B">
        <w:t>,</w:t>
      </w:r>
      <w:r>
        <w:t xml:space="preserve"> early in the morning of 3 December</w:t>
      </w:r>
      <w:r w:rsidR="00D5130B">
        <w:t>,</w:t>
      </w:r>
      <w:r>
        <w:t xml:space="preserve"> a policeman came to the door and told </w:t>
      </w:r>
      <w:r w:rsidR="00D5130B">
        <w:t>her family that</w:t>
      </w:r>
      <w:r>
        <w:t xml:space="preserve"> she had been injured in an accident and was in hospital. The</w:t>
      </w:r>
      <w:r w:rsidR="00D5130B">
        <w:t xml:space="preserve"> Pla</w:t>
      </w:r>
      <w:r w:rsidR="00E7262F">
        <w:t xml:space="preserve">intiffs </w:t>
      </w:r>
      <w:r>
        <w:t xml:space="preserve">described seeing her motionless, </w:t>
      </w:r>
      <w:r w:rsidR="009814E7">
        <w:t>swollen and</w:t>
      </w:r>
      <w:r>
        <w:t xml:space="preserve"> bloodied body in hospital in the Intensive Care Unit. </w:t>
      </w:r>
    </w:p>
    <w:p w:rsidR="000C5205" w:rsidRDefault="000C5205" w:rsidP="009B78C9">
      <w:pPr>
        <w:pStyle w:val="JudgmentText"/>
      </w:pPr>
      <w:r>
        <w:t>It is clear f</w:t>
      </w:r>
      <w:r w:rsidR="009814E7">
        <w:t>r</w:t>
      </w:r>
      <w:r>
        <w:t xml:space="preserve">om the </w:t>
      </w:r>
      <w:r w:rsidR="009814E7">
        <w:t>evidence</w:t>
      </w:r>
      <w:r>
        <w:t xml:space="preserve"> that they w</w:t>
      </w:r>
      <w:r w:rsidR="009814E7">
        <w:t>e</w:t>
      </w:r>
      <w:r>
        <w:t xml:space="preserve">re a </w:t>
      </w:r>
      <w:r w:rsidR="009814E7">
        <w:t>close</w:t>
      </w:r>
      <w:r>
        <w:t xml:space="preserve"> knit family and the news and the </w:t>
      </w:r>
      <w:r w:rsidR="009814E7">
        <w:t xml:space="preserve">sight of their </w:t>
      </w:r>
      <w:r w:rsidR="00B66E38">
        <w:t xml:space="preserve">daughter and </w:t>
      </w:r>
      <w:r w:rsidR="009814E7">
        <w:t xml:space="preserve">sister was a traumatic and disturbing experience for all of them. </w:t>
      </w:r>
    </w:p>
    <w:p w:rsidR="009814E7" w:rsidRDefault="009814E7" w:rsidP="009B78C9">
      <w:pPr>
        <w:pStyle w:val="JudgmentText"/>
      </w:pPr>
      <w:r>
        <w:t>The police report of the accident which was unchallenged was that the Defendant was driving vehicle S1829 from town at Bois de Rose Avenue towards the south on 3 December 2009 when he lost control of the vehicle which crashed in the iron crash barrier, overturning and landing on the other lan</w:t>
      </w:r>
      <w:r w:rsidR="00B66E38">
        <w:t>e</w:t>
      </w:r>
      <w:r>
        <w:t xml:space="preserve"> of the road.  </w:t>
      </w:r>
    </w:p>
    <w:p w:rsidR="009814E7" w:rsidRDefault="009814E7" w:rsidP="009B78C9">
      <w:pPr>
        <w:pStyle w:val="JudgmentText"/>
      </w:pPr>
      <w:r>
        <w:t>Dr. Kenneth Henriette also testified. He is presently Director of Seychelles Hospital. He explained the medical report compiled on Lormina. She had received a severe head injury with basal skull fracture, a chest injury</w:t>
      </w:r>
      <w:r w:rsidR="00B66E38">
        <w:t>, a</w:t>
      </w:r>
      <w:r>
        <w:t xml:space="preserve"> fractured left clavicle, fractured ribs and lung contusion.  </w:t>
      </w:r>
    </w:p>
    <w:p w:rsidR="009814E7" w:rsidRDefault="00A656AD" w:rsidP="009B78C9">
      <w:pPr>
        <w:pStyle w:val="JudgmentText"/>
      </w:pPr>
      <w:r>
        <w:t xml:space="preserve">The Defendant </w:t>
      </w:r>
      <w:r w:rsidR="00353A76">
        <w:t xml:space="preserve">in his Statement of Defence </w:t>
      </w:r>
      <w:r>
        <w:t xml:space="preserve">denied that the accident occurred as a result of his negligence or that the </w:t>
      </w:r>
      <w:r w:rsidR="00353A76">
        <w:t>D</w:t>
      </w:r>
      <w:r>
        <w:t xml:space="preserve">eceased suffered injury and died and that his </w:t>
      </w:r>
      <w:r w:rsidRPr="00A656AD">
        <w:rPr>
          <w:i/>
        </w:rPr>
        <w:t>ayants cause</w:t>
      </w:r>
      <w:r>
        <w:t xml:space="preserve"> suffered loss and damages. He put the</w:t>
      </w:r>
      <w:r w:rsidR="00387339">
        <w:t xml:space="preserve"> </w:t>
      </w:r>
      <w:r w:rsidR="00B66E38">
        <w:t>Plaintiffs to</w:t>
      </w:r>
      <w:r>
        <w:t xml:space="preserve"> strict proof of their averments but </w:t>
      </w:r>
      <w:r w:rsidR="00353A76">
        <w:t xml:space="preserve">he </w:t>
      </w:r>
      <w:r>
        <w:lastRenderedPageBreak/>
        <w:t xml:space="preserve">did not testify or bring other evidence. In the trial he did not challenge their evidence or that of their witnesses in any material way. </w:t>
      </w:r>
    </w:p>
    <w:p w:rsidR="00A656AD" w:rsidRDefault="00A656AD" w:rsidP="009B78C9">
      <w:pPr>
        <w:pStyle w:val="JudgmentText"/>
      </w:pPr>
      <w:r>
        <w:t>On the evidence produced</w:t>
      </w:r>
      <w:r w:rsidR="00353A76">
        <w:t xml:space="preserve"> therefore, I</w:t>
      </w:r>
      <w:r>
        <w:t xml:space="preserve"> find that the </w:t>
      </w:r>
      <w:r w:rsidR="00B66E38">
        <w:t>D</w:t>
      </w:r>
      <w:r>
        <w:t xml:space="preserve">efendant was solely to blame for the accident in which the </w:t>
      </w:r>
      <w:r w:rsidR="00B66E38">
        <w:t>D</w:t>
      </w:r>
      <w:r>
        <w:t xml:space="preserve">eceased was killed. He is therefore liable for damages arising from his acts of negligence. </w:t>
      </w:r>
    </w:p>
    <w:p w:rsidR="006641A4" w:rsidRDefault="00771687" w:rsidP="006641A4">
      <w:pPr>
        <w:pStyle w:val="JudgmentText"/>
      </w:pPr>
      <w:r>
        <w:t xml:space="preserve">In </w:t>
      </w:r>
      <w:r w:rsidRPr="006641A4">
        <w:rPr>
          <w:i/>
        </w:rPr>
        <w:t>Sullivan v Magnan and Anor</w:t>
      </w:r>
      <w:r w:rsidR="00387339">
        <w:rPr>
          <w:i/>
        </w:rPr>
        <w:t xml:space="preserve"> </w:t>
      </w:r>
      <w:r>
        <w:t xml:space="preserve">(unreported) </w:t>
      </w:r>
      <w:r w:rsidR="006641A4" w:rsidRPr="006641A4">
        <w:t xml:space="preserve">[2016] SCSC 491 </w:t>
      </w:r>
      <w:r w:rsidR="006641A4">
        <w:t xml:space="preserve">I decried the lack of submissions by Counsel on </w:t>
      </w:r>
      <w:r w:rsidR="006641A4" w:rsidRPr="006641A4">
        <w:t xml:space="preserve">comparators for the assessment of quantum. </w:t>
      </w:r>
      <w:r w:rsidR="006641A4">
        <w:t>Although I continue</w:t>
      </w:r>
      <w:r w:rsidR="00387339">
        <w:t xml:space="preserve"> to reiterate that J</w:t>
      </w:r>
      <w:r w:rsidR="006641A4">
        <w:t>udges cannot pluck figures from the sky, th</w:t>
      </w:r>
      <w:r w:rsidR="00353A76">
        <w:t xml:space="preserve">is lapse by Counsel </w:t>
      </w:r>
      <w:r w:rsidR="006641A4">
        <w:t xml:space="preserve">continues. </w:t>
      </w:r>
    </w:p>
    <w:p w:rsidR="00E12AC1" w:rsidRDefault="006641A4" w:rsidP="006641A4">
      <w:pPr>
        <w:pStyle w:val="JudgmentText"/>
      </w:pPr>
      <w:r>
        <w:t>In any case, t</w:t>
      </w:r>
      <w:r w:rsidR="00A656AD">
        <w:t xml:space="preserve">he first two </w:t>
      </w:r>
      <w:r w:rsidR="00B1040E">
        <w:t>plaintiffs</w:t>
      </w:r>
      <w:r w:rsidR="00A656AD">
        <w:t xml:space="preserve"> have claimed S</w:t>
      </w:r>
      <w:r w:rsidR="00B1040E">
        <w:t>R</w:t>
      </w:r>
      <w:r w:rsidR="00A656AD">
        <w:t xml:space="preserve"> 100</w:t>
      </w:r>
      <w:r w:rsidR="00E12AC1">
        <w:t xml:space="preserve">, </w:t>
      </w:r>
      <w:r w:rsidR="00353A76">
        <w:t>0</w:t>
      </w:r>
      <w:r w:rsidR="00E12AC1">
        <w:t>00</w:t>
      </w:r>
      <w:r w:rsidR="00A656AD">
        <w:t xml:space="preserve"> each</w:t>
      </w:r>
      <w:r w:rsidR="00E12AC1">
        <w:t xml:space="preserve"> for pain, suffering, distress and anxiety, SR 150,000 </w:t>
      </w:r>
      <w:r w:rsidR="00353A76">
        <w:t xml:space="preserve">each </w:t>
      </w:r>
      <w:r w:rsidR="00E12AC1">
        <w:t>for loss of expectation of life and SR75</w:t>
      </w:r>
      <w:r w:rsidR="00353A76">
        <w:t>,000</w:t>
      </w:r>
      <w:r w:rsidR="00387339">
        <w:t xml:space="preserve"> </w:t>
      </w:r>
      <w:r w:rsidR="00353A76">
        <w:t>each</w:t>
      </w:r>
      <w:r w:rsidR="00387339">
        <w:t xml:space="preserve"> </w:t>
      </w:r>
      <w:r w:rsidR="00E12AC1">
        <w:t>for loss of a child</w:t>
      </w:r>
      <w:r w:rsidR="00B53F43">
        <w:t>, altogether SR 650,000</w:t>
      </w:r>
      <w:r w:rsidR="00E12AC1">
        <w:t xml:space="preserve">.  </w:t>
      </w:r>
    </w:p>
    <w:p w:rsidR="00E12AC1" w:rsidRDefault="00E12AC1" w:rsidP="00B53F43">
      <w:pPr>
        <w:pStyle w:val="JudgmentText"/>
      </w:pPr>
      <w:r>
        <w:t xml:space="preserve">In </w:t>
      </w:r>
      <w:r w:rsidRPr="00E12AC1">
        <w:rPr>
          <w:i/>
        </w:rPr>
        <w:t>Sullivan</w:t>
      </w:r>
      <w:r>
        <w:t xml:space="preserve"> (supra)</w:t>
      </w:r>
      <w:r w:rsidR="00B53F43">
        <w:t>,</w:t>
      </w:r>
      <w:r>
        <w:t xml:space="preserve"> I explained that given the provisions of Article 1</w:t>
      </w:r>
      <w:r w:rsidR="00B53F43">
        <w:t>1</w:t>
      </w:r>
      <w:r>
        <w:t>4</w:t>
      </w:r>
      <w:r w:rsidR="00B53F43">
        <w:t>9</w:t>
      </w:r>
      <w:r>
        <w:t xml:space="preserve"> of the Civil Code</w:t>
      </w:r>
      <w:r w:rsidR="00B53F43">
        <w:t>,</w:t>
      </w:r>
      <w:r>
        <w:t xml:space="preserve"> a composite award </w:t>
      </w:r>
      <w:r w:rsidRPr="00E12AC1">
        <w:t>for all non-pecuniary losses</w:t>
      </w:r>
      <w:r>
        <w:t xml:space="preserve"> should be made. </w:t>
      </w:r>
      <w:r w:rsidR="00B53F43">
        <w:t xml:space="preserve">I relied on the authority of </w:t>
      </w:r>
      <w:r w:rsidR="00B53F43" w:rsidRPr="00B53F43">
        <w:rPr>
          <w:i/>
        </w:rPr>
        <w:t>Adonis v Ramphal</w:t>
      </w:r>
      <w:r w:rsidR="00B53F43" w:rsidRPr="00B53F43">
        <w:t xml:space="preserve"> (2013) SLR 387 </w:t>
      </w:r>
      <w:r w:rsidR="00B53F43">
        <w:t xml:space="preserve">to state that claims for </w:t>
      </w:r>
      <w:r w:rsidR="00B53F43" w:rsidRPr="00B53F43">
        <w:t>pain, suffering, anxiety and distress</w:t>
      </w:r>
      <w:r w:rsidR="00B53F43">
        <w:t xml:space="preserve"> should be under one head, that of moral damages. </w:t>
      </w:r>
      <w:r w:rsidR="00353A76">
        <w:t xml:space="preserve">On the basis of </w:t>
      </w:r>
      <w:r w:rsidR="00353A76" w:rsidRPr="00353A76">
        <w:rPr>
          <w:i/>
        </w:rPr>
        <w:t>Adonis</w:t>
      </w:r>
      <w:r w:rsidR="00B53F43">
        <w:t xml:space="preserve"> (supra) and the </w:t>
      </w:r>
      <w:r w:rsidR="00B53F43" w:rsidRPr="00B53F43">
        <w:t xml:space="preserve">Quebecois case of </w:t>
      </w:r>
      <w:r w:rsidR="00B53F43" w:rsidRPr="00B53F43">
        <w:rPr>
          <w:i/>
        </w:rPr>
        <w:t>Andrews v Grand &amp; Toy Alberta</w:t>
      </w:r>
      <w:r w:rsidR="00B53F43" w:rsidRPr="00B53F43">
        <w:t xml:space="preserve"> [1978] 2 SCR 229</w:t>
      </w:r>
      <w:r w:rsidR="00353A76">
        <w:t>,</w:t>
      </w:r>
      <w:r w:rsidR="00353A76" w:rsidRPr="00B53F43">
        <w:t>loss of expectation of life</w:t>
      </w:r>
      <w:r w:rsidR="00353A76">
        <w:t xml:space="preserve"> should be</w:t>
      </w:r>
      <w:r w:rsidR="00B53F43">
        <w:t xml:space="preserve"> add</w:t>
      </w:r>
      <w:r w:rsidR="00353A76">
        <w:t>ed</w:t>
      </w:r>
      <w:r w:rsidR="00B53F43">
        <w:t xml:space="preserve"> to that list</w:t>
      </w:r>
      <w:r w:rsidR="00B53F43" w:rsidRPr="00B53F43">
        <w:t>.</w:t>
      </w:r>
    </w:p>
    <w:p w:rsidR="00380682" w:rsidRDefault="00B53F43" w:rsidP="006641A4">
      <w:pPr>
        <w:pStyle w:val="JudgmentText"/>
      </w:pPr>
      <w:r>
        <w:t xml:space="preserve">The claim for SR 650, 000 for moral damages is viewed therefore from this perspective. </w:t>
      </w:r>
      <w:r w:rsidR="00380682">
        <w:t xml:space="preserve"> In </w:t>
      </w:r>
      <w:r w:rsidR="00380682" w:rsidRPr="00E12AC1">
        <w:rPr>
          <w:i/>
        </w:rPr>
        <w:t>Davidson and ors v Surf and Cerf Properties and ors</w:t>
      </w:r>
      <w:r w:rsidR="00380682">
        <w:t xml:space="preserve"> (unreported) </w:t>
      </w:r>
      <w:r w:rsidR="00380682" w:rsidRPr="00380682">
        <w:t>CS 41/2014</w:t>
      </w:r>
      <w:r w:rsidR="0065759F">
        <w:t xml:space="preserve">, following </w:t>
      </w:r>
      <w:r w:rsidR="0065759F" w:rsidRPr="00E12AC1">
        <w:rPr>
          <w:i/>
        </w:rPr>
        <w:t>Government of Seychelles v Rose</w:t>
      </w:r>
      <w:r w:rsidR="0065759F" w:rsidRPr="0065759F">
        <w:t xml:space="preserve"> (2012) SLR 364</w:t>
      </w:r>
      <w:r w:rsidR="00B60F6A">
        <w:t>,</w:t>
      </w:r>
      <w:r w:rsidR="00380682">
        <w:t>I s</w:t>
      </w:r>
      <w:r w:rsidR="0065759F">
        <w:t>t</w:t>
      </w:r>
      <w:r w:rsidR="00380682">
        <w:t>ated</w:t>
      </w:r>
      <w:r w:rsidR="0065759F">
        <w:t xml:space="preserve"> that </w:t>
      </w:r>
      <w:r w:rsidR="0065759F" w:rsidRPr="0065759F">
        <w:t xml:space="preserve">a departure from small awards </w:t>
      </w:r>
      <w:r w:rsidR="0065759F">
        <w:t xml:space="preserve">was </w:t>
      </w:r>
      <w:r w:rsidR="0065759F" w:rsidRPr="0065759F">
        <w:t>justified</w:t>
      </w:r>
      <w:r w:rsidR="0065759F">
        <w:t xml:space="preserve"> and awarded SR 100, 000 for each of the Deceased’ parents. </w:t>
      </w:r>
      <w:r>
        <w:t xml:space="preserve">That award was made based on the fact that only that amount </w:t>
      </w:r>
      <w:r w:rsidR="00B66E38">
        <w:t>had been</w:t>
      </w:r>
      <w:r>
        <w:t xml:space="preserve"> claimed. </w:t>
      </w:r>
    </w:p>
    <w:p w:rsidR="00B53F43" w:rsidRDefault="00B60F6A" w:rsidP="006641A4">
      <w:pPr>
        <w:pStyle w:val="JudgmentText"/>
      </w:pPr>
      <w:r>
        <w:t xml:space="preserve">The death of a child is very painful for every parent and seeing their daughter languishing as she did for six days all the more traumatic and heart-breaking. </w:t>
      </w:r>
      <w:r w:rsidR="00B53F43">
        <w:t>I</w:t>
      </w:r>
      <w:r>
        <w:t>n the circumstances I am</w:t>
      </w:r>
      <w:r w:rsidR="00B53F43">
        <w:t xml:space="preserve"> of the view that </w:t>
      </w:r>
      <w:r>
        <w:t>SR150, 000 is a reasonable sum to award to each of them</w:t>
      </w:r>
      <w:r w:rsidR="00B53F43">
        <w:t xml:space="preserve">.  </w:t>
      </w:r>
    </w:p>
    <w:p w:rsidR="006641A4" w:rsidRDefault="0065759F" w:rsidP="009B78C9">
      <w:pPr>
        <w:pStyle w:val="JudgmentText"/>
      </w:pPr>
      <w:r>
        <w:lastRenderedPageBreak/>
        <w:t>I cannot gra</w:t>
      </w:r>
      <w:r w:rsidR="00771687">
        <w:t>n</w:t>
      </w:r>
      <w:r>
        <w:t xml:space="preserve">t any award for the </w:t>
      </w:r>
      <w:r w:rsidR="00771687">
        <w:t>pain</w:t>
      </w:r>
      <w:r>
        <w:t xml:space="preserve"> and </w:t>
      </w:r>
      <w:r w:rsidR="00771687">
        <w:t>suffering</w:t>
      </w:r>
      <w:r w:rsidR="00387339">
        <w:t xml:space="preserve"> </w:t>
      </w:r>
      <w:r w:rsidR="00771687">
        <w:t>of the</w:t>
      </w:r>
      <w:r w:rsidR="00387339">
        <w:t xml:space="preserve"> </w:t>
      </w:r>
      <w:r w:rsidR="00B66E38">
        <w:t>D</w:t>
      </w:r>
      <w:bookmarkStart w:id="13" w:name="_GoBack"/>
      <w:bookmarkEnd w:id="13"/>
      <w:r>
        <w:t xml:space="preserve">eceased, Lormina </w:t>
      </w:r>
      <w:r w:rsidR="00771687">
        <w:t>Constance</w:t>
      </w:r>
      <w:r>
        <w:t xml:space="preserve"> who </w:t>
      </w:r>
      <w:r w:rsidR="00771687">
        <w:t>survived</w:t>
      </w:r>
      <w:r>
        <w:t xml:space="preserve"> the accident by si</w:t>
      </w:r>
      <w:r w:rsidR="00771687">
        <w:t>x</w:t>
      </w:r>
      <w:r w:rsidR="00387339">
        <w:t xml:space="preserve"> </w:t>
      </w:r>
      <w:r w:rsidR="00771687">
        <w:t>days</w:t>
      </w:r>
      <w:r w:rsidR="00387339">
        <w:t xml:space="preserve"> </w:t>
      </w:r>
      <w:r w:rsidR="00771687">
        <w:t>because</w:t>
      </w:r>
      <w:r>
        <w:t xml:space="preserve"> it w</w:t>
      </w:r>
      <w:r w:rsidR="00771687">
        <w:t>a</w:t>
      </w:r>
      <w:r>
        <w:t xml:space="preserve">s not claimed. This was an </w:t>
      </w:r>
      <w:r w:rsidR="00771687">
        <w:t>unfortunate</w:t>
      </w:r>
      <w:r w:rsidR="00387339">
        <w:t xml:space="preserve"> </w:t>
      </w:r>
      <w:r w:rsidR="00353A76">
        <w:t>omission</w:t>
      </w:r>
      <w:r>
        <w:t xml:space="preserve"> in the </w:t>
      </w:r>
      <w:r w:rsidR="00771687">
        <w:t>pleadings.</w:t>
      </w:r>
    </w:p>
    <w:p w:rsidR="00B60F6A" w:rsidRDefault="00B60F6A" w:rsidP="009B78C9">
      <w:pPr>
        <w:pStyle w:val="JudgmentText"/>
      </w:pPr>
      <w:r>
        <w:t>I also grant the siblings of the Deceased the sum of SR 150,000 each</w:t>
      </w:r>
      <w:r w:rsidR="00353A76">
        <w:t xml:space="preserve"> on the same basis that I granted the award to the parents of the Deceased.</w:t>
      </w:r>
    </w:p>
    <w:p w:rsidR="00A656AD" w:rsidRDefault="00B60F6A" w:rsidP="009B78C9">
      <w:pPr>
        <w:pStyle w:val="JudgmentText"/>
      </w:pPr>
      <w:r>
        <w:t xml:space="preserve">The material damage was not challenged in any way and therefore the sums of SR 11, 460 consisting of funeral and allied expenses is granted. </w:t>
      </w:r>
    </w:p>
    <w:p w:rsidR="00B60F6A" w:rsidRDefault="00B60F6A" w:rsidP="009B78C9">
      <w:pPr>
        <w:pStyle w:val="JudgmentText"/>
      </w:pPr>
      <w:r>
        <w:t xml:space="preserve">I therefore make the following Orders: </w:t>
      </w:r>
    </w:p>
    <w:p w:rsidR="0079420B" w:rsidRDefault="0079420B" w:rsidP="0079420B">
      <w:pPr>
        <w:pStyle w:val="JudgmentText"/>
        <w:numPr>
          <w:ilvl w:val="0"/>
          <w:numId w:val="7"/>
        </w:numPr>
      </w:pPr>
      <w:r>
        <w:t xml:space="preserve">I Order the Defendant to pay the </w:t>
      </w:r>
      <w:r w:rsidRPr="0079420B">
        <w:t>Plain</w:t>
      </w:r>
      <w:r>
        <w:t>t</w:t>
      </w:r>
      <w:r w:rsidRPr="0079420B">
        <w:t>iff</w:t>
      </w:r>
      <w:r>
        <w:t xml:space="preserve">s the sum of SR150, 000 each for moral damage and the sum of SR 11,460 as material damage, a total of SR761, 460. </w:t>
      </w:r>
    </w:p>
    <w:p w:rsidR="0079420B" w:rsidRDefault="0079420B" w:rsidP="0079420B">
      <w:pPr>
        <w:pStyle w:val="JudgmentText"/>
        <w:numPr>
          <w:ilvl w:val="0"/>
          <w:numId w:val="7"/>
        </w:numPr>
      </w:pPr>
      <w:r>
        <w:t xml:space="preserve">The whole with costs. </w:t>
      </w:r>
    </w:p>
    <w:p w:rsidR="0079420B" w:rsidRDefault="0079420B" w:rsidP="001E4ED8">
      <w:pPr>
        <w:pStyle w:val="ListParagraph"/>
        <w:widowControl/>
        <w:autoSpaceDE/>
        <w:autoSpaceDN/>
        <w:adjustRightInd/>
        <w:spacing w:after="240" w:line="360" w:lineRule="auto"/>
        <w:ind w:left="0"/>
        <w:contextualSpacing w:val="0"/>
        <w:jc w:val="both"/>
        <w:rPr>
          <w:sz w:val="24"/>
          <w:szCs w:val="24"/>
        </w:r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79420B">
        <w:rPr>
          <w:sz w:val="24"/>
          <w:szCs w:val="24"/>
        </w:rPr>
        <w:t xml:space="preserve">6 July 2017. </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4" w:name="Dropdown7"/>
    <w:p w:rsidR="009E05E5" w:rsidRPr="00E33F35" w:rsidRDefault="007336BD"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4"/>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604" w:rsidRDefault="00B23604" w:rsidP="00DB6D34">
      <w:r>
        <w:separator/>
      </w:r>
    </w:p>
  </w:endnote>
  <w:endnote w:type="continuationSeparator" w:id="1">
    <w:p w:rsidR="00B23604" w:rsidRDefault="00B23604"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7336BD">
    <w:pPr>
      <w:pStyle w:val="Footer"/>
      <w:jc w:val="center"/>
    </w:pPr>
    <w:r>
      <w:fldChar w:fldCharType="begin"/>
    </w:r>
    <w:r w:rsidR="007B18A7">
      <w:instrText xml:space="preserve"> PAGE   \* MERGEFORMAT </w:instrText>
    </w:r>
    <w:r>
      <w:fldChar w:fldCharType="separate"/>
    </w:r>
    <w:r w:rsidR="00387339">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604" w:rsidRDefault="00B23604" w:rsidP="00DB6D34">
      <w:r>
        <w:separator/>
      </w:r>
    </w:p>
  </w:footnote>
  <w:footnote w:type="continuationSeparator" w:id="1">
    <w:p w:rsidR="00B23604" w:rsidRDefault="00B23604"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8C7A22"/>
    <w:multiLevelType w:val="hybridMultilevel"/>
    <w:tmpl w:val="9494786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cumentProtection w:edit="forms" w:enforcement="0"/>
  <w:defaultTabStop w:val="720"/>
  <w:doNotShadeFormData/>
  <w:characterSpacingControl w:val="doNotCompress"/>
  <w:footnotePr>
    <w:footnote w:id="0"/>
    <w:footnote w:id="1"/>
  </w:footnotePr>
  <w:endnotePr>
    <w:endnote w:id="0"/>
    <w:endnote w:id="1"/>
  </w:endnotePr>
  <w:compat/>
  <w:rsids>
    <w:rsidRoot w:val="000D19C0"/>
    <w:rsid w:val="00005BEF"/>
    <w:rsid w:val="00030C81"/>
    <w:rsid w:val="000344B4"/>
    <w:rsid w:val="0006489F"/>
    <w:rsid w:val="00067B0A"/>
    <w:rsid w:val="00075573"/>
    <w:rsid w:val="00091036"/>
    <w:rsid w:val="000A10B8"/>
    <w:rsid w:val="000C5205"/>
    <w:rsid w:val="000D19C0"/>
    <w:rsid w:val="000D1DD3"/>
    <w:rsid w:val="000E39A5"/>
    <w:rsid w:val="000E7400"/>
    <w:rsid w:val="001008BC"/>
    <w:rsid w:val="00101D12"/>
    <w:rsid w:val="00104284"/>
    <w:rsid w:val="001159AE"/>
    <w:rsid w:val="00117CBF"/>
    <w:rsid w:val="00126A10"/>
    <w:rsid w:val="001376AB"/>
    <w:rsid w:val="001439BF"/>
    <w:rsid w:val="00144612"/>
    <w:rsid w:val="001529B0"/>
    <w:rsid w:val="0016510C"/>
    <w:rsid w:val="00180158"/>
    <w:rsid w:val="00180B1D"/>
    <w:rsid w:val="001920F4"/>
    <w:rsid w:val="001B1132"/>
    <w:rsid w:val="001C6467"/>
    <w:rsid w:val="001D30F7"/>
    <w:rsid w:val="001E0BA2"/>
    <w:rsid w:val="001E4ED8"/>
    <w:rsid w:val="001E7AEA"/>
    <w:rsid w:val="00201230"/>
    <w:rsid w:val="0020244B"/>
    <w:rsid w:val="00231C17"/>
    <w:rsid w:val="00236AAC"/>
    <w:rsid w:val="00242DF4"/>
    <w:rsid w:val="0024353F"/>
    <w:rsid w:val="002474D4"/>
    <w:rsid w:val="00265DE9"/>
    <w:rsid w:val="00290E14"/>
    <w:rsid w:val="002A7376"/>
    <w:rsid w:val="002B2255"/>
    <w:rsid w:val="002B4478"/>
    <w:rsid w:val="002C7560"/>
    <w:rsid w:val="002D06AA"/>
    <w:rsid w:val="002D67FC"/>
    <w:rsid w:val="002E0086"/>
    <w:rsid w:val="002E6963"/>
    <w:rsid w:val="002F40A1"/>
    <w:rsid w:val="002F4A1B"/>
    <w:rsid w:val="00301D88"/>
    <w:rsid w:val="00304E76"/>
    <w:rsid w:val="0031329C"/>
    <w:rsid w:val="00353A76"/>
    <w:rsid w:val="003647E7"/>
    <w:rsid w:val="003651F4"/>
    <w:rsid w:val="0037270D"/>
    <w:rsid w:val="00377341"/>
    <w:rsid w:val="00380682"/>
    <w:rsid w:val="003820A5"/>
    <w:rsid w:val="003838CC"/>
    <w:rsid w:val="003862CB"/>
    <w:rsid w:val="0038700C"/>
    <w:rsid w:val="00387339"/>
    <w:rsid w:val="003B461C"/>
    <w:rsid w:val="003B4C19"/>
    <w:rsid w:val="003D53A7"/>
    <w:rsid w:val="003D58AA"/>
    <w:rsid w:val="003D7B97"/>
    <w:rsid w:val="003E2ABC"/>
    <w:rsid w:val="003F0F8D"/>
    <w:rsid w:val="004156B9"/>
    <w:rsid w:val="00445BFA"/>
    <w:rsid w:val="00452BB6"/>
    <w:rsid w:val="00453A09"/>
    <w:rsid w:val="0046133B"/>
    <w:rsid w:val="004A00A5"/>
    <w:rsid w:val="004C3D80"/>
    <w:rsid w:val="004F3823"/>
    <w:rsid w:val="005207C8"/>
    <w:rsid w:val="00523B15"/>
    <w:rsid w:val="00530663"/>
    <w:rsid w:val="0055036F"/>
    <w:rsid w:val="005514D6"/>
    <w:rsid w:val="00552704"/>
    <w:rsid w:val="00554577"/>
    <w:rsid w:val="00572AB3"/>
    <w:rsid w:val="00580531"/>
    <w:rsid w:val="005836AC"/>
    <w:rsid w:val="00584583"/>
    <w:rsid w:val="00594FAC"/>
    <w:rsid w:val="005A4907"/>
    <w:rsid w:val="005C5493"/>
    <w:rsid w:val="005F5FB0"/>
    <w:rsid w:val="00606587"/>
    <w:rsid w:val="00606EEA"/>
    <w:rsid w:val="006174DB"/>
    <w:rsid w:val="0064023C"/>
    <w:rsid w:val="00654CAA"/>
    <w:rsid w:val="0065759F"/>
    <w:rsid w:val="006578C2"/>
    <w:rsid w:val="00663D17"/>
    <w:rsid w:val="006641A4"/>
    <w:rsid w:val="00666D33"/>
    <w:rsid w:val="0068598F"/>
    <w:rsid w:val="00695110"/>
    <w:rsid w:val="006A58E4"/>
    <w:rsid w:val="006D0171"/>
    <w:rsid w:val="006D36C9"/>
    <w:rsid w:val="0070785D"/>
    <w:rsid w:val="007175A6"/>
    <w:rsid w:val="007336BD"/>
    <w:rsid w:val="00744508"/>
    <w:rsid w:val="00771687"/>
    <w:rsid w:val="007728D0"/>
    <w:rsid w:val="00785812"/>
    <w:rsid w:val="0079420B"/>
    <w:rsid w:val="007A47DC"/>
    <w:rsid w:val="007B18A7"/>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26D4"/>
    <w:rsid w:val="00926D09"/>
    <w:rsid w:val="00927982"/>
    <w:rsid w:val="009336BA"/>
    <w:rsid w:val="00937FB4"/>
    <w:rsid w:val="0094087C"/>
    <w:rsid w:val="00951EC0"/>
    <w:rsid w:val="0096041D"/>
    <w:rsid w:val="00981287"/>
    <w:rsid w:val="009814E7"/>
    <w:rsid w:val="00983045"/>
    <w:rsid w:val="009B78C9"/>
    <w:rsid w:val="009E05E5"/>
    <w:rsid w:val="009F1B68"/>
    <w:rsid w:val="009F4DC4"/>
    <w:rsid w:val="00A11166"/>
    <w:rsid w:val="00A14038"/>
    <w:rsid w:val="00A42850"/>
    <w:rsid w:val="00A52E18"/>
    <w:rsid w:val="00A53837"/>
    <w:rsid w:val="00A544D0"/>
    <w:rsid w:val="00A656AD"/>
    <w:rsid w:val="00A80E4E"/>
    <w:rsid w:val="00AC3885"/>
    <w:rsid w:val="00AD0BF3"/>
    <w:rsid w:val="00AD75CD"/>
    <w:rsid w:val="00AD7CA3"/>
    <w:rsid w:val="00AF5373"/>
    <w:rsid w:val="00B05D6E"/>
    <w:rsid w:val="00B1040E"/>
    <w:rsid w:val="00B119B1"/>
    <w:rsid w:val="00B14612"/>
    <w:rsid w:val="00B23604"/>
    <w:rsid w:val="00B23E73"/>
    <w:rsid w:val="00B34CA7"/>
    <w:rsid w:val="00B40898"/>
    <w:rsid w:val="00B4124C"/>
    <w:rsid w:val="00B4625E"/>
    <w:rsid w:val="00B53F43"/>
    <w:rsid w:val="00B60F6A"/>
    <w:rsid w:val="00B66E38"/>
    <w:rsid w:val="00B70557"/>
    <w:rsid w:val="00B75AE2"/>
    <w:rsid w:val="00B9148E"/>
    <w:rsid w:val="00B94805"/>
    <w:rsid w:val="00BA6027"/>
    <w:rsid w:val="00BC1D95"/>
    <w:rsid w:val="00BD4287"/>
    <w:rsid w:val="00BD60D5"/>
    <w:rsid w:val="00BE1D00"/>
    <w:rsid w:val="00BE3628"/>
    <w:rsid w:val="00BE424C"/>
    <w:rsid w:val="00BF5CC9"/>
    <w:rsid w:val="00C036A5"/>
    <w:rsid w:val="00C065A3"/>
    <w:rsid w:val="00C0791D"/>
    <w:rsid w:val="00C14327"/>
    <w:rsid w:val="00C212FB"/>
    <w:rsid w:val="00C22967"/>
    <w:rsid w:val="00C35333"/>
    <w:rsid w:val="00C41821"/>
    <w:rsid w:val="00C55FDF"/>
    <w:rsid w:val="00C5739F"/>
    <w:rsid w:val="00C753F5"/>
    <w:rsid w:val="00C87FCA"/>
    <w:rsid w:val="00CA1B0C"/>
    <w:rsid w:val="00CA7795"/>
    <w:rsid w:val="00CA7F40"/>
    <w:rsid w:val="00CB3C7E"/>
    <w:rsid w:val="00CC2A46"/>
    <w:rsid w:val="00CF041D"/>
    <w:rsid w:val="00D03314"/>
    <w:rsid w:val="00D06A0F"/>
    <w:rsid w:val="00D46875"/>
    <w:rsid w:val="00D5130B"/>
    <w:rsid w:val="00D82047"/>
    <w:rsid w:val="00DA351C"/>
    <w:rsid w:val="00DB6D34"/>
    <w:rsid w:val="00DD4E02"/>
    <w:rsid w:val="00DD637F"/>
    <w:rsid w:val="00DE08C1"/>
    <w:rsid w:val="00DE2BE8"/>
    <w:rsid w:val="00DF2970"/>
    <w:rsid w:val="00DF303A"/>
    <w:rsid w:val="00E0467F"/>
    <w:rsid w:val="00E0505F"/>
    <w:rsid w:val="00E07F07"/>
    <w:rsid w:val="00E12AC1"/>
    <w:rsid w:val="00E30B60"/>
    <w:rsid w:val="00E33F35"/>
    <w:rsid w:val="00E35862"/>
    <w:rsid w:val="00E41E94"/>
    <w:rsid w:val="00E55C69"/>
    <w:rsid w:val="00E57D4D"/>
    <w:rsid w:val="00E6492F"/>
    <w:rsid w:val="00E65691"/>
    <w:rsid w:val="00E7262F"/>
    <w:rsid w:val="00E91FA1"/>
    <w:rsid w:val="00E944E2"/>
    <w:rsid w:val="00EA6F17"/>
    <w:rsid w:val="00EC12D0"/>
    <w:rsid w:val="00EC2355"/>
    <w:rsid w:val="00EC6290"/>
    <w:rsid w:val="00ED76D9"/>
    <w:rsid w:val="00EE0DAA"/>
    <w:rsid w:val="00EF2051"/>
    <w:rsid w:val="00F00A19"/>
    <w:rsid w:val="00F34FB5"/>
    <w:rsid w:val="00F3644F"/>
    <w:rsid w:val="00F60E04"/>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24658-1E85-44AB-AE90-0A61BC76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mphiloe</cp:lastModifiedBy>
  <cp:revision>2</cp:revision>
  <cp:lastPrinted>2017-07-06T04:35:00Z</cp:lastPrinted>
  <dcterms:created xsi:type="dcterms:W3CDTF">2017-07-06T09:50:00Z</dcterms:created>
  <dcterms:modified xsi:type="dcterms:W3CDTF">2017-07-06T09:50:00Z</dcterms:modified>
</cp:coreProperties>
</file>