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E94E48" w:rsidRDefault="009107C7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36C41">
        <w:rPr>
          <w:b/>
          <w:sz w:val="24"/>
          <w:szCs w:val="24"/>
        </w:rPr>
        <w:t> </w:t>
      </w:r>
      <w:r w:rsidR="00A36C41">
        <w:rPr>
          <w:b/>
          <w:sz w:val="24"/>
          <w:szCs w:val="24"/>
        </w:rPr>
        <w:t> </w:t>
      </w:r>
      <w:r w:rsidR="00A36C41">
        <w:rPr>
          <w:b/>
          <w:sz w:val="24"/>
          <w:szCs w:val="24"/>
        </w:rPr>
        <w:t> </w:t>
      </w:r>
      <w:r w:rsidR="00A36C41">
        <w:rPr>
          <w:b/>
          <w:sz w:val="24"/>
          <w:szCs w:val="24"/>
        </w:rPr>
        <w:t> </w:t>
      </w:r>
      <w:r w:rsidR="00A36C41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E94E48" w:rsidRPr="00B938BB" w:rsidRDefault="009107C7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36C41">
        <w:rPr>
          <w:i/>
          <w:sz w:val="24"/>
          <w:szCs w:val="24"/>
        </w:rPr>
        <w:t> </w:t>
      </w:r>
      <w:r w:rsidR="00A36C41">
        <w:rPr>
          <w:i/>
          <w:sz w:val="24"/>
          <w:szCs w:val="24"/>
        </w:rPr>
        <w:t> </w:t>
      </w:r>
      <w:r w:rsidR="00A36C41">
        <w:rPr>
          <w:i/>
          <w:sz w:val="24"/>
          <w:szCs w:val="24"/>
        </w:rPr>
        <w:t> </w:t>
      </w:r>
      <w:r w:rsidR="00A36C41">
        <w:rPr>
          <w:i/>
          <w:sz w:val="24"/>
          <w:szCs w:val="24"/>
        </w:rPr>
        <w:t> </w:t>
      </w:r>
      <w:r w:rsidR="00A36C41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9107C7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9107C7">
        <w:rPr>
          <w:b/>
          <w:sz w:val="28"/>
          <w:szCs w:val="28"/>
        </w:rPr>
      </w:r>
      <w:r w:rsidR="009107C7">
        <w:rPr>
          <w:b/>
          <w:sz w:val="28"/>
          <w:szCs w:val="28"/>
        </w:rPr>
        <w:fldChar w:fldCharType="separate"/>
      </w:r>
      <w:r w:rsidR="00205652">
        <w:rPr>
          <w:b/>
          <w:sz w:val="28"/>
          <w:szCs w:val="28"/>
        </w:rPr>
        <w:t>197</w:t>
      </w:r>
      <w:r w:rsidR="009107C7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107C7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9107C7" w:rsidRPr="00B75AE2">
        <w:rPr>
          <w:b/>
          <w:sz w:val="28"/>
          <w:szCs w:val="28"/>
        </w:rPr>
      </w:r>
      <w:r w:rsidR="009107C7" w:rsidRPr="00B75AE2">
        <w:rPr>
          <w:b/>
          <w:sz w:val="28"/>
          <w:szCs w:val="28"/>
        </w:rPr>
        <w:fldChar w:fldCharType="separate"/>
      </w:r>
      <w:r w:rsidR="00361EF3">
        <w:rPr>
          <w:b/>
          <w:noProof/>
          <w:sz w:val="28"/>
          <w:szCs w:val="28"/>
        </w:rPr>
        <w:t>1</w:t>
      </w:r>
      <w:r w:rsidR="00205652">
        <w:rPr>
          <w:b/>
          <w:noProof/>
          <w:sz w:val="28"/>
          <w:szCs w:val="28"/>
        </w:rPr>
        <w:t xml:space="preserve">7 </w:t>
      </w:r>
      <w:r w:rsidR="009107C7" w:rsidRPr="00B75AE2">
        <w:rPr>
          <w:b/>
          <w:sz w:val="28"/>
          <w:szCs w:val="28"/>
        </w:rPr>
        <w:fldChar w:fldCharType="end"/>
      </w:r>
      <w:bookmarkEnd w:id="3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bookmarkStart w:id="4" w:name="Dropdown15"/>
      <w:r w:rsidR="009107C7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result w:val="3"/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9107C7">
        <w:rPr>
          <w:b/>
          <w:sz w:val="24"/>
          <w:szCs w:val="24"/>
        </w:rPr>
      </w:r>
      <w:r w:rsidR="009107C7">
        <w:rPr>
          <w:b/>
          <w:sz w:val="24"/>
          <w:szCs w:val="24"/>
        </w:rPr>
        <w:fldChar w:fldCharType="end"/>
      </w:r>
      <w:bookmarkEnd w:id="4"/>
      <w:r w:rsidR="009107C7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b/>
          <w:sz w:val="24"/>
          <w:szCs w:val="24"/>
        </w:rPr>
        <w:instrText xml:space="preserve"> FORMTEXT </w:instrText>
      </w:r>
      <w:r w:rsidR="009107C7">
        <w:rPr>
          <w:b/>
          <w:sz w:val="24"/>
          <w:szCs w:val="24"/>
        </w:rPr>
      </w:r>
      <w:r w:rsidR="009107C7">
        <w:rPr>
          <w:b/>
          <w:sz w:val="24"/>
          <w:szCs w:val="24"/>
        </w:rPr>
        <w:fldChar w:fldCharType="separate"/>
      </w:r>
      <w:r w:rsidR="00205652">
        <w:rPr>
          <w:b/>
          <w:sz w:val="24"/>
          <w:szCs w:val="24"/>
        </w:rPr>
        <w:t>3</w:t>
      </w:r>
      <w:r w:rsidR="009107C7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>/20</w:t>
      </w:r>
      <w:r w:rsidR="009107C7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b/>
          <w:sz w:val="24"/>
          <w:szCs w:val="24"/>
        </w:rPr>
        <w:instrText xml:space="preserve"> FORMTEXT </w:instrText>
      </w:r>
      <w:r w:rsidR="009107C7">
        <w:rPr>
          <w:b/>
          <w:sz w:val="24"/>
          <w:szCs w:val="24"/>
        </w:rPr>
      </w:r>
      <w:r w:rsidR="009107C7">
        <w:rPr>
          <w:b/>
          <w:sz w:val="24"/>
          <w:szCs w:val="24"/>
        </w:rPr>
        <w:fldChar w:fldCharType="separate"/>
      </w:r>
      <w:r w:rsidR="00361EF3">
        <w:rPr>
          <w:b/>
          <w:noProof/>
          <w:sz w:val="24"/>
          <w:szCs w:val="24"/>
        </w:rPr>
        <w:t>1</w:t>
      </w:r>
      <w:r w:rsidR="00205652">
        <w:rPr>
          <w:b/>
          <w:noProof/>
          <w:sz w:val="24"/>
          <w:szCs w:val="24"/>
        </w:rPr>
        <w:t>2</w:t>
      </w:r>
      <w:r w:rsidR="009107C7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>)</w:t>
      </w:r>
    </w:p>
    <w:p w:rsidR="00A53837" w:rsidRPr="00606EEA" w:rsidRDefault="009107C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E3237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9107C7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578C2">
        <w:rPr>
          <w:b/>
          <w:sz w:val="24"/>
          <w:szCs w:val="24"/>
        </w:rPr>
        <w:instrText xml:space="preserve"> FORMTEXT </w:instrText>
      </w:r>
      <w:r w:rsidR="009107C7">
        <w:rPr>
          <w:b/>
          <w:sz w:val="24"/>
          <w:szCs w:val="24"/>
        </w:rPr>
      </w:r>
      <w:r w:rsidR="009107C7">
        <w:rPr>
          <w:b/>
          <w:sz w:val="24"/>
          <w:szCs w:val="24"/>
        </w:rPr>
        <w:fldChar w:fldCharType="separate"/>
      </w:r>
      <w:r w:rsidR="00205652">
        <w:rPr>
          <w:b/>
          <w:sz w:val="24"/>
          <w:szCs w:val="24"/>
        </w:rPr>
        <w:t>7</w:t>
      </w:r>
      <w:r w:rsidR="009107C7">
        <w:rPr>
          <w:b/>
          <w:sz w:val="24"/>
          <w:szCs w:val="24"/>
        </w:rPr>
        <w:fldChar w:fldCharType="end"/>
      </w:r>
      <w:bookmarkEnd w:id="7"/>
      <w:r w:rsidR="009107C7">
        <w:rPr>
          <w:b/>
          <w:sz w:val="24"/>
          <w:szCs w:val="24"/>
        </w:rPr>
        <w:fldChar w:fldCharType="begin"/>
      </w:r>
      <w:r w:rsidR="009107C7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9107C7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AE3237">
        <w:rPr>
          <w:b/>
          <w:sz w:val="24"/>
          <w:szCs w:val="24"/>
        </w:rPr>
        <w:instrText xml:space="preserve"> FORMTEXT </w:instrText>
      </w:r>
      <w:r w:rsidR="009107C7">
        <w:rPr>
          <w:b/>
          <w:sz w:val="24"/>
          <w:szCs w:val="24"/>
        </w:rPr>
      </w:r>
      <w:r w:rsidR="009107C7">
        <w:rPr>
          <w:b/>
          <w:sz w:val="24"/>
          <w:szCs w:val="24"/>
        </w:rPr>
        <w:fldChar w:fldCharType="separate"/>
      </w:r>
      <w:r w:rsidR="00AE3237">
        <w:rPr>
          <w:b/>
          <w:noProof/>
          <w:sz w:val="24"/>
          <w:szCs w:val="24"/>
        </w:rPr>
        <w:t> </w:t>
      </w:r>
      <w:r w:rsidR="00AE3237">
        <w:rPr>
          <w:b/>
          <w:noProof/>
          <w:sz w:val="24"/>
          <w:szCs w:val="24"/>
        </w:rPr>
        <w:t> </w:t>
      </w:r>
      <w:r w:rsidR="00AE3237">
        <w:rPr>
          <w:b/>
          <w:noProof/>
          <w:sz w:val="24"/>
          <w:szCs w:val="24"/>
        </w:rPr>
        <w:t> </w:t>
      </w:r>
      <w:r w:rsidR="00AE3237">
        <w:rPr>
          <w:b/>
          <w:noProof/>
          <w:sz w:val="24"/>
          <w:szCs w:val="24"/>
        </w:rPr>
        <w:t> </w:t>
      </w:r>
      <w:r w:rsidR="00AE3237">
        <w:rPr>
          <w:b/>
          <w:noProof/>
          <w:sz w:val="24"/>
          <w:szCs w:val="24"/>
        </w:rPr>
        <w:t> </w:t>
      </w:r>
      <w:r w:rsidR="009107C7">
        <w:rPr>
          <w:b/>
          <w:sz w:val="24"/>
          <w:szCs w:val="24"/>
        </w:rPr>
        <w:fldChar w:fldCharType="end"/>
      </w:r>
      <w:bookmarkEnd w:id="8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9" w:name="Text20"/>
    <w:p w:rsidR="00FB2453" w:rsidRPr="00B119B1" w:rsidRDefault="009107C7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205652">
        <w:rPr>
          <w:b/>
          <w:sz w:val="24"/>
          <w:szCs w:val="24"/>
        </w:rPr>
        <w:t>BHARTI DHANJEE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3"/>
    <w:p w:rsidR="00B40898" w:rsidRDefault="009107C7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result w:val="2"/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4C3D80" w:rsidRDefault="004C3D80" w:rsidP="00F066DF">
      <w:pPr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11" w:name="Text22"/>
    <w:p w:rsidR="00B119B1" w:rsidRDefault="009107C7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205652">
        <w:rPr>
          <w:b/>
          <w:sz w:val="24"/>
          <w:szCs w:val="24"/>
        </w:rPr>
        <w:t>ZARINE DHANJEE</w:t>
      </w:r>
      <w:r w:rsidRPr="00B119B1">
        <w:rPr>
          <w:b/>
          <w:sz w:val="24"/>
          <w:szCs w:val="24"/>
        </w:rPr>
        <w:fldChar w:fldCharType="end"/>
      </w:r>
      <w:bookmarkEnd w:id="11"/>
    </w:p>
    <w:bookmarkStart w:id="12" w:name="Dropdown14"/>
    <w:p w:rsidR="00B40898" w:rsidRDefault="009107C7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</w:p>
    <w:p w:rsidR="00266FB3" w:rsidRPr="00205652" w:rsidRDefault="00266FB3" w:rsidP="00205652">
      <w:pPr>
        <w:rPr>
          <w:b/>
          <w:sz w:val="24"/>
          <w:szCs w:val="24"/>
        </w:rPr>
        <w:sectPr w:rsidR="00266FB3" w:rsidRPr="0020565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3" w:name="Text34"/>
      <w:r w:rsidR="009107C7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9107C7">
        <w:rPr>
          <w:sz w:val="24"/>
          <w:szCs w:val="24"/>
        </w:rPr>
      </w:r>
      <w:r w:rsidR="009107C7">
        <w:rPr>
          <w:sz w:val="24"/>
          <w:szCs w:val="24"/>
        </w:rPr>
        <w:fldChar w:fldCharType="separate"/>
      </w:r>
      <w:r w:rsidR="00C65BB5">
        <w:rPr>
          <w:sz w:val="24"/>
          <w:szCs w:val="24"/>
        </w:rPr>
        <w:t> </w:t>
      </w:r>
      <w:r w:rsidR="00C65BB5">
        <w:rPr>
          <w:sz w:val="24"/>
          <w:szCs w:val="24"/>
        </w:rPr>
        <w:t> </w:t>
      </w:r>
      <w:r w:rsidR="00C65BB5">
        <w:rPr>
          <w:sz w:val="24"/>
          <w:szCs w:val="24"/>
        </w:rPr>
        <w:t> </w:t>
      </w:r>
      <w:r w:rsidR="00C65BB5">
        <w:rPr>
          <w:sz w:val="24"/>
          <w:szCs w:val="24"/>
        </w:rPr>
        <w:t> </w:t>
      </w:r>
      <w:r w:rsidR="00C65BB5">
        <w:rPr>
          <w:sz w:val="24"/>
          <w:szCs w:val="24"/>
        </w:rPr>
        <w:t> </w:t>
      </w:r>
      <w:r w:rsidR="009107C7">
        <w:rPr>
          <w:sz w:val="24"/>
          <w:szCs w:val="24"/>
        </w:rPr>
        <w:fldChar w:fldCharType="end"/>
      </w:r>
      <w:bookmarkEnd w:id="13"/>
      <w:r w:rsidR="009107C7">
        <w:rPr>
          <w:sz w:val="24"/>
          <w:szCs w:val="24"/>
        </w:rPr>
        <w:fldChar w:fldCharType="begin"/>
      </w:r>
      <w:r w:rsidR="009107C7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7C7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4C3D80">
        <w:rPr>
          <w:sz w:val="24"/>
          <w:szCs w:val="24"/>
        </w:rPr>
        <w:instrText xml:space="preserve"> FORMTEXT </w:instrText>
      </w:r>
      <w:r w:rsidR="009107C7">
        <w:rPr>
          <w:sz w:val="24"/>
          <w:szCs w:val="24"/>
        </w:rPr>
      </w:r>
      <w:r w:rsidR="009107C7">
        <w:rPr>
          <w:sz w:val="24"/>
          <w:szCs w:val="24"/>
        </w:rPr>
        <w:fldChar w:fldCharType="separate"/>
      </w:r>
      <w:r w:rsidR="00C65BB5">
        <w:rPr>
          <w:sz w:val="24"/>
          <w:szCs w:val="24"/>
        </w:rPr>
        <w:t>Miss Pool</w:t>
      </w:r>
      <w:r w:rsidR="009107C7">
        <w:rPr>
          <w:sz w:val="24"/>
          <w:szCs w:val="24"/>
        </w:rPr>
        <w:fldChar w:fldCharType="end"/>
      </w:r>
      <w:bookmarkEnd w:id="14"/>
      <w:r w:rsidR="009107C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9107C7">
        <w:rPr>
          <w:sz w:val="24"/>
          <w:szCs w:val="24"/>
        </w:rPr>
        <w:fldChar w:fldCharType="end"/>
      </w:r>
      <w:r w:rsidR="009107C7">
        <w:rPr>
          <w:sz w:val="24"/>
          <w:szCs w:val="24"/>
        </w:rPr>
        <w:fldChar w:fldCharType="begin"/>
      </w:r>
      <w:r w:rsidR="009107C7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15" w:name="Dropdown11"/>
      <w:r w:rsidR="009107C7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result w:val="3"/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9107C7">
        <w:rPr>
          <w:sz w:val="24"/>
          <w:szCs w:val="24"/>
        </w:rPr>
      </w:r>
      <w:r w:rsidR="009107C7">
        <w:rPr>
          <w:sz w:val="24"/>
          <w:szCs w:val="24"/>
        </w:rPr>
        <w:fldChar w:fldCharType="end"/>
      </w:r>
      <w:bookmarkEnd w:id="15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7C7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sz w:val="24"/>
          <w:szCs w:val="24"/>
        </w:rPr>
        <w:instrText xml:space="preserve"> FORMTEXT </w:instrText>
      </w:r>
      <w:r w:rsidR="009107C7">
        <w:rPr>
          <w:sz w:val="24"/>
          <w:szCs w:val="24"/>
        </w:rPr>
      </w:r>
      <w:r w:rsidR="009107C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107C7">
        <w:rPr>
          <w:sz w:val="24"/>
          <w:szCs w:val="24"/>
        </w:rPr>
        <w:fldChar w:fldCharType="end"/>
      </w:r>
      <w:bookmarkEnd w:id="16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7C7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4C3D80">
        <w:rPr>
          <w:sz w:val="24"/>
          <w:szCs w:val="24"/>
        </w:rPr>
        <w:instrText xml:space="preserve"> FORMTEXT </w:instrText>
      </w:r>
      <w:r w:rsidR="009107C7">
        <w:rPr>
          <w:sz w:val="24"/>
          <w:szCs w:val="24"/>
        </w:rPr>
      </w:r>
      <w:r w:rsidR="009107C7">
        <w:rPr>
          <w:sz w:val="24"/>
          <w:szCs w:val="24"/>
        </w:rPr>
        <w:fldChar w:fldCharType="separate"/>
      </w:r>
      <w:r w:rsidR="00C65BB5">
        <w:rPr>
          <w:sz w:val="24"/>
          <w:szCs w:val="24"/>
        </w:rPr>
        <w:t>Mr. Rajasundaram</w:t>
      </w:r>
      <w:r w:rsidR="009107C7">
        <w:rPr>
          <w:sz w:val="24"/>
          <w:szCs w:val="24"/>
        </w:rPr>
        <w:fldChar w:fldCharType="end"/>
      </w:r>
      <w:bookmarkEnd w:id="17"/>
      <w:r w:rsidR="009107C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9107C7">
        <w:rPr>
          <w:sz w:val="24"/>
          <w:szCs w:val="24"/>
        </w:rPr>
        <w:fldChar w:fldCharType="end"/>
      </w:r>
      <w:r w:rsidR="009107C7">
        <w:rPr>
          <w:sz w:val="24"/>
          <w:szCs w:val="24"/>
        </w:rPr>
        <w:fldChar w:fldCharType="begin"/>
      </w:r>
      <w:r w:rsidR="009107C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8" w:name="Dropdown12"/>
      <w:r w:rsidR="009107C7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CF77E2">
        <w:rPr>
          <w:sz w:val="24"/>
          <w:szCs w:val="24"/>
        </w:rPr>
        <w:instrText xml:space="preserve"> FORMDROPDOWN </w:instrText>
      </w:r>
      <w:r w:rsidR="009107C7">
        <w:rPr>
          <w:sz w:val="24"/>
          <w:szCs w:val="24"/>
        </w:rPr>
      </w:r>
      <w:r w:rsidR="009107C7">
        <w:rPr>
          <w:sz w:val="24"/>
          <w:szCs w:val="24"/>
        </w:rPr>
        <w:fldChar w:fldCharType="end"/>
      </w:r>
      <w:bookmarkEnd w:id="18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7C7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>
        <w:rPr>
          <w:sz w:val="24"/>
          <w:szCs w:val="24"/>
        </w:rPr>
        <w:instrText xml:space="preserve"> FORMTEXT </w:instrText>
      </w:r>
      <w:r w:rsidR="009107C7">
        <w:rPr>
          <w:sz w:val="24"/>
          <w:szCs w:val="24"/>
        </w:rPr>
      </w:r>
      <w:r w:rsidR="009107C7">
        <w:rPr>
          <w:sz w:val="24"/>
          <w:szCs w:val="24"/>
        </w:rPr>
        <w:fldChar w:fldCharType="separate"/>
      </w:r>
      <w:r w:rsidR="00C65BB5">
        <w:rPr>
          <w:sz w:val="24"/>
          <w:szCs w:val="24"/>
        </w:rPr>
        <w:t> </w:t>
      </w:r>
      <w:r w:rsidR="00C65BB5">
        <w:rPr>
          <w:sz w:val="24"/>
          <w:szCs w:val="24"/>
        </w:rPr>
        <w:t> </w:t>
      </w:r>
      <w:r w:rsidR="00C65BB5">
        <w:rPr>
          <w:sz w:val="24"/>
          <w:szCs w:val="24"/>
        </w:rPr>
        <w:t> </w:t>
      </w:r>
      <w:r w:rsidR="00C65BB5">
        <w:rPr>
          <w:sz w:val="24"/>
          <w:szCs w:val="24"/>
        </w:rPr>
        <w:t> </w:t>
      </w:r>
      <w:r w:rsidR="00C65BB5">
        <w:rPr>
          <w:sz w:val="24"/>
          <w:szCs w:val="24"/>
        </w:rPr>
        <w:t> </w:t>
      </w:r>
      <w:r w:rsidR="009107C7">
        <w:rPr>
          <w:sz w:val="24"/>
          <w:szCs w:val="24"/>
        </w:rPr>
        <w:fldChar w:fldCharType="end"/>
      </w:r>
      <w:bookmarkEnd w:id="19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20" w:name="Text26"/>
      <w:r w:rsidR="009107C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9107C7">
        <w:rPr>
          <w:sz w:val="24"/>
          <w:szCs w:val="24"/>
        </w:rPr>
      </w:r>
      <w:r w:rsidR="009107C7">
        <w:rPr>
          <w:sz w:val="24"/>
          <w:szCs w:val="24"/>
        </w:rPr>
        <w:fldChar w:fldCharType="separate"/>
      </w:r>
      <w:r w:rsidR="00C65BB5">
        <w:rPr>
          <w:sz w:val="24"/>
          <w:szCs w:val="24"/>
        </w:rPr>
        <w:t>19</w:t>
      </w:r>
      <w:r w:rsidR="004E2430">
        <w:rPr>
          <w:sz w:val="24"/>
          <w:szCs w:val="24"/>
        </w:rPr>
        <w:t xml:space="preserve"> J</w:t>
      </w:r>
      <w:r w:rsidR="00214BB0">
        <w:rPr>
          <w:sz w:val="24"/>
          <w:szCs w:val="24"/>
        </w:rPr>
        <w:t>u</w:t>
      </w:r>
      <w:r w:rsidR="00C65BB5">
        <w:rPr>
          <w:sz w:val="24"/>
          <w:szCs w:val="24"/>
        </w:rPr>
        <w:t>ly</w:t>
      </w:r>
      <w:r w:rsidR="00F33426">
        <w:rPr>
          <w:sz w:val="24"/>
          <w:szCs w:val="24"/>
        </w:rPr>
        <w:t xml:space="preserve"> </w:t>
      </w:r>
      <w:r w:rsidR="00A442F2">
        <w:rPr>
          <w:noProof/>
          <w:sz w:val="24"/>
          <w:szCs w:val="24"/>
        </w:rPr>
        <w:t>201</w:t>
      </w:r>
      <w:r w:rsidR="00B6426F">
        <w:rPr>
          <w:noProof/>
          <w:sz w:val="24"/>
          <w:szCs w:val="24"/>
        </w:rPr>
        <w:t>7</w:t>
      </w:r>
      <w:r w:rsidR="009107C7">
        <w:rPr>
          <w:sz w:val="24"/>
          <w:szCs w:val="24"/>
        </w:rPr>
        <w:fldChar w:fldCharType="end"/>
      </w:r>
      <w:bookmarkEnd w:id="20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21" w:name="Dropdown2"/>
    </w:p>
    <w:bookmarkStart w:id="22" w:name="Dropdown8"/>
    <w:bookmarkEnd w:id="21"/>
    <w:p w:rsidR="00C87FCA" w:rsidRDefault="009107C7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2"/>
      <w:r w:rsidR="006A2C88">
        <w:rPr>
          <w:b/>
          <w:sz w:val="24"/>
          <w:szCs w:val="24"/>
        </w:rPr>
        <w:t xml:space="preserve"> ON </w:t>
      </w:r>
      <w:bookmarkStart w:id="23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3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9107C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5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24" w:name="Dropdown9"/>
      <w:r w:rsidR="004F218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4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3287" w:rsidRDefault="00A442F2" w:rsidP="009A3287">
      <w:pPr>
        <w:pStyle w:val="ListParagraph"/>
        <w:widowControl/>
        <w:autoSpaceDE/>
        <w:autoSpaceDN/>
        <w:adjustRightInd/>
        <w:spacing w:after="240" w:line="360" w:lineRule="auto"/>
        <w:ind w:hanging="720"/>
        <w:contextualSpacing w:val="0"/>
        <w:jc w:val="both"/>
        <w:rPr>
          <w:sz w:val="24"/>
          <w:szCs w:val="24"/>
        </w:rPr>
      </w:pPr>
      <w:r w:rsidRPr="00D33AFD">
        <w:rPr>
          <w:sz w:val="24"/>
          <w:szCs w:val="24"/>
        </w:rPr>
        <w:lastRenderedPageBreak/>
        <w:t>[1]</w:t>
      </w:r>
      <w:r w:rsidR="00A14612">
        <w:rPr>
          <w:sz w:val="24"/>
          <w:szCs w:val="24"/>
        </w:rPr>
        <w:tab/>
      </w:r>
      <w:r w:rsidR="002A2011">
        <w:rPr>
          <w:sz w:val="24"/>
          <w:szCs w:val="24"/>
        </w:rPr>
        <w:t>The court dismissed MA 197/</w:t>
      </w:r>
      <w:r w:rsidR="009A3287">
        <w:rPr>
          <w:sz w:val="24"/>
          <w:szCs w:val="24"/>
        </w:rPr>
        <w:t xml:space="preserve">2017, on </w:t>
      </w:r>
      <w:r w:rsidR="00C77B0C">
        <w:rPr>
          <w:sz w:val="24"/>
          <w:szCs w:val="24"/>
        </w:rPr>
        <w:t xml:space="preserve">12 July, 2017, on the ground of abuse of process. </w:t>
      </w:r>
      <w:r w:rsidR="009A3287">
        <w:rPr>
          <w:sz w:val="24"/>
          <w:szCs w:val="24"/>
        </w:rPr>
        <w:t xml:space="preserve">The court now give reasons. </w:t>
      </w:r>
    </w:p>
    <w:p w:rsidR="00C77B0C" w:rsidRDefault="009A3287" w:rsidP="00E11015">
      <w:pPr>
        <w:pStyle w:val="ListParagraph"/>
        <w:widowControl/>
        <w:autoSpaceDE/>
        <w:autoSpaceDN/>
        <w:adjustRightInd/>
        <w:spacing w:after="240" w:line="360" w:lineRule="auto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[2]</w:t>
      </w:r>
      <w:r>
        <w:rPr>
          <w:sz w:val="24"/>
          <w:szCs w:val="24"/>
        </w:rPr>
        <w:tab/>
      </w:r>
      <w:r w:rsidR="00C77B0C">
        <w:rPr>
          <w:sz w:val="24"/>
          <w:szCs w:val="24"/>
        </w:rPr>
        <w:t>On 3 July,</w:t>
      </w:r>
      <w:r w:rsidR="00694F7C">
        <w:rPr>
          <w:sz w:val="24"/>
          <w:szCs w:val="24"/>
        </w:rPr>
        <w:t xml:space="preserve"> 2017, Applicant’s counsel commenced</w:t>
      </w:r>
      <w:r w:rsidR="00C77B0C">
        <w:rPr>
          <w:sz w:val="24"/>
          <w:szCs w:val="24"/>
        </w:rPr>
        <w:t xml:space="preserve"> application by motion </w:t>
      </w:r>
      <w:r w:rsidR="00694F7C">
        <w:rPr>
          <w:sz w:val="24"/>
          <w:szCs w:val="24"/>
        </w:rPr>
        <w:t xml:space="preserve">accompanied by </w:t>
      </w:r>
      <w:r w:rsidR="00C77B0C">
        <w:rPr>
          <w:sz w:val="24"/>
          <w:szCs w:val="24"/>
        </w:rPr>
        <w:t xml:space="preserve">affidavit asking this court to </w:t>
      </w:r>
      <w:r w:rsidRPr="00D33AFD">
        <w:rPr>
          <w:sz w:val="24"/>
          <w:szCs w:val="24"/>
        </w:rPr>
        <w:t xml:space="preserve">vacate the </w:t>
      </w:r>
      <w:r w:rsidRPr="00D33AFD">
        <w:rPr>
          <w:i/>
          <w:sz w:val="24"/>
          <w:szCs w:val="24"/>
        </w:rPr>
        <w:t>ex parte</w:t>
      </w:r>
      <w:r w:rsidRPr="00D33AFD">
        <w:rPr>
          <w:sz w:val="24"/>
          <w:szCs w:val="24"/>
        </w:rPr>
        <w:t xml:space="preserve"> judgment delivered on </w:t>
      </w:r>
      <w:r w:rsidR="00C77B0C">
        <w:rPr>
          <w:sz w:val="24"/>
          <w:szCs w:val="24"/>
        </w:rPr>
        <w:t xml:space="preserve">8 November, </w:t>
      </w:r>
      <w:r w:rsidR="00201685">
        <w:rPr>
          <w:sz w:val="24"/>
          <w:szCs w:val="24"/>
        </w:rPr>
        <w:lastRenderedPageBreak/>
        <w:t>2016. On 12 July, 2017</w:t>
      </w:r>
      <w:r w:rsidR="00C77B0C">
        <w:rPr>
          <w:sz w:val="24"/>
          <w:szCs w:val="24"/>
        </w:rPr>
        <w:t>, A</w:t>
      </w:r>
      <w:r w:rsidR="0055376B">
        <w:rPr>
          <w:sz w:val="24"/>
          <w:szCs w:val="24"/>
        </w:rPr>
        <w:t>pplicant’s counsel filed a second</w:t>
      </w:r>
      <w:r w:rsidR="00C77B0C">
        <w:rPr>
          <w:sz w:val="24"/>
          <w:szCs w:val="24"/>
        </w:rPr>
        <w:t xml:space="preserve"> application by motion with supporting affidavit asking this court to vacate the </w:t>
      </w:r>
      <w:r w:rsidR="00C77B0C" w:rsidRPr="00C77B0C">
        <w:rPr>
          <w:i/>
          <w:sz w:val="24"/>
          <w:szCs w:val="24"/>
        </w:rPr>
        <w:t>ex parte</w:t>
      </w:r>
      <w:r w:rsidR="00C77B0C">
        <w:rPr>
          <w:sz w:val="24"/>
          <w:szCs w:val="24"/>
        </w:rPr>
        <w:t xml:space="preserve"> judgment delivered on 8 November, 2016. It is not clear to the court why there are two applications before the court. Be that as it ma</w:t>
      </w:r>
      <w:r w:rsidR="002A2011">
        <w:rPr>
          <w:sz w:val="24"/>
          <w:szCs w:val="24"/>
        </w:rPr>
        <w:t>y, the court considers MA197/</w:t>
      </w:r>
      <w:r w:rsidR="00C77B0C">
        <w:rPr>
          <w:sz w:val="24"/>
          <w:szCs w:val="24"/>
        </w:rPr>
        <w:t>2017.</w:t>
      </w:r>
    </w:p>
    <w:p w:rsidR="009A3287" w:rsidRPr="009A3287" w:rsidRDefault="00C77B0C" w:rsidP="00E11015">
      <w:pPr>
        <w:pStyle w:val="ListParagraph"/>
        <w:widowControl/>
        <w:autoSpaceDE/>
        <w:autoSpaceDN/>
        <w:adjustRightInd/>
        <w:spacing w:after="240" w:line="360" w:lineRule="auto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[3]</w:t>
      </w:r>
      <w:r>
        <w:rPr>
          <w:sz w:val="24"/>
          <w:szCs w:val="24"/>
        </w:rPr>
        <w:tab/>
      </w:r>
      <w:r w:rsidR="009A3287">
        <w:rPr>
          <w:sz w:val="24"/>
          <w:szCs w:val="24"/>
        </w:rPr>
        <w:t>The court considers the form of the affidavit.</w:t>
      </w:r>
      <w:r w:rsidR="002A2011">
        <w:rPr>
          <w:sz w:val="24"/>
          <w:szCs w:val="24"/>
        </w:rPr>
        <w:t xml:space="preserve"> </w:t>
      </w:r>
      <w:r w:rsidR="009A3287" w:rsidRPr="00D33AFD">
        <w:rPr>
          <w:sz w:val="24"/>
          <w:szCs w:val="24"/>
        </w:rPr>
        <w:t xml:space="preserve">Miss Pool is Applicant’s counsel </w:t>
      </w:r>
      <w:r w:rsidR="00530688">
        <w:rPr>
          <w:sz w:val="24"/>
          <w:szCs w:val="24"/>
        </w:rPr>
        <w:t>in MA197/2017.</w:t>
      </w:r>
      <w:r w:rsidR="009A3287" w:rsidRPr="00D33AFD">
        <w:rPr>
          <w:sz w:val="24"/>
          <w:szCs w:val="24"/>
        </w:rPr>
        <w:t xml:space="preserve"> Miss Pool signs the affidavit on behalf of Applicant. </w:t>
      </w:r>
      <w:r w:rsidR="009A3287">
        <w:rPr>
          <w:sz w:val="24"/>
          <w:szCs w:val="24"/>
        </w:rPr>
        <w:t xml:space="preserve">Paragraph 11 of the affidavit states </w:t>
      </w:r>
      <w:r w:rsidR="009A3287" w:rsidRPr="00D33AFD">
        <w:rPr>
          <w:i/>
          <w:sz w:val="24"/>
          <w:szCs w:val="24"/>
        </w:rPr>
        <w:t xml:space="preserve">―″As I am currently out of the jurisdiction of Seychelles, I authorise </w:t>
      </w:r>
      <w:r w:rsidR="009A3287">
        <w:rPr>
          <w:i/>
          <w:sz w:val="24"/>
          <w:szCs w:val="24"/>
        </w:rPr>
        <w:t>my lawyer</w:t>
      </w:r>
      <w:r w:rsidR="009A3287" w:rsidRPr="00D33AFD">
        <w:rPr>
          <w:i/>
          <w:sz w:val="24"/>
          <w:szCs w:val="24"/>
        </w:rPr>
        <w:t xml:space="preserve"> Ms. Pool to swear this Affidavit on my behalf″</w:t>
      </w:r>
      <w:r w:rsidR="009A3287">
        <w:rPr>
          <w:sz w:val="24"/>
          <w:szCs w:val="24"/>
        </w:rPr>
        <w:t xml:space="preserve">. </w:t>
      </w:r>
      <w:r w:rsidR="002A2011">
        <w:rPr>
          <w:sz w:val="24"/>
          <w:szCs w:val="24"/>
        </w:rPr>
        <w:t>Clearly, Miss Pool</w:t>
      </w:r>
      <w:r w:rsidR="009A3287" w:rsidRPr="00D33AFD">
        <w:rPr>
          <w:sz w:val="24"/>
          <w:szCs w:val="24"/>
        </w:rPr>
        <w:t xml:space="preserve"> has no authority to</w:t>
      </w:r>
      <w:r w:rsidR="00314416">
        <w:rPr>
          <w:sz w:val="24"/>
          <w:szCs w:val="24"/>
        </w:rPr>
        <w:t xml:space="preserve"> do so and represent Applicant. </w:t>
      </w:r>
      <w:r w:rsidR="00C30D3F">
        <w:rPr>
          <w:sz w:val="24"/>
          <w:szCs w:val="24"/>
        </w:rPr>
        <w:t>Moreover,</w:t>
      </w:r>
      <w:r w:rsidR="009A3287" w:rsidRPr="00D33AFD">
        <w:rPr>
          <w:sz w:val="24"/>
          <w:szCs w:val="24"/>
        </w:rPr>
        <w:t xml:space="preserve"> the law generally is that counsel must not enter the litigation arena as a witness for his</w:t>
      </w:r>
      <w:r w:rsidR="009A3287">
        <w:rPr>
          <w:sz w:val="24"/>
          <w:szCs w:val="24"/>
        </w:rPr>
        <w:t xml:space="preserve"> or her</w:t>
      </w:r>
      <w:r w:rsidR="009A3287" w:rsidRPr="00D33AFD">
        <w:rPr>
          <w:sz w:val="24"/>
          <w:szCs w:val="24"/>
        </w:rPr>
        <w:t xml:space="preserve"> client.</w:t>
      </w:r>
      <w:r w:rsidR="00314416">
        <w:rPr>
          <w:sz w:val="24"/>
          <w:szCs w:val="24"/>
        </w:rPr>
        <w:t xml:space="preserve"> </w:t>
      </w:r>
      <w:r w:rsidR="00530688">
        <w:rPr>
          <w:sz w:val="24"/>
          <w:szCs w:val="24"/>
        </w:rPr>
        <w:t>The court notes with dismay that t</w:t>
      </w:r>
      <w:r w:rsidR="00E11015">
        <w:rPr>
          <w:sz w:val="24"/>
          <w:szCs w:val="24"/>
        </w:rPr>
        <w:t xml:space="preserve">he affidavit is lacking in many respect. </w:t>
      </w:r>
      <w:r w:rsidR="009A3287">
        <w:rPr>
          <w:sz w:val="24"/>
          <w:szCs w:val="24"/>
        </w:rPr>
        <w:t>For the reasons stated above, t</w:t>
      </w:r>
      <w:r w:rsidR="009A3287" w:rsidRPr="00D33AFD">
        <w:rPr>
          <w:sz w:val="24"/>
          <w:szCs w:val="24"/>
        </w:rPr>
        <w:t>he court finds the affidavit filed in</w:t>
      </w:r>
      <w:r w:rsidR="00C30D3F">
        <w:rPr>
          <w:sz w:val="24"/>
          <w:szCs w:val="24"/>
        </w:rPr>
        <w:t xml:space="preserve"> support</w:t>
      </w:r>
      <w:r w:rsidR="00314416">
        <w:rPr>
          <w:sz w:val="24"/>
          <w:szCs w:val="24"/>
        </w:rPr>
        <w:t xml:space="preserve"> of the application</w:t>
      </w:r>
      <w:r w:rsidR="00C30D3F">
        <w:rPr>
          <w:sz w:val="24"/>
          <w:szCs w:val="24"/>
        </w:rPr>
        <w:t xml:space="preserve"> to be </w:t>
      </w:r>
      <w:r w:rsidR="009A3287" w:rsidRPr="00D33AFD">
        <w:rPr>
          <w:sz w:val="24"/>
          <w:szCs w:val="24"/>
        </w:rPr>
        <w:t xml:space="preserve">irregular and cannot receive </w:t>
      </w:r>
      <w:r w:rsidR="00C30D3F">
        <w:rPr>
          <w:sz w:val="24"/>
          <w:szCs w:val="24"/>
        </w:rPr>
        <w:t>the affidavit and dismisses the application.</w:t>
      </w:r>
    </w:p>
    <w:p w:rsidR="0040229B" w:rsidRPr="0040229B" w:rsidRDefault="009A3287" w:rsidP="0040229B">
      <w:pPr>
        <w:pStyle w:val="ListParagraph"/>
        <w:widowControl/>
        <w:autoSpaceDE/>
        <w:autoSpaceDN/>
        <w:adjustRightInd/>
        <w:spacing w:after="240" w:line="360" w:lineRule="auto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B05569">
        <w:rPr>
          <w:sz w:val="24"/>
          <w:szCs w:val="24"/>
        </w:rPr>
        <w:t>4</w:t>
      </w:r>
      <w:r>
        <w:rPr>
          <w:sz w:val="24"/>
          <w:szCs w:val="24"/>
        </w:rPr>
        <w:t>]</w:t>
      </w:r>
      <w:r>
        <w:rPr>
          <w:sz w:val="24"/>
          <w:szCs w:val="24"/>
        </w:rPr>
        <w:tab/>
        <w:t>For the sake of completeness</w:t>
      </w:r>
      <w:r w:rsidR="00497229">
        <w:rPr>
          <w:sz w:val="24"/>
          <w:szCs w:val="24"/>
        </w:rPr>
        <w:t>,</w:t>
      </w:r>
      <w:r>
        <w:rPr>
          <w:sz w:val="24"/>
          <w:szCs w:val="24"/>
        </w:rPr>
        <w:t xml:space="preserve"> the court considers the merits of the application. </w:t>
      </w:r>
      <w:r w:rsidR="0040229B" w:rsidRPr="0040229B">
        <w:rPr>
          <w:sz w:val="24"/>
          <w:szCs w:val="24"/>
        </w:rPr>
        <w:t>On 8, November, 2016, the court entered judgment in favour of Plaintiff against Defendant, as follows ―</w:t>
      </w:r>
    </w:p>
    <w:p w:rsidR="0040229B" w:rsidRPr="0040229B" w:rsidRDefault="0040229B" w:rsidP="0040229B">
      <w:pPr>
        <w:widowControl/>
        <w:autoSpaceDE/>
        <w:autoSpaceDN/>
        <w:adjustRightInd/>
        <w:ind w:left="2160" w:right="1440" w:hanging="720"/>
        <w:jc w:val="both"/>
        <w:rPr>
          <w:i/>
          <w:sz w:val="24"/>
          <w:szCs w:val="24"/>
        </w:rPr>
      </w:pPr>
      <w:r w:rsidRPr="0040229B">
        <w:rPr>
          <w:i/>
          <w:sz w:val="24"/>
          <w:szCs w:val="24"/>
        </w:rPr>
        <w:t>″[54]</w:t>
      </w:r>
      <w:r w:rsidRPr="0040229B">
        <w:rPr>
          <w:i/>
        </w:rPr>
        <w:tab/>
      </w:r>
      <w:r w:rsidRPr="0040229B">
        <w:rPr>
          <w:i/>
          <w:sz w:val="24"/>
          <w:szCs w:val="24"/>
        </w:rPr>
        <w:t xml:space="preserve">For the above reasons the court enters judgment for Plaintiff against First Defendant in the principal sum of Seychelles rupees 984, 688.00/-together with costs of this suit and interest fixed by law on the principal sum of Seychelles rupees 984, 688.00/-due from 12 April, 2012, until payment in full. </w:t>
      </w:r>
    </w:p>
    <w:p w:rsidR="0040229B" w:rsidRPr="0040229B" w:rsidRDefault="0040229B" w:rsidP="0040229B">
      <w:pPr>
        <w:widowControl/>
        <w:autoSpaceDE/>
        <w:autoSpaceDN/>
        <w:adjustRightInd/>
        <w:ind w:left="1440" w:right="1440"/>
        <w:jc w:val="both"/>
        <w:rPr>
          <w:i/>
          <w:sz w:val="24"/>
          <w:szCs w:val="24"/>
        </w:rPr>
      </w:pPr>
    </w:p>
    <w:p w:rsidR="0040229B" w:rsidRDefault="0040229B" w:rsidP="0040229B">
      <w:pPr>
        <w:widowControl/>
        <w:autoSpaceDE/>
        <w:autoSpaceDN/>
        <w:adjustRightInd/>
        <w:ind w:left="2160" w:right="1440" w:hanging="720"/>
        <w:jc w:val="both"/>
        <w:rPr>
          <w:i/>
          <w:sz w:val="24"/>
          <w:szCs w:val="24"/>
        </w:rPr>
      </w:pPr>
      <w:r w:rsidRPr="0040229B">
        <w:rPr>
          <w:i/>
          <w:sz w:val="24"/>
          <w:szCs w:val="24"/>
        </w:rPr>
        <w:t>[55]</w:t>
      </w:r>
      <w:r w:rsidRPr="0040229B">
        <w:rPr>
          <w:i/>
          <w:sz w:val="24"/>
          <w:szCs w:val="24"/>
        </w:rPr>
        <w:tab/>
        <w:t>The court dismisses the claim of Plaintiff against Second Defendant with costs.″</w:t>
      </w:r>
      <w:r>
        <w:rPr>
          <w:i/>
          <w:sz w:val="24"/>
          <w:szCs w:val="24"/>
        </w:rPr>
        <w:t>.</w:t>
      </w:r>
    </w:p>
    <w:p w:rsidR="008E3D7E" w:rsidRDefault="008E3D7E" w:rsidP="008E3D7E">
      <w:pPr>
        <w:widowControl/>
        <w:autoSpaceDE/>
        <w:autoSpaceDN/>
        <w:adjustRightInd/>
        <w:ind w:right="1440"/>
        <w:jc w:val="both"/>
        <w:rPr>
          <w:i/>
          <w:sz w:val="24"/>
          <w:szCs w:val="24"/>
        </w:rPr>
      </w:pPr>
    </w:p>
    <w:p w:rsidR="00E3565A" w:rsidRDefault="00B05569" w:rsidP="00E3565A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[5</w:t>
      </w:r>
      <w:r w:rsidR="008E3D7E" w:rsidRPr="008E3D7E">
        <w:rPr>
          <w:sz w:val="24"/>
          <w:szCs w:val="24"/>
        </w:rPr>
        <w:t>]</w:t>
      </w:r>
      <w:r w:rsidR="008E3D7E" w:rsidRPr="008E3D7E">
        <w:rPr>
          <w:sz w:val="24"/>
          <w:szCs w:val="24"/>
        </w:rPr>
        <w:tab/>
      </w:r>
      <w:r w:rsidR="00A81563" w:rsidRPr="00A81563">
        <w:rPr>
          <w:i/>
          <w:sz w:val="24"/>
          <w:szCs w:val="24"/>
        </w:rPr>
        <w:t>A brief history of the suit</w:t>
      </w:r>
      <w:r w:rsidR="00A81563">
        <w:rPr>
          <w:sz w:val="24"/>
          <w:szCs w:val="24"/>
        </w:rPr>
        <w:t xml:space="preserve">. </w:t>
      </w:r>
      <w:r w:rsidR="00AA18EB">
        <w:rPr>
          <w:sz w:val="24"/>
          <w:szCs w:val="24"/>
        </w:rPr>
        <w:t>On 21 July, 2004, the Supreme Court appointed Bharti Dhanjee</w:t>
      </w:r>
      <w:r w:rsidR="00EE0684">
        <w:rPr>
          <w:sz w:val="24"/>
          <w:szCs w:val="24"/>
        </w:rPr>
        <w:t xml:space="preserve"> </w:t>
      </w:r>
      <w:r w:rsidR="00AA18EB" w:rsidRPr="00D90B92">
        <w:rPr>
          <w:sz w:val="24"/>
          <w:szCs w:val="24"/>
        </w:rPr>
        <w:t>and the late Rajnikant</w:t>
      </w:r>
      <w:r w:rsidR="002A2011">
        <w:rPr>
          <w:sz w:val="24"/>
          <w:szCs w:val="24"/>
        </w:rPr>
        <w:t xml:space="preserve"> </w:t>
      </w:r>
      <w:r w:rsidR="00AA18EB" w:rsidRPr="00D90B92">
        <w:rPr>
          <w:sz w:val="24"/>
          <w:szCs w:val="24"/>
        </w:rPr>
        <w:t>Dhanjee as joint fiduciaries of the estate and succession of the late Vadilal</w:t>
      </w:r>
      <w:r w:rsidR="00EE0684">
        <w:rPr>
          <w:sz w:val="24"/>
          <w:szCs w:val="24"/>
        </w:rPr>
        <w:t xml:space="preserve"> </w:t>
      </w:r>
      <w:r w:rsidR="00AA18EB" w:rsidRPr="00D90B92">
        <w:rPr>
          <w:sz w:val="24"/>
          <w:szCs w:val="24"/>
        </w:rPr>
        <w:t>Dhanjee</w:t>
      </w:r>
      <w:r w:rsidR="00AA18EB">
        <w:rPr>
          <w:sz w:val="24"/>
          <w:szCs w:val="24"/>
        </w:rPr>
        <w:t>.</w:t>
      </w:r>
      <w:r w:rsidR="00EE0684">
        <w:rPr>
          <w:sz w:val="24"/>
          <w:szCs w:val="24"/>
        </w:rPr>
        <w:t xml:space="preserve"> </w:t>
      </w:r>
      <w:r w:rsidR="00A81563">
        <w:rPr>
          <w:sz w:val="24"/>
          <w:szCs w:val="24"/>
        </w:rPr>
        <w:t>Bharti Dhanjee</w:t>
      </w:r>
      <w:r w:rsidR="00AA18EB">
        <w:rPr>
          <w:sz w:val="24"/>
          <w:szCs w:val="24"/>
        </w:rPr>
        <w:t xml:space="preserve"> is now the sole fiduciary of the estate and succession of the late Vadilal</w:t>
      </w:r>
      <w:r w:rsidR="00EE0684">
        <w:rPr>
          <w:sz w:val="24"/>
          <w:szCs w:val="24"/>
        </w:rPr>
        <w:t xml:space="preserve"> </w:t>
      </w:r>
      <w:r w:rsidR="00AA18EB">
        <w:rPr>
          <w:sz w:val="24"/>
          <w:szCs w:val="24"/>
        </w:rPr>
        <w:t>Dhanjee. Bharti Dhanjee</w:t>
      </w:r>
      <w:r w:rsidR="00025D08">
        <w:rPr>
          <w:sz w:val="24"/>
          <w:szCs w:val="24"/>
        </w:rPr>
        <w:t xml:space="preserve">, cited as Second Defendant, </w:t>
      </w:r>
      <w:r w:rsidR="00AA18EB">
        <w:rPr>
          <w:sz w:val="24"/>
          <w:szCs w:val="24"/>
        </w:rPr>
        <w:t>in the head suit, appeared before F.M.S Egonda-Ntende</w:t>
      </w:r>
      <w:r w:rsidR="00EE0684">
        <w:rPr>
          <w:sz w:val="24"/>
          <w:szCs w:val="24"/>
        </w:rPr>
        <w:t xml:space="preserve"> </w:t>
      </w:r>
      <w:r w:rsidR="00AA18EB">
        <w:rPr>
          <w:sz w:val="24"/>
          <w:szCs w:val="24"/>
        </w:rPr>
        <w:t xml:space="preserve">CJ., on 19 November, 2012. </w:t>
      </w:r>
      <w:r w:rsidR="00EE0684">
        <w:rPr>
          <w:sz w:val="24"/>
          <w:szCs w:val="24"/>
        </w:rPr>
        <w:t>Bharti Dhanjee</w:t>
      </w:r>
      <w:r w:rsidR="00E3565A">
        <w:rPr>
          <w:sz w:val="24"/>
          <w:szCs w:val="24"/>
        </w:rPr>
        <w:t xml:space="preserve"> lives outside the jur</w:t>
      </w:r>
      <w:r w:rsidR="00EE0684">
        <w:rPr>
          <w:sz w:val="24"/>
          <w:szCs w:val="24"/>
        </w:rPr>
        <w:t xml:space="preserve">isdiction of the Supreme Court. </w:t>
      </w:r>
      <w:r w:rsidR="002B27EA">
        <w:rPr>
          <w:sz w:val="24"/>
          <w:szCs w:val="24"/>
        </w:rPr>
        <w:t>She instructed Mr. Rouillon.</w:t>
      </w:r>
      <w:r w:rsidR="00EE0684">
        <w:rPr>
          <w:sz w:val="24"/>
          <w:szCs w:val="24"/>
        </w:rPr>
        <w:t xml:space="preserve"> Bharti </w:t>
      </w:r>
      <w:r w:rsidR="00EE0684">
        <w:rPr>
          <w:sz w:val="24"/>
          <w:szCs w:val="24"/>
        </w:rPr>
        <w:lastRenderedPageBreak/>
        <w:t xml:space="preserve">Dhanjee and Mr. Rouillon </w:t>
      </w:r>
      <w:r w:rsidR="00E3565A">
        <w:rPr>
          <w:sz w:val="24"/>
          <w:szCs w:val="24"/>
        </w:rPr>
        <w:t>app</w:t>
      </w:r>
      <w:r w:rsidR="00D6122C">
        <w:rPr>
          <w:sz w:val="24"/>
          <w:szCs w:val="24"/>
        </w:rPr>
        <w:t>eared be</w:t>
      </w:r>
      <w:r w:rsidR="00EE0684">
        <w:rPr>
          <w:sz w:val="24"/>
          <w:szCs w:val="24"/>
        </w:rPr>
        <w:t xml:space="preserve">fore the court </w:t>
      </w:r>
      <w:r w:rsidR="00607604">
        <w:rPr>
          <w:sz w:val="24"/>
          <w:szCs w:val="24"/>
        </w:rPr>
        <w:t>on 2 June, 2015. On that day,</w:t>
      </w:r>
      <w:r w:rsidR="00E3565A">
        <w:rPr>
          <w:sz w:val="24"/>
          <w:szCs w:val="24"/>
        </w:rPr>
        <w:t xml:space="preserve"> Mr. Rouillon with</w:t>
      </w:r>
      <w:r w:rsidR="00607604">
        <w:rPr>
          <w:sz w:val="24"/>
          <w:szCs w:val="24"/>
        </w:rPr>
        <w:t>drew his appearance for her;</w:t>
      </w:r>
      <w:r w:rsidR="00EE0684">
        <w:rPr>
          <w:sz w:val="24"/>
          <w:szCs w:val="24"/>
        </w:rPr>
        <w:t xml:space="preserve"> </w:t>
      </w:r>
      <w:r w:rsidR="00607604">
        <w:rPr>
          <w:sz w:val="24"/>
          <w:szCs w:val="24"/>
        </w:rPr>
        <w:t>t</w:t>
      </w:r>
      <w:r w:rsidR="00E3565A">
        <w:rPr>
          <w:sz w:val="24"/>
          <w:szCs w:val="24"/>
        </w:rPr>
        <w:t>he record of proceeding</w:t>
      </w:r>
      <w:r w:rsidR="00607604">
        <w:rPr>
          <w:sz w:val="24"/>
          <w:szCs w:val="24"/>
        </w:rPr>
        <w:t>s, explains why</w:t>
      </w:r>
      <w:r w:rsidR="00E3565A">
        <w:rPr>
          <w:sz w:val="24"/>
          <w:szCs w:val="24"/>
        </w:rPr>
        <w:t xml:space="preserve"> ―</w:t>
      </w:r>
    </w:p>
    <w:p w:rsidR="00607604" w:rsidRDefault="00607604" w:rsidP="00E3565A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4"/>
          <w:szCs w:val="24"/>
        </w:rPr>
      </w:pPr>
    </w:p>
    <w:p w:rsidR="00607604" w:rsidRDefault="00607604" w:rsidP="002B27EA">
      <w:pPr>
        <w:widowControl/>
        <w:tabs>
          <w:tab w:val="left" w:pos="1440"/>
        </w:tabs>
        <w:autoSpaceDE/>
        <w:autoSpaceDN/>
        <w:adjustRightInd/>
        <w:ind w:left="1440" w:right="144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B27EA">
        <w:rPr>
          <w:i/>
          <w:sz w:val="24"/>
          <w:szCs w:val="24"/>
        </w:rPr>
        <w:t>″Mr. Rouillon: … I am withdrawing for 1</w:t>
      </w:r>
      <w:r w:rsidRPr="002B27EA">
        <w:rPr>
          <w:i/>
          <w:sz w:val="24"/>
          <w:szCs w:val="24"/>
          <w:vertAlign w:val="superscript"/>
        </w:rPr>
        <w:t>st</w:t>
      </w:r>
      <w:r w:rsidRPr="002B27EA">
        <w:rPr>
          <w:i/>
          <w:sz w:val="24"/>
          <w:szCs w:val="24"/>
        </w:rPr>
        <w:t xml:space="preserve"> defendant and she is here present my lady.</w:t>
      </w:r>
    </w:p>
    <w:p w:rsidR="002B27EA" w:rsidRPr="002B27EA" w:rsidRDefault="002B27EA" w:rsidP="002B27EA">
      <w:pPr>
        <w:widowControl/>
        <w:tabs>
          <w:tab w:val="left" w:pos="1440"/>
        </w:tabs>
        <w:autoSpaceDE/>
        <w:autoSpaceDN/>
        <w:adjustRightInd/>
        <w:ind w:left="1440" w:right="1440" w:hanging="720"/>
        <w:jc w:val="both"/>
        <w:rPr>
          <w:i/>
          <w:sz w:val="24"/>
          <w:szCs w:val="24"/>
        </w:rPr>
      </w:pPr>
    </w:p>
    <w:p w:rsidR="00607604" w:rsidRPr="002B27EA" w:rsidRDefault="00607604" w:rsidP="002B27EA">
      <w:pPr>
        <w:widowControl/>
        <w:tabs>
          <w:tab w:val="left" w:pos="1440"/>
        </w:tabs>
        <w:autoSpaceDE/>
        <w:autoSpaceDN/>
        <w:adjustRightInd/>
        <w:ind w:left="1440" w:right="1440" w:hanging="720"/>
        <w:jc w:val="both"/>
        <w:rPr>
          <w:i/>
          <w:sz w:val="24"/>
          <w:szCs w:val="24"/>
        </w:rPr>
      </w:pPr>
      <w:r w:rsidRPr="002B27EA">
        <w:rPr>
          <w:i/>
          <w:sz w:val="24"/>
          <w:szCs w:val="24"/>
        </w:rPr>
        <w:tab/>
      </w:r>
      <w:r w:rsidRPr="002B27EA">
        <w:rPr>
          <w:i/>
          <w:sz w:val="24"/>
          <w:szCs w:val="24"/>
          <w:u w:val="single"/>
        </w:rPr>
        <w:t>Court</w:t>
      </w:r>
      <w:r w:rsidR="002B27EA" w:rsidRPr="002B27EA">
        <w:rPr>
          <w:i/>
          <w:sz w:val="24"/>
          <w:szCs w:val="24"/>
        </w:rPr>
        <w:t>: And why is that?</w:t>
      </w:r>
    </w:p>
    <w:p w:rsidR="002B27EA" w:rsidRPr="002B27EA" w:rsidRDefault="002B27EA" w:rsidP="002B27EA">
      <w:pPr>
        <w:widowControl/>
        <w:tabs>
          <w:tab w:val="left" w:pos="1440"/>
        </w:tabs>
        <w:autoSpaceDE/>
        <w:autoSpaceDN/>
        <w:adjustRightInd/>
        <w:ind w:left="1440" w:right="1440" w:hanging="720"/>
        <w:jc w:val="both"/>
        <w:rPr>
          <w:i/>
          <w:sz w:val="24"/>
          <w:szCs w:val="24"/>
        </w:rPr>
      </w:pPr>
    </w:p>
    <w:p w:rsidR="002B27EA" w:rsidRPr="002B27EA" w:rsidRDefault="002B27EA" w:rsidP="002B27EA">
      <w:pPr>
        <w:widowControl/>
        <w:tabs>
          <w:tab w:val="left" w:pos="1440"/>
        </w:tabs>
        <w:autoSpaceDE/>
        <w:autoSpaceDN/>
        <w:adjustRightInd/>
        <w:ind w:left="1440" w:right="1440" w:hanging="720"/>
        <w:jc w:val="both"/>
        <w:rPr>
          <w:i/>
          <w:sz w:val="24"/>
          <w:szCs w:val="24"/>
        </w:rPr>
      </w:pPr>
      <w:r w:rsidRPr="002B27EA">
        <w:rPr>
          <w:i/>
          <w:sz w:val="24"/>
          <w:szCs w:val="24"/>
        </w:rPr>
        <w:tab/>
        <w:t>Mr. Rouillon: Well basically just misunderstanding and-</w:t>
      </w:r>
    </w:p>
    <w:p w:rsidR="002B27EA" w:rsidRPr="002B27EA" w:rsidRDefault="002B27EA" w:rsidP="002B27EA">
      <w:pPr>
        <w:widowControl/>
        <w:tabs>
          <w:tab w:val="left" w:pos="1440"/>
        </w:tabs>
        <w:autoSpaceDE/>
        <w:autoSpaceDN/>
        <w:adjustRightInd/>
        <w:ind w:left="1440" w:right="1440" w:hanging="720"/>
        <w:jc w:val="both"/>
        <w:rPr>
          <w:i/>
          <w:sz w:val="24"/>
          <w:szCs w:val="24"/>
        </w:rPr>
      </w:pPr>
    </w:p>
    <w:p w:rsidR="002B27EA" w:rsidRPr="002B27EA" w:rsidRDefault="002B27EA" w:rsidP="002B27EA">
      <w:pPr>
        <w:widowControl/>
        <w:tabs>
          <w:tab w:val="left" w:pos="1440"/>
        </w:tabs>
        <w:autoSpaceDE/>
        <w:autoSpaceDN/>
        <w:adjustRightInd/>
        <w:ind w:left="1440" w:right="1440" w:hanging="720"/>
        <w:jc w:val="both"/>
        <w:rPr>
          <w:i/>
          <w:sz w:val="24"/>
          <w:szCs w:val="24"/>
        </w:rPr>
      </w:pPr>
      <w:r w:rsidRPr="002B27EA">
        <w:rPr>
          <w:i/>
          <w:sz w:val="24"/>
          <w:szCs w:val="24"/>
        </w:rPr>
        <w:tab/>
        <w:t>Court: At a very late stage.</w:t>
      </w:r>
    </w:p>
    <w:p w:rsidR="002B27EA" w:rsidRPr="002B27EA" w:rsidRDefault="002B27EA" w:rsidP="002B27EA">
      <w:pPr>
        <w:widowControl/>
        <w:tabs>
          <w:tab w:val="left" w:pos="1440"/>
        </w:tabs>
        <w:autoSpaceDE/>
        <w:autoSpaceDN/>
        <w:adjustRightInd/>
        <w:ind w:left="1440" w:right="1440" w:hanging="720"/>
        <w:jc w:val="both"/>
        <w:rPr>
          <w:i/>
          <w:sz w:val="24"/>
          <w:szCs w:val="24"/>
        </w:rPr>
      </w:pPr>
    </w:p>
    <w:p w:rsidR="002B27EA" w:rsidRPr="002B27EA" w:rsidRDefault="002B27EA" w:rsidP="002B27EA">
      <w:pPr>
        <w:widowControl/>
        <w:tabs>
          <w:tab w:val="left" w:pos="1440"/>
        </w:tabs>
        <w:autoSpaceDE/>
        <w:autoSpaceDN/>
        <w:adjustRightInd/>
        <w:ind w:left="1440" w:right="1440" w:hanging="720"/>
        <w:jc w:val="both"/>
        <w:rPr>
          <w:i/>
          <w:sz w:val="24"/>
          <w:szCs w:val="24"/>
        </w:rPr>
      </w:pPr>
      <w:r w:rsidRPr="002B27EA">
        <w:rPr>
          <w:i/>
          <w:sz w:val="24"/>
          <w:szCs w:val="24"/>
        </w:rPr>
        <w:tab/>
        <w:t>Mr. Rouillon:</w:t>
      </w:r>
      <w:r w:rsidRPr="002B27EA">
        <w:rPr>
          <w:i/>
          <w:sz w:val="24"/>
          <w:szCs w:val="24"/>
        </w:rPr>
        <w:tab/>
        <w:t>She does not live in Seychelles and we had just been communicated by emails. And also certain requests I have made, I have not been complied with generally for the various cases, such as making an inventory as executor and things like that. I just cannot continue further on this. I would like to move to withdraw your ladyship.″.</w:t>
      </w:r>
    </w:p>
    <w:p w:rsidR="00607604" w:rsidRDefault="00607604" w:rsidP="00607604">
      <w:pPr>
        <w:widowControl/>
        <w:tabs>
          <w:tab w:val="left" w:pos="1440"/>
        </w:tabs>
        <w:autoSpaceDE/>
        <w:autoSpaceDN/>
        <w:adjustRightInd/>
        <w:spacing w:line="360" w:lineRule="auto"/>
        <w:ind w:left="720" w:hanging="720"/>
        <w:jc w:val="both"/>
        <w:rPr>
          <w:sz w:val="24"/>
          <w:szCs w:val="24"/>
        </w:rPr>
      </w:pPr>
    </w:p>
    <w:p w:rsidR="00401A8D" w:rsidRDefault="006C2A19" w:rsidP="00E43163">
      <w:pPr>
        <w:widowControl/>
        <w:tabs>
          <w:tab w:val="left" w:pos="1440"/>
        </w:tabs>
        <w:autoSpaceDE/>
        <w:autoSpaceDN/>
        <w:adjustRightInd/>
        <w:spacing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Then the court addressed Bharti Dhanjee ―</w:t>
      </w:r>
    </w:p>
    <w:p w:rsidR="006C2A19" w:rsidRDefault="006C2A19" w:rsidP="00607604">
      <w:pPr>
        <w:widowControl/>
        <w:tabs>
          <w:tab w:val="left" w:pos="1440"/>
        </w:tabs>
        <w:autoSpaceDE/>
        <w:autoSpaceDN/>
        <w:adjustRightInd/>
        <w:spacing w:line="360" w:lineRule="auto"/>
        <w:ind w:left="720" w:hanging="720"/>
        <w:jc w:val="both"/>
        <w:rPr>
          <w:sz w:val="24"/>
          <w:szCs w:val="24"/>
        </w:rPr>
      </w:pPr>
    </w:p>
    <w:p w:rsidR="006C2A19" w:rsidRDefault="006C2A19" w:rsidP="00E43163">
      <w:pPr>
        <w:widowControl/>
        <w:tabs>
          <w:tab w:val="left" w:pos="1440"/>
        </w:tabs>
        <w:autoSpaceDE/>
        <w:autoSpaceDN/>
        <w:adjustRightInd/>
        <w:ind w:left="720" w:right="1440" w:hanging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43163">
        <w:rPr>
          <w:i/>
          <w:sz w:val="24"/>
          <w:szCs w:val="24"/>
        </w:rPr>
        <w:tab/>
        <w:t>″</w:t>
      </w:r>
      <w:r w:rsidRPr="005A18C2">
        <w:rPr>
          <w:i/>
          <w:sz w:val="24"/>
          <w:szCs w:val="24"/>
          <w:u w:val="single"/>
        </w:rPr>
        <w:t>Court to 1</w:t>
      </w:r>
      <w:r w:rsidRPr="005A18C2">
        <w:rPr>
          <w:i/>
          <w:sz w:val="24"/>
          <w:szCs w:val="24"/>
          <w:u w:val="single"/>
          <w:vertAlign w:val="superscript"/>
        </w:rPr>
        <w:t>st</w:t>
      </w:r>
      <w:r w:rsidRPr="005A18C2">
        <w:rPr>
          <w:i/>
          <w:sz w:val="24"/>
          <w:szCs w:val="24"/>
          <w:u w:val="single"/>
        </w:rPr>
        <w:t xml:space="preserve"> Defendant</w:t>
      </w:r>
    </w:p>
    <w:p w:rsidR="00E43163" w:rsidRPr="00E43163" w:rsidRDefault="00E43163" w:rsidP="00E43163">
      <w:pPr>
        <w:widowControl/>
        <w:tabs>
          <w:tab w:val="left" w:pos="1440"/>
        </w:tabs>
        <w:autoSpaceDE/>
        <w:autoSpaceDN/>
        <w:adjustRightInd/>
        <w:ind w:left="720" w:right="1440" w:hanging="720"/>
        <w:jc w:val="both"/>
        <w:rPr>
          <w:i/>
          <w:sz w:val="24"/>
          <w:szCs w:val="24"/>
        </w:rPr>
      </w:pPr>
    </w:p>
    <w:p w:rsidR="006C2A19" w:rsidRDefault="006C2A19" w:rsidP="00E43163">
      <w:pPr>
        <w:widowControl/>
        <w:tabs>
          <w:tab w:val="left" w:pos="1440"/>
        </w:tabs>
        <w:autoSpaceDE/>
        <w:autoSpaceDN/>
        <w:adjustRightInd/>
        <w:ind w:left="720" w:right="1440" w:hanging="720"/>
        <w:jc w:val="both"/>
        <w:rPr>
          <w:i/>
          <w:sz w:val="24"/>
          <w:szCs w:val="24"/>
        </w:rPr>
      </w:pPr>
      <w:r w:rsidRPr="00E43163">
        <w:rPr>
          <w:i/>
          <w:sz w:val="24"/>
          <w:szCs w:val="24"/>
        </w:rPr>
        <w:tab/>
      </w:r>
      <w:r w:rsidRPr="00E43163">
        <w:rPr>
          <w:i/>
          <w:sz w:val="24"/>
          <w:szCs w:val="24"/>
        </w:rPr>
        <w:tab/>
      </w:r>
      <w:r w:rsidR="00E43163">
        <w:rPr>
          <w:i/>
          <w:sz w:val="24"/>
          <w:szCs w:val="24"/>
        </w:rPr>
        <w:t xml:space="preserve">Q: </w:t>
      </w:r>
      <w:r w:rsidRPr="00E43163">
        <w:rPr>
          <w:i/>
          <w:sz w:val="24"/>
          <w:szCs w:val="24"/>
        </w:rPr>
        <w:t>Is it Bharti Dhanjee, yes Madame?</w:t>
      </w:r>
    </w:p>
    <w:p w:rsidR="00E43163" w:rsidRPr="00E43163" w:rsidRDefault="00E43163" w:rsidP="00E43163">
      <w:pPr>
        <w:widowControl/>
        <w:tabs>
          <w:tab w:val="left" w:pos="1440"/>
        </w:tabs>
        <w:autoSpaceDE/>
        <w:autoSpaceDN/>
        <w:adjustRightInd/>
        <w:ind w:left="720" w:right="1440" w:hanging="720"/>
        <w:jc w:val="both"/>
        <w:rPr>
          <w:i/>
          <w:sz w:val="24"/>
          <w:szCs w:val="24"/>
        </w:rPr>
      </w:pPr>
    </w:p>
    <w:p w:rsidR="006C2A19" w:rsidRDefault="006C2A19" w:rsidP="00E43163">
      <w:pPr>
        <w:pStyle w:val="ListParagraph"/>
        <w:widowControl/>
        <w:numPr>
          <w:ilvl w:val="0"/>
          <w:numId w:val="27"/>
        </w:numPr>
        <w:tabs>
          <w:tab w:val="left" w:pos="1440"/>
        </w:tabs>
        <w:autoSpaceDE/>
        <w:autoSpaceDN/>
        <w:adjustRightInd/>
        <w:ind w:left="1710" w:right="1440" w:hanging="270"/>
        <w:jc w:val="both"/>
        <w:rPr>
          <w:i/>
          <w:sz w:val="24"/>
          <w:szCs w:val="24"/>
        </w:rPr>
      </w:pPr>
      <w:r w:rsidRPr="00E43163">
        <w:rPr>
          <w:i/>
          <w:sz w:val="24"/>
          <w:szCs w:val="24"/>
        </w:rPr>
        <w:t>I represent myself, because I do not</w:t>
      </w:r>
      <w:r w:rsidR="005A18C2">
        <w:rPr>
          <w:i/>
          <w:sz w:val="24"/>
          <w:szCs w:val="24"/>
        </w:rPr>
        <w:t xml:space="preserve"> </w:t>
      </w:r>
      <w:r w:rsidRPr="00E43163">
        <w:rPr>
          <w:i/>
          <w:sz w:val="24"/>
          <w:szCs w:val="24"/>
        </w:rPr>
        <w:t>have any more money. There is no executor account on this … Can I give it to you, all the reasons.</w:t>
      </w:r>
    </w:p>
    <w:p w:rsidR="00E43163" w:rsidRPr="00E43163" w:rsidRDefault="00E43163" w:rsidP="00E43163">
      <w:pPr>
        <w:pStyle w:val="ListParagraph"/>
        <w:widowControl/>
        <w:tabs>
          <w:tab w:val="left" w:pos="1440"/>
        </w:tabs>
        <w:autoSpaceDE/>
        <w:autoSpaceDN/>
        <w:adjustRightInd/>
        <w:ind w:left="1710" w:right="1440"/>
        <w:jc w:val="both"/>
        <w:rPr>
          <w:i/>
          <w:sz w:val="24"/>
          <w:szCs w:val="24"/>
        </w:rPr>
      </w:pPr>
    </w:p>
    <w:p w:rsidR="006C2A19" w:rsidRDefault="00E43163" w:rsidP="00E43163">
      <w:pPr>
        <w:widowControl/>
        <w:tabs>
          <w:tab w:val="left" w:pos="1440"/>
        </w:tabs>
        <w:autoSpaceDE/>
        <w:autoSpaceDN/>
        <w:adjustRightInd/>
        <w:ind w:left="1440" w:right="1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Q. </w:t>
      </w:r>
      <w:r w:rsidR="006C2A19" w:rsidRPr="00E43163">
        <w:rPr>
          <w:i/>
          <w:sz w:val="24"/>
          <w:szCs w:val="24"/>
        </w:rPr>
        <w:t>What is it about?</w:t>
      </w:r>
    </w:p>
    <w:p w:rsidR="00E43163" w:rsidRPr="00E43163" w:rsidRDefault="00E43163" w:rsidP="00E43163">
      <w:pPr>
        <w:widowControl/>
        <w:tabs>
          <w:tab w:val="left" w:pos="1440"/>
        </w:tabs>
        <w:autoSpaceDE/>
        <w:autoSpaceDN/>
        <w:adjustRightInd/>
        <w:ind w:left="1440" w:right="1440"/>
        <w:jc w:val="both"/>
        <w:rPr>
          <w:i/>
          <w:sz w:val="24"/>
          <w:szCs w:val="24"/>
        </w:rPr>
      </w:pPr>
    </w:p>
    <w:p w:rsidR="006C2A19" w:rsidRDefault="006C2A19" w:rsidP="00E43163">
      <w:pPr>
        <w:widowControl/>
        <w:tabs>
          <w:tab w:val="left" w:pos="1440"/>
        </w:tabs>
        <w:autoSpaceDE/>
        <w:autoSpaceDN/>
        <w:adjustRightInd/>
        <w:ind w:left="1710" w:right="1440" w:hanging="270"/>
        <w:jc w:val="both"/>
        <w:rPr>
          <w:i/>
          <w:sz w:val="24"/>
          <w:szCs w:val="24"/>
        </w:rPr>
      </w:pPr>
      <w:r w:rsidRPr="00E43163">
        <w:rPr>
          <w:i/>
          <w:sz w:val="24"/>
          <w:szCs w:val="24"/>
        </w:rPr>
        <w:t>A.</w:t>
      </w:r>
      <w:r w:rsidRPr="00E43163">
        <w:rPr>
          <w:i/>
          <w:sz w:val="24"/>
          <w:szCs w:val="24"/>
        </w:rPr>
        <w:tab/>
        <w:t>The reasons why I cannot afford another lawyer and I won’t let them steal my life anymore</w:t>
      </w:r>
      <w:r w:rsidR="00E43163" w:rsidRPr="00E43163">
        <w:rPr>
          <w:i/>
          <w:sz w:val="24"/>
          <w:szCs w:val="24"/>
        </w:rPr>
        <w:t>.″.</w:t>
      </w:r>
    </w:p>
    <w:p w:rsidR="00E43163" w:rsidRPr="00E43163" w:rsidRDefault="00E43163" w:rsidP="00E43163">
      <w:pPr>
        <w:widowControl/>
        <w:tabs>
          <w:tab w:val="left" w:pos="1440"/>
        </w:tabs>
        <w:autoSpaceDE/>
        <w:autoSpaceDN/>
        <w:adjustRightInd/>
        <w:ind w:right="1440"/>
        <w:jc w:val="both"/>
        <w:rPr>
          <w:i/>
          <w:sz w:val="24"/>
          <w:szCs w:val="24"/>
        </w:rPr>
      </w:pPr>
    </w:p>
    <w:p w:rsidR="00F76610" w:rsidRDefault="00A14612" w:rsidP="00F07009">
      <w:pPr>
        <w:widowControl/>
        <w:tabs>
          <w:tab w:val="left" w:pos="720"/>
        </w:tabs>
        <w:autoSpaceDE/>
        <w:autoSpaceDN/>
        <w:adjustRightInd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would seem that </w:t>
      </w:r>
      <w:r w:rsidR="00565804">
        <w:rPr>
          <w:sz w:val="24"/>
          <w:szCs w:val="24"/>
        </w:rPr>
        <w:t xml:space="preserve">a </w:t>
      </w:r>
      <w:r>
        <w:rPr>
          <w:sz w:val="24"/>
          <w:szCs w:val="24"/>
        </w:rPr>
        <w:t>counsel was a</w:t>
      </w:r>
      <w:r w:rsidR="00DC30BE">
        <w:rPr>
          <w:sz w:val="24"/>
          <w:szCs w:val="24"/>
        </w:rPr>
        <w:t>ppointed, under the legal aid scheme</w:t>
      </w:r>
      <w:r w:rsidR="00025D08">
        <w:rPr>
          <w:sz w:val="24"/>
          <w:szCs w:val="24"/>
        </w:rPr>
        <w:t xml:space="preserve">, </w:t>
      </w:r>
      <w:r w:rsidR="00DC30BE">
        <w:rPr>
          <w:sz w:val="24"/>
          <w:szCs w:val="24"/>
        </w:rPr>
        <w:t xml:space="preserve">however, </w:t>
      </w:r>
      <w:r w:rsidR="002A2011">
        <w:rPr>
          <w:sz w:val="24"/>
          <w:szCs w:val="24"/>
        </w:rPr>
        <w:t>neither counsel nor Bharti Dhanjee</w:t>
      </w:r>
      <w:r w:rsidR="00DC30BE">
        <w:rPr>
          <w:sz w:val="24"/>
          <w:szCs w:val="24"/>
        </w:rPr>
        <w:t xml:space="preserve"> appeared before the</w:t>
      </w:r>
      <w:r w:rsidR="002C3C44">
        <w:rPr>
          <w:sz w:val="24"/>
          <w:szCs w:val="24"/>
        </w:rPr>
        <w:t xml:space="preserve"> court in relat</w:t>
      </w:r>
      <w:r w:rsidR="00565804">
        <w:rPr>
          <w:sz w:val="24"/>
          <w:szCs w:val="24"/>
        </w:rPr>
        <w:t>ion to this suit</w:t>
      </w:r>
      <w:r w:rsidR="002C3C44">
        <w:rPr>
          <w:sz w:val="24"/>
          <w:szCs w:val="24"/>
        </w:rPr>
        <w:t xml:space="preserve">. </w:t>
      </w:r>
      <w:r w:rsidR="00663A25">
        <w:rPr>
          <w:sz w:val="24"/>
          <w:szCs w:val="24"/>
        </w:rPr>
        <w:t xml:space="preserve">The affidavit states </w:t>
      </w:r>
      <w:r w:rsidR="0066736D" w:rsidRPr="00663A25">
        <w:rPr>
          <w:i/>
          <w:sz w:val="24"/>
          <w:szCs w:val="24"/>
        </w:rPr>
        <w:t xml:space="preserve">″[t]hat I was directed to apply </w:t>
      </w:r>
      <w:r w:rsidR="00663A25" w:rsidRPr="00663A25">
        <w:rPr>
          <w:i/>
          <w:sz w:val="24"/>
          <w:szCs w:val="24"/>
        </w:rPr>
        <w:t>for legal aid, which I did and M</w:t>
      </w:r>
      <w:r w:rsidR="0066736D" w:rsidRPr="00663A25">
        <w:rPr>
          <w:i/>
          <w:sz w:val="24"/>
          <w:szCs w:val="24"/>
        </w:rPr>
        <w:t>r. Joel Camille was appointed. I had to return to UK and once there I sent him emails for update but I did not receive any reply.″.</w:t>
      </w:r>
      <w:r w:rsidR="008D6385">
        <w:rPr>
          <w:i/>
          <w:sz w:val="24"/>
          <w:szCs w:val="24"/>
        </w:rPr>
        <w:t xml:space="preserve"> </w:t>
      </w:r>
      <w:r w:rsidR="002C3C44">
        <w:rPr>
          <w:sz w:val="24"/>
          <w:szCs w:val="24"/>
        </w:rPr>
        <w:t>It is to be noted that Bharti Dhanjee was in Seychelles in June</w:t>
      </w:r>
      <w:r w:rsidR="008D6385">
        <w:rPr>
          <w:sz w:val="24"/>
          <w:szCs w:val="24"/>
        </w:rPr>
        <w:t>,</w:t>
      </w:r>
      <w:r w:rsidR="002C3C44">
        <w:rPr>
          <w:sz w:val="24"/>
          <w:szCs w:val="24"/>
        </w:rPr>
        <w:t xml:space="preserve"> 2016. </w:t>
      </w:r>
      <w:r w:rsidR="00025D08">
        <w:rPr>
          <w:sz w:val="24"/>
          <w:szCs w:val="24"/>
        </w:rPr>
        <w:t>Before leaving Seychelles she spoke to the Registrar. According to the affidavit</w:t>
      </w:r>
      <w:r w:rsidR="008D6385">
        <w:rPr>
          <w:sz w:val="24"/>
          <w:szCs w:val="24"/>
        </w:rPr>
        <w:t>,</w:t>
      </w:r>
      <w:r w:rsidR="00025D08">
        <w:rPr>
          <w:sz w:val="24"/>
          <w:szCs w:val="24"/>
        </w:rPr>
        <w:t xml:space="preserve"> she </w:t>
      </w:r>
      <w:r w:rsidR="00025D08">
        <w:rPr>
          <w:sz w:val="24"/>
          <w:szCs w:val="24"/>
        </w:rPr>
        <w:lastRenderedPageBreak/>
        <w:t>instructed the Registrar</w:t>
      </w:r>
      <w:r w:rsidR="0042426F">
        <w:rPr>
          <w:sz w:val="24"/>
          <w:szCs w:val="24"/>
        </w:rPr>
        <w:t xml:space="preserve"> to keep her inform</w:t>
      </w:r>
      <w:r w:rsidR="005A18C2">
        <w:rPr>
          <w:sz w:val="24"/>
          <w:szCs w:val="24"/>
        </w:rPr>
        <w:t>ed</w:t>
      </w:r>
      <w:r w:rsidR="0042426F">
        <w:rPr>
          <w:sz w:val="24"/>
          <w:szCs w:val="24"/>
        </w:rPr>
        <w:t xml:space="preserve"> about the case. </w:t>
      </w:r>
      <w:r w:rsidR="008D6385">
        <w:rPr>
          <w:sz w:val="24"/>
          <w:szCs w:val="24"/>
        </w:rPr>
        <w:t xml:space="preserve">The court observes that Bharti Dhanjee, </w:t>
      </w:r>
      <w:r w:rsidR="00C46EF0">
        <w:rPr>
          <w:sz w:val="24"/>
          <w:szCs w:val="24"/>
        </w:rPr>
        <w:t>who was outside the jurisdiction of the Supreme Court, so she says, had in Seychelles a counsel to represent and defend her</w:t>
      </w:r>
      <w:r w:rsidR="008C69BB">
        <w:rPr>
          <w:sz w:val="24"/>
          <w:szCs w:val="24"/>
        </w:rPr>
        <w:t xml:space="preserve"> in her capacity as the sole fiduciary of the estate and succession of the late Vadilal Dhanjee. </w:t>
      </w:r>
      <w:r w:rsidR="00663A25">
        <w:rPr>
          <w:sz w:val="24"/>
          <w:szCs w:val="24"/>
        </w:rPr>
        <w:t>Further, the record of pro</w:t>
      </w:r>
      <w:r w:rsidR="002A2011">
        <w:rPr>
          <w:sz w:val="24"/>
          <w:szCs w:val="24"/>
        </w:rPr>
        <w:t>ceedings shows that Bharti Dhanjee</w:t>
      </w:r>
      <w:r w:rsidR="00663A25">
        <w:rPr>
          <w:sz w:val="24"/>
          <w:szCs w:val="24"/>
        </w:rPr>
        <w:t xml:space="preserve"> was informed</w:t>
      </w:r>
      <w:r w:rsidR="005A18C2">
        <w:rPr>
          <w:sz w:val="24"/>
          <w:szCs w:val="24"/>
        </w:rPr>
        <w:t>,</w:t>
      </w:r>
      <w:r w:rsidR="00663A25">
        <w:rPr>
          <w:sz w:val="24"/>
          <w:szCs w:val="24"/>
        </w:rPr>
        <w:t xml:space="preserve"> </w:t>
      </w:r>
      <w:r w:rsidR="005A18C2">
        <w:rPr>
          <w:sz w:val="24"/>
          <w:szCs w:val="24"/>
        </w:rPr>
        <w:t xml:space="preserve">by the Registrar of the Supreme Court, </w:t>
      </w:r>
      <w:r w:rsidR="00663A25">
        <w:rPr>
          <w:sz w:val="24"/>
          <w:szCs w:val="24"/>
        </w:rPr>
        <w:t>about the hearing date (28 April, 2016).</w:t>
      </w:r>
      <w:r w:rsidR="00F76610" w:rsidRPr="00F76610">
        <w:rPr>
          <w:sz w:val="24"/>
          <w:szCs w:val="24"/>
        </w:rPr>
        <w:t xml:space="preserve"> </w:t>
      </w:r>
      <w:r w:rsidR="00F76610">
        <w:rPr>
          <w:sz w:val="24"/>
          <w:szCs w:val="24"/>
        </w:rPr>
        <w:t>She chose not to attend the hearing of the suit.</w:t>
      </w:r>
      <w:r w:rsidR="00663A25">
        <w:rPr>
          <w:sz w:val="24"/>
          <w:szCs w:val="24"/>
        </w:rPr>
        <w:t xml:space="preserve"> </w:t>
      </w:r>
    </w:p>
    <w:p w:rsidR="00F76610" w:rsidRDefault="00F76610" w:rsidP="00F76610">
      <w:pPr>
        <w:widowControl/>
        <w:tabs>
          <w:tab w:val="left" w:pos="720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F76610" w:rsidRDefault="00F76610" w:rsidP="00F76610">
      <w:pPr>
        <w:widowControl/>
        <w:tabs>
          <w:tab w:val="left" w:pos="720"/>
        </w:tabs>
        <w:autoSpaceDE/>
        <w:autoSpaceDN/>
        <w:adjustRightInd/>
        <w:spacing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[6]</w:t>
      </w:r>
      <w:r>
        <w:rPr>
          <w:sz w:val="24"/>
          <w:szCs w:val="24"/>
        </w:rPr>
        <w:tab/>
      </w:r>
      <w:r w:rsidR="008C69BB">
        <w:rPr>
          <w:sz w:val="24"/>
          <w:szCs w:val="24"/>
        </w:rPr>
        <w:t>Bharti Dhanjee appeared before the court on 24 April, 2017. She requested for time to answer MA91/2017 arising in CC3/2012. She informed</w:t>
      </w:r>
      <w:r>
        <w:rPr>
          <w:sz w:val="24"/>
          <w:szCs w:val="24"/>
        </w:rPr>
        <w:t xml:space="preserve"> the</w:t>
      </w:r>
      <w:r w:rsidR="008C69BB">
        <w:rPr>
          <w:sz w:val="24"/>
          <w:szCs w:val="24"/>
        </w:rPr>
        <w:t xml:space="preserve"> court that she has no money to pay the Applicant</w:t>
      </w:r>
      <w:r w:rsidR="002A2011">
        <w:rPr>
          <w:sz w:val="24"/>
          <w:szCs w:val="24"/>
        </w:rPr>
        <w:t xml:space="preserve">, Zarine Dhanjee. </w:t>
      </w:r>
      <w:r w:rsidR="008C69BB">
        <w:rPr>
          <w:sz w:val="24"/>
          <w:szCs w:val="24"/>
        </w:rPr>
        <w:t>The court gave her time to seek services of counsel</w:t>
      </w:r>
      <w:r w:rsidR="002A2011">
        <w:rPr>
          <w:sz w:val="24"/>
          <w:szCs w:val="24"/>
        </w:rPr>
        <w:t xml:space="preserve">. </w:t>
      </w:r>
    </w:p>
    <w:p w:rsidR="00F76610" w:rsidRDefault="00F76610" w:rsidP="00F76610">
      <w:pPr>
        <w:widowControl/>
        <w:tabs>
          <w:tab w:val="left" w:pos="720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F07009" w:rsidRDefault="00F76610" w:rsidP="00F76610">
      <w:pPr>
        <w:widowControl/>
        <w:tabs>
          <w:tab w:val="left" w:pos="720"/>
        </w:tabs>
        <w:autoSpaceDE/>
        <w:autoSpaceDN/>
        <w:adjustRightInd/>
        <w:spacing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[7]</w:t>
      </w:r>
      <w:r>
        <w:rPr>
          <w:sz w:val="24"/>
          <w:szCs w:val="24"/>
        </w:rPr>
        <w:tab/>
      </w:r>
      <w:r w:rsidR="008E1251">
        <w:rPr>
          <w:sz w:val="24"/>
          <w:szCs w:val="24"/>
        </w:rPr>
        <w:t xml:space="preserve">It is the considered </w:t>
      </w:r>
      <w:r>
        <w:rPr>
          <w:sz w:val="24"/>
          <w:szCs w:val="24"/>
        </w:rPr>
        <w:t>opinion of the</w:t>
      </w:r>
      <w:r w:rsidR="008E1251" w:rsidRPr="00C54E20">
        <w:rPr>
          <w:sz w:val="24"/>
          <w:szCs w:val="24"/>
        </w:rPr>
        <w:t xml:space="preserve"> court that Bharti Dhanjee is only concerned with wasting the court’s time and preventing </w:t>
      </w:r>
      <w:r w:rsidR="00DD5D06">
        <w:rPr>
          <w:sz w:val="24"/>
          <w:szCs w:val="24"/>
        </w:rPr>
        <w:t>Zarine Dhanjee</w:t>
      </w:r>
      <w:r w:rsidR="008E1251" w:rsidRPr="00C54E20">
        <w:rPr>
          <w:sz w:val="24"/>
          <w:szCs w:val="24"/>
        </w:rPr>
        <w:t>, the executrix of the estate and succession of the late Rajnikant</w:t>
      </w:r>
      <w:r>
        <w:rPr>
          <w:sz w:val="24"/>
          <w:szCs w:val="24"/>
        </w:rPr>
        <w:t xml:space="preserve"> </w:t>
      </w:r>
      <w:r w:rsidR="008E1251" w:rsidRPr="00C54E20">
        <w:rPr>
          <w:sz w:val="24"/>
          <w:szCs w:val="24"/>
        </w:rPr>
        <w:t>Dhanjee, (her deceased spouse)</w:t>
      </w:r>
      <w:r w:rsidR="00C54E20">
        <w:rPr>
          <w:sz w:val="24"/>
          <w:szCs w:val="24"/>
        </w:rPr>
        <w:t>,</w:t>
      </w:r>
      <w:r w:rsidR="008E1251" w:rsidRPr="00C54E20">
        <w:rPr>
          <w:sz w:val="24"/>
          <w:szCs w:val="24"/>
        </w:rPr>
        <w:t xml:space="preserve"> from obtaining</w:t>
      </w:r>
      <w:r>
        <w:rPr>
          <w:sz w:val="24"/>
          <w:szCs w:val="24"/>
        </w:rPr>
        <w:t xml:space="preserve"> </w:t>
      </w:r>
      <w:r w:rsidR="00DD5D06">
        <w:rPr>
          <w:sz w:val="24"/>
          <w:szCs w:val="24"/>
        </w:rPr>
        <w:t>her</w:t>
      </w:r>
      <w:r w:rsidR="00C54E20">
        <w:rPr>
          <w:sz w:val="24"/>
          <w:szCs w:val="24"/>
        </w:rPr>
        <w:t xml:space="preserve"> share </w:t>
      </w:r>
      <w:r w:rsidR="00DD5D06">
        <w:rPr>
          <w:sz w:val="24"/>
          <w:szCs w:val="24"/>
        </w:rPr>
        <w:t>of the insurance proceeds in relation</w:t>
      </w:r>
      <w:r>
        <w:rPr>
          <w:sz w:val="24"/>
          <w:szCs w:val="24"/>
        </w:rPr>
        <w:t xml:space="preserve"> to the </w:t>
      </w:r>
      <w:r w:rsidR="008E1251" w:rsidRPr="00C54E20">
        <w:rPr>
          <w:sz w:val="24"/>
          <w:szCs w:val="24"/>
        </w:rPr>
        <w:t>building</w:t>
      </w:r>
      <w:r>
        <w:rPr>
          <w:sz w:val="24"/>
          <w:szCs w:val="24"/>
        </w:rPr>
        <w:t xml:space="preserve"> destroyed by fire</w:t>
      </w:r>
      <w:r w:rsidR="00C54E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46D72">
        <w:rPr>
          <w:sz w:val="24"/>
          <w:szCs w:val="24"/>
        </w:rPr>
        <w:t>In sum, Applicant did not satisfy the</w:t>
      </w:r>
      <w:r w:rsidR="008E1251">
        <w:rPr>
          <w:sz w:val="24"/>
          <w:szCs w:val="24"/>
        </w:rPr>
        <w:t xml:space="preserve"> court that </w:t>
      </w:r>
      <w:r w:rsidR="00F07009">
        <w:rPr>
          <w:sz w:val="24"/>
          <w:szCs w:val="24"/>
        </w:rPr>
        <w:t xml:space="preserve">she was prevented by any sufficient cause from appearing for the hearing of the suit. </w:t>
      </w:r>
    </w:p>
    <w:p w:rsidR="00F07009" w:rsidRDefault="00F07009" w:rsidP="00F07009">
      <w:pPr>
        <w:widowControl/>
        <w:tabs>
          <w:tab w:val="left" w:pos="720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020308" w:rsidRDefault="00B05569" w:rsidP="00F07009">
      <w:pPr>
        <w:widowControl/>
        <w:tabs>
          <w:tab w:val="left" w:pos="720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bookmarkStart w:id="25" w:name="_GoBack"/>
      <w:bookmarkEnd w:id="25"/>
      <w:r w:rsidR="00F76610">
        <w:rPr>
          <w:sz w:val="24"/>
          <w:szCs w:val="24"/>
        </w:rPr>
        <w:t>8</w:t>
      </w:r>
      <w:r w:rsidR="00F07009">
        <w:rPr>
          <w:sz w:val="24"/>
          <w:szCs w:val="24"/>
        </w:rPr>
        <w:t>]</w:t>
      </w:r>
      <w:r w:rsidR="00F07009">
        <w:rPr>
          <w:sz w:val="24"/>
          <w:szCs w:val="24"/>
        </w:rPr>
        <w:tab/>
        <w:t>For the reasons stated above, the court dismisses the application with costs.</w:t>
      </w:r>
    </w:p>
    <w:p w:rsidR="00497229" w:rsidRDefault="00497229" w:rsidP="00AA18EB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4"/>
          <w:szCs w:val="24"/>
        </w:rPr>
      </w:pPr>
    </w:p>
    <w:p w:rsidR="00497229" w:rsidRDefault="00497229" w:rsidP="00AA18EB">
      <w:pPr>
        <w:widowControl/>
        <w:autoSpaceDE/>
        <w:autoSpaceDN/>
        <w:adjustRightInd/>
        <w:spacing w:line="360" w:lineRule="auto"/>
        <w:ind w:left="720" w:hanging="720"/>
        <w:jc w:val="both"/>
        <w:rPr>
          <w:sz w:val="24"/>
          <w:szCs w:val="24"/>
        </w:rPr>
      </w:pPr>
    </w:p>
    <w:p w:rsidR="00EE72D5" w:rsidRDefault="00EE72D5" w:rsidP="00EE72D5">
      <w:pPr>
        <w:widowControl/>
        <w:rPr>
          <w:rFonts w:ascii="Arial" w:hAnsi="Arial" w:cs="Arial"/>
          <w:lang w:val="en-US"/>
        </w:rPr>
      </w:pPr>
    </w:p>
    <w:p w:rsidR="00EE72D5" w:rsidRDefault="00EE72D5" w:rsidP="00EE72D5">
      <w:pPr>
        <w:widowControl/>
        <w:rPr>
          <w:rFonts w:ascii="Arial" w:hAnsi="Arial" w:cs="Arial"/>
          <w:lang w:val="en-US"/>
        </w:rPr>
      </w:pPr>
    </w:p>
    <w:p w:rsidR="00EE72D5" w:rsidRDefault="00EE72D5" w:rsidP="00EE72D5">
      <w:pPr>
        <w:widowControl/>
        <w:rPr>
          <w:rFonts w:ascii="Arial" w:hAnsi="Arial" w:cs="Arial"/>
          <w:lang w:val="en-US"/>
        </w:rPr>
      </w:pPr>
    </w:p>
    <w:p w:rsidR="00EE72D5" w:rsidRDefault="00EE72D5" w:rsidP="00EE72D5">
      <w:pPr>
        <w:widowControl/>
        <w:rPr>
          <w:rFonts w:ascii="Arial" w:hAnsi="Arial" w:cs="Arial"/>
          <w:lang w:val="en-US"/>
        </w:rPr>
      </w:pPr>
    </w:p>
    <w:p w:rsidR="00EE72D5" w:rsidRDefault="00EE72D5" w:rsidP="00EE72D5">
      <w:pPr>
        <w:widowControl/>
        <w:rPr>
          <w:rFonts w:ascii="Arial" w:hAnsi="Arial" w:cs="Arial"/>
          <w:lang w:val="en-US"/>
        </w:rPr>
      </w:pPr>
    </w:p>
    <w:p w:rsidR="00EE72D5" w:rsidRPr="00EE72D5" w:rsidRDefault="00EE72D5" w:rsidP="00EE72D5">
      <w:pPr>
        <w:widowControl/>
        <w:rPr>
          <w:rFonts w:ascii="Arial" w:hAnsi="Arial" w:cs="Arial"/>
          <w:lang w:val="en-US"/>
        </w:rPr>
        <w:sectPr w:rsidR="00EE72D5" w:rsidRPr="00EE72D5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6" w:name="Text19"/>
      <w:r w:rsidR="009107C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9107C7">
        <w:rPr>
          <w:sz w:val="24"/>
          <w:szCs w:val="24"/>
        </w:rPr>
      </w:r>
      <w:r w:rsidR="009107C7">
        <w:rPr>
          <w:sz w:val="24"/>
          <w:szCs w:val="24"/>
        </w:rPr>
        <w:fldChar w:fldCharType="separate"/>
      </w:r>
      <w:r w:rsidR="00F07009">
        <w:rPr>
          <w:sz w:val="24"/>
          <w:szCs w:val="24"/>
        </w:rPr>
        <w:t>19</w:t>
      </w:r>
      <w:r w:rsidR="004E2430">
        <w:rPr>
          <w:noProof/>
          <w:sz w:val="24"/>
          <w:szCs w:val="24"/>
        </w:rPr>
        <w:t xml:space="preserve"> July 201</w:t>
      </w:r>
      <w:r w:rsidR="00F07009">
        <w:rPr>
          <w:noProof/>
          <w:sz w:val="24"/>
          <w:szCs w:val="24"/>
        </w:rPr>
        <w:t>7</w:t>
      </w:r>
      <w:r w:rsidR="009107C7">
        <w:rPr>
          <w:sz w:val="24"/>
          <w:szCs w:val="24"/>
        </w:rPr>
        <w:fldChar w:fldCharType="end"/>
      </w:r>
      <w:bookmarkEnd w:id="26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9107C7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5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</w:ddList>
          </w:ffData>
        </w:fldChar>
      </w:r>
      <w:bookmarkStart w:id="27" w:name="Dropdown6"/>
      <w:r w:rsidR="004F218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7"/>
    </w:p>
    <w:bookmarkStart w:id="28" w:name="Dropdown7"/>
    <w:p w:rsidR="009E05E5" w:rsidRPr="00E33F35" w:rsidRDefault="009107C7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8"/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CD" w:rsidRDefault="002F5DCD" w:rsidP="00DB6D34">
      <w:r>
        <w:separator/>
      </w:r>
    </w:p>
  </w:endnote>
  <w:endnote w:type="continuationSeparator" w:id="1">
    <w:p w:rsidR="002F5DCD" w:rsidRDefault="002F5DCD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9107C7">
    <w:pPr>
      <w:pStyle w:val="Footer"/>
      <w:jc w:val="center"/>
    </w:pPr>
    <w:r>
      <w:fldChar w:fldCharType="begin"/>
    </w:r>
    <w:r w:rsidR="00460236">
      <w:instrText xml:space="preserve"> PAGE   \* MERGEFORMAT </w:instrText>
    </w:r>
    <w:r>
      <w:fldChar w:fldCharType="separate"/>
    </w:r>
    <w:r w:rsidR="00C1753E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CD" w:rsidRDefault="002F5DCD" w:rsidP="00DB6D34">
      <w:r>
        <w:separator/>
      </w:r>
    </w:p>
  </w:footnote>
  <w:footnote w:type="continuationSeparator" w:id="1">
    <w:p w:rsidR="002F5DCD" w:rsidRDefault="002F5DCD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088E6669"/>
    <w:multiLevelType w:val="multilevel"/>
    <w:tmpl w:val="5440A2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">
    <w:nsid w:val="1AD46C4E"/>
    <w:multiLevelType w:val="hybridMultilevel"/>
    <w:tmpl w:val="71DA1E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066D"/>
    <w:multiLevelType w:val="hybridMultilevel"/>
    <w:tmpl w:val="84E0E79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320F9"/>
    <w:multiLevelType w:val="hybridMultilevel"/>
    <w:tmpl w:val="07C212B6"/>
    <w:lvl w:ilvl="0" w:tplc="928ED6A4">
      <w:start w:val="10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C03968"/>
    <w:multiLevelType w:val="hybridMultilevel"/>
    <w:tmpl w:val="10B20264"/>
    <w:lvl w:ilvl="0" w:tplc="FADC5206">
      <w:start w:val="10"/>
      <w:numFmt w:val="decimal"/>
      <w:lvlText w:val="%1."/>
      <w:lvlJc w:val="left"/>
      <w:pPr>
        <w:ind w:left="1800" w:hanging="360"/>
      </w:pPr>
      <w:rPr>
        <w:rFonts w:hint="default"/>
        <w:b w:val="0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0D65D1"/>
    <w:multiLevelType w:val="hybridMultilevel"/>
    <w:tmpl w:val="51A0F37E"/>
    <w:lvl w:ilvl="0" w:tplc="730883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4C72AB"/>
    <w:multiLevelType w:val="hybridMultilevel"/>
    <w:tmpl w:val="E2EE608A"/>
    <w:lvl w:ilvl="0" w:tplc="60E0D7D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5E3D81"/>
    <w:multiLevelType w:val="hybridMultilevel"/>
    <w:tmpl w:val="9B56D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7542D2"/>
    <w:multiLevelType w:val="multilevel"/>
    <w:tmpl w:val="1CC89892"/>
    <w:numStyleLink w:val="Judgments"/>
  </w:abstractNum>
  <w:abstractNum w:abstractNumId="10">
    <w:nsid w:val="30AD2A1C"/>
    <w:multiLevelType w:val="hybridMultilevel"/>
    <w:tmpl w:val="A9EAFF56"/>
    <w:lvl w:ilvl="0" w:tplc="A9EEA1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2">
    <w:nsid w:val="3E643039"/>
    <w:multiLevelType w:val="hybridMultilevel"/>
    <w:tmpl w:val="502C1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757FFC"/>
    <w:multiLevelType w:val="hybridMultilevel"/>
    <w:tmpl w:val="A93A88C4"/>
    <w:lvl w:ilvl="0" w:tplc="7F1CD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B1789"/>
    <w:multiLevelType w:val="multilevel"/>
    <w:tmpl w:val="055AC6CE"/>
    <w:lvl w:ilvl="0">
      <w:start w:val="1"/>
      <w:numFmt w:val="decimal"/>
      <w:pStyle w:val="WWHeading1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pStyle w:val="WW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2">
      <w:start w:val="1"/>
      <w:numFmt w:val="decimal"/>
      <w:pStyle w:val="WWHeading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pStyle w:val="WWHeading4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pStyle w:val="WWHeading5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pStyle w:val="WWHeading6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6">
    <w:nsid w:val="55E74820"/>
    <w:multiLevelType w:val="multilevel"/>
    <w:tmpl w:val="1CC89892"/>
    <w:numStyleLink w:val="Judgments"/>
  </w:abstractNum>
  <w:abstractNum w:abstractNumId="17">
    <w:nsid w:val="56C63DD1"/>
    <w:multiLevelType w:val="hybridMultilevel"/>
    <w:tmpl w:val="8A9CEBD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51E3C"/>
    <w:multiLevelType w:val="hybridMultilevel"/>
    <w:tmpl w:val="6FA209DE"/>
    <w:lvl w:ilvl="0" w:tplc="0A629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F442DF"/>
    <w:multiLevelType w:val="hybridMultilevel"/>
    <w:tmpl w:val="2D602740"/>
    <w:lvl w:ilvl="0" w:tplc="2CBCA152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F921EB"/>
    <w:multiLevelType w:val="hybridMultilevel"/>
    <w:tmpl w:val="FADEDC76"/>
    <w:lvl w:ilvl="0" w:tplc="FE7C7D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31B4E"/>
    <w:multiLevelType w:val="hybridMultilevel"/>
    <w:tmpl w:val="77AA2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210BD1"/>
    <w:multiLevelType w:val="hybridMultilevel"/>
    <w:tmpl w:val="B2422A8C"/>
    <w:lvl w:ilvl="0" w:tplc="737236E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3D80596"/>
    <w:multiLevelType w:val="multilevel"/>
    <w:tmpl w:val="FCFE68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5">
    <w:nsid w:val="74EF5911"/>
    <w:multiLevelType w:val="hybridMultilevel"/>
    <w:tmpl w:val="A2949F5A"/>
    <w:lvl w:ilvl="0" w:tplc="98E2A9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1"/>
  </w:num>
  <w:num w:numId="5">
    <w:abstractNumId w:val="16"/>
  </w:num>
  <w:num w:numId="6">
    <w:abstractNumId w:val="9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23"/>
  </w:num>
  <w:num w:numId="8">
    <w:abstractNumId w:val="18"/>
  </w:num>
  <w:num w:numId="9">
    <w:abstractNumId w:val="15"/>
  </w:num>
  <w:num w:numId="10">
    <w:abstractNumId w:val="1"/>
  </w:num>
  <w:num w:numId="11">
    <w:abstractNumId w:val="24"/>
  </w:num>
  <w:num w:numId="12">
    <w:abstractNumId w:val="2"/>
  </w:num>
  <w:num w:numId="13">
    <w:abstractNumId w:val="3"/>
  </w:num>
  <w:num w:numId="14">
    <w:abstractNumId w:val="17"/>
  </w:num>
  <w:num w:numId="15">
    <w:abstractNumId w:val="10"/>
  </w:num>
  <w:num w:numId="16">
    <w:abstractNumId w:val="19"/>
  </w:num>
  <w:num w:numId="17">
    <w:abstractNumId w:val="4"/>
  </w:num>
  <w:num w:numId="18">
    <w:abstractNumId w:val="5"/>
  </w:num>
  <w:num w:numId="19">
    <w:abstractNumId w:val="7"/>
  </w:num>
  <w:num w:numId="20">
    <w:abstractNumId w:val="13"/>
  </w:num>
  <w:num w:numId="21">
    <w:abstractNumId w:val="20"/>
  </w:num>
  <w:num w:numId="22">
    <w:abstractNumId w:val="22"/>
  </w:num>
  <w:num w:numId="23">
    <w:abstractNumId w:val="25"/>
  </w:num>
  <w:num w:numId="24">
    <w:abstractNumId w:val="8"/>
  </w:num>
  <w:num w:numId="25">
    <w:abstractNumId w:val="12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D9"/>
    <w:rsid w:val="00005BEF"/>
    <w:rsid w:val="00011F25"/>
    <w:rsid w:val="00014568"/>
    <w:rsid w:val="0001729D"/>
    <w:rsid w:val="00020308"/>
    <w:rsid w:val="000242DE"/>
    <w:rsid w:val="000245D7"/>
    <w:rsid w:val="0002497E"/>
    <w:rsid w:val="00025D08"/>
    <w:rsid w:val="0002740F"/>
    <w:rsid w:val="00030C81"/>
    <w:rsid w:val="000365F9"/>
    <w:rsid w:val="00050565"/>
    <w:rsid w:val="00050DC8"/>
    <w:rsid w:val="0006489F"/>
    <w:rsid w:val="00070E3E"/>
    <w:rsid w:val="0007183F"/>
    <w:rsid w:val="00075573"/>
    <w:rsid w:val="00081452"/>
    <w:rsid w:val="0008316E"/>
    <w:rsid w:val="0008576D"/>
    <w:rsid w:val="000906E6"/>
    <w:rsid w:val="00091036"/>
    <w:rsid w:val="000910D2"/>
    <w:rsid w:val="000914CF"/>
    <w:rsid w:val="00092F25"/>
    <w:rsid w:val="000930DF"/>
    <w:rsid w:val="00095F81"/>
    <w:rsid w:val="000A02CF"/>
    <w:rsid w:val="000A0528"/>
    <w:rsid w:val="000A10B8"/>
    <w:rsid w:val="000B2132"/>
    <w:rsid w:val="000B3DBE"/>
    <w:rsid w:val="000B4FA3"/>
    <w:rsid w:val="000B6937"/>
    <w:rsid w:val="000B6C9D"/>
    <w:rsid w:val="000C7F90"/>
    <w:rsid w:val="000D159E"/>
    <w:rsid w:val="000D1DD3"/>
    <w:rsid w:val="000E39A5"/>
    <w:rsid w:val="000E7400"/>
    <w:rsid w:val="000F2694"/>
    <w:rsid w:val="001008BC"/>
    <w:rsid w:val="00101D12"/>
    <w:rsid w:val="00105839"/>
    <w:rsid w:val="00111697"/>
    <w:rsid w:val="00117CBF"/>
    <w:rsid w:val="001267D1"/>
    <w:rsid w:val="00126A10"/>
    <w:rsid w:val="00134E5F"/>
    <w:rsid w:val="001376AB"/>
    <w:rsid w:val="001402B2"/>
    <w:rsid w:val="0014119D"/>
    <w:rsid w:val="00141EB6"/>
    <w:rsid w:val="00142023"/>
    <w:rsid w:val="00143156"/>
    <w:rsid w:val="00144612"/>
    <w:rsid w:val="001459EC"/>
    <w:rsid w:val="00146AED"/>
    <w:rsid w:val="001554FE"/>
    <w:rsid w:val="00161D81"/>
    <w:rsid w:val="001637FC"/>
    <w:rsid w:val="0016510C"/>
    <w:rsid w:val="00167BE2"/>
    <w:rsid w:val="001704C8"/>
    <w:rsid w:val="00171F06"/>
    <w:rsid w:val="00174F10"/>
    <w:rsid w:val="00180158"/>
    <w:rsid w:val="00185139"/>
    <w:rsid w:val="00186F92"/>
    <w:rsid w:val="001B137E"/>
    <w:rsid w:val="001B2D3B"/>
    <w:rsid w:val="001B459C"/>
    <w:rsid w:val="001C4FE2"/>
    <w:rsid w:val="001E04B4"/>
    <w:rsid w:val="001E07BC"/>
    <w:rsid w:val="001E1E3F"/>
    <w:rsid w:val="001E3539"/>
    <w:rsid w:val="001E4289"/>
    <w:rsid w:val="001E4ED8"/>
    <w:rsid w:val="001E576A"/>
    <w:rsid w:val="001F205A"/>
    <w:rsid w:val="001F5BB9"/>
    <w:rsid w:val="001F5F8A"/>
    <w:rsid w:val="001F70E7"/>
    <w:rsid w:val="00201685"/>
    <w:rsid w:val="00202291"/>
    <w:rsid w:val="0020244B"/>
    <w:rsid w:val="00203723"/>
    <w:rsid w:val="00203D90"/>
    <w:rsid w:val="00205652"/>
    <w:rsid w:val="0021047E"/>
    <w:rsid w:val="00211628"/>
    <w:rsid w:val="00212C39"/>
    <w:rsid w:val="00214BB0"/>
    <w:rsid w:val="002318B1"/>
    <w:rsid w:val="00231C17"/>
    <w:rsid w:val="00235E09"/>
    <w:rsid w:val="00236AAC"/>
    <w:rsid w:val="002371FD"/>
    <w:rsid w:val="00237B89"/>
    <w:rsid w:val="0024347B"/>
    <w:rsid w:val="0024353F"/>
    <w:rsid w:val="00244554"/>
    <w:rsid w:val="00247798"/>
    <w:rsid w:val="002538D9"/>
    <w:rsid w:val="00253A7D"/>
    <w:rsid w:val="00256E4C"/>
    <w:rsid w:val="00266FB3"/>
    <w:rsid w:val="00270E65"/>
    <w:rsid w:val="00270F5A"/>
    <w:rsid w:val="0027684A"/>
    <w:rsid w:val="00283AEA"/>
    <w:rsid w:val="00284E59"/>
    <w:rsid w:val="00290E14"/>
    <w:rsid w:val="00291231"/>
    <w:rsid w:val="002964CF"/>
    <w:rsid w:val="00296631"/>
    <w:rsid w:val="002A2011"/>
    <w:rsid w:val="002A7295"/>
    <w:rsid w:val="002A7376"/>
    <w:rsid w:val="002A765B"/>
    <w:rsid w:val="002B2255"/>
    <w:rsid w:val="002B25B5"/>
    <w:rsid w:val="002B27EA"/>
    <w:rsid w:val="002B44C5"/>
    <w:rsid w:val="002B57FE"/>
    <w:rsid w:val="002C3C44"/>
    <w:rsid w:val="002C5748"/>
    <w:rsid w:val="002C7560"/>
    <w:rsid w:val="002D06AA"/>
    <w:rsid w:val="002D2014"/>
    <w:rsid w:val="002D38CC"/>
    <w:rsid w:val="002D4D06"/>
    <w:rsid w:val="002D67FC"/>
    <w:rsid w:val="002E5747"/>
    <w:rsid w:val="002E6963"/>
    <w:rsid w:val="002F34FF"/>
    <w:rsid w:val="002F40A1"/>
    <w:rsid w:val="002F5DCD"/>
    <w:rsid w:val="00300A6C"/>
    <w:rsid w:val="00301D88"/>
    <w:rsid w:val="00304E76"/>
    <w:rsid w:val="00307882"/>
    <w:rsid w:val="00310281"/>
    <w:rsid w:val="00311EAE"/>
    <w:rsid w:val="003132B5"/>
    <w:rsid w:val="00314416"/>
    <w:rsid w:val="00315EED"/>
    <w:rsid w:val="00316CAD"/>
    <w:rsid w:val="0032369D"/>
    <w:rsid w:val="00350872"/>
    <w:rsid w:val="003510AD"/>
    <w:rsid w:val="00361EF3"/>
    <w:rsid w:val="003647E7"/>
    <w:rsid w:val="003718EB"/>
    <w:rsid w:val="0037270D"/>
    <w:rsid w:val="00375F1E"/>
    <w:rsid w:val="003768A0"/>
    <w:rsid w:val="00377341"/>
    <w:rsid w:val="00380F7F"/>
    <w:rsid w:val="00382078"/>
    <w:rsid w:val="00382608"/>
    <w:rsid w:val="003838CC"/>
    <w:rsid w:val="003855AD"/>
    <w:rsid w:val="003862CB"/>
    <w:rsid w:val="0038700C"/>
    <w:rsid w:val="00392ED3"/>
    <w:rsid w:val="003A59AF"/>
    <w:rsid w:val="003B3258"/>
    <w:rsid w:val="003B461C"/>
    <w:rsid w:val="003B4C19"/>
    <w:rsid w:val="003D37C9"/>
    <w:rsid w:val="003D58AA"/>
    <w:rsid w:val="003D7B97"/>
    <w:rsid w:val="003E2ABC"/>
    <w:rsid w:val="003E39E7"/>
    <w:rsid w:val="003F0F8D"/>
    <w:rsid w:val="003F34D3"/>
    <w:rsid w:val="00401A8D"/>
    <w:rsid w:val="0040229B"/>
    <w:rsid w:val="0040613E"/>
    <w:rsid w:val="00407978"/>
    <w:rsid w:val="00411C29"/>
    <w:rsid w:val="004156B9"/>
    <w:rsid w:val="004216BD"/>
    <w:rsid w:val="00422C9B"/>
    <w:rsid w:val="00423792"/>
    <w:rsid w:val="0042426F"/>
    <w:rsid w:val="004321FE"/>
    <w:rsid w:val="00437D42"/>
    <w:rsid w:val="004419F9"/>
    <w:rsid w:val="00445BFA"/>
    <w:rsid w:val="00446B30"/>
    <w:rsid w:val="004516A7"/>
    <w:rsid w:val="00452BB6"/>
    <w:rsid w:val="004542CC"/>
    <w:rsid w:val="00455CC8"/>
    <w:rsid w:val="00460236"/>
    <w:rsid w:val="0046133B"/>
    <w:rsid w:val="00461D39"/>
    <w:rsid w:val="00464782"/>
    <w:rsid w:val="004706DB"/>
    <w:rsid w:val="00472719"/>
    <w:rsid w:val="0047501C"/>
    <w:rsid w:val="004873AB"/>
    <w:rsid w:val="0049234A"/>
    <w:rsid w:val="00497229"/>
    <w:rsid w:val="004A0ED1"/>
    <w:rsid w:val="004B295F"/>
    <w:rsid w:val="004B4425"/>
    <w:rsid w:val="004C3D80"/>
    <w:rsid w:val="004E2407"/>
    <w:rsid w:val="004E2430"/>
    <w:rsid w:val="004F1077"/>
    <w:rsid w:val="004F2189"/>
    <w:rsid w:val="004F3823"/>
    <w:rsid w:val="004F4EBD"/>
    <w:rsid w:val="004F7079"/>
    <w:rsid w:val="004F7FA8"/>
    <w:rsid w:val="005033F4"/>
    <w:rsid w:val="00504919"/>
    <w:rsid w:val="00506371"/>
    <w:rsid w:val="0051538B"/>
    <w:rsid w:val="005162E5"/>
    <w:rsid w:val="005207C8"/>
    <w:rsid w:val="0052471F"/>
    <w:rsid w:val="00526E7F"/>
    <w:rsid w:val="00530663"/>
    <w:rsid w:val="00530688"/>
    <w:rsid w:val="00530915"/>
    <w:rsid w:val="005327A2"/>
    <w:rsid w:val="0053288A"/>
    <w:rsid w:val="00532C6A"/>
    <w:rsid w:val="00535DEA"/>
    <w:rsid w:val="005460DE"/>
    <w:rsid w:val="00546D72"/>
    <w:rsid w:val="0055036F"/>
    <w:rsid w:val="00550B1F"/>
    <w:rsid w:val="005514D6"/>
    <w:rsid w:val="00552704"/>
    <w:rsid w:val="0055376B"/>
    <w:rsid w:val="00562FAE"/>
    <w:rsid w:val="00565804"/>
    <w:rsid w:val="00567863"/>
    <w:rsid w:val="00572AB3"/>
    <w:rsid w:val="00573A76"/>
    <w:rsid w:val="0057411D"/>
    <w:rsid w:val="005746B5"/>
    <w:rsid w:val="005801F8"/>
    <w:rsid w:val="0058038C"/>
    <w:rsid w:val="005836AC"/>
    <w:rsid w:val="00584583"/>
    <w:rsid w:val="00590158"/>
    <w:rsid w:val="00593EF2"/>
    <w:rsid w:val="0059427F"/>
    <w:rsid w:val="00594FAC"/>
    <w:rsid w:val="005A18C2"/>
    <w:rsid w:val="005A2C52"/>
    <w:rsid w:val="005A50CA"/>
    <w:rsid w:val="005A77C7"/>
    <w:rsid w:val="005B0379"/>
    <w:rsid w:val="005B32C1"/>
    <w:rsid w:val="005B42F5"/>
    <w:rsid w:val="005B5294"/>
    <w:rsid w:val="005B57EA"/>
    <w:rsid w:val="005B7721"/>
    <w:rsid w:val="005C0B4A"/>
    <w:rsid w:val="005D369F"/>
    <w:rsid w:val="005D5131"/>
    <w:rsid w:val="005D5B22"/>
    <w:rsid w:val="005D6480"/>
    <w:rsid w:val="005E40B3"/>
    <w:rsid w:val="005E4252"/>
    <w:rsid w:val="005E7A61"/>
    <w:rsid w:val="005F3549"/>
    <w:rsid w:val="005F5FB0"/>
    <w:rsid w:val="005F6046"/>
    <w:rsid w:val="005F6720"/>
    <w:rsid w:val="006053F8"/>
    <w:rsid w:val="00606587"/>
    <w:rsid w:val="00606EEA"/>
    <w:rsid w:val="00607604"/>
    <w:rsid w:val="00610C7F"/>
    <w:rsid w:val="006174DB"/>
    <w:rsid w:val="00621984"/>
    <w:rsid w:val="00627794"/>
    <w:rsid w:val="006323D8"/>
    <w:rsid w:val="006352F0"/>
    <w:rsid w:val="0063586C"/>
    <w:rsid w:val="0064023C"/>
    <w:rsid w:val="0064444C"/>
    <w:rsid w:val="00652B90"/>
    <w:rsid w:val="006549A3"/>
    <w:rsid w:val="00656008"/>
    <w:rsid w:val="006578C2"/>
    <w:rsid w:val="006606ED"/>
    <w:rsid w:val="0066176A"/>
    <w:rsid w:val="006623BB"/>
    <w:rsid w:val="00663A25"/>
    <w:rsid w:val="00664959"/>
    <w:rsid w:val="00666D33"/>
    <w:rsid w:val="0066736D"/>
    <w:rsid w:val="00670B57"/>
    <w:rsid w:val="00692887"/>
    <w:rsid w:val="00693061"/>
    <w:rsid w:val="00693B2B"/>
    <w:rsid w:val="00694157"/>
    <w:rsid w:val="00694F7C"/>
    <w:rsid w:val="00697349"/>
    <w:rsid w:val="006A2C5C"/>
    <w:rsid w:val="006A2C88"/>
    <w:rsid w:val="006A58E4"/>
    <w:rsid w:val="006A6C7E"/>
    <w:rsid w:val="006A7051"/>
    <w:rsid w:val="006B2CB3"/>
    <w:rsid w:val="006B4AF6"/>
    <w:rsid w:val="006C2A19"/>
    <w:rsid w:val="006C4199"/>
    <w:rsid w:val="006C4DAF"/>
    <w:rsid w:val="006D3190"/>
    <w:rsid w:val="006D36C9"/>
    <w:rsid w:val="006D627D"/>
    <w:rsid w:val="006E1434"/>
    <w:rsid w:val="006F374B"/>
    <w:rsid w:val="006F60BE"/>
    <w:rsid w:val="007009C3"/>
    <w:rsid w:val="007109FB"/>
    <w:rsid w:val="007145E7"/>
    <w:rsid w:val="00715A03"/>
    <w:rsid w:val="007175A6"/>
    <w:rsid w:val="0072100B"/>
    <w:rsid w:val="00730824"/>
    <w:rsid w:val="00732004"/>
    <w:rsid w:val="00732A85"/>
    <w:rsid w:val="0074007F"/>
    <w:rsid w:val="007408F0"/>
    <w:rsid w:val="00744508"/>
    <w:rsid w:val="00744873"/>
    <w:rsid w:val="00751B96"/>
    <w:rsid w:val="00756ECD"/>
    <w:rsid w:val="007627E8"/>
    <w:rsid w:val="00762FFD"/>
    <w:rsid w:val="00765DF1"/>
    <w:rsid w:val="00772F44"/>
    <w:rsid w:val="00777411"/>
    <w:rsid w:val="00781BAD"/>
    <w:rsid w:val="007820CB"/>
    <w:rsid w:val="00786803"/>
    <w:rsid w:val="00790970"/>
    <w:rsid w:val="007A1899"/>
    <w:rsid w:val="007A2BF4"/>
    <w:rsid w:val="007A40E8"/>
    <w:rsid w:val="007A47DC"/>
    <w:rsid w:val="007B1583"/>
    <w:rsid w:val="007B16EB"/>
    <w:rsid w:val="007B4881"/>
    <w:rsid w:val="007B5435"/>
    <w:rsid w:val="007B6178"/>
    <w:rsid w:val="007C0729"/>
    <w:rsid w:val="007C2809"/>
    <w:rsid w:val="007C30A5"/>
    <w:rsid w:val="007C4828"/>
    <w:rsid w:val="007C606E"/>
    <w:rsid w:val="007C7971"/>
    <w:rsid w:val="007D416E"/>
    <w:rsid w:val="007D4912"/>
    <w:rsid w:val="007E0064"/>
    <w:rsid w:val="007E34B1"/>
    <w:rsid w:val="007E503E"/>
    <w:rsid w:val="007E5472"/>
    <w:rsid w:val="007E74F4"/>
    <w:rsid w:val="00801B1F"/>
    <w:rsid w:val="00803998"/>
    <w:rsid w:val="00807411"/>
    <w:rsid w:val="00807DD1"/>
    <w:rsid w:val="00814CF5"/>
    <w:rsid w:val="00816425"/>
    <w:rsid w:val="008213BC"/>
    <w:rsid w:val="00821758"/>
    <w:rsid w:val="0082230A"/>
    <w:rsid w:val="00823079"/>
    <w:rsid w:val="00823890"/>
    <w:rsid w:val="00823FC6"/>
    <w:rsid w:val="00831B69"/>
    <w:rsid w:val="0083298A"/>
    <w:rsid w:val="008350FA"/>
    <w:rsid w:val="00841387"/>
    <w:rsid w:val="00843839"/>
    <w:rsid w:val="008472B3"/>
    <w:rsid w:val="008478D6"/>
    <w:rsid w:val="00857750"/>
    <w:rsid w:val="00861993"/>
    <w:rsid w:val="0087079F"/>
    <w:rsid w:val="00872F26"/>
    <w:rsid w:val="00874863"/>
    <w:rsid w:val="008748FD"/>
    <w:rsid w:val="00877E3E"/>
    <w:rsid w:val="00881D1B"/>
    <w:rsid w:val="00883B2A"/>
    <w:rsid w:val="00892915"/>
    <w:rsid w:val="008A464F"/>
    <w:rsid w:val="008A5208"/>
    <w:rsid w:val="008A58A5"/>
    <w:rsid w:val="008C0800"/>
    <w:rsid w:val="008C0FD6"/>
    <w:rsid w:val="008C69BB"/>
    <w:rsid w:val="008D0371"/>
    <w:rsid w:val="008D0A93"/>
    <w:rsid w:val="008D1C07"/>
    <w:rsid w:val="008D5589"/>
    <w:rsid w:val="008D6385"/>
    <w:rsid w:val="008D7E0F"/>
    <w:rsid w:val="008E1251"/>
    <w:rsid w:val="008E1DB1"/>
    <w:rsid w:val="008E1E36"/>
    <w:rsid w:val="008E3D7E"/>
    <w:rsid w:val="008E512C"/>
    <w:rsid w:val="008E7749"/>
    <w:rsid w:val="008E7F92"/>
    <w:rsid w:val="008F0C10"/>
    <w:rsid w:val="008F1A9E"/>
    <w:rsid w:val="008F311B"/>
    <w:rsid w:val="008F38F7"/>
    <w:rsid w:val="00902D3C"/>
    <w:rsid w:val="00905856"/>
    <w:rsid w:val="00906044"/>
    <w:rsid w:val="009107C7"/>
    <w:rsid w:val="00912B1B"/>
    <w:rsid w:val="00922CDD"/>
    <w:rsid w:val="00923B14"/>
    <w:rsid w:val="00923C77"/>
    <w:rsid w:val="00924E41"/>
    <w:rsid w:val="00925110"/>
    <w:rsid w:val="00925586"/>
    <w:rsid w:val="00926D09"/>
    <w:rsid w:val="009336BA"/>
    <w:rsid w:val="00935183"/>
    <w:rsid w:val="00937E04"/>
    <w:rsid w:val="00937FB4"/>
    <w:rsid w:val="0094087C"/>
    <w:rsid w:val="009455DD"/>
    <w:rsid w:val="00946891"/>
    <w:rsid w:val="009508D2"/>
    <w:rsid w:val="00951EC0"/>
    <w:rsid w:val="0095409D"/>
    <w:rsid w:val="00955772"/>
    <w:rsid w:val="0096041D"/>
    <w:rsid w:val="00962E60"/>
    <w:rsid w:val="009732A5"/>
    <w:rsid w:val="009766FD"/>
    <w:rsid w:val="00977971"/>
    <w:rsid w:val="00981287"/>
    <w:rsid w:val="009820ED"/>
    <w:rsid w:val="00983045"/>
    <w:rsid w:val="009832EF"/>
    <w:rsid w:val="00990BE0"/>
    <w:rsid w:val="0099672E"/>
    <w:rsid w:val="009A0ACF"/>
    <w:rsid w:val="009A0FAA"/>
    <w:rsid w:val="009A3287"/>
    <w:rsid w:val="009B2495"/>
    <w:rsid w:val="009C18F4"/>
    <w:rsid w:val="009C3171"/>
    <w:rsid w:val="009C6ECD"/>
    <w:rsid w:val="009C7154"/>
    <w:rsid w:val="009D15F5"/>
    <w:rsid w:val="009D39F4"/>
    <w:rsid w:val="009D5B72"/>
    <w:rsid w:val="009D5DD9"/>
    <w:rsid w:val="009E05E5"/>
    <w:rsid w:val="009E6EB9"/>
    <w:rsid w:val="009F1B68"/>
    <w:rsid w:val="009F2B97"/>
    <w:rsid w:val="009F3CE3"/>
    <w:rsid w:val="009F3E91"/>
    <w:rsid w:val="009F4DC4"/>
    <w:rsid w:val="009F6019"/>
    <w:rsid w:val="009F6BEE"/>
    <w:rsid w:val="00A10DFE"/>
    <w:rsid w:val="00A11166"/>
    <w:rsid w:val="00A14038"/>
    <w:rsid w:val="00A14612"/>
    <w:rsid w:val="00A16106"/>
    <w:rsid w:val="00A22342"/>
    <w:rsid w:val="00A22B57"/>
    <w:rsid w:val="00A30C88"/>
    <w:rsid w:val="00A3149B"/>
    <w:rsid w:val="00A342CA"/>
    <w:rsid w:val="00A3626F"/>
    <w:rsid w:val="00A36C41"/>
    <w:rsid w:val="00A36D03"/>
    <w:rsid w:val="00A40FC2"/>
    <w:rsid w:val="00A42772"/>
    <w:rsid w:val="00A42850"/>
    <w:rsid w:val="00A442F2"/>
    <w:rsid w:val="00A46572"/>
    <w:rsid w:val="00A46B6F"/>
    <w:rsid w:val="00A52AFD"/>
    <w:rsid w:val="00A53837"/>
    <w:rsid w:val="00A60810"/>
    <w:rsid w:val="00A70908"/>
    <w:rsid w:val="00A77FE7"/>
    <w:rsid w:val="00A80E4E"/>
    <w:rsid w:val="00A81563"/>
    <w:rsid w:val="00A81DDD"/>
    <w:rsid w:val="00A84F10"/>
    <w:rsid w:val="00A86167"/>
    <w:rsid w:val="00A86851"/>
    <w:rsid w:val="00A9286B"/>
    <w:rsid w:val="00AA18EB"/>
    <w:rsid w:val="00AB000B"/>
    <w:rsid w:val="00AB1904"/>
    <w:rsid w:val="00AB1DE9"/>
    <w:rsid w:val="00AB1E5A"/>
    <w:rsid w:val="00AC3885"/>
    <w:rsid w:val="00AD0B70"/>
    <w:rsid w:val="00AD22F4"/>
    <w:rsid w:val="00AD2D9C"/>
    <w:rsid w:val="00AD2E55"/>
    <w:rsid w:val="00AD75CD"/>
    <w:rsid w:val="00AE2DB2"/>
    <w:rsid w:val="00AE3237"/>
    <w:rsid w:val="00AF4BF0"/>
    <w:rsid w:val="00AF7B11"/>
    <w:rsid w:val="00B003CB"/>
    <w:rsid w:val="00B01137"/>
    <w:rsid w:val="00B027DE"/>
    <w:rsid w:val="00B0414B"/>
    <w:rsid w:val="00B05569"/>
    <w:rsid w:val="00B05D6E"/>
    <w:rsid w:val="00B07989"/>
    <w:rsid w:val="00B119B1"/>
    <w:rsid w:val="00B1274C"/>
    <w:rsid w:val="00B14612"/>
    <w:rsid w:val="00B16F33"/>
    <w:rsid w:val="00B23E73"/>
    <w:rsid w:val="00B315B7"/>
    <w:rsid w:val="00B3485C"/>
    <w:rsid w:val="00B37B61"/>
    <w:rsid w:val="00B40898"/>
    <w:rsid w:val="00B4124C"/>
    <w:rsid w:val="00B431B2"/>
    <w:rsid w:val="00B444D1"/>
    <w:rsid w:val="00B44DA5"/>
    <w:rsid w:val="00B453B0"/>
    <w:rsid w:val="00B4625E"/>
    <w:rsid w:val="00B47DAC"/>
    <w:rsid w:val="00B50BD5"/>
    <w:rsid w:val="00B605B4"/>
    <w:rsid w:val="00B623DB"/>
    <w:rsid w:val="00B6426F"/>
    <w:rsid w:val="00B71C1C"/>
    <w:rsid w:val="00B75AE2"/>
    <w:rsid w:val="00B81A39"/>
    <w:rsid w:val="00B9148E"/>
    <w:rsid w:val="00B94805"/>
    <w:rsid w:val="00BA0B39"/>
    <w:rsid w:val="00BA15B0"/>
    <w:rsid w:val="00BA2EEA"/>
    <w:rsid w:val="00BA6027"/>
    <w:rsid w:val="00BA68E5"/>
    <w:rsid w:val="00BB06E8"/>
    <w:rsid w:val="00BB1E5F"/>
    <w:rsid w:val="00BB2C29"/>
    <w:rsid w:val="00BC1D95"/>
    <w:rsid w:val="00BD0BE9"/>
    <w:rsid w:val="00BD3ADE"/>
    <w:rsid w:val="00BD4287"/>
    <w:rsid w:val="00BD4E50"/>
    <w:rsid w:val="00BD60D5"/>
    <w:rsid w:val="00BE1D00"/>
    <w:rsid w:val="00BE3628"/>
    <w:rsid w:val="00BE424C"/>
    <w:rsid w:val="00BE52C7"/>
    <w:rsid w:val="00BE5925"/>
    <w:rsid w:val="00BF4E67"/>
    <w:rsid w:val="00BF5CC9"/>
    <w:rsid w:val="00C0031F"/>
    <w:rsid w:val="00C036A5"/>
    <w:rsid w:val="00C0600D"/>
    <w:rsid w:val="00C065A3"/>
    <w:rsid w:val="00C11007"/>
    <w:rsid w:val="00C1393B"/>
    <w:rsid w:val="00C14327"/>
    <w:rsid w:val="00C14372"/>
    <w:rsid w:val="00C1753E"/>
    <w:rsid w:val="00C21262"/>
    <w:rsid w:val="00C22967"/>
    <w:rsid w:val="00C2477B"/>
    <w:rsid w:val="00C27B39"/>
    <w:rsid w:val="00C30D3F"/>
    <w:rsid w:val="00C35333"/>
    <w:rsid w:val="00C3772E"/>
    <w:rsid w:val="00C438C3"/>
    <w:rsid w:val="00C4489B"/>
    <w:rsid w:val="00C46EF0"/>
    <w:rsid w:val="00C535E1"/>
    <w:rsid w:val="00C537FE"/>
    <w:rsid w:val="00C54E20"/>
    <w:rsid w:val="00C55FDF"/>
    <w:rsid w:val="00C5739F"/>
    <w:rsid w:val="00C64FD9"/>
    <w:rsid w:val="00C65BB5"/>
    <w:rsid w:val="00C66970"/>
    <w:rsid w:val="00C66C47"/>
    <w:rsid w:val="00C73580"/>
    <w:rsid w:val="00C74BD4"/>
    <w:rsid w:val="00C77B0C"/>
    <w:rsid w:val="00C8513E"/>
    <w:rsid w:val="00C867FA"/>
    <w:rsid w:val="00C86E26"/>
    <w:rsid w:val="00C87FCA"/>
    <w:rsid w:val="00C92C66"/>
    <w:rsid w:val="00CA1B0C"/>
    <w:rsid w:val="00CA7239"/>
    <w:rsid w:val="00CA7795"/>
    <w:rsid w:val="00CA7F40"/>
    <w:rsid w:val="00CB2EB3"/>
    <w:rsid w:val="00CB352E"/>
    <w:rsid w:val="00CB3C7E"/>
    <w:rsid w:val="00CB53A8"/>
    <w:rsid w:val="00CB6140"/>
    <w:rsid w:val="00CB6BFD"/>
    <w:rsid w:val="00CC1319"/>
    <w:rsid w:val="00CD0109"/>
    <w:rsid w:val="00CD1026"/>
    <w:rsid w:val="00CD13CE"/>
    <w:rsid w:val="00CD44F4"/>
    <w:rsid w:val="00CD4D4C"/>
    <w:rsid w:val="00CD4E5C"/>
    <w:rsid w:val="00CD5BB1"/>
    <w:rsid w:val="00CE43FE"/>
    <w:rsid w:val="00CF46F3"/>
    <w:rsid w:val="00CF77E2"/>
    <w:rsid w:val="00CF7D2D"/>
    <w:rsid w:val="00D024C1"/>
    <w:rsid w:val="00D03314"/>
    <w:rsid w:val="00D06A0F"/>
    <w:rsid w:val="00D15564"/>
    <w:rsid w:val="00D21E3A"/>
    <w:rsid w:val="00D222C3"/>
    <w:rsid w:val="00D22376"/>
    <w:rsid w:val="00D237F0"/>
    <w:rsid w:val="00D33AFD"/>
    <w:rsid w:val="00D34978"/>
    <w:rsid w:val="00D405E6"/>
    <w:rsid w:val="00D442A7"/>
    <w:rsid w:val="00D446BA"/>
    <w:rsid w:val="00D51990"/>
    <w:rsid w:val="00D6122C"/>
    <w:rsid w:val="00D6603B"/>
    <w:rsid w:val="00D7338F"/>
    <w:rsid w:val="00D77948"/>
    <w:rsid w:val="00D82047"/>
    <w:rsid w:val="00D8667F"/>
    <w:rsid w:val="00D9052F"/>
    <w:rsid w:val="00D90B92"/>
    <w:rsid w:val="00D90FC5"/>
    <w:rsid w:val="00DA292E"/>
    <w:rsid w:val="00DA57CF"/>
    <w:rsid w:val="00DA7AE4"/>
    <w:rsid w:val="00DB0B73"/>
    <w:rsid w:val="00DB54DE"/>
    <w:rsid w:val="00DB6D34"/>
    <w:rsid w:val="00DC2376"/>
    <w:rsid w:val="00DC30BE"/>
    <w:rsid w:val="00DD4AF0"/>
    <w:rsid w:val="00DD4E02"/>
    <w:rsid w:val="00DD5ADC"/>
    <w:rsid w:val="00DD5D06"/>
    <w:rsid w:val="00DE08C1"/>
    <w:rsid w:val="00DE6CCB"/>
    <w:rsid w:val="00DE75D1"/>
    <w:rsid w:val="00DF1593"/>
    <w:rsid w:val="00DF1EA2"/>
    <w:rsid w:val="00DF2970"/>
    <w:rsid w:val="00DF303A"/>
    <w:rsid w:val="00DF7A95"/>
    <w:rsid w:val="00E0334F"/>
    <w:rsid w:val="00E0467F"/>
    <w:rsid w:val="00E0505F"/>
    <w:rsid w:val="00E07C1E"/>
    <w:rsid w:val="00E11015"/>
    <w:rsid w:val="00E117FA"/>
    <w:rsid w:val="00E128C6"/>
    <w:rsid w:val="00E152BF"/>
    <w:rsid w:val="00E1634F"/>
    <w:rsid w:val="00E16C4D"/>
    <w:rsid w:val="00E25580"/>
    <w:rsid w:val="00E26D2A"/>
    <w:rsid w:val="00E30B60"/>
    <w:rsid w:val="00E33E57"/>
    <w:rsid w:val="00E33F35"/>
    <w:rsid w:val="00E346DD"/>
    <w:rsid w:val="00E353AF"/>
    <w:rsid w:val="00E3565A"/>
    <w:rsid w:val="00E35862"/>
    <w:rsid w:val="00E401B5"/>
    <w:rsid w:val="00E40295"/>
    <w:rsid w:val="00E41E94"/>
    <w:rsid w:val="00E43163"/>
    <w:rsid w:val="00E462DD"/>
    <w:rsid w:val="00E478FF"/>
    <w:rsid w:val="00E5020D"/>
    <w:rsid w:val="00E51DC1"/>
    <w:rsid w:val="00E55C69"/>
    <w:rsid w:val="00E57D4D"/>
    <w:rsid w:val="00E634E2"/>
    <w:rsid w:val="00E6492F"/>
    <w:rsid w:val="00E64F6E"/>
    <w:rsid w:val="00E65691"/>
    <w:rsid w:val="00E71F4D"/>
    <w:rsid w:val="00E7353D"/>
    <w:rsid w:val="00E77A2A"/>
    <w:rsid w:val="00E80287"/>
    <w:rsid w:val="00E8757D"/>
    <w:rsid w:val="00E87F02"/>
    <w:rsid w:val="00E90B9A"/>
    <w:rsid w:val="00E91FA1"/>
    <w:rsid w:val="00E944E2"/>
    <w:rsid w:val="00E94525"/>
    <w:rsid w:val="00E94E48"/>
    <w:rsid w:val="00E958A7"/>
    <w:rsid w:val="00EA2014"/>
    <w:rsid w:val="00EA6F17"/>
    <w:rsid w:val="00EB4D4C"/>
    <w:rsid w:val="00EB63D9"/>
    <w:rsid w:val="00EB6A15"/>
    <w:rsid w:val="00EC00D0"/>
    <w:rsid w:val="00EC12D0"/>
    <w:rsid w:val="00EC2355"/>
    <w:rsid w:val="00EC4638"/>
    <w:rsid w:val="00EC4C4B"/>
    <w:rsid w:val="00EC6290"/>
    <w:rsid w:val="00ED6330"/>
    <w:rsid w:val="00EE0684"/>
    <w:rsid w:val="00EE0FE8"/>
    <w:rsid w:val="00EE3798"/>
    <w:rsid w:val="00EE39C6"/>
    <w:rsid w:val="00EE49B0"/>
    <w:rsid w:val="00EE72D5"/>
    <w:rsid w:val="00EF2051"/>
    <w:rsid w:val="00EF315C"/>
    <w:rsid w:val="00EF3834"/>
    <w:rsid w:val="00F0006E"/>
    <w:rsid w:val="00F00610"/>
    <w:rsid w:val="00F00A19"/>
    <w:rsid w:val="00F04F3C"/>
    <w:rsid w:val="00F066DF"/>
    <w:rsid w:val="00F07009"/>
    <w:rsid w:val="00F078B5"/>
    <w:rsid w:val="00F12258"/>
    <w:rsid w:val="00F12AE3"/>
    <w:rsid w:val="00F17243"/>
    <w:rsid w:val="00F2149B"/>
    <w:rsid w:val="00F23A02"/>
    <w:rsid w:val="00F23EAF"/>
    <w:rsid w:val="00F24C51"/>
    <w:rsid w:val="00F33426"/>
    <w:rsid w:val="00F338B0"/>
    <w:rsid w:val="00F33FB2"/>
    <w:rsid w:val="00F3586D"/>
    <w:rsid w:val="00F35FC5"/>
    <w:rsid w:val="00F361F0"/>
    <w:rsid w:val="00F3686A"/>
    <w:rsid w:val="00F36BD2"/>
    <w:rsid w:val="00F61C49"/>
    <w:rsid w:val="00F62BB2"/>
    <w:rsid w:val="00F6319C"/>
    <w:rsid w:val="00F70285"/>
    <w:rsid w:val="00F7059D"/>
    <w:rsid w:val="00F707E5"/>
    <w:rsid w:val="00F73C79"/>
    <w:rsid w:val="00F74500"/>
    <w:rsid w:val="00F7554E"/>
    <w:rsid w:val="00F76610"/>
    <w:rsid w:val="00F804CC"/>
    <w:rsid w:val="00F81C84"/>
    <w:rsid w:val="00F82A83"/>
    <w:rsid w:val="00F83B3D"/>
    <w:rsid w:val="00F843C4"/>
    <w:rsid w:val="00F964C8"/>
    <w:rsid w:val="00F979CD"/>
    <w:rsid w:val="00FA01ED"/>
    <w:rsid w:val="00FA0CB7"/>
    <w:rsid w:val="00FB0AFB"/>
    <w:rsid w:val="00FB2453"/>
    <w:rsid w:val="00FB39BA"/>
    <w:rsid w:val="00FC07AD"/>
    <w:rsid w:val="00FC0B35"/>
    <w:rsid w:val="00FC238E"/>
    <w:rsid w:val="00FC2A11"/>
    <w:rsid w:val="00FC5E18"/>
    <w:rsid w:val="00FC61E3"/>
    <w:rsid w:val="00FC75F3"/>
    <w:rsid w:val="00FE45B4"/>
    <w:rsid w:val="00FF6987"/>
    <w:rsid w:val="00FF6B1C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customStyle="1" w:styleId="estatutes-1-sectionheading">
    <w:name w:val="estatutes-1-sectionheading"/>
    <w:basedOn w:val="Normal"/>
    <w:rsid w:val="005D5B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estatutes-1-section">
    <w:name w:val="estatutes-1-section"/>
    <w:basedOn w:val="Normal"/>
    <w:rsid w:val="005D5B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estatutes-2-subsection">
    <w:name w:val="estatutes-2-subsection"/>
    <w:basedOn w:val="Normal"/>
    <w:rsid w:val="005D5B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WWHeading1">
    <w:name w:val="WW_Heading1"/>
    <w:basedOn w:val="Normal"/>
    <w:next w:val="WWList2"/>
    <w:rsid w:val="0032369D"/>
    <w:pPr>
      <w:keepNext/>
      <w:widowControl/>
      <w:numPr>
        <w:numId w:val="9"/>
      </w:numPr>
      <w:tabs>
        <w:tab w:val="clear" w:pos="851"/>
        <w:tab w:val="num" w:pos="567"/>
      </w:tabs>
      <w:suppressAutoHyphens/>
      <w:autoSpaceDE/>
      <w:autoSpaceDN/>
      <w:adjustRightInd/>
      <w:spacing w:before="240" w:after="240" w:line="360" w:lineRule="auto"/>
      <w:ind w:left="567"/>
      <w:jc w:val="both"/>
      <w:outlineLvl w:val="0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2">
    <w:name w:val="WW_Heading2"/>
    <w:basedOn w:val="Normal"/>
    <w:next w:val="Normal"/>
    <w:rsid w:val="0032369D"/>
    <w:pPr>
      <w:keepNext/>
      <w:widowControl/>
      <w:numPr>
        <w:ilvl w:val="1"/>
        <w:numId w:val="9"/>
      </w:numPr>
      <w:tabs>
        <w:tab w:val="left" w:pos="3402"/>
        <w:tab w:val="left" w:pos="3969"/>
      </w:tabs>
      <w:suppressAutoHyphens/>
      <w:autoSpaceDE/>
      <w:autoSpaceDN/>
      <w:adjustRightInd/>
      <w:spacing w:after="240" w:line="360" w:lineRule="auto"/>
      <w:jc w:val="both"/>
      <w:outlineLvl w:val="1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3">
    <w:name w:val="WW_Heading3"/>
    <w:basedOn w:val="Normal"/>
    <w:next w:val="Normal"/>
    <w:rsid w:val="0032369D"/>
    <w:pPr>
      <w:keepNext/>
      <w:widowControl/>
      <w:numPr>
        <w:ilvl w:val="2"/>
        <w:numId w:val="9"/>
      </w:numPr>
      <w:tabs>
        <w:tab w:val="left" w:pos="3969"/>
        <w:tab w:val="left" w:pos="4536"/>
      </w:tabs>
      <w:suppressAutoHyphens/>
      <w:autoSpaceDE/>
      <w:autoSpaceDN/>
      <w:adjustRightInd/>
      <w:spacing w:after="240" w:line="360" w:lineRule="auto"/>
      <w:jc w:val="both"/>
      <w:outlineLvl w:val="2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4">
    <w:name w:val="WW_Heading4"/>
    <w:basedOn w:val="Normal"/>
    <w:next w:val="Normal"/>
    <w:rsid w:val="0032369D"/>
    <w:pPr>
      <w:keepNext/>
      <w:widowControl/>
      <w:numPr>
        <w:ilvl w:val="3"/>
        <w:numId w:val="9"/>
      </w:numPr>
      <w:suppressAutoHyphens/>
      <w:autoSpaceDE/>
      <w:autoSpaceDN/>
      <w:adjustRightInd/>
      <w:spacing w:after="240" w:line="360" w:lineRule="auto"/>
      <w:jc w:val="both"/>
      <w:outlineLvl w:val="3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5">
    <w:name w:val="WW_Heading5"/>
    <w:basedOn w:val="Normal"/>
    <w:next w:val="Normal"/>
    <w:rsid w:val="0032369D"/>
    <w:pPr>
      <w:keepNext/>
      <w:widowControl/>
      <w:numPr>
        <w:ilvl w:val="4"/>
        <w:numId w:val="9"/>
      </w:numPr>
      <w:suppressAutoHyphens/>
      <w:autoSpaceDE/>
      <w:autoSpaceDN/>
      <w:adjustRightInd/>
      <w:spacing w:after="240" w:line="360" w:lineRule="auto"/>
      <w:jc w:val="both"/>
      <w:outlineLvl w:val="4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Heading6">
    <w:name w:val="WW_Heading6"/>
    <w:basedOn w:val="Normal"/>
    <w:next w:val="Normal"/>
    <w:rsid w:val="0032369D"/>
    <w:pPr>
      <w:keepNext/>
      <w:widowControl/>
      <w:numPr>
        <w:ilvl w:val="5"/>
        <w:numId w:val="9"/>
      </w:numPr>
      <w:suppressAutoHyphens/>
      <w:autoSpaceDE/>
      <w:autoSpaceDN/>
      <w:adjustRightInd/>
      <w:spacing w:after="240" w:line="360" w:lineRule="auto"/>
      <w:jc w:val="both"/>
      <w:outlineLvl w:val="5"/>
    </w:pPr>
    <w:rPr>
      <w:rFonts w:ascii="Arial" w:eastAsia="Times New Roman" w:hAnsi="Arial"/>
      <w:b/>
      <w:sz w:val="22"/>
      <w:szCs w:val="24"/>
      <w:lang w:eastAsia="en-GB"/>
    </w:rPr>
  </w:style>
  <w:style w:type="paragraph" w:customStyle="1" w:styleId="WWList1">
    <w:name w:val="WW_List1"/>
    <w:basedOn w:val="WWHeading1"/>
    <w:rsid w:val="0032369D"/>
    <w:pPr>
      <w:keepNext w:val="0"/>
      <w:spacing w:before="0"/>
    </w:pPr>
    <w:rPr>
      <w:b w:val="0"/>
    </w:rPr>
  </w:style>
  <w:style w:type="paragraph" w:customStyle="1" w:styleId="WWList2">
    <w:name w:val="WW_List2"/>
    <w:basedOn w:val="WWHeading2"/>
    <w:rsid w:val="0032369D"/>
    <w:pPr>
      <w:keepNext w:val="0"/>
    </w:pPr>
    <w:rPr>
      <w:b w:val="0"/>
    </w:rPr>
  </w:style>
  <w:style w:type="paragraph" w:customStyle="1" w:styleId="WWBodyText">
    <w:name w:val="WW_BodyText"/>
    <w:basedOn w:val="Normal"/>
    <w:rsid w:val="0032369D"/>
    <w:pPr>
      <w:widowControl/>
      <w:suppressAutoHyphens/>
      <w:autoSpaceDE/>
      <w:autoSpaceDN/>
      <w:adjustRightInd/>
      <w:spacing w:after="240" w:line="360" w:lineRule="auto"/>
      <w:jc w:val="both"/>
    </w:pPr>
    <w:rPr>
      <w:rFonts w:ascii="Arial" w:eastAsia="Times New Roman" w:hAnsi="Arial"/>
      <w:sz w:val="22"/>
      <w:szCs w:val="24"/>
      <w:lang w:eastAsia="en-GB"/>
    </w:rPr>
  </w:style>
  <w:style w:type="paragraph" w:customStyle="1" w:styleId="estatutes-9-generalheading">
    <w:name w:val="estatutes-9-generalheading"/>
    <w:basedOn w:val="Normal"/>
    <w:rsid w:val="00CD4D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_Robinson\AppData\Local\Microsoft\Windows\Temporary%20Internet%20Files\Content.MSO\8F0DF8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FB53-63CC-4828-A5DA-69234674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8F0DF8B</Template>
  <TotalTime>122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F_Robinson</dc:creator>
  <cp:lastModifiedBy>F_Robinson</cp:lastModifiedBy>
  <cp:revision>7</cp:revision>
  <cp:lastPrinted>2017-07-20T09:45:00Z</cp:lastPrinted>
  <dcterms:created xsi:type="dcterms:W3CDTF">2017-07-19T08:51:00Z</dcterms:created>
  <dcterms:modified xsi:type="dcterms:W3CDTF">2017-07-20T11:38:00Z</dcterms:modified>
</cp:coreProperties>
</file>