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6" w:rsidRPr="00B23AE8" w:rsidRDefault="009C3169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E8">
        <w:rPr>
          <w:rFonts w:ascii="Times New Roman" w:hAnsi="Times New Roman" w:cs="Times New Roman"/>
          <w:b/>
          <w:sz w:val="24"/>
          <w:szCs w:val="24"/>
        </w:rPr>
        <w:t>IN THE SUPREME COURT OF SEYCHELLES</w:t>
      </w:r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69" w:rsidRPr="00B23AE8" w:rsidRDefault="00871563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E8">
        <w:rPr>
          <w:rFonts w:ascii="Times New Roman" w:hAnsi="Times New Roman" w:cs="Times New Roman"/>
          <w:b/>
          <w:sz w:val="24"/>
          <w:szCs w:val="24"/>
        </w:rPr>
        <w:t xml:space="preserve">Civil Side: </w:t>
      </w:r>
      <w:r w:rsidR="00A41637" w:rsidRPr="00B23AE8">
        <w:rPr>
          <w:rFonts w:ascii="Times New Roman" w:hAnsi="Times New Roman" w:cs="Times New Roman"/>
          <w:b/>
          <w:sz w:val="24"/>
          <w:szCs w:val="24"/>
        </w:rPr>
        <w:t>22/201</w:t>
      </w:r>
      <w:r w:rsidR="00CA2DB9" w:rsidRPr="00B23AE8">
        <w:rPr>
          <w:rFonts w:ascii="Times New Roman" w:hAnsi="Times New Roman" w:cs="Times New Roman"/>
          <w:b/>
          <w:sz w:val="24"/>
          <w:szCs w:val="24"/>
        </w:rPr>
        <w:t>5</w:t>
      </w:r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69" w:rsidRPr="00B23AE8" w:rsidRDefault="009C3169" w:rsidP="009C3169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AE8">
        <w:rPr>
          <w:rFonts w:ascii="Times New Roman" w:hAnsi="Times New Roman" w:cs="Times New Roman"/>
          <w:b/>
          <w:sz w:val="24"/>
          <w:szCs w:val="24"/>
        </w:rPr>
        <w:t xml:space="preserve">[2017] SCSC </w:t>
      </w:r>
      <w:r w:rsidR="003D2A20">
        <w:rPr>
          <w:rFonts w:ascii="Times New Roman" w:hAnsi="Times New Roman" w:cs="Times New Roman"/>
          <w:b/>
          <w:sz w:val="24"/>
          <w:szCs w:val="24"/>
        </w:rPr>
        <w:t>650</w:t>
      </w:r>
    </w:p>
    <w:p w:rsidR="009C3169" w:rsidRPr="002D5236" w:rsidRDefault="009C3169" w:rsidP="009C31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52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3169" w:rsidRPr="002D5236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169" w:rsidRPr="00B23AE8" w:rsidRDefault="00A41637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E8">
        <w:rPr>
          <w:rFonts w:ascii="Times New Roman" w:hAnsi="Times New Roman" w:cs="Times New Roman"/>
          <w:b/>
          <w:sz w:val="24"/>
          <w:szCs w:val="24"/>
        </w:rPr>
        <w:t>KRONSTAT LIMITED</w:t>
      </w:r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3AE8">
        <w:rPr>
          <w:rFonts w:ascii="Times New Roman" w:hAnsi="Times New Roman" w:cs="Times New Roman"/>
          <w:sz w:val="24"/>
          <w:szCs w:val="24"/>
        </w:rPr>
        <w:t>Plaintiff</w:t>
      </w:r>
      <w:bookmarkStart w:id="0" w:name="_GoBack"/>
      <w:bookmarkEnd w:id="0"/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3169" w:rsidRPr="00B23AE8" w:rsidRDefault="00B23AE8" w:rsidP="009C31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1563" w:rsidRPr="00B23AE8" w:rsidRDefault="00A41637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E8">
        <w:rPr>
          <w:rFonts w:ascii="Times New Roman" w:hAnsi="Times New Roman" w:cs="Times New Roman"/>
          <w:b/>
          <w:sz w:val="24"/>
          <w:szCs w:val="24"/>
        </w:rPr>
        <w:t>PAUL CHOW</w:t>
      </w:r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3169" w:rsidRPr="00B23AE8" w:rsidRDefault="009C3169" w:rsidP="002D52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23AE8">
        <w:rPr>
          <w:rFonts w:ascii="Times New Roman" w:hAnsi="Times New Roman" w:cs="Times New Roman"/>
          <w:sz w:val="24"/>
          <w:szCs w:val="24"/>
        </w:rPr>
        <w:t>Defendant</w:t>
      </w:r>
    </w:p>
    <w:p w:rsidR="009C3169" w:rsidRPr="00B23AE8" w:rsidRDefault="009C3169" w:rsidP="009C31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3AE8">
        <w:rPr>
          <w:rFonts w:ascii="Times New Roman" w:hAnsi="Times New Roman" w:cs="Times New Roman"/>
          <w:sz w:val="24"/>
          <w:szCs w:val="24"/>
        </w:rPr>
        <w:t>Heard:</w:t>
      </w:r>
      <w:r w:rsidR="008E210C">
        <w:rPr>
          <w:rFonts w:ascii="Times New Roman" w:hAnsi="Times New Roman" w:cs="Times New Roman"/>
          <w:sz w:val="24"/>
          <w:szCs w:val="24"/>
        </w:rPr>
        <w:tab/>
      </w:r>
      <w:r w:rsidR="008E210C">
        <w:rPr>
          <w:rFonts w:ascii="Times New Roman" w:hAnsi="Times New Roman" w:cs="Times New Roman"/>
          <w:sz w:val="24"/>
          <w:szCs w:val="24"/>
        </w:rPr>
        <w:tab/>
        <w:t>7 December 2016 &amp; 30 May 2017</w:t>
      </w: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3AE8">
        <w:rPr>
          <w:rFonts w:ascii="Times New Roman" w:hAnsi="Times New Roman" w:cs="Times New Roman"/>
          <w:sz w:val="24"/>
          <w:szCs w:val="24"/>
        </w:rPr>
        <w:t xml:space="preserve">Counsel: </w:t>
      </w:r>
      <w:r w:rsidRPr="00B23AE8">
        <w:rPr>
          <w:rFonts w:ascii="Times New Roman" w:hAnsi="Times New Roman" w:cs="Times New Roman"/>
          <w:sz w:val="24"/>
          <w:szCs w:val="24"/>
        </w:rPr>
        <w:tab/>
        <w:t xml:space="preserve">Mr. </w:t>
      </w:r>
      <w:r w:rsidR="00A41637" w:rsidRPr="00B23AE8">
        <w:rPr>
          <w:rFonts w:ascii="Times New Roman" w:hAnsi="Times New Roman" w:cs="Times New Roman"/>
          <w:sz w:val="24"/>
          <w:szCs w:val="24"/>
        </w:rPr>
        <w:t xml:space="preserve">Serge Rouillon </w:t>
      </w:r>
      <w:r w:rsidR="0064651E">
        <w:rPr>
          <w:rFonts w:ascii="Times New Roman" w:hAnsi="Times New Roman" w:cs="Times New Roman"/>
          <w:sz w:val="24"/>
          <w:szCs w:val="24"/>
        </w:rPr>
        <w:t xml:space="preserve">for </w:t>
      </w:r>
      <w:r w:rsidRPr="00B23AE8">
        <w:rPr>
          <w:rFonts w:ascii="Times New Roman" w:hAnsi="Times New Roman" w:cs="Times New Roman"/>
          <w:sz w:val="24"/>
          <w:szCs w:val="24"/>
        </w:rPr>
        <w:t>Plaintiff</w:t>
      </w:r>
    </w:p>
    <w:p w:rsidR="009C3169" w:rsidRPr="00B23AE8" w:rsidRDefault="009C3169" w:rsidP="009C3169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AE8">
        <w:rPr>
          <w:rFonts w:ascii="Times New Roman" w:hAnsi="Times New Roman" w:cs="Times New Roman"/>
          <w:sz w:val="24"/>
          <w:szCs w:val="24"/>
        </w:rPr>
        <w:t xml:space="preserve">Mr. </w:t>
      </w:r>
      <w:r w:rsidR="0064651E">
        <w:rPr>
          <w:rFonts w:ascii="Times New Roman" w:hAnsi="Times New Roman" w:cs="Times New Roman"/>
          <w:sz w:val="24"/>
          <w:szCs w:val="24"/>
        </w:rPr>
        <w:t>Frank J. Elizabeth for</w:t>
      </w:r>
      <w:r w:rsidRPr="00B23AE8">
        <w:rPr>
          <w:rFonts w:ascii="Times New Roman" w:hAnsi="Times New Roman" w:cs="Times New Roman"/>
          <w:sz w:val="24"/>
          <w:szCs w:val="24"/>
        </w:rPr>
        <w:t>Defendant</w:t>
      </w: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3AE8">
        <w:rPr>
          <w:rFonts w:ascii="Times New Roman" w:hAnsi="Times New Roman" w:cs="Times New Roman"/>
          <w:sz w:val="24"/>
          <w:szCs w:val="24"/>
        </w:rPr>
        <w:t xml:space="preserve">Delivered: </w:t>
      </w:r>
      <w:r w:rsidR="007E108E">
        <w:rPr>
          <w:rFonts w:ascii="Times New Roman" w:hAnsi="Times New Roman" w:cs="Times New Roman"/>
          <w:sz w:val="24"/>
          <w:szCs w:val="24"/>
        </w:rPr>
        <w:tab/>
        <w:t>20 July 2017</w:t>
      </w: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3A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169" w:rsidRPr="00B23AE8" w:rsidRDefault="009C3169" w:rsidP="009C31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E8"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9C3169" w:rsidRPr="0064651E" w:rsidRDefault="009C3169" w:rsidP="009C31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51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3169" w:rsidRPr="00B23AE8" w:rsidRDefault="009C3169" w:rsidP="004D5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3169" w:rsidRDefault="009C3169" w:rsidP="0029374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E8">
        <w:rPr>
          <w:rFonts w:ascii="Times New Roman" w:hAnsi="Times New Roman" w:cs="Times New Roman"/>
          <w:b/>
          <w:sz w:val="24"/>
          <w:szCs w:val="24"/>
        </w:rPr>
        <w:t>F. ROBINSON, J</w:t>
      </w:r>
    </w:p>
    <w:p w:rsidR="00293749" w:rsidRDefault="00293749" w:rsidP="0029374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749" w:rsidRDefault="00293749" w:rsidP="0029374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073CA">
        <w:rPr>
          <w:rFonts w:ascii="Times New Roman" w:hAnsi="Times New Roman" w:cs="Times New Roman"/>
          <w:sz w:val="24"/>
          <w:szCs w:val="24"/>
        </w:rPr>
        <w:t>1</w:t>
      </w:r>
      <w:r w:rsidRPr="0029374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  <w:t>THE BACKGROUND FACTS</w:t>
      </w:r>
    </w:p>
    <w:p w:rsidR="009C3169" w:rsidRPr="00B23AE8" w:rsidRDefault="009C3169" w:rsidP="0029374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CA" w:rsidRDefault="00293749" w:rsidP="005239F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073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This suit</w:t>
      </w:r>
      <w:r w:rsidR="00DA456C" w:rsidRPr="00B23AE8">
        <w:rPr>
          <w:rFonts w:ascii="Times New Roman" w:hAnsi="Times New Roman" w:cs="Times New Roman"/>
          <w:sz w:val="24"/>
          <w:szCs w:val="24"/>
        </w:rPr>
        <w:t xml:space="preserve"> is before the Court on </w:t>
      </w:r>
      <w:r>
        <w:rPr>
          <w:rFonts w:ascii="Times New Roman" w:hAnsi="Times New Roman" w:cs="Times New Roman"/>
          <w:sz w:val="24"/>
          <w:szCs w:val="24"/>
        </w:rPr>
        <w:t xml:space="preserve">Plaintiff’s </w:t>
      </w:r>
      <w:r w:rsidR="00871563" w:rsidRPr="00B23AE8">
        <w:rPr>
          <w:rFonts w:ascii="Times New Roman" w:hAnsi="Times New Roman" w:cs="Times New Roman"/>
          <w:sz w:val="24"/>
          <w:szCs w:val="24"/>
        </w:rPr>
        <w:t>Plaint</w:t>
      </w:r>
      <w:r w:rsidR="009073CA">
        <w:rPr>
          <w:rFonts w:ascii="Times New Roman" w:hAnsi="Times New Roman" w:cs="Times New Roman"/>
          <w:sz w:val="24"/>
          <w:szCs w:val="24"/>
        </w:rPr>
        <w:t>,</w:t>
      </w:r>
      <w:r w:rsidR="00871563" w:rsidRPr="00B23AE8">
        <w:rPr>
          <w:rFonts w:ascii="Times New Roman" w:hAnsi="Times New Roman" w:cs="Times New Roman"/>
          <w:sz w:val="24"/>
          <w:szCs w:val="24"/>
        </w:rPr>
        <w:t xml:space="preserve"> filed on </w:t>
      </w:r>
      <w:r w:rsidR="00054344" w:rsidRPr="00B23AE8">
        <w:rPr>
          <w:rFonts w:ascii="Times New Roman" w:hAnsi="Times New Roman" w:cs="Times New Roman"/>
          <w:sz w:val="24"/>
          <w:szCs w:val="24"/>
        </w:rPr>
        <w:t>24</w:t>
      </w:r>
      <w:r w:rsidR="00F30BBA">
        <w:rPr>
          <w:rFonts w:ascii="Times New Roman" w:hAnsi="Times New Roman" w:cs="Times New Roman"/>
          <w:sz w:val="24"/>
          <w:szCs w:val="24"/>
        </w:rPr>
        <w:t xml:space="preserve"> </w:t>
      </w:r>
      <w:r w:rsidR="00054344" w:rsidRPr="00B23AE8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1563" w:rsidRPr="00B23AE8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against Defendant</w:t>
      </w:r>
      <w:r w:rsidR="009073CA">
        <w:rPr>
          <w:rFonts w:ascii="Times New Roman" w:hAnsi="Times New Roman" w:cs="Times New Roman"/>
          <w:sz w:val="24"/>
          <w:szCs w:val="24"/>
        </w:rPr>
        <w:t>,</w:t>
      </w:r>
      <w:r w:rsidR="005239FF">
        <w:rPr>
          <w:rFonts w:ascii="Times New Roman" w:hAnsi="Times New Roman" w:cs="Times New Roman"/>
          <w:sz w:val="24"/>
          <w:szCs w:val="24"/>
        </w:rPr>
        <w:t xml:space="preserve"> </w:t>
      </w:r>
      <w:r w:rsidR="00054344" w:rsidRPr="00B23AE8">
        <w:rPr>
          <w:rFonts w:ascii="Times New Roman" w:hAnsi="Times New Roman" w:cs="Times New Roman"/>
          <w:sz w:val="24"/>
          <w:szCs w:val="24"/>
        </w:rPr>
        <w:t>for allegedly failing to repay</w:t>
      </w:r>
      <w:r w:rsidR="00914459" w:rsidRPr="00B23AE8">
        <w:rPr>
          <w:rFonts w:ascii="Times New Roman" w:hAnsi="Times New Roman" w:cs="Times New Roman"/>
          <w:sz w:val="24"/>
          <w:szCs w:val="24"/>
        </w:rPr>
        <w:t xml:space="preserve"> a</w:t>
      </w:r>
      <w:r w:rsidR="00054344" w:rsidRPr="00B23AE8">
        <w:rPr>
          <w:rFonts w:ascii="Times New Roman" w:hAnsi="Times New Roman" w:cs="Times New Roman"/>
          <w:sz w:val="24"/>
          <w:szCs w:val="24"/>
        </w:rPr>
        <w:t xml:space="preserve"> debt in the sum of </w:t>
      </w:r>
      <w:r w:rsidR="00675D22" w:rsidRPr="00B23AE8">
        <w:rPr>
          <w:rFonts w:ascii="Times New Roman" w:hAnsi="Times New Roman" w:cs="Times New Roman"/>
          <w:sz w:val="24"/>
          <w:szCs w:val="24"/>
        </w:rPr>
        <w:t>U</w:t>
      </w:r>
      <w:r w:rsidR="00675D22">
        <w:rPr>
          <w:rFonts w:ascii="Times New Roman" w:hAnsi="Times New Roman" w:cs="Times New Roman"/>
          <w:sz w:val="24"/>
          <w:szCs w:val="24"/>
        </w:rPr>
        <w:t xml:space="preserve">nited States Dollars (USD) </w:t>
      </w:r>
      <w:r w:rsidR="00F30BBA">
        <w:rPr>
          <w:rFonts w:ascii="Times New Roman" w:hAnsi="Times New Roman" w:cs="Times New Roman"/>
          <w:sz w:val="24"/>
          <w:szCs w:val="24"/>
        </w:rPr>
        <w:t>106, 9</w:t>
      </w:r>
      <w:r w:rsidR="00054344" w:rsidRPr="00B23AE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.00/-</w:t>
      </w:r>
      <w:r w:rsidR="00F057B3" w:rsidRPr="00B23AE8">
        <w:rPr>
          <w:rFonts w:ascii="Times New Roman" w:hAnsi="Times New Roman" w:cs="Times New Roman"/>
          <w:sz w:val="24"/>
          <w:szCs w:val="24"/>
        </w:rPr>
        <w:t xml:space="preserve">. </w:t>
      </w:r>
      <w:r w:rsidR="009073CA">
        <w:rPr>
          <w:rFonts w:ascii="Times New Roman" w:hAnsi="Times New Roman" w:cs="Times New Roman"/>
          <w:sz w:val="24"/>
          <w:szCs w:val="24"/>
        </w:rPr>
        <w:t>Plaintiff is seeking</w:t>
      </w:r>
      <w:r w:rsidR="002836F7">
        <w:rPr>
          <w:rFonts w:ascii="Times New Roman" w:hAnsi="Times New Roman" w:cs="Times New Roman"/>
          <w:sz w:val="24"/>
          <w:szCs w:val="24"/>
        </w:rPr>
        <w:t xml:space="preserve"> the following reliefs from the court ―</w:t>
      </w:r>
    </w:p>
    <w:p w:rsidR="005239FF" w:rsidRDefault="005239FF" w:rsidP="005239F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36F7" w:rsidRPr="002836F7" w:rsidRDefault="002836F7" w:rsidP="002836F7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6F7">
        <w:rPr>
          <w:rFonts w:ascii="Times New Roman" w:hAnsi="Times New Roman" w:cs="Times New Roman"/>
          <w:i/>
          <w:sz w:val="24"/>
          <w:szCs w:val="24"/>
        </w:rPr>
        <w:t>″… to give judgment in favour of the Plaintiff and against the Defendant:</w:t>
      </w:r>
    </w:p>
    <w:p w:rsidR="002836F7" w:rsidRPr="002836F7" w:rsidRDefault="002836F7" w:rsidP="002836F7">
      <w:pPr>
        <w:pStyle w:val="NoSpacing"/>
        <w:ind w:left="720" w:righ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6F7" w:rsidRDefault="002836F7" w:rsidP="002836F7">
      <w:pPr>
        <w:pStyle w:val="NoSpacing"/>
        <w:numPr>
          <w:ilvl w:val="0"/>
          <w:numId w:val="6"/>
        </w:numPr>
        <w:tabs>
          <w:tab w:val="left" w:pos="2160"/>
        </w:tabs>
        <w:ind w:left="216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836F7">
        <w:rPr>
          <w:rFonts w:ascii="Times New Roman" w:hAnsi="Times New Roman" w:cs="Times New Roman"/>
          <w:i/>
          <w:sz w:val="24"/>
          <w:szCs w:val="24"/>
        </w:rPr>
        <w:t>n the sum of United States Dollars One Hundred and Six Thousand Nine Hundred</w:t>
      </w:r>
      <w:r>
        <w:rPr>
          <w:rFonts w:ascii="Times New Roman" w:hAnsi="Times New Roman" w:cs="Times New Roman"/>
          <w:i/>
          <w:sz w:val="24"/>
          <w:szCs w:val="24"/>
        </w:rPr>
        <w:t xml:space="preserve"> (R106,900/-);</w:t>
      </w:r>
    </w:p>
    <w:p w:rsidR="002836F7" w:rsidRDefault="002836F7" w:rsidP="002836F7">
      <w:pPr>
        <w:pStyle w:val="NoSpacing"/>
        <w:tabs>
          <w:tab w:val="left" w:pos="2160"/>
        </w:tabs>
        <w:ind w:left="2160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6F7" w:rsidRPr="002836F7" w:rsidRDefault="002836F7" w:rsidP="002836F7">
      <w:pPr>
        <w:pStyle w:val="NoSpacing"/>
        <w:numPr>
          <w:ilvl w:val="0"/>
          <w:numId w:val="6"/>
        </w:numPr>
        <w:tabs>
          <w:tab w:val="left" w:pos="2160"/>
        </w:tabs>
        <w:ind w:left="216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 costs of this action″.</w:t>
      </w:r>
    </w:p>
    <w:p w:rsidR="002836F7" w:rsidRDefault="002836F7" w:rsidP="002836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63" w:rsidRDefault="002836F7" w:rsidP="0029374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073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716EE6" w:rsidRPr="00B23AE8">
        <w:rPr>
          <w:rFonts w:ascii="Times New Roman" w:hAnsi="Times New Roman" w:cs="Times New Roman"/>
          <w:sz w:val="24"/>
          <w:szCs w:val="24"/>
        </w:rPr>
        <w:t xml:space="preserve">On </w:t>
      </w:r>
      <w:r w:rsidR="00054344" w:rsidRPr="00B23AE8">
        <w:rPr>
          <w:rFonts w:ascii="Times New Roman" w:hAnsi="Times New Roman" w:cs="Times New Roman"/>
          <w:sz w:val="24"/>
          <w:szCs w:val="24"/>
        </w:rPr>
        <w:t>29</w:t>
      </w:r>
      <w:r w:rsidR="005239FF">
        <w:rPr>
          <w:rFonts w:ascii="Times New Roman" w:hAnsi="Times New Roman" w:cs="Times New Roman"/>
          <w:sz w:val="24"/>
          <w:szCs w:val="24"/>
        </w:rPr>
        <w:t xml:space="preserve"> </w:t>
      </w:r>
      <w:r w:rsidR="00054344" w:rsidRPr="00B23AE8">
        <w:rPr>
          <w:rFonts w:ascii="Times New Roman" w:hAnsi="Times New Roman" w:cs="Times New Roman"/>
          <w:sz w:val="24"/>
          <w:szCs w:val="24"/>
        </w:rPr>
        <w:t>July</w:t>
      </w:r>
      <w:r w:rsidR="00293749">
        <w:rPr>
          <w:rFonts w:ascii="Times New Roman" w:hAnsi="Times New Roman" w:cs="Times New Roman"/>
          <w:sz w:val="24"/>
          <w:szCs w:val="24"/>
        </w:rPr>
        <w:t>,</w:t>
      </w:r>
      <w:r w:rsidR="00054344" w:rsidRPr="00B23AE8">
        <w:rPr>
          <w:rFonts w:ascii="Times New Roman" w:hAnsi="Times New Roman" w:cs="Times New Roman"/>
          <w:sz w:val="24"/>
          <w:szCs w:val="24"/>
        </w:rPr>
        <w:t xml:space="preserve"> 2015</w:t>
      </w:r>
      <w:r w:rsidR="00C24CA7" w:rsidRPr="00B23AE8">
        <w:rPr>
          <w:rFonts w:ascii="Times New Roman" w:hAnsi="Times New Roman" w:cs="Times New Roman"/>
          <w:sz w:val="24"/>
          <w:szCs w:val="24"/>
        </w:rPr>
        <w:t>, Defendant</w:t>
      </w:r>
      <w:r w:rsidR="00F057B3" w:rsidRPr="00B23AE8">
        <w:rPr>
          <w:rFonts w:ascii="Times New Roman" w:hAnsi="Times New Roman" w:cs="Times New Roman"/>
          <w:sz w:val="24"/>
          <w:szCs w:val="24"/>
        </w:rPr>
        <w:t xml:space="preserve"> filed a Statement of Defence</w:t>
      </w:r>
      <w:r w:rsidR="005239FF">
        <w:rPr>
          <w:rFonts w:ascii="Times New Roman" w:hAnsi="Times New Roman" w:cs="Times New Roman"/>
          <w:sz w:val="24"/>
          <w:szCs w:val="24"/>
        </w:rPr>
        <w:t xml:space="preserve"> </w:t>
      </w:r>
      <w:r w:rsidR="00F057B3" w:rsidRPr="00B23AE8">
        <w:rPr>
          <w:rFonts w:ascii="Times New Roman" w:hAnsi="Times New Roman" w:cs="Times New Roman"/>
          <w:sz w:val="24"/>
          <w:szCs w:val="24"/>
        </w:rPr>
        <w:t xml:space="preserve">generally denying </w:t>
      </w:r>
      <w:r w:rsidR="00054344" w:rsidRPr="00B23AE8">
        <w:rPr>
          <w:rFonts w:ascii="Times New Roman" w:hAnsi="Times New Roman" w:cs="Times New Roman"/>
          <w:sz w:val="24"/>
          <w:szCs w:val="24"/>
        </w:rPr>
        <w:t>borrowing or receiving any money from Plaintiff</w:t>
      </w:r>
      <w:r w:rsidR="00F057B3" w:rsidRPr="00B23AE8">
        <w:rPr>
          <w:rFonts w:ascii="Times New Roman" w:hAnsi="Times New Roman" w:cs="Times New Roman"/>
          <w:sz w:val="24"/>
          <w:szCs w:val="24"/>
        </w:rPr>
        <w:t xml:space="preserve">. </w:t>
      </w:r>
      <w:r w:rsidR="004702AE">
        <w:rPr>
          <w:rFonts w:ascii="Times New Roman" w:hAnsi="Times New Roman" w:cs="Times New Roman"/>
          <w:sz w:val="24"/>
          <w:szCs w:val="24"/>
        </w:rPr>
        <w:t>Defendant is asking</w:t>
      </w:r>
      <w:r>
        <w:rPr>
          <w:rFonts w:ascii="Times New Roman" w:hAnsi="Times New Roman" w:cs="Times New Roman"/>
          <w:sz w:val="24"/>
          <w:szCs w:val="24"/>
        </w:rPr>
        <w:t xml:space="preserve"> the court to dismiss Plaintiff’s Plaint with costs.</w:t>
      </w:r>
    </w:p>
    <w:p w:rsidR="00871563" w:rsidRPr="00B23AE8" w:rsidRDefault="00871563" w:rsidP="002836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904" w:rsidRDefault="00293749" w:rsidP="0029374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749">
        <w:rPr>
          <w:rFonts w:ascii="Times New Roman" w:hAnsi="Times New Roman" w:cs="Times New Roman"/>
          <w:sz w:val="24"/>
          <w:szCs w:val="24"/>
        </w:rPr>
        <w:t>[</w:t>
      </w:r>
      <w:r w:rsidR="000238F9">
        <w:rPr>
          <w:rFonts w:ascii="Times New Roman" w:hAnsi="Times New Roman" w:cs="Times New Roman"/>
          <w:sz w:val="24"/>
          <w:szCs w:val="24"/>
        </w:rPr>
        <w:t>4</w:t>
      </w:r>
      <w:r w:rsidRPr="0029374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  <w:t>THE CASE FOR PLAINTFF</w:t>
      </w:r>
    </w:p>
    <w:p w:rsidR="00293749" w:rsidRPr="00B23AE8" w:rsidRDefault="00293749" w:rsidP="0029374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4D82" w:rsidRDefault="00293749" w:rsidP="0029374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238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5239FF">
        <w:rPr>
          <w:rFonts w:ascii="Times New Roman" w:hAnsi="Times New Roman" w:cs="Times New Roman"/>
          <w:sz w:val="24"/>
          <w:szCs w:val="24"/>
        </w:rPr>
        <w:t xml:space="preserve">Plaintiff’s Plaint stated </w:t>
      </w:r>
      <w:r w:rsidR="00914459" w:rsidRPr="00B23AE8">
        <w:rPr>
          <w:rFonts w:ascii="Times New Roman" w:hAnsi="Times New Roman" w:cs="Times New Roman"/>
          <w:sz w:val="24"/>
          <w:szCs w:val="24"/>
        </w:rPr>
        <w:t>that it is an International Business Company</w:t>
      </w:r>
      <w:r w:rsidR="005239FF">
        <w:rPr>
          <w:rFonts w:ascii="Times New Roman" w:hAnsi="Times New Roman" w:cs="Times New Roman"/>
          <w:sz w:val="24"/>
          <w:szCs w:val="24"/>
        </w:rPr>
        <w:t xml:space="preserve"> (No. 069636) </w:t>
      </w:r>
      <w:r w:rsidR="00F14D82">
        <w:rPr>
          <w:rFonts w:ascii="Times New Roman" w:hAnsi="Times New Roman" w:cs="Times New Roman"/>
          <w:sz w:val="24"/>
          <w:szCs w:val="24"/>
        </w:rPr>
        <w:t>duly incorporated in</w:t>
      </w:r>
      <w:r w:rsidR="00914459" w:rsidRPr="00B23AE8">
        <w:rPr>
          <w:rFonts w:ascii="Times New Roman" w:hAnsi="Times New Roman" w:cs="Times New Roman"/>
          <w:sz w:val="24"/>
          <w:szCs w:val="24"/>
        </w:rPr>
        <w:t xml:space="preserve"> Seychelles on 17 December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459" w:rsidRPr="00B23AE8">
        <w:rPr>
          <w:rFonts w:ascii="Times New Roman" w:hAnsi="Times New Roman" w:cs="Times New Roman"/>
          <w:sz w:val="24"/>
          <w:szCs w:val="24"/>
        </w:rPr>
        <w:t xml:space="preserve"> 2009</w:t>
      </w:r>
      <w:r w:rsidR="00F14D82">
        <w:rPr>
          <w:rFonts w:ascii="Times New Roman" w:hAnsi="Times New Roman" w:cs="Times New Roman"/>
          <w:sz w:val="24"/>
          <w:szCs w:val="24"/>
        </w:rPr>
        <w:t>. Plaintiff</w:t>
      </w:r>
      <w:r w:rsidR="005239FF">
        <w:rPr>
          <w:rFonts w:ascii="Times New Roman" w:hAnsi="Times New Roman" w:cs="Times New Roman"/>
          <w:sz w:val="24"/>
          <w:szCs w:val="24"/>
        </w:rPr>
        <w:t xml:space="preserve"> </w:t>
      </w:r>
      <w:r w:rsidR="00F14D82">
        <w:rPr>
          <w:rFonts w:ascii="Times New Roman" w:hAnsi="Times New Roman" w:cs="Times New Roman"/>
          <w:sz w:val="24"/>
          <w:szCs w:val="24"/>
        </w:rPr>
        <w:t xml:space="preserve">is </w:t>
      </w:r>
      <w:r w:rsidR="00914459" w:rsidRPr="00B23AE8">
        <w:rPr>
          <w:rFonts w:ascii="Times New Roman" w:hAnsi="Times New Roman" w:cs="Times New Roman"/>
          <w:sz w:val="24"/>
          <w:szCs w:val="24"/>
        </w:rPr>
        <w:t>represented by its Director, Rastilasv Kupka.</w:t>
      </w:r>
    </w:p>
    <w:p w:rsidR="00F14D82" w:rsidRDefault="00F14D82" w:rsidP="0029374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BA4" w:rsidRPr="005239FF" w:rsidRDefault="00F14D82" w:rsidP="0029374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</w:r>
      <w:r w:rsidR="0000330C">
        <w:rPr>
          <w:rFonts w:ascii="Times New Roman" w:hAnsi="Times New Roman" w:cs="Times New Roman"/>
          <w:sz w:val="24"/>
          <w:szCs w:val="24"/>
        </w:rPr>
        <w:t>Plaintiff alleged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that as evidenced by an acknowledgment of debt</w:t>
      </w:r>
      <w:r w:rsidR="00F30BBA">
        <w:rPr>
          <w:rFonts w:ascii="Times New Roman" w:hAnsi="Times New Roman" w:cs="Times New Roman"/>
          <w:sz w:val="24"/>
          <w:szCs w:val="24"/>
        </w:rPr>
        <w:t>,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dated 17 December</w:t>
      </w:r>
      <w:r w:rsidR="00293749">
        <w:rPr>
          <w:rFonts w:ascii="Times New Roman" w:hAnsi="Times New Roman" w:cs="Times New Roman"/>
          <w:sz w:val="24"/>
          <w:szCs w:val="24"/>
        </w:rPr>
        <w:t>,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2014, which was allegedly registered on 26 March</w:t>
      </w:r>
      <w:r w:rsidR="00293749">
        <w:rPr>
          <w:rFonts w:ascii="Times New Roman" w:hAnsi="Times New Roman" w:cs="Times New Roman"/>
          <w:sz w:val="24"/>
          <w:szCs w:val="24"/>
        </w:rPr>
        <w:t>,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2015</w:t>
      </w:r>
      <w:r w:rsidR="00293749">
        <w:rPr>
          <w:rFonts w:ascii="Times New Roman" w:hAnsi="Times New Roman" w:cs="Times New Roman"/>
          <w:sz w:val="24"/>
          <w:szCs w:val="24"/>
        </w:rPr>
        <w:t>,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and signed by Defendant, Plaintiff loaned Defendant </w:t>
      </w:r>
      <w:r w:rsidR="00721BC8">
        <w:rPr>
          <w:rFonts w:ascii="Times New Roman" w:hAnsi="Times New Roman" w:cs="Times New Roman"/>
          <w:sz w:val="24"/>
          <w:szCs w:val="24"/>
        </w:rPr>
        <w:t>U</w:t>
      </w:r>
      <w:r w:rsidR="00F30BBA">
        <w:rPr>
          <w:rFonts w:ascii="Times New Roman" w:hAnsi="Times New Roman" w:cs="Times New Roman"/>
          <w:sz w:val="24"/>
          <w:szCs w:val="24"/>
        </w:rPr>
        <w:t>SD106,9</w:t>
      </w:r>
      <w:r w:rsidR="00890F12" w:rsidRPr="00B23AE8">
        <w:rPr>
          <w:rFonts w:ascii="Times New Roman" w:hAnsi="Times New Roman" w:cs="Times New Roman"/>
          <w:sz w:val="24"/>
          <w:szCs w:val="24"/>
        </w:rPr>
        <w:t>00.</w:t>
      </w:r>
      <w:r w:rsidR="005239FF">
        <w:rPr>
          <w:rFonts w:ascii="Times New Roman" w:hAnsi="Times New Roman" w:cs="Times New Roman"/>
          <w:sz w:val="24"/>
          <w:szCs w:val="24"/>
        </w:rPr>
        <w:t xml:space="preserve">00/-, which sum was </w:t>
      </w:r>
      <w:r w:rsidR="005239FF" w:rsidRPr="005239FF">
        <w:rPr>
          <w:rFonts w:ascii="Times New Roman" w:hAnsi="Times New Roman" w:cs="Times New Roman"/>
          <w:i/>
          <w:sz w:val="24"/>
          <w:szCs w:val="24"/>
        </w:rPr>
        <w:t>"repayable by the Defendant by the 30</w:t>
      </w:r>
      <w:r w:rsidR="005239FF" w:rsidRPr="005239F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239FF" w:rsidRPr="005239FF">
        <w:rPr>
          <w:rFonts w:ascii="Times New Roman" w:hAnsi="Times New Roman" w:cs="Times New Roman"/>
          <w:i/>
          <w:sz w:val="24"/>
          <w:szCs w:val="24"/>
        </w:rPr>
        <w:t xml:space="preserve"> December, 2014"</w:t>
      </w:r>
      <w:r w:rsidR="005239FF">
        <w:rPr>
          <w:rFonts w:ascii="Times New Roman" w:hAnsi="Times New Roman" w:cs="Times New Roman"/>
          <w:i/>
          <w:sz w:val="24"/>
          <w:szCs w:val="24"/>
        </w:rPr>
        <w:t>.</w:t>
      </w:r>
    </w:p>
    <w:p w:rsidR="00F20BA4" w:rsidRPr="00B23AE8" w:rsidRDefault="00F20BA4" w:rsidP="0029374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68FE" w:rsidRPr="00B23AE8" w:rsidRDefault="0023098C" w:rsidP="0023098C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890F12" w:rsidRPr="00B23AE8">
        <w:rPr>
          <w:rFonts w:ascii="Times New Roman" w:hAnsi="Times New Roman" w:cs="Times New Roman"/>
          <w:sz w:val="24"/>
          <w:szCs w:val="24"/>
        </w:rPr>
        <w:t>n 10 June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2015, Defendant</w:t>
      </w:r>
      <w:r>
        <w:rPr>
          <w:rFonts w:ascii="Times New Roman" w:hAnsi="Times New Roman" w:cs="Times New Roman"/>
          <w:sz w:val="24"/>
          <w:szCs w:val="24"/>
        </w:rPr>
        <w:t xml:space="preserve"> filed</w:t>
      </w:r>
      <w:r w:rsidR="00CF2C7C">
        <w:rPr>
          <w:rFonts w:ascii="Times New Roman" w:hAnsi="Times New Roman" w:cs="Times New Roman"/>
          <w:sz w:val="24"/>
          <w:szCs w:val="24"/>
        </w:rPr>
        <w:t xml:space="preserve"> a request for further and b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etter </w:t>
      </w:r>
      <w:r w:rsidR="00CF2C7C">
        <w:rPr>
          <w:rFonts w:ascii="Times New Roman" w:hAnsi="Times New Roman" w:cs="Times New Roman"/>
          <w:sz w:val="24"/>
          <w:szCs w:val="24"/>
        </w:rPr>
        <w:t>p</w:t>
      </w:r>
      <w:r w:rsidR="007A6911">
        <w:rPr>
          <w:rFonts w:ascii="Times New Roman" w:hAnsi="Times New Roman" w:cs="Times New Roman"/>
          <w:sz w:val="24"/>
          <w:szCs w:val="24"/>
        </w:rPr>
        <w:t>articulars</w:t>
      </w:r>
      <w:r w:rsidR="000A6F0E">
        <w:rPr>
          <w:rFonts w:ascii="Times New Roman" w:hAnsi="Times New Roman" w:cs="Times New Roman"/>
          <w:sz w:val="24"/>
          <w:szCs w:val="24"/>
        </w:rPr>
        <w:t xml:space="preserve"> of the Plaint</w:t>
      </w:r>
      <w:r w:rsidR="007A6911">
        <w:rPr>
          <w:rFonts w:ascii="Times New Roman" w:hAnsi="Times New Roman" w:cs="Times New Roman"/>
          <w:sz w:val="24"/>
          <w:szCs w:val="24"/>
        </w:rPr>
        <w:t xml:space="preserve">. In the said </w:t>
      </w:r>
      <w:r w:rsidR="00CF2C7C">
        <w:rPr>
          <w:rFonts w:ascii="Times New Roman" w:hAnsi="Times New Roman" w:cs="Times New Roman"/>
          <w:sz w:val="24"/>
          <w:szCs w:val="24"/>
        </w:rPr>
        <w:t>request</w:t>
      </w:r>
      <w:r w:rsidR="007A6911">
        <w:rPr>
          <w:rFonts w:ascii="Times New Roman" w:hAnsi="Times New Roman" w:cs="Times New Roman"/>
          <w:sz w:val="24"/>
          <w:szCs w:val="24"/>
        </w:rPr>
        <w:t>, Defendant requested for the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certificate of incorporation and memorandum of association</w:t>
      </w:r>
      <w:r w:rsidR="00143A21">
        <w:rPr>
          <w:rFonts w:ascii="Times New Roman" w:hAnsi="Times New Roman" w:cs="Times New Roman"/>
          <w:sz w:val="24"/>
          <w:szCs w:val="24"/>
        </w:rPr>
        <w:t xml:space="preserve"> of </w:t>
      </w:r>
      <w:r w:rsidR="00F30BBA">
        <w:rPr>
          <w:rFonts w:ascii="Times New Roman" w:hAnsi="Times New Roman" w:cs="Times New Roman"/>
          <w:sz w:val="24"/>
          <w:szCs w:val="24"/>
        </w:rPr>
        <w:t>Plaintiff,</w:t>
      </w:r>
      <w:r w:rsidR="00F30BBA" w:rsidRPr="00B23AE8">
        <w:rPr>
          <w:rFonts w:ascii="Times New Roman" w:hAnsi="Times New Roman" w:cs="Times New Roman"/>
          <w:sz w:val="24"/>
          <w:szCs w:val="24"/>
        </w:rPr>
        <w:t xml:space="preserve"> a</w:t>
      </w:r>
      <w:r w:rsidR="00890F12" w:rsidRPr="00B23AE8">
        <w:rPr>
          <w:rFonts w:ascii="Times New Roman" w:hAnsi="Times New Roman" w:cs="Times New Roman"/>
          <w:sz w:val="24"/>
          <w:szCs w:val="24"/>
        </w:rPr>
        <w:t xml:space="preserve"> cop</w:t>
      </w:r>
      <w:r w:rsidR="007A6911">
        <w:rPr>
          <w:rFonts w:ascii="Times New Roman" w:hAnsi="Times New Roman" w:cs="Times New Roman"/>
          <w:sz w:val="24"/>
          <w:szCs w:val="24"/>
        </w:rPr>
        <w:t>y of the acknowledgment of debt and p</w:t>
      </w:r>
      <w:r w:rsidR="00BF7A3B">
        <w:rPr>
          <w:rFonts w:ascii="Times New Roman" w:hAnsi="Times New Roman" w:cs="Times New Roman"/>
          <w:sz w:val="24"/>
          <w:szCs w:val="24"/>
        </w:rPr>
        <w:t>roof of notice of ″</w:t>
      </w:r>
      <w:r w:rsidR="00BF7A3B" w:rsidRPr="00BF7A3B">
        <w:rPr>
          <w:rFonts w:ascii="Times New Roman" w:hAnsi="Times New Roman" w:cs="Times New Roman"/>
          <w:i/>
          <w:sz w:val="24"/>
          <w:szCs w:val="24"/>
        </w:rPr>
        <w:t>mise en demeure</w:t>
      </w:r>
      <w:r w:rsidR="00BF7A3B">
        <w:rPr>
          <w:rFonts w:ascii="Times New Roman" w:hAnsi="Times New Roman" w:cs="Times New Roman"/>
          <w:i/>
          <w:sz w:val="24"/>
          <w:szCs w:val="24"/>
        </w:rPr>
        <w:t>″</w:t>
      </w:r>
      <w:r w:rsidR="00BF7A3B">
        <w:rPr>
          <w:rFonts w:ascii="Times New Roman" w:hAnsi="Times New Roman" w:cs="Times New Roman"/>
          <w:sz w:val="24"/>
          <w:szCs w:val="24"/>
        </w:rPr>
        <w:t>.</w:t>
      </w:r>
    </w:p>
    <w:p w:rsidR="00E268FE" w:rsidRPr="00B23AE8" w:rsidRDefault="00E268FE" w:rsidP="0029374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FE" w:rsidRPr="00B23AE8" w:rsidRDefault="00CF2C7C" w:rsidP="00CF2C7C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F20BA4" w:rsidRPr="00B23AE8">
        <w:rPr>
          <w:rFonts w:ascii="Times New Roman" w:hAnsi="Times New Roman" w:cs="Times New Roman"/>
          <w:sz w:val="24"/>
          <w:szCs w:val="24"/>
        </w:rPr>
        <w:t>On 12 June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0BA4" w:rsidRPr="00B23AE8">
        <w:rPr>
          <w:rFonts w:ascii="Times New Roman" w:hAnsi="Times New Roman" w:cs="Times New Roman"/>
          <w:sz w:val="24"/>
          <w:szCs w:val="24"/>
        </w:rPr>
        <w:t xml:space="preserve"> 2015, Plaintiff submitted a reply to Defendant’</w:t>
      </w:r>
      <w:r w:rsidR="00E268FE" w:rsidRPr="00B23AE8">
        <w:rPr>
          <w:rFonts w:ascii="Times New Roman" w:hAnsi="Times New Roman" w:cs="Times New Roman"/>
          <w:sz w:val="24"/>
          <w:szCs w:val="24"/>
        </w:rPr>
        <w:t>s request</w:t>
      </w:r>
      <w:r w:rsidR="000A6F0E">
        <w:rPr>
          <w:rFonts w:ascii="Times New Roman" w:hAnsi="Times New Roman" w:cs="Times New Roman"/>
          <w:sz w:val="24"/>
          <w:szCs w:val="24"/>
        </w:rPr>
        <w:t xml:space="preserve"> for further and better particulars</w:t>
      </w:r>
      <w:r w:rsidR="00E268FE" w:rsidRPr="00B23AE8">
        <w:rPr>
          <w:rFonts w:ascii="Times New Roman" w:hAnsi="Times New Roman" w:cs="Times New Roman"/>
          <w:sz w:val="24"/>
          <w:szCs w:val="24"/>
        </w:rPr>
        <w:t xml:space="preserve">, which namely </w:t>
      </w:r>
      <w:r w:rsidR="000A6F0E">
        <w:rPr>
          <w:rFonts w:ascii="Times New Roman" w:hAnsi="Times New Roman" w:cs="Times New Roman"/>
          <w:sz w:val="24"/>
          <w:szCs w:val="24"/>
        </w:rPr>
        <w:t>included ―</w:t>
      </w:r>
    </w:p>
    <w:p w:rsidR="00E268FE" w:rsidRPr="00B23AE8" w:rsidRDefault="00E268FE" w:rsidP="0029374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FE" w:rsidRDefault="000A6F0E" w:rsidP="000A6F0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</w:t>
      </w:r>
      <w:r w:rsidR="00E268FE" w:rsidRPr="00B23AE8">
        <w:rPr>
          <w:rFonts w:ascii="Times New Roman" w:hAnsi="Times New Roman" w:cs="Times New Roman"/>
          <w:sz w:val="24"/>
          <w:szCs w:val="24"/>
        </w:rPr>
        <w:t xml:space="preserve">Plaintiff’s </w:t>
      </w:r>
      <w:r w:rsidR="00F20BA4" w:rsidRPr="00B23AE8">
        <w:rPr>
          <w:rFonts w:ascii="Times New Roman" w:hAnsi="Times New Roman" w:cs="Times New Roman"/>
          <w:sz w:val="24"/>
          <w:szCs w:val="24"/>
        </w:rPr>
        <w:t>certificate of incorporation</w:t>
      </w:r>
      <w:r w:rsidR="00E268FE" w:rsidRPr="00B23AE8">
        <w:rPr>
          <w:rFonts w:ascii="Times New Roman" w:hAnsi="Times New Roman" w:cs="Times New Roman"/>
          <w:sz w:val="24"/>
          <w:szCs w:val="24"/>
        </w:rPr>
        <w:t xml:space="preserve"> and memorandum of association;</w:t>
      </w:r>
    </w:p>
    <w:p w:rsidR="000A6F0E" w:rsidRDefault="000A6F0E" w:rsidP="000A6F0E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6078" w:rsidRDefault="00C24CA7" w:rsidP="00FF607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BA">
        <w:rPr>
          <w:rFonts w:ascii="Times New Roman" w:hAnsi="Times New Roman" w:cs="Times New Roman"/>
          <w:sz w:val="24"/>
          <w:szCs w:val="24"/>
        </w:rPr>
        <w:t xml:space="preserve">a </w:t>
      </w:r>
      <w:r w:rsidR="0035589B" w:rsidRPr="00F30BBA">
        <w:rPr>
          <w:rFonts w:ascii="Times New Roman" w:hAnsi="Times New Roman" w:cs="Times New Roman"/>
          <w:sz w:val="24"/>
          <w:szCs w:val="24"/>
        </w:rPr>
        <w:t xml:space="preserve">copy of a </w:t>
      </w:r>
      <w:r w:rsidR="00F20BA4" w:rsidRPr="00F30BBA">
        <w:rPr>
          <w:rFonts w:ascii="Times New Roman" w:hAnsi="Times New Roman" w:cs="Times New Roman"/>
          <w:sz w:val="24"/>
          <w:szCs w:val="24"/>
        </w:rPr>
        <w:t>two page document purporting to be the acknowledgment of debt</w:t>
      </w:r>
      <w:r w:rsidRPr="00F30B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6078" w:rsidRDefault="00FF6078" w:rsidP="00FF60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078" w:rsidRPr="00FF6078" w:rsidRDefault="00FF6078" w:rsidP="00FF6078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68FE" w:rsidRDefault="007011A0" w:rsidP="000A6F0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copies of </w:t>
      </w:r>
      <w:r w:rsidR="00C24CA7" w:rsidRPr="000A6F0E">
        <w:rPr>
          <w:rFonts w:ascii="Times New Roman" w:hAnsi="Times New Roman" w:cs="Times New Roman"/>
          <w:sz w:val="24"/>
          <w:szCs w:val="24"/>
        </w:rPr>
        <w:t>several</w:t>
      </w:r>
      <w:r w:rsidR="005239FF">
        <w:rPr>
          <w:rFonts w:ascii="Times New Roman" w:hAnsi="Times New Roman" w:cs="Times New Roman"/>
          <w:sz w:val="24"/>
          <w:szCs w:val="24"/>
        </w:rPr>
        <w:t xml:space="preserve"> </w:t>
      </w:r>
      <w:r w:rsidR="00CF33CD">
        <w:rPr>
          <w:rFonts w:ascii="Times New Roman" w:hAnsi="Times New Roman" w:cs="Times New Roman"/>
          <w:sz w:val="24"/>
          <w:szCs w:val="24"/>
        </w:rPr>
        <w:t xml:space="preserve">miscellaneous </w:t>
      </w:r>
      <w:r w:rsidR="00E268FE" w:rsidRPr="000A6F0E">
        <w:rPr>
          <w:rFonts w:ascii="Times New Roman" w:hAnsi="Times New Roman" w:cs="Times New Roman"/>
          <w:sz w:val="24"/>
          <w:szCs w:val="24"/>
        </w:rPr>
        <w:t xml:space="preserve">documents purporting to indicate that Defendant was previously </w:t>
      </w:r>
      <w:r w:rsidR="00E268FE" w:rsidRPr="00675D22">
        <w:rPr>
          <w:rFonts w:ascii="Times New Roman" w:hAnsi="Times New Roman" w:cs="Times New Roman"/>
          <w:sz w:val="24"/>
          <w:szCs w:val="24"/>
        </w:rPr>
        <w:t>the</w:t>
      </w:r>
      <w:r w:rsidR="00E268FE" w:rsidRPr="000A6F0E">
        <w:rPr>
          <w:rFonts w:ascii="Times New Roman" w:hAnsi="Times New Roman" w:cs="Times New Roman"/>
          <w:sz w:val="24"/>
          <w:szCs w:val="24"/>
        </w:rPr>
        <w:t xml:space="preserve"> director of Plaintiff</w:t>
      </w:r>
      <w:r w:rsidR="00CF33CD">
        <w:rPr>
          <w:rFonts w:ascii="Times New Roman" w:hAnsi="Times New Roman" w:cs="Times New Roman"/>
          <w:sz w:val="24"/>
          <w:szCs w:val="24"/>
        </w:rPr>
        <w:t>;</w:t>
      </w:r>
      <w:r w:rsidR="00E268FE" w:rsidRPr="000A6F0E">
        <w:rPr>
          <w:rFonts w:ascii="Times New Roman" w:hAnsi="Times New Roman" w:cs="Times New Roman"/>
          <w:sz w:val="24"/>
          <w:szCs w:val="24"/>
        </w:rPr>
        <w:t xml:space="preserve"> and that he resigned on 15 December</w:t>
      </w:r>
      <w:r w:rsidR="00CF33CD">
        <w:rPr>
          <w:rFonts w:ascii="Times New Roman" w:hAnsi="Times New Roman" w:cs="Times New Roman"/>
          <w:sz w:val="24"/>
          <w:szCs w:val="24"/>
        </w:rPr>
        <w:t>,</w:t>
      </w:r>
      <w:r w:rsidR="00E268FE" w:rsidRPr="000A6F0E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024FF2" w:rsidRPr="000A6F0E" w:rsidRDefault="00024FF2" w:rsidP="00024FF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A0" w:rsidRDefault="007011A0" w:rsidP="007011A0">
      <w:pPr>
        <w:pStyle w:val="NoSpacing"/>
        <w:spacing w:line="360" w:lineRule="auto"/>
        <w:ind w:righ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Pr="007011A0">
        <w:rPr>
          <w:rFonts w:ascii="Times New Roman" w:hAnsi="Times New Roman" w:cs="Times New Roman"/>
          <w:b/>
          <w:sz w:val="24"/>
          <w:szCs w:val="24"/>
        </w:rPr>
        <w:t>THE CASE FOR DEFENDANT</w:t>
      </w:r>
    </w:p>
    <w:p w:rsidR="0022622E" w:rsidRPr="00B23AE8" w:rsidRDefault="0022622E" w:rsidP="00293749">
      <w:pPr>
        <w:pStyle w:val="NoSpacing"/>
        <w:spacing w:line="36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22622E" w:rsidRDefault="00011DB1" w:rsidP="00011DB1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22622E" w:rsidRPr="00B23AE8">
        <w:rPr>
          <w:rFonts w:ascii="Times New Roman" w:hAnsi="Times New Roman" w:cs="Times New Roman"/>
          <w:sz w:val="24"/>
          <w:szCs w:val="24"/>
        </w:rPr>
        <w:t>On 29 July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22E" w:rsidRPr="00B23AE8">
        <w:rPr>
          <w:rFonts w:ascii="Times New Roman" w:hAnsi="Times New Roman" w:cs="Times New Roman"/>
          <w:sz w:val="24"/>
          <w:szCs w:val="24"/>
        </w:rPr>
        <w:t xml:space="preserve"> 2015, Defenda</w:t>
      </w:r>
      <w:r w:rsidR="00C24CA7" w:rsidRPr="00B23AE8">
        <w:rPr>
          <w:rFonts w:ascii="Times New Roman" w:hAnsi="Times New Roman" w:cs="Times New Roman"/>
          <w:sz w:val="24"/>
          <w:szCs w:val="24"/>
        </w:rPr>
        <w:t>nt</w:t>
      </w:r>
      <w:r w:rsidR="0022622E" w:rsidRPr="00B23AE8">
        <w:rPr>
          <w:rFonts w:ascii="Times New Roman" w:hAnsi="Times New Roman" w:cs="Times New Roman"/>
          <w:sz w:val="24"/>
          <w:szCs w:val="24"/>
        </w:rPr>
        <w:t xml:space="preserve"> filed a Statement of Defence generally denying borrowing or receiving any money from Plaintiff.</w:t>
      </w:r>
    </w:p>
    <w:p w:rsidR="007011A0" w:rsidRDefault="007011A0" w:rsidP="00011DB1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011A0" w:rsidRDefault="007011A0" w:rsidP="005B3545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Pr="007011A0">
        <w:rPr>
          <w:rFonts w:ascii="Times New Roman" w:hAnsi="Times New Roman" w:cs="Times New Roman"/>
          <w:b/>
          <w:sz w:val="24"/>
          <w:szCs w:val="24"/>
        </w:rPr>
        <w:t>THE EVIDENCE IN THE SUIT</w:t>
      </w:r>
    </w:p>
    <w:p w:rsidR="005B3545" w:rsidRPr="00B23AE8" w:rsidRDefault="005B3545" w:rsidP="005B3545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508EE" w:rsidRPr="00B23AE8" w:rsidRDefault="007011A0" w:rsidP="00356F30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7956E2">
        <w:rPr>
          <w:rFonts w:ascii="Times New Roman" w:hAnsi="Times New Roman" w:cs="Times New Roman"/>
          <w:sz w:val="24"/>
          <w:szCs w:val="24"/>
        </w:rPr>
        <w:t>O</w:t>
      </w:r>
      <w:r w:rsidR="00605237" w:rsidRPr="00B23AE8">
        <w:rPr>
          <w:rFonts w:ascii="Times New Roman" w:hAnsi="Times New Roman" w:cs="Times New Roman"/>
          <w:sz w:val="24"/>
          <w:szCs w:val="24"/>
        </w:rPr>
        <w:t>n 7 December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490A">
        <w:rPr>
          <w:rFonts w:ascii="Times New Roman" w:hAnsi="Times New Roman" w:cs="Times New Roman"/>
          <w:sz w:val="24"/>
          <w:szCs w:val="24"/>
        </w:rPr>
        <w:t xml:space="preserve"> 2016, </w:t>
      </w:r>
      <w:r w:rsidR="00605237" w:rsidRPr="00B23AE8">
        <w:rPr>
          <w:rFonts w:ascii="Times New Roman" w:hAnsi="Times New Roman" w:cs="Times New Roman"/>
          <w:sz w:val="24"/>
          <w:szCs w:val="24"/>
        </w:rPr>
        <w:t xml:space="preserve">Mrs. Alexia Amesbury </w:t>
      </w:r>
      <w:r w:rsidR="00EC6A58" w:rsidRPr="00B23AE8">
        <w:rPr>
          <w:rFonts w:ascii="Times New Roman" w:hAnsi="Times New Roman" w:cs="Times New Roman"/>
          <w:sz w:val="24"/>
          <w:szCs w:val="24"/>
        </w:rPr>
        <w:t>gave evidence in connection with the notarial acknowledgment of debt</w:t>
      </w:r>
      <w:r w:rsidR="007508EE" w:rsidRPr="00B23AE8">
        <w:rPr>
          <w:rFonts w:ascii="Times New Roman" w:hAnsi="Times New Roman" w:cs="Times New Roman"/>
          <w:sz w:val="24"/>
          <w:szCs w:val="24"/>
        </w:rPr>
        <w:t>; a</w:t>
      </w:r>
      <w:r w:rsidR="00FD72C0">
        <w:rPr>
          <w:rFonts w:ascii="Times New Roman" w:hAnsi="Times New Roman" w:cs="Times New Roman"/>
          <w:sz w:val="24"/>
          <w:szCs w:val="24"/>
        </w:rPr>
        <w:t>nd Plaintiff’s counsel submitted</w:t>
      </w:r>
      <w:r w:rsidR="007508EE" w:rsidRPr="00B23AE8">
        <w:rPr>
          <w:rFonts w:ascii="Times New Roman" w:hAnsi="Times New Roman" w:cs="Times New Roman"/>
          <w:sz w:val="24"/>
          <w:szCs w:val="24"/>
        </w:rPr>
        <w:t xml:space="preserve"> the testimony of Mr. Carl Pragassen on 30 May</w:t>
      </w:r>
      <w:r w:rsidR="00A368CE">
        <w:rPr>
          <w:rFonts w:ascii="Times New Roman" w:hAnsi="Times New Roman" w:cs="Times New Roman"/>
          <w:sz w:val="24"/>
          <w:szCs w:val="24"/>
        </w:rPr>
        <w:t>,</w:t>
      </w:r>
      <w:r w:rsidR="007508EE" w:rsidRPr="00B23AE8">
        <w:rPr>
          <w:rFonts w:ascii="Times New Roman" w:hAnsi="Times New Roman" w:cs="Times New Roman"/>
          <w:sz w:val="24"/>
          <w:szCs w:val="24"/>
        </w:rPr>
        <w:t xml:space="preserve"> 2017. </w:t>
      </w:r>
      <w:r w:rsidR="00D65DBC">
        <w:rPr>
          <w:rFonts w:ascii="Times New Roman" w:hAnsi="Times New Roman" w:cs="Times New Roman"/>
          <w:sz w:val="24"/>
          <w:szCs w:val="24"/>
        </w:rPr>
        <w:t>Defendant, through counsel</w:t>
      </w:r>
      <w:r w:rsidR="00947FFB">
        <w:rPr>
          <w:rFonts w:ascii="Times New Roman" w:hAnsi="Times New Roman" w:cs="Times New Roman"/>
          <w:sz w:val="24"/>
          <w:szCs w:val="24"/>
        </w:rPr>
        <w:t>,</w:t>
      </w:r>
      <w:r w:rsidR="00D65DBC">
        <w:rPr>
          <w:rFonts w:ascii="Times New Roman" w:hAnsi="Times New Roman" w:cs="Times New Roman"/>
          <w:sz w:val="24"/>
          <w:szCs w:val="24"/>
        </w:rPr>
        <w:t xml:space="preserve"> elected not to call evidence.</w:t>
      </w:r>
    </w:p>
    <w:p w:rsidR="007508EE" w:rsidRPr="00B23AE8" w:rsidRDefault="007508EE" w:rsidP="0029374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5237" w:rsidRPr="00B23AE8" w:rsidRDefault="007011A0" w:rsidP="007011A0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90A"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13</w:t>
      </w:r>
      <w:r w:rsidRPr="00BD490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2491" w:rsidRPr="00D42491">
        <w:rPr>
          <w:rFonts w:ascii="Times New Roman" w:hAnsi="Times New Roman" w:cs="Times New Roman"/>
          <w:b/>
          <w:i/>
          <w:sz w:val="24"/>
          <w:szCs w:val="24"/>
        </w:rPr>
        <w:t>The e</w:t>
      </w:r>
      <w:r w:rsidR="007508EE" w:rsidRPr="00D42491">
        <w:rPr>
          <w:rFonts w:ascii="Times New Roman" w:hAnsi="Times New Roman" w:cs="Times New Roman"/>
          <w:b/>
          <w:i/>
          <w:sz w:val="24"/>
          <w:szCs w:val="24"/>
        </w:rPr>
        <w:t xml:space="preserve">vidence of </w:t>
      </w:r>
      <w:r w:rsidR="00675D22">
        <w:rPr>
          <w:rFonts w:ascii="Times New Roman" w:hAnsi="Times New Roman" w:cs="Times New Roman"/>
          <w:b/>
          <w:i/>
          <w:sz w:val="24"/>
          <w:szCs w:val="24"/>
        </w:rPr>
        <w:t xml:space="preserve">Mrs. </w:t>
      </w:r>
      <w:r w:rsidR="007508EE" w:rsidRPr="00D42491">
        <w:rPr>
          <w:rFonts w:ascii="Times New Roman" w:hAnsi="Times New Roman" w:cs="Times New Roman"/>
          <w:b/>
          <w:i/>
          <w:sz w:val="24"/>
          <w:szCs w:val="24"/>
        </w:rPr>
        <w:t>Alexia Amesbury</w:t>
      </w:r>
      <w:r w:rsidR="007508EE" w:rsidRPr="00B23AE8">
        <w:rPr>
          <w:rFonts w:ascii="Times New Roman" w:hAnsi="Times New Roman" w:cs="Times New Roman"/>
          <w:sz w:val="24"/>
          <w:szCs w:val="24"/>
        </w:rPr>
        <w:t xml:space="preserve">— </w:t>
      </w:r>
      <w:r w:rsidR="00BD490A">
        <w:rPr>
          <w:rFonts w:ascii="Times New Roman" w:hAnsi="Times New Roman" w:cs="Times New Roman"/>
          <w:sz w:val="24"/>
          <w:szCs w:val="24"/>
        </w:rPr>
        <w:t xml:space="preserve">Mrs. </w:t>
      </w:r>
      <w:r w:rsidR="00675D22">
        <w:rPr>
          <w:rFonts w:ascii="Times New Roman" w:hAnsi="Times New Roman" w:cs="Times New Roman"/>
          <w:sz w:val="24"/>
          <w:szCs w:val="24"/>
        </w:rPr>
        <w:t xml:space="preserve">Alexia </w:t>
      </w:r>
      <w:r w:rsidR="00BD490A">
        <w:rPr>
          <w:rFonts w:ascii="Times New Roman" w:hAnsi="Times New Roman" w:cs="Times New Roman"/>
          <w:sz w:val="24"/>
          <w:szCs w:val="24"/>
        </w:rPr>
        <w:t>Amesbury testified</w:t>
      </w:r>
      <w:r w:rsidR="00982584">
        <w:rPr>
          <w:rFonts w:ascii="Times New Roman" w:hAnsi="Times New Roman" w:cs="Times New Roman"/>
          <w:sz w:val="24"/>
          <w:szCs w:val="24"/>
        </w:rPr>
        <w:t xml:space="preserve"> </w:t>
      </w:r>
      <w:r w:rsidR="00CA2DB9" w:rsidRPr="00B23AE8">
        <w:rPr>
          <w:rFonts w:ascii="Times New Roman" w:hAnsi="Times New Roman" w:cs="Times New Roman"/>
          <w:sz w:val="24"/>
          <w:szCs w:val="24"/>
        </w:rPr>
        <w:t>to being a</w:t>
      </w:r>
      <w:r w:rsidR="00605237" w:rsidRPr="00B23AE8">
        <w:rPr>
          <w:rFonts w:ascii="Times New Roman" w:hAnsi="Times New Roman" w:cs="Times New Roman"/>
          <w:sz w:val="24"/>
          <w:szCs w:val="24"/>
        </w:rPr>
        <w:t xml:space="preserve"> notary public</w:t>
      </w:r>
      <w:r w:rsidR="00704EF6">
        <w:rPr>
          <w:rFonts w:ascii="Times New Roman" w:hAnsi="Times New Roman" w:cs="Times New Roman"/>
          <w:sz w:val="24"/>
          <w:szCs w:val="24"/>
        </w:rPr>
        <w:t>;</w:t>
      </w:r>
      <w:r w:rsidR="00605237" w:rsidRPr="00B23AE8">
        <w:rPr>
          <w:rFonts w:ascii="Times New Roman" w:hAnsi="Times New Roman" w:cs="Times New Roman"/>
          <w:sz w:val="24"/>
          <w:szCs w:val="24"/>
        </w:rPr>
        <w:t xml:space="preserve"> and that Defendant was </w:t>
      </w:r>
      <w:r w:rsidR="00EC6A58" w:rsidRPr="00B23AE8">
        <w:rPr>
          <w:rFonts w:ascii="Times New Roman" w:hAnsi="Times New Roman" w:cs="Times New Roman"/>
          <w:sz w:val="24"/>
          <w:szCs w:val="24"/>
        </w:rPr>
        <w:t>a long</w:t>
      </w:r>
      <w:r w:rsidR="00982584">
        <w:rPr>
          <w:rFonts w:ascii="Times New Roman" w:hAnsi="Times New Roman" w:cs="Times New Roman"/>
          <w:sz w:val="24"/>
          <w:szCs w:val="24"/>
        </w:rPr>
        <w:t xml:space="preserve"> </w:t>
      </w:r>
      <w:r w:rsidR="00EC6A58" w:rsidRPr="00B23AE8">
        <w:rPr>
          <w:rFonts w:ascii="Times New Roman" w:hAnsi="Times New Roman" w:cs="Times New Roman"/>
          <w:sz w:val="24"/>
          <w:szCs w:val="24"/>
        </w:rPr>
        <w:t>time</w:t>
      </w:r>
      <w:r w:rsidR="00605237" w:rsidRPr="00B23AE8">
        <w:rPr>
          <w:rFonts w:ascii="Times New Roman" w:hAnsi="Times New Roman" w:cs="Times New Roman"/>
          <w:sz w:val="24"/>
          <w:szCs w:val="24"/>
        </w:rPr>
        <w:t xml:space="preserve"> client of hers. Plaintiff’s counsel </w:t>
      </w:r>
      <w:r w:rsidR="00C036AD" w:rsidRPr="00B23AE8">
        <w:rPr>
          <w:rFonts w:ascii="Times New Roman" w:hAnsi="Times New Roman" w:cs="Times New Roman"/>
          <w:sz w:val="24"/>
          <w:szCs w:val="24"/>
        </w:rPr>
        <w:t xml:space="preserve">questioned her </w:t>
      </w:r>
      <w:r w:rsidR="00605237" w:rsidRPr="00B23AE8">
        <w:rPr>
          <w:rFonts w:ascii="Times New Roman" w:hAnsi="Times New Roman" w:cs="Times New Roman"/>
          <w:sz w:val="24"/>
          <w:szCs w:val="24"/>
        </w:rPr>
        <w:t xml:space="preserve">regarding </w:t>
      </w:r>
      <w:r w:rsidR="00C036AD" w:rsidRPr="00B23AE8">
        <w:rPr>
          <w:rFonts w:ascii="Times New Roman" w:hAnsi="Times New Roman" w:cs="Times New Roman"/>
          <w:sz w:val="24"/>
          <w:szCs w:val="24"/>
        </w:rPr>
        <w:t>the acknowledgement of debt, which appeared to include Defendant’s name as well as her signature. However, she refused to confirm</w:t>
      </w:r>
      <w:r w:rsidR="007508EE" w:rsidRPr="00B23AE8">
        <w:rPr>
          <w:rFonts w:ascii="Times New Roman" w:hAnsi="Times New Roman" w:cs="Times New Roman"/>
          <w:sz w:val="24"/>
          <w:szCs w:val="24"/>
        </w:rPr>
        <w:t xml:space="preserve"> that Defendant had signed the document before her</w:t>
      </w:r>
      <w:r w:rsidR="00CA2DB9" w:rsidRPr="00B23AE8">
        <w:rPr>
          <w:rFonts w:ascii="Times New Roman" w:hAnsi="Times New Roman" w:cs="Times New Roman"/>
          <w:sz w:val="24"/>
          <w:szCs w:val="24"/>
        </w:rPr>
        <w:t>,</w:t>
      </w:r>
      <w:r w:rsidR="00982584">
        <w:rPr>
          <w:rFonts w:ascii="Times New Roman" w:hAnsi="Times New Roman" w:cs="Times New Roman"/>
          <w:sz w:val="24"/>
          <w:szCs w:val="24"/>
        </w:rPr>
        <w:t xml:space="preserve"> </w:t>
      </w:r>
      <w:r w:rsidR="00C036AD" w:rsidRPr="00B23AE8">
        <w:rPr>
          <w:rFonts w:ascii="Times New Roman" w:hAnsi="Times New Roman" w:cs="Times New Roman"/>
          <w:sz w:val="24"/>
          <w:szCs w:val="24"/>
        </w:rPr>
        <w:t>stating that it would implicate her testifying against the Defendant, her client, and that</w:t>
      </w:r>
      <w:r w:rsidR="00665334">
        <w:rPr>
          <w:rFonts w:ascii="Times New Roman" w:hAnsi="Times New Roman" w:cs="Times New Roman"/>
          <w:sz w:val="24"/>
          <w:szCs w:val="24"/>
        </w:rPr>
        <w:t>,</w:t>
      </w:r>
      <w:r w:rsidR="00C036AD" w:rsidRPr="00B23AE8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65334">
        <w:rPr>
          <w:rFonts w:ascii="Times New Roman" w:hAnsi="Times New Roman" w:cs="Times New Roman"/>
          <w:sz w:val="24"/>
          <w:szCs w:val="24"/>
        </w:rPr>
        <w:t>,</w:t>
      </w:r>
      <w:r w:rsidR="00C036AD" w:rsidRPr="00B23AE8">
        <w:rPr>
          <w:rFonts w:ascii="Times New Roman" w:hAnsi="Times New Roman" w:cs="Times New Roman"/>
          <w:sz w:val="24"/>
          <w:szCs w:val="24"/>
        </w:rPr>
        <w:t xml:space="preserve"> she could not answer. Moreover, </w:t>
      </w:r>
      <w:r w:rsidR="007508EE" w:rsidRPr="00B23AE8">
        <w:rPr>
          <w:rFonts w:ascii="Times New Roman" w:hAnsi="Times New Roman" w:cs="Times New Roman"/>
          <w:sz w:val="24"/>
          <w:szCs w:val="24"/>
        </w:rPr>
        <w:t xml:space="preserve">regarding the two page acknowledgment of debt, </w:t>
      </w:r>
      <w:r w:rsidR="00C036AD" w:rsidRPr="00B23AE8">
        <w:rPr>
          <w:rFonts w:ascii="Times New Roman" w:hAnsi="Times New Roman" w:cs="Times New Roman"/>
          <w:sz w:val="24"/>
          <w:szCs w:val="24"/>
        </w:rPr>
        <w:t>she stated that:</w:t>
      </w:r>
    </w:p>
    <w:p w:rsidR="00C036AD" w:rsidRPr="00B23AE8" w:rsidRDefault="00C036AD" w:rsidP="0029374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6AD" w:rsidRPr="00456975" w:rsidRDefault="009A0480" w:rsidP="00456975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975">
        <w:rPr>
          <w:rFonts w:ascii="Times New Roman" w:hAnsi="Times New Roman" w:cs="Times New Roman"/>
          <w:i/>
          <w:sz w:val="24"/>
          <w:szCs w:val="24"/>
        </w:rPr>
        <w:t>″</w:t>
      </w:r>
      <w:r w:rsidR="00EC6A58" w:rsidRPr="00456975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C036AD" w:rsidRPr="00456975">
        <w:rPr>
          <w:rFonts w:ascii="Times New Roman" w:hAnsi="Times New Roman" w:cs="Times New Roman"/>
          <w:i/>
          <w:sz w:val="24"/>
          <w:szCs w:val="24"/>
        </w:rPr>
        <w:t>[O]n this document I have not signed as a notary. I do not know where this other document came, it was appended to which other document I do not know. Paul Chow has signed several things before me pertaining to other races.</w:t>
      </w:r>
    </w:p>
    <w:p w:rsidR="00805B80" w:rsidRPr="00456975" w:rsidRDefault="00805B80" w:rsidP="00456975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A58" w:rsidRPr="00456975" w:rsidRDefault="00EC6A58" w:rsidP="00456975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975">
        <w:rPr>
          <w:rFonts w:ascii="Times New Roman" w:hAnsi="Times New Roman" w:cs="Times New Roman"/>
          <w:i/>
          <w:sz w:val="24"/>
          <w:szCs w:val="24"/>
        </w:rPr>
        <w:t>. . . .</w:t>
      </w:r>
    </w:p>
    <w:p w:rsidR="00EC6A58" w:rsidRPr="00456975" w:rsidRDefault="00EC6A58" w:rsidP="00293749">
      <w:pPr>
        <w:pStyle w:val="NoSpacing"/>
        <w:spacing w:line="36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A58" w:rsidRPr="00456975" w:rsidRDefault="00EC6A58" w:rsidP="00456975">
      <w:pPr>
        <w:pStyle w:val="NoSpacing"/>
        <w:spacing w:line="360" w:lineRule="auto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975">
        <w:rPr>
          <w:rFonts w:ascii="Times New Roman" w:hAnsi="Times New Roman" w:cs="Times New Roman"/>
          <w:i/>
          <w:sz w:val="24"/>
          <w:szCs w:val="24"/>
          <w:u w:val="single"/>
        </w:rPr>
        <w:t>COURT TO WITNESS</w:t>
      </w:r>
      <w:r w:rsidRPr="00456975">
        <w:rPr>
          <w:rFonts w:ascii="Times New Roman" w:hAnsi="Times New Roman" w:cs="Times New Roman"/>
          <w:i/>
          <w:sz w:val="24"/>
          <w:szCs w:val="24"/>
        </w:rPr>
        <w:t>:</w:t>
      </w:r>
    </w:p>
    <w:p w:rsidR="00EC6A58" w:rsidRPr="009A0480" w:rsidRDefault="00EC6A58" w:rsidP="009A0480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480">
        <w:rPr>
          <w:rFonts w:ascii="Times New Roman" w:hAnsi="Times New Roman" w:cs="Times New Roman"/>
          <w:i/>
          <w:sz w:val="24"/>
          <w:szCs w:val="24"/>
        </w:rPr>
        <w:lastRenderedPageBreak/>
        <w:t>Q: So your testimony before this Court is that you did not sign this document before you and you do not know where that second page came from. That is what I gather from what you have stated?</w:t>
      </w:r>
    </w:p>
    <w:p w:rsidR="00EC6A58" w:rsidRPr="009A0480" w:rsidRDefault="00EC6A58" w:rsidP="009A0480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A58" w:rsidRPr="009A0480" w:rsidRDefault="00EC6A58" w:rsidP="009A0480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480">
        <w:rPr>
          <w:rFonts w:ascii="Times New Roman" w:hAnsi="Times New Roman" w:cs="Times New Roman"/>
          <w:i/>
          <w:sz w:val="24"/>
          <w:szCs w:val="24"/>
        </w:rPr>
        <w:t xml:space="preserve">A: I am saying that on this document, the one that he showed my signature does not appear on it. There is another document attached to it yes and I do not know which debt he is talking about in that document. I do not know. </w:t>
      </w:r>
    </w:p>
    <w:p w:rsidR="00EC6A58" w:rsidRPr="009A0480" w:rsidRDefault="00EC6A58" w:rsidP="009A0480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A58" w:rsidRPr="009A0480" w:rsidRDefault="00EC6A58" w:rsidP="009A0480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480">
        <w:rPr>
          <w:rFonts w:ascii="Times New Roman" w:hAnsi="Times New Roman" w:cs="Times New Roman"/>
          <w:i/>
          <w:sz w:val="24"/>
          <w:szCs w:val="24"/>
        </w:rPr>
        <w:t xml:space="preserve">Q: So you have no idea what is in this document? </w:t>
      </w:r>
    </w:p>
    <w:p w:rsidR="00EC6A58" w:rsidRPr="009A0480" w:rsidRDefault="00EC6A58" w:rsidP="009A0480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6A58" w:rsidRDefault="00EC6A58" w:rsidP="009A0480">
      <w:pPr>
        <w:pStyle w:val="NoSpacing"/>
        <w:ind w:left="1440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480">
        <w:rPr>
          <w:rFonts w:ascii="Times New Roman" w:hAnsi="Times New Roman" w:cs="Times New Roman"/>
          <w:i/>
          <w:sz w:val="24"/>
          <w:szCs w:val="24"/>
        </w:rPr>
        <w:t>A: On the second page but on this document as I said I cannot testify against my client.</w:t>
      </w:r>
      <w:r w:rsidR="00261FF9">
        <w:rPr>
          <w:rFonts w:ascii="Times New Roman" w:hAnsi="Times New Roman" w:cs="Times New Roman"/>
          <w:i/>
          <w:sz w:val="24"/>
          <w:szCs w:val="24"/>
        </w:rPr>
        <w:t>″</w:t>
      </w:r>
      <w:r w:rsidR="00261FF9" w:rsidRPr="009A048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834DA" w:rsidRPr="009A0480">
        <w:rPr>
          <w:rFonts w:ascii="Times New Roman" w:hAnsi="Times New Roman" w:cs="Times New Roman"/>
          <w:i/>
          <w:sz w:val="24"/>
          <w:szCs w:val="24"/>
        </w:rPr>
        <w:t>Proceedings of 7 December, 2016, at 9 a.m. at p. 9)</w:t>
      </w:r>
    </w:p>
    <w:p w:rsidR="009A0480" w:rsidRDefault="009A0480" w:rsidP="00820FA1">
      <w:pPr>
        <w:pStyle w:val="NoSpacing"/>
        <w:spacing w:line="360" w:lineRule="auto"/>
        <w:ind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480" w:rsidRPr="009A0480" w:rsidRDefault="009A0480" w:rsidP="004569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80"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14</w:t>
      </w:r>
      <w:r w:rsidRPr="009A0480">
        <w:rPr>
          <w:rFonts w:ascii="Times New Roman" w:hAnsi="Times New Roman" w:cs="Times New Roman"/>
          <w:sz w:val="24"/>
          <w:szCs w:val="24"/>
        </w:rPr>
        <w:t>]</w:t>
      </w:r>
      <w:r w:rsidRPr="009A0480">
        <w:rPr>
          <w:rFonts w:ascii="Times New Roman" w:hAnsi="Times New Roman" w:cs="Times New Roman"/>
          <w:sz w:val="24"/>
          <w:szCs w:val="24"/>
        </w:rPr>
        <w:tab/>
      </w:r>
      <w:r w:rsidR="00456975">
        <w:rPr>
          <w:rFonts w:ascii="Times New Roman" w:hAnsi="Times New Roman" w:cs="Times New Roman"/>
          <w:sz w:val="24"/>
          <w:szCs w:val="24"/>
        </w:rPr>
        <w:t>On that day, t</w:t>
      </w:r>
      <w:r w:rsidRPr="009A0480">
        <w:rPr>
          <w:rFonts w:ascii="Times New Roman" w:hAnsi="Times New Roman" w:cs="Times New Roman"/>
          <w:sz w:val="24"/>
          <w:szCs w:val="24"/>
        </w:rPr>
        <w:t>he court adjourned the tes</w:t>
      </w:r>
      <w:r w:rsidR="004E7D73">
        <w:rPr>
          <w:rFonts w:ascii="Times New Roman" w:hAnsi="Times New Roman" w:cs="Times New Roman"/>
          <w:sz w:val="24"/>
          <w:szCs w:val="24"/>
        </w:rPr>
        <w:t xml:space="preserve">timony of Mrs. </w:t>
      </w:r>
      <w:r w:rsidR="0086003F">
        <w:rPr>
          <w:rFonts w:ascii="Times New Roman" w:hAnsi="Times New Roman" w:cs="Times New Roman"/>
          <w:sz w:val="24"/>
          <w:szCs w:val="24"/>
        </w:rPr>
        <w:t xml:space="preserve">Alexia </w:t>
      </w:r>
      <w:r w:rsidR="004E7D73">
        <w:rPr>
          <w:rFonts w:ascii="Times New Roman" w:hAnsi="Times New Roman" w:cs="Times New Roman"/>
          <w:sz w:val="24"/>
          <w:szCs w:val="24"/>
        </w:rPr>
        <w:t>Amesbury</w:t>
      </w:r>
      <w:r w:rsidR="00820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459" w:rsidRPr="009A0480" w:rsidRDefault="00914459" w:rsidP="00293749">
      <w:pPr>
        <w:pStyle w:val="NoSpacing"/>
        <w:spacing w:line="36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204BA0" w:rsidRDefault="00820FA1" w:rsidP="004C3DBB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BA0"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15</w:t>
      </w:r>
      <w:r w:rsidRPr="00204B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3E48">
        <w:rPr>
          <w:rFonts w:ascii="Times New Roman" w:hAnsi="Times New Roman" w:cs="Times New Roman"/>
          <w:sz w:val="24"/>
          <w:szCs w:val="24"/>
        </w:rPr>
        <w:t xml:space="preserve">On </w:t>
      </w:r>
      <w:r w:rsidR="004C3DBB" w:rsidRPr="004C3DBB">
        <w:rPr>
          <w:rFonts w:ascii="Times New Roman" w:hAnsi="Times New Roman" w:cs="Times New Roman"/>
          <w:sz w:val="24"/>
          <w:szCs w:val="24"/>
        </w:rPr>
        <w:t xml:space="preserve">30 May, 2017, Mrs. </w:t>
      </w:r>
      <w:r w:rsidR="005F5F1C">
        <w:rPr>
          <w:rFonts w:ascii="Times New Roman" w:hAnsi="Times New Roman" w:cs="Times New Roman"/>
          <w:sz w:val="24"/>
          <w:szCs w:val="24"/>
        </w:rPr>
        <w:t xml:space="preserve">Alexia Amesbury, Plaintiff’s witness </w:t>
      </w:r>
      <w:r w:rsidR="00BC5D66">
        <w:rPr>
          <w:rFonts w:ascii="Times New Roman" w:hAnsi="Times New Roman" w:cs="Times New Roman"/>
          <w:sz w:val="24"/>
          <w:szCs w:val="24"/>
        </w:rPr>
        <w:t xml:space="preserve">was not in court. </w:t>
      </w:r>
      <w:r w:rsidR="004C3DBB">
        <w:rPr>
          <w:rFonts w:ascii="Times New Roman" w:hAnsi="Times New Roman" w:cs="Times New Roman"/>
          <w:sz w:val="24"/>
          <w:szCs w:val="24"/>
        </w:rPr>
        <w:t>Plaintiff</w:t>
      </w:r>
      <w:r w:rsidR="00BC5D66">
        <w:rPr>
          <w:rFonts w:ascii="Times New Roman" w:hAnsi="Times New Roman" w:cs="Times New Roman"/>
          <w:sz w:val="24"/>
          <w:szCs w:val="24"/>
        </w:rPr>
        <w:t>’s counsel</w:t>
      </w:r>
      <w:r w:rsidR="004C3DBB">
        <w:rPr>
          <w:rFonts w:ascii="Times New Roman" w:hAnsi="Times New Roman" w:cs="Times New Roman"/>
          <w:sz w:val="24"/>
          <w:szCs w:val="24"/>
        </w:rPr>
        <w:t xml:space="preserve"> informed the court that he </w:t>
      </w:r>
      <w:r w:rsidR="004C3DBB" w:rsidRPr="004C3DBB">
        <w:rPr>
          <w:rFonts w:ascii="Times New Roman" w:hAnsi="Times New Roman" w:cs="Times New Roman"/>
          <w:i/>
          <w:sz w:val="24"/>
          <w:szCs w:val="24"/>
        </w:rPr>
        <w:t>″will proceed″</w:t>
      </w:r>
      <w:r w:rsidR="00860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03F" w:rsidRPr="0086003F">
        <w:rPr>
          <w:rFonts w:ascii="Times New Roman" w:hAnsi="Times New Roman" w:cs="Times New Roman"/>
          <w:sz w:val="24"/>
          <w:szCs w:val="24"/>
        </w:rPr>
        <w:t>with</w:t>
      </w:r>
      <w:r w:rsidR="0086003F">
        <w:rPr>
          <w:rFonts w:ascii="Times New Roman" w:hAnsi="Times New Roman" w:cs="Times New Roman"/>
          <w:sz w:val="24"/>
          <w:szCs w:val="24"/>
        </w:rPr>
        <w:t xml:space="preserve"> Plaintiff’s</w:t>
      </w:r>
      <w:r w:rsidR="0086003F" w:rsidRPr="0086003F">
        <w:rPr>
          <w:rFonts w:ascii="Times New Roman" w:hAnsi="Times New Roman" w:cs="Times New Roman"/>
          <w:sz w:val="24"/>
          <w:szCs w:val="24"/>
        </w:rPr>
        <w:t xml:space="preserve"> case</w:t>
      </w:r>
      <w:r w:rsidR="004C3DBB" w:rsidRPr="0086003F">
        <w:rPr>
          <w:rFonts w:ascii="Times New Roman" w:hAnsi="Times New Roman" w:cs="Times New Roman"/>
          <w:sz w:val="24"/>
          <w:szCs w:val="24"/>
        </w:rPr>
        <w:t xml:space="preserve"> </w:t>
      </w:r>
      <w:r w:rsidR="004C3DBB">
        <w:rPr>
          <w:rFonts w:ascii="Times New Roman" w:hAnsi="Times New Roman" w:cs="Times New Roman"/>
          <w:i/>
          <w:sz w:val="24"/>
          <w:szCs w:val="24"/>
        </w:rPr>
        <w:t xml:space="preserve">(proceedings of 30 May, 2017, at 10 a.m.). </w:t>
      </w:r>
      <w:r w:rsidR="008E210C">
        <w:rPr>
          <w:rFonts w:ascii="Times New Roman" w:hAnsi="Times New Roman" w:cs="Times New Roman"/>
          <w:sz w:val="24"/>
          <w:szCs w:val="24"/>
        </w:rPr>
        <w:t xml:space="preserve">Plaintiff </w:t>
      </w:r>
      <w:r w:rsidR="001D097D">
        <w:rPr>
          <w:rFonts w:ascii="Times New Roman" w:hAnsi="Times New Roman" w:cs="Times New Roman"/>
          <w:sz w:val="24"/>
          <w:szCs w:val="24"/>
        </w:rPr>
        <w:t>then submitted</w:t>
      </w:r>
      <w:r w:rsidR="004E7D73" w:rsidRPr="004E7D73">
        <w:rPr>
          <w:rFonts w:ascii="Times New Roman" w:hAnsi="Times New Roman" w:cs="Times New Roman"/>
          <w:sz w:val="24"/>
          <w:szCs w:val="24"/>
        </w:rPr>
        <w:t xml:space="preserve"> the evidence </w:t>
      </w:r>
      <w:r w:rsidR="00F667AB" w:rsidRPr="004E7D73">
        <w:rPr>
          <w:rFonts w:ascii="Times New Roman" w:hAnsi="Times New Roman" w:cs="Times New Roman"/>
          <w:sz w:val="24"/>
          <w:szCs w:val="24"/>
        </w:rPr>
        <w:t xml:space="preserve">of </w:t>
      </w:r>
      <w:r w:rsidR="00F667AB">
        <w:rPr>
          <w:rFonts w:ascii="Times New Roman" w:hAnsi="Times New Roman" w:cs="Times New Roman"/>
          <w:sz w:val="24"/>
          <w:szCs w:val="24"/>
        </w:rPr>
        <w:t xml:space="preserve">Mr. </w:t>
      </w:r>
      <w:r w:rsidR="004E7D73" w:rsidRPr="004E7D73">
        <w:rPr>
          <w:rFonts w:ascii="Times New Roman" w:hAnsi="Times New Roman" w:cs="Times New Roman"/>
          <w:sz w:val="24"/>
          <w:szCs w:val="24"/>
        </w:rPr>
        <w:t>Carl Pragrassen.</w:t>
      </w:r>
    </w:p>
    <w:p w:rsidR="00204BA0" w:rsidRDefault="00204BA0" w:rsidP="004C3DBB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43188" w:rsidRDefault="00204BA0" w:rsidP="00DE42F6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04BA0">
        <w:rPr>
          <w:rFonts w:ascii="Times New Roman" w:hAnsi="Times New Roman" w:cs="Times New Roman"/>
          <w:sz w:val="24"/>
          <w:szCs w:val="24"/>
        </w:rPr>
        <w:tab/>
      </w:r>
      <w:r w:rsidR="00D42491" w:rsidRPr="00D42491">
        <w:rPr>
          <w:rFonts w:ascii="Times New Roman" w:hAnsi="Times New Roman" w:cs="Times New Roman"/>
          <w:b/>
          <w:i/>
          <w:sz w:val="24"/>
          <w:szCs w:val="24"/>
        </w:rPr>
        <w:t>The e</w:t>
      </w:r>
      <w:r w:rsidR="004C3DBB" w:rsidRPr="00D42491">
        <w:rPr>
          <w:rFonts w:ascii="Times New Roman" w:hAnsi="Times New Roman" w:cs="Times New Roman"/>
          <w:b/>
          <w:i/>
          <w:sz w:val="24"/>
          <w:szCs w:val="24"/>
        </w:rPr>
        <w:t xml:space="preserve">vidence of </w:t>
      </w:r>
      <w:r w:rsidR="0051056A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r w:rsidR="007508EE" w:rsidRPr="00D42491">
        <w:rPr>
          <w:rFonts w:ascii="Times New Roman" w:hAnsi="Times New Roman" w:cs="Times New Roman"/>
          <w:b/>
          <w:i/>
          <w:sz w:val="24"/>
          <w:szCs w:val="24"/>
        </w:rPr>
        <w:t>Carl Pragassen</w:t>
      </w:r>
      <w:r w:rsidR="007508EE" w:rsidRPr="00204BA0">
        <w:rPr>
          <w:rFonts w:ascii="Times New Roman" w:hAnsi="Times New Roman" w:cs="Times New Roman"/>
          <w:sz w:val="24"/>
          <w:szCs w:val="24"/>
        </w:rPr>
        <w:t xml:space="preserve">— </w:t>
      </w:r>
      <w:r w:rsidR="001054FF">
        <w:rPr>
          <w:rFonts w:ascii="Times New Roman" w:hAnsi="Times New Roman" w:cs="Times New Roman"/>
          <w:sz w:val="24"/>
          <w:szCs w:val="24"/>
        </w:rPr>
        <w:t xml:space="preserve">Mr. </w:t>
      </w:r>
      <w:r w:rsidR="0051056A">
        <w:rPr>
          <w:rFonts w:ascii="Times New Roman" w:hAnsi="Times New Roman" w:cs="Times New Roman"/>
          <w:sz w:val="24"/>
          <w:szCs w:val="24"/>
        </w:rPr>
        <w:t xml:space="preserve">Carl </w:t>
      </w:r>
      <w:r w:rsidR="001054FF">
        <w:rPr>
          <w:rFonts w:ascii="Times New Roman" w:hAnsi="Times New Roman" w:cs="Times New Roman"/>
          <w:sz w:val="24"/>
          <w:szCs w:val="24"/>
        </w:rPr>
        <w:t>Pragassen stated that he is</w:t>
      </w:r>
      <w:r w:rsidR="007967DA" w:rsidRPr="00204BA0">
        <w:rPr>
          <w:rFonts w:ascii="Times New Roman" w:hAnsi="Times New Roman" w:cs="Times New Roman"/>
          <w:sz w:val="24"/>
          <w:szCs w:val="24"/>
        </w:rPr>
        <w:t xml:space="preserve"> the Managing Director of ACT Offshor</w:t>
      </w:r>
      <w:r w:rsidR="001054FF">
        <w:rPr>
          <w:rFonts w:ascii="Times New Roman" w:hAnsi="Times New Roman" w:cs="Times New Roman"/>
          <w:sz w:val="24"/>
          <w:szCs w:val="24"/>
        </w:rPr>
        <w:t>e</w:t>
      </w:r>
      <w:r w:rsidR="00665334">
        <w:rPr>
          <w:rFonts w:ascii="Times New Roman" w:hAnsi="Times New Roman" w:cs="Times New Roman"/>
          <w:sz w:val="24"/>
          <w:szCs w:val="24"/>
        </w:rPr>
        <w:t>;</w:t>
      </w:r>
      <w:r w:rsidR="001054FF">
        <w:rPr>
          <w:rFonts w:ascii="Times New Roman" w:hAnsi="Times New Roman" w:cs="Times New Roman"/>
          <w:sz w:val="24"/>
          <w:szCs w:val="24"/>
        </w:rPr>
        <w:t xml:space="preserve"> that ACT Offshore is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7967DA" w:rsidRPr="00204BA0">
        <w:rPr>
          <w:rFonts w:ascii="Times New Roman" w:hAnsi="Times New Roman" w:cs="Times New Roman"/>
          <w:sz w:val="24"/>
          <w:szCs w:val="24"/>
        </w:rPr>
        <w:t xml:space="preserve">Plaintiff’s </w:t>
      </w:r>
      <w:r w:rsidR="0055311C" w:rsidRPr="00204BA0">
        <w:rPr>
          <w:rFonts w:ascii="Times New Roman" w:hAnsi="Times New Roman" w:cs="Times New Roman"/>
          <w:sz w:val="24"/>
          <w:szCs w:val="24"/>
        </w:rPr>
        <w:t>current registered agent</w:t>
      </w:r>
      <w:r w:rsidR="00665334">
        <w:rPr>
          <w:rFonts w:ascii="Times New Roman" w:hAnsi="Times New Roman" w:cs="Times New Roman"/>
          <w:sz w:val="24"/>
          <w:szCs w:val="24"/>
        </w:rPr>
        <w:t>;</w:t>
      </w:r>
      <w:r w:rsidR="0055311C" w:rsidRPr="00204BA0">
        <w:rPr>
          <w:rFonts w:ascii="Times New Roman" w:hAnsi="Times New Roman" w:cs="Times New Roman"/>
          <w:sz w:val="24"/>
          <w:szCs w:val="24"/>
        </w:rPr>
        <w:t xml:space="preserve"> and </w:t>
      </w:r>
      <w:r w:rsidR="00CA2DB9" w:rsidRPr="00204BA0">
        <w:rPr>
          <w:rFonts w:ascii="Times New Roman" w:hAnsi="Times New Roman" w:cs="Times New Roman"/>
          <w:sz w:val="24"/>
          <w:szCs w:val="24"/>
        </w:rPr>
        <w:t xml:space="preserve">that it </w:t>
      </w:r>
      <w:r w:rsidR="0055311C" w:rsidRPr="00204BA0">
        <w:rPr>
          <w:rFonts w:ascii="Times New Roman" w:hAnsi="Times New Roman" w:cs="Times New Roman"/>
          <w:sz w:val="24"/>
          <w:szCs w:val="24"/>
        </w:rPr>
        <w:t>maintains Plaintiff’s company documents.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55311C" w:rsidRPr="00204BA0">
        <w:rPr>
          <w:rFonts w:ascii="Times New Roman" w:hAnsi="Times New Roman" w:cs="Times New Roman"/>
          <w:sz w:val="24"/>
          <w:szCs w:val="24"/>
        </w:rPr>
        <w:t xml:space="preserve">He testified that Plaintiff’s previous </w:t>
      </w:r>
      <w:r w:rsidR="001054FF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55311C" w:rsidRPr="00204BA0">
        <w:rPr>
          <w:rFonts w:ascii="Times New Roman" w:hAnsi="Times New Roman" w:cs="Times New Roman"/>
          <w:sz w:val="24"/>
          <w:szCs w:val="24"/>
        </w:rPr>
        <w:t>ag</w:t>
      </w:r>
      <w:r w:rsidR="00D70D02">
        <w:rPr>
          <w:rFonts w:ascii="Times New Roman" w:hAnsi="Times New Roman" w:cs="Times New Roman"/>
          <w:sz w:val="24"/>
          <w:szCs w:val="24"/>
        </w:rPr>
        <w:t xml:space="preserve">ent was Fifco Offshore Services; </w:t>
      </w:r>
      <w:r w:rsidR="0055311C" w:rsidRPr="00204BA0">
        <w:rPr>
          <w:rFonts w:ascii="Times New Roman" w:hAnsi="Times New Roman" w:cs="Times New Roman"/>
          <w:sz w:val="24"/>
          <w:szCs w:val="24"/>
        </w:rPr>
        <w:t xml:space="preserve">and that the change in </w:t>
      </w:r>
      <w:r w:rsidR="00D70D02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55311C" w:rsidRPr="00204BA0">
        <w:rPr>
          <w:rFonts w:ascii="Times New Roman" w:hAnsi="Times New Roman" w:cs="Times New Roman"/>
          <w:sz w:val="24"/>
          <w:szCs w:val="24"/>
        </w:rPr>
        <w:t>agents occurred on 5 February</w:t>
      </w:r>
      <w:r w:rsidRPr="00204BA0">
        <w:rPr>
          <w:rFonts w:ascii="Times New Roman" w:hAnsi="Times New Roman" w:cs="Times New Roman"/>
          <w:sz w:val="24"/>
          <w:szCs w:val="24"/>
        </w:rPr>
        <w:t>,</w:t>
      </w:r>
      <w:r w:rsidR="0055311C" w:rsidRPr="00204BA0">
        <w:rPr>
          <w:rFonts w:ascii="Times New Roman" w:hAnsi="Times New Roman" w:cs="Times New Roman"/>
          <w:sz w:val="24"/>
          <w:szCs w:val="24"/>
        </w:rPr>
        <w:t xml:space="preserve"> 2016</w:t>
      </w:r>
      <w:r w:rsidRPr="00204BA0">
        <w:rPr>
          <w:rFonts w:ascii="Times New Roman" w:hAnsi="Times New Roman" w:cs="Times New Roman"/>
          <w:sz w:val="24"/>
          <w:szCs w:val="24"/>
        </w:rPr>
        <w:t>, (</w:t>
      </w:r>
      <w:r w:rsidRPr="00DD5DFE">
        <w:rPr>
          <w:rFonts w:ascii="Times New Roman" w:hAnsi="Times New Roman" w:cs="Times New Roman"/>
          <w:sz w:val="24"/>
          <w:szCs w:val="24"/>
        </w:rPr>
        <w:t>Exhibit P1, Extract of the Resolution of the Director of Kronstat Limited Appointing Act Offshore as the</w:t>
      </w:r>
      <w:r w:rsidRPr="00204BA0">
        <w:rPr>
          <w:rFonts w:ascii="Times New Roman" w:hAnsi="Times New Roman" w:cs="Times New Roman"/>
          <w:sz w:val="24"/>
          <w:szCs w:val="24"/>
        </w:rPr>
        <w:t xml:space="preserve"> Registered Agent</w:t>
      </w:r>
      <w:r w:rsidR="00203E48">
        <w:rPr>
          <w:rFonts w:ascii="Times New Roman" w:hAnsi="Times New Roman" w:cs="Times New Roman"/>
          <w:sz w:val="24"/>
          <w:szCs w:val="24"/>
        </w:rPr>
        <w:t>, dated and stamped</w:t>
      </w:r>
      <w:r w:rsidR="00947FFB">
        <w:rPr>
          <w:rFonts w:ascii="Times New Roman" w:hAnsi="Times New Roman" w:cs="Times New Roman"/>
          <w:sz w:val="24"/>
          <w:szCs w:val="24"/>
        </w:rPr>
        <w:t>,</w:t>
      </w:r>
      <w:r w:rsidR="00203E48">
        <w:rPr>
          <w:rFonts w:ascii="Times New Roman" w:hAnsi="Times New Roman" w:cs="Times New Roman"/>
          <w:sz w:val="24"/>
          <w:szCs w:val="24"/>
        </w:rPr>
        <w:t xml:space="preserve"> 5 February,</w:t>
      </w:r>
      <w:r w:rsidRPr="00204BA0">
        <w:rPr>
          <w:rFonts w:ascii="Times New Roman" w:hAnsi="Times New Roman" w:cs="Times New Roman"/>
          <w:sz w:val="24"/>
          <w:szCs w:val="24"/>
        </w:rPr>
        <w:t xml:space="preserve"> 2016</w:t>
      </w:r>
      <w:r w:rsidR="00203E48">
        <w:rPr>
          <w:rFonts w:ascii="Times New Roman" w:hAnsi="Times New Roman" w:cs="Times New Roman"/>
          <w:sz w:val="24"/>
          <w:szCs w:val="24"/>
        </w:rPr>
        <w:t>,</w:t>
      </w:r>
      <w:r w:rsidRPr="00204BA0">
        <w:rPr>
          <w:rFonts w:ascii="Times New Roman" w:hAnsi="Times New Roman" w:cs="Times New Roman"/>
          <w:sz w:val="24"/>
          <w:szCs w:val="24"/>
        </w:rPr>
        <w:t xml:space="preserve"> by the Financial Services Authority</w:t>
      </w:r>
      <w:r w:rsidR="00644D2B">
        <w:rPr>
          <w:rFonts w:ascii="Times New Roman" w:hAnsi="Times New Roman" w:cs="Times New Roman"/>
          <w:sz w:val="24"/>
          <w:szCs w:val="24"/>
        </w:rPr>
        <w:t xml:space="preserve">). </w:t>
      </w:r>
      <w:r w:rsidR="008F3EB6" w:rsidRPr="00B23AE8">
        <w:rPr>
          <w:rFonts w:ascii="Times New Roman" w:hAnsi="Times New Roman" w:cs="Times New Roman"/>
          <w:sz w:val="24"/>
          <w:szCs w:val="24"/>
        </w:rPr>
        <w:t xml:space="preserve">When he attempted to </w:t>
      </w:r>
      <w:r w:rsidR="008D0BFC">
        <w:rPr>
          <w:rFonts w:ascii="Times New Roman" w:hAnsi="Times New Roman" w:cs="Times New Roman"/>
          <w:sz w:val="24"/>
          <w:szCs w:val="24"/>
        </w:rPr>
        <w:t xml:space="preserve">give evidence about </w:t>
      </w:r>
      <w:r w:rsidR="008F3EB6" w:rsidRPr="00B23AE8">
        <w:rPr>
          <w:rFonts w:ascii="Times New Roman" w:hAnsi="Times New Roman" w:cs="Times New Roman"/>
          <w:sz w:val="24"/>
          <w:szCs w:val="24"/>
        </w:rPr>
        <w:t xml:space="preserve">the acknowledgment of debt document, </w:t>
      </w:r>
      <w:r w:rsidR="00FF01C4">
        <w:rPr>
          <w:rFonts w:ascii="Times New Roman" w:hAnsi="Times New Roman" w:cs="Times New Roman"/>
          <w:sz w:val="24"/>
          <w:szCs w:val="24"/>
        </w:rPr>
        <w:t>Defendant</w:t>
      </w:r>
      <w:r w:rsidR="0051056A">
        <w:rPr>
          <w:rFonts w:ascii="Times New Roman" w:hAnsi="Times New Roman" w:cs="Times New Roman"/>
          <w:sz w:val="24"/>
          <w:szCs w:val="24"/>
        </w:rPr>
        <w:t>’s counsel</w:t>
      </w:r>
      <w:r w:rsidR="008F3EB6" w:rsidRPr="00B23AE8">
        <w:rPr>
          <w:rFonts w:ascii="Times New Roman" w:hAnsi="Times New Roman" w:cs="Times New Roman"/>
          <w:sz w:val="24"/>
          <w:szCs w:val="24"/>
        </w:rPr>
        <w:t xml:space="preserve"> raised an objection that he lacked </w:t>
      </w:r>
      <w:r w:rsidR="008D0BFC">
        <w:rPr>
          <w:rFonts w:ascii="Times New Roman" w:hAnsi="Times New Roman" w:cs="Times New Roman"/>
          <w:sz w:val="24"/>
          <w:szCs w:val="24"/>
        </w:rPr>
        <w:t xml:space="preserve">authority </w:t>
      </w:r>
      <w:r w:rsidR="008F3EB6" w:rsidRPr="00B23AE8">
        <w:rPr>
          <w:rFonts w:ascii="Times New Roman" w:hAnsi="Times New Roman" w:cs="Times New Roman"/>
          <w:sz w:val="24"/>
          <w:szCs w:val="24"/>
        </w:rPr>
        <w:t xml:space="preserve">to </w:t>
      </w:r>
      <w:r w:rsidR="006036BA" w:rsidRPr="00B23AE8">
        <w:rPr>
          <w:rFonts w:ascii="Times New Roman" w:hAnsi="Times New Roman" w:cs="Times New Roman"/>
          <w:sz w:val="24"/>
          <w:szCs w:val="24"/>
        </w:rPr>
        <w:t>do so and represent the Plaintiff</w:t>
      </w:r>
      <w:r w:rsidR="00CE4F55">
        <w:rPr>
          <w:rFonts w:ascii="Times New Roman" w:hAnsi="Times New Roman" w:cs="Times New Roman"/>
          <w:sz w:val="24"/>
          <w:szCs w:val="24"/>
        </w:rPr>
        <w:t xml:space="preserve">. </w:t>
      </w:r>
      <w:r w:rsidR="00DE42F6">
        <w:rPr>
          <w:rFonts w:ascii="Times New Roman" w:hAnsi="Times New Roman" w:cs="Times New Roman"/>
          <w:sz w:val="24"/>
          <w:szCs w:val="24"/>
        </w:rPr>
        <w:t xml:space="preserve">The court upheld the objection and ruled that Mr. </w:t>
      </w:r>
      <w:r w:rsidR="00F667AB">
        <w:rPr>
          <w:rFonts w:ascii="Times New Roman" w:hAnsi="Times New Roman" w:cs="Times New Roman"/>
          <w:sz w:val="24"/>
          <w:szCs w:val="24"/>
        </w:rPr>
        <w:t xml:space="preserve">Carl </w:t>
      </w:r>
      <w:r w:rsidR="00DE42F6">
        <w:rPr>
          <w:rFonts w:ascii="Times New Roman" w:hAnsi="Times New Roman" w:cs="Times New Roman"/>
          <w:sz w:val="24"/>
          <w:szCs w:val="24"/>
        </w:rPr>
        <w:t>Pragrassen did not have the authority</w:t>
      </w:r>
      <w:r w:rsidR="00CE4F55">
        <w:rPr>
          <w:rFonts w:ascii="Times New Roman" w:hAnsi="Times New Roman" w:cs="Times New Roman"/>
          <w:sz w:val="24"/>
          <w:szCs w:val="24"/>
        </w:rPr>
        <w:t>, under the law,</w:t>
      </w:r>
      <w:r w:rsidR="00DE42F6">
        <w:rPr>
          <w:rFonts w:ascii="Times New Roman" w:hAnsi="Times New Roman" w:cs="Times New Roman"/>
          <w:sz w:val="24"/>
          <w:szCs w:val="24"/>
        </w:rPr>
        <w:t xml:space="preserve"> to give evidence</w:t>
      </w:r>
      <w:r w:rsidR="00B71B67">
        <w:rPr>
          <w:rFonts w:ascii="Times New Roman" w:hAnsi="Times New Roman" w:cs="Times New Roman"/>
          <w:sz w:val="24"/>
          <w:szCs w:val="24"/>
        </w:rPr>
        <w:t>,</w:t>
      </w:r>
      <w:r w:rsidR="00DE42F6">
        <w:rPr>
          <w:rFonts w:ascii="Times New Roman" w:hAnsi="Times New Roman" w:cs="Times New Roman"/>
          <w:sz w:val="24"/>
          <w:szCs w:val="24"/>
        </w:rPr>
        <w:t xml:space="preserve"> on behalf of Plaintiff</w:t>
      </w:r>
      <w:r w:rsidR="00B71B67">
        <w:rPr>
          <w:rFonts w:ascii="Times New Roman" w:hAnsi="Times New Roman" w:cs="Times New Roman"/>
          <w:sz w:val="24"/>
          <w:szCs w:val="24"/>
        </w:rPr>
        <w:t>,</w:t>
      </w:r>
      <w:r w:rsidR="00DE42F6">
        <w:rPr>
          <w:rFonts w:ascii="Times New Roman" w:hAnsi="Times New Roman" w:cs="Times New Roman"/>
          <w:sz w:val="24"/>
          <w:szCs w:val="24"/>
        </w:rPr>
        <w:t xml:space="preserve"> in </w:t>
      </w:r>
      <w:r w:rsidR="00074DCC">
        <w:rPr>
          <w:rFonts w:ascii="Times New Roman" w:hAnsi="Times New Roman" w:cs="Times New Roman"/>
          <w:sz w:val="24"/>
          <w:szCs w:val="24"/>
        </w:rPr>
        <w:t>relation to the facts in issue. T</w:t>
      </w:r>
      <w:r w:rsidR="00FC3086">
        <w:rPr>
          <w:rFonts w:ascii="Times New Roman" w:hAnsi="Times New Roman" w:cs="Times New Roman"/>
          <w:sz w:val="24"/>
          <w:szCs w:val="24"/>
        </w:rPr>
        <w:t xml:space="preserve">he examination in chief of Mr. </w:t>
      </w:r>
      <w:r w:rsidR="007F3891">
        <w:rPr>
          <w:rFonts w:ascii="Times New Roman" w:hAnsi="Times New Roman" w:cs="Times New Roman"/>
          <w:sz w:val="24"/>
          <w:szCs w:val="24"/>
        </w:rPr>
        <w:t xml:space="preserve">Carl </w:t>
      </w:r>
      <w:r w:rsidR="00074DCC">
        <w:rPr>
          <w:rFonts w:ascii="Times New Roman" w:hAnsi="Times New Roman" w:cs="Times New Roman"/>
          <w:sz w:val="24"/>
          <w:szCs w:val="24"/>
        </w:rPr>
        <w:t>Pragrassen ended on that point</w:t>
      </w:r>
      <w:r w:rsidR="000E4275">
        <w:rPr>
          <w:rFonts w:ascii="Times New Roman" w:hAnsi="Times New Roman" w:cs="Times New Roman"/>
          <w:sz w:val="24"/>
          <w:szCs w:val="24"/>
        </w:rPr>
        <w:t>.</w:t>
      </w:r>
    </w:p>
    <w:p w:rsidR="00EC3290" w:rsidRDefault="00EC3290" w:rsidP="00DE42F6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C3290" w:rsidRDefault="005B6A5C" w:rsidP="00DE42F6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</w:t>
      </w:r>
      <w:r w:rsidR="00F667AB">
        <w:rPr>
          <w:rFonts w:ascii="Times New Roman" w:hAnsi="Times New Roman" w:cs="Times New Roman"/>
          <w:sz w:val="24"/>
          <w:szCs w:val="24"/>
        </w:rPr>
        <w:t>]</w:t>
      </w:r>
      <w:r w:rsidR="00F667AB">
        <w:rPr>
          <w:rFonts w:ascii="Times New Roman" w:hAnsi="Times New Roman" w:cs="Times New Roman"/>
          <w:sz w:val="24"/>
          <w:szCs w:val="24"/>
        </w:rPr>
        <w:tab/>
      </w:r>
      <w:r w:rsidR="00EC3290">
        <w:rPr>
          <w:rFonts w:ascii="Times New Roman" w:hAnsi="Times New Roman" w:cs="Times New Roman"/>
          <w:sz w:val="24"/>
          <w:szCs w:val="24"/>
        </w:rPr>
        <w:t>Defendant</w:t>
      </w:r>
      <w:r w:rsidR="00F667AB">
        <w:rPr>
          <w:rFonts w:ascii="Times New Roman" w:hAnsi="Times New Roman" w:cs="Times New Roman"/>
          <w:sz w:val="24"/>
          <w:szCs w:val="24"/>
        </w:rPr>
        <w:t>’s counsel</w:t>
      </w:r>
      <w:r w:rsidR="00EC3290">
        <w:rPr>
          <w:rFonts w:ascii="Times New Roman" w:hAnsi="Times New Roman" w:cs="Times New Roman"/>
          <w:sz w:val="24"/>
          <w:szCs w:val="24"/>
        </w:rPr>
        <w:t xml:space="preserve"> did not cross examine Mr.</w:t>
      </w:r>
      <w:r w:rsidR="00B71B67">
        <w:rPr>
          <w:rFonts w:ascii="Times New Roman" w:hAnsi="Times New Roman" w:cs="Times New Roman"/>
          <w:sz w:val="24"/>
          <w:szCs w:val="24"/>
        </w:rPr>
        <w:t xml:space="preserve"> </w:t>
      </w:r>
      <w:r w:rsidR="007F3891">
        <w:rPr>
          <w:rFonts w:ascii="Times New Roman" w:hAnsi="Times New Roman" w:cs="Times New Roman"/>
          <w:sz w:val="24"/>
          <w:szCs w:val="24"/>
        </w:rPr>
        <w:t xml:space="preserve">Carl </w:t>
      </w:r>
      <w:r w:rsidR="00EC3290">
        <w:rPr>
          <w:rFonts w:ascii="Times New Roman" w:hAnsi="Times New Roman" w:cs="Times New Roman"/>
          <w:sz w:val="24"/>
          <w:szCs w:val="24"/>
        </w:rPr>
        <w:t>Pragrassen.</w:t>
      </w:r>
    </w:p>
    <w:p w:rsidR="00943188" w:rsidRDefault="00943188" w:rsidP="00B056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B2E" w:rsidRDefault="005B6A5C" w:rsidP="00705FF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[18</w:t>
      </w:r>
      <w:r w:rsidR="00721792">
        <w:rPr>
          <w:rFonts w:ascii="Times New Roman" w:hAnsi="Times New Roman" w:cs="Times New Roman"/>
          <w:sz w:val="24"/>
          <w:szCs w:val="24"/>
        </w:rPr>
        <w:t>]</w:t>
      </w:r>
      <w:r w:rsidR="00721792">
        <w:rPr>
          <w:rFonts w:ascii="Times New Roman" w:hAnsi="Times New Roman" w:cs="Times New Roman"/>
          <w:sz w:val="24"/>
          <w:szCs w:val="24"/>
        </w:rPr>
        <w:tab/>
      </w:r>
      <w:r w:rsidR="00511B1F">
        <w:rPr>
          <w:rFonts w:ascii="Times New Roman" w:hAnsi="Times New Roman" w:cs="Times New Roman"/>
          <w:sz w:val="24"/>
          <w:szCs w:val="24"/>
        </w:rPr>
        <w:t xml:space="preserve">Plaintiff’s counsel </w:t>
      </w:r>
      <w:r w:rsidR="00AA564F">
        <w:rPr>
          <w:rFonts w:ascii="Times New Roman" w:hAnsi="Times New Roman" w:cs="Times New Roman"/>
          <w:sz w:val="24"/>
          <w:szCs w:val="24"/>
        </w:rPr>
        <w:t>realising that he had a difficulty,</w:t>
      </w:r>
      <w:r w:rsidR="0010453A">
        <w:rPr>
          <w:rFonts w:ascii="Times New Roman" w:hAnsi="Times New Roman" w:cs="Times New Roman"/>
          <w:sz w:val="24"/>
          <w:szCs w:val="24"/>
        </w:rPr>
        <w:t xml:space="preserve"> made application to </w:t>
      </w:r>
      <w:r w:rsidR="00CB11D0">
        <w:rPr>
          <w:rFonts w:ascii="Times New Roman" w:hAnsi="Times New Roman" w:cs="Times New Roman"/>
          <w:sz w:val="24"/>
          <w:szCs w:val="24"/>
        </w:rPr>
        <w:t>adjourn the suit</w:t>
      </w:r>
      <w:r w:rsidR="00943188">
        <w:rPr>
          <w:rFonts w:ascii="Times New Roman" w:hAnsi="Times New Roman" w:cs="Times New Roman"/>
          <w:sz w:val="24"/>
          <w:szCs w:val="24"/>
        </w:rPr>
        <w:t xml:space="preserve">. He indicated to court that he will call </w:t>
      </w:r>
      <w:r w:rsidR="00943188" w:rsidRPr="00B23AE8">
        <w:rPr>
          <w:rFonts w:ascii="Times New Roman" w:hAnsi="Times New Roman" w:cs="Times New Roman"/>
          <w:sz w:val="24"/>
          <w:szCs w:val="24"/>
        </w:rPr>
        <w:t>Rastilasv Kupka</w:t>
      </w:r>
      <w:r w:rsidR="00943188">
        <w:rPr>
          <w:rFonts w:ascii="Times New Roman" w:hAnsi="Times New Roman" w:cs="Times New Roman"/>
          <w:sz w:val="24"/>
          <w:szCs w:val="24"/>
        </w:rPr>
        <w:t xml:space="preserve"> and one other person to give evidence on behalf of Plaintiff.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5436DC">
        <w:rPr>
          <w:rFonts w:ascii="Times New Roman" w:hAnsi="Times New Roman" w:cs="Times New Roman"/>
          <w:sz w:val="24"/>
          <w:szCs w:val="24"/>
        </w:rPr>
        <w:t>After hearing</w:t>
      </w:r>
      <w:r w:rsidR="0086003F">
        <w:rPr>
          <w:rFonts w:ascii="Times New Roman" w:hAnsi="Times New Roman" w:cs="Times New Roman"/>
          <w:sz w:val="24"/>
          <w:szCs w:val="24"/>
        </w:rPr>
        <w:t xml:space="preserve"> </w:t>
      </w:r>
      <w:r w:rsidR="00511B1F">
        <w:rPr>
          <w:rFonts w:ascii="Times New Roman" w:hAnsi="Times New Roman" w:cs="Times New Roman"/>
          <w:sz w:val="24"/>
          <w:szCs w:val="24"/>
        </w:rPr>
        <w:t>objections</w:t>
      </w:r>
      <w:r w:rsidR="0086003F">
        <w:rPr>
          <w:rFonts w:ascii="Times New Roman" w:hAnsi="Times New Roman" w:cs="Times New Roman"/>
          <w:sz w:val="24"/>
          <w:szCs w:val="24"/>
        </w:rPr>
        <w:t xml:space="preserve"> </w:t>
      </w:r>
      <w:r w:rsidR="005436DC">
        <w:rPr>
          <w:rFonts w:ascii="Times New Roman" w:hAnsi="Times New Roman" w:cs="Times New Roman"/>
          <w:sz w:val="24"/>
          <w:szCs w:val="24"/>
        </w:rPr>
        <w:t>on the application to adjourn, t</w:t>
      </w:r>
      <w:r w:rsidR="001172FA">
        <w:rPr>
          <w:rFonts w:ascii="Times New Roman" w:hAnsi="Times New Roman" w:cs="Times New Roman"/>
          <w:sz w:val="24"/>
          <w:szCs w:val="24"/>
        </w:rPr>
        <w:t>he</w:t>
      </w:r>
      <w:r w:rsidR="00DB4819">
        <w:rPr>
          <w:rFonts w:ascii="Times New Roman" w:hAnsi="Times New Roman" w:cs="Times New Roman"/>
          <w:sz w:val="24"/>
          <w:szCs w:val="24"/>
        </w:rPr>
        <w:t xml:space="preserve"> court</w:t>
      </w:r>
      <w:r w:rsidR="00074DCC">
        <w:rPr>
          <w:rFonts w:ascii="Times New Roman" w:hAnsi="Times New Roman" w:cs="Times New Roman"/>
          <w:sz w:val="24"/>
          <w:szCs w:val="24"/>
        </w:rPr>
        <w:t xml:space="preserve"> refused the application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4D6B2E">
        <w:rPr>
          <w:rFonts w:ascii="Times New Roman" w:hAnsi="Times New Roman" w:cs="Times New Roman"/>
          <w:sz w:val="24"/>
          <w:szCs w:val="24"/>
        </w:rPr>
        <w:t>and ordered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511B1F">
        <w:rPr>
          <w:rFonts w:ascii="Times New Roman" w:hAnsi="Times New Roman" w:cs="Times New Roman"/>
          <w:sz w:val="24"/>
          <w:szCs w:val="24"/>
        </w:rPr>
        <w:t xml:space="preserve">Plaintiff’s counsel </w:t>
      </w:r>
      <w:r w:rsidR="00B056BD">
        <w:rPr>
          <w:rFonts w:ascii="Times New Roman" w:hAnsi="Times New Roman" w:cs="Times New Roman"/>
          <w:sz w:val="24"/>
          <w:szCs w:val="24"/>
        </w:rPr>
        <w:t xml:space="preserve">to close his case. </w:t>
      </w:r>
      <w:r w:rsidR="00B056BD" w:rsidRPr="00B23AE8">
        <w:rPr>
          <w:rFonts w:ascii="Times New Roman" w:hAnsi="Times New Roman" w:cs="Times New Roman"/>
          <w:sz w:val="24"/>
          <w:szCs w:val="24"/>
        </w:rPr>
        <w:t xml:space="preserve">In response, </w:t>
      </w:r>
      <w:r w:rsidR="00511B1F">
        <w:rPr>
          <w:rFonts w:ascii="Times New Roman" w:hAnsi="Times New Roman" w:cs="Times New Roman"/>
          <w:sz w:val="24"/>
          <w:szCs w:val="24"/>
        </w:rPr>
        <w:t>Plaintiff’s counsel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B056BD">
        <w:rPr>
          <w:rFonts w:ascii="Times New Roman" w:hAnsi="Times New Roman" w:cs="Times New Roman"/>
          <w:sz w:val="24"/>
          <w:szCs w:val="24"/>
        </w:rPr>
        <w:t xml:space="preserve">vehemently </w:t>
      </w:r>
      <w:r w:rsidR="00B056BD" w:rsidRPr="00B23AE8">
        <w:rPr>
          <w:rFonts w:ascii="Times New Roman" w:hAnsi="Times New Roman" w:cs="Times New Roman"/>
          <w:sz w:val="24"/>
          <w:szCs w:val="24"/>
        </w:rPr>
        <w:t>maintained his posit</w:t>
      </w:r>
      <w:r w:rsidR="00E80326">
        <w:rPr>
          <w:rFonts w:ascii="Times New Roman" w:hAnsi="Times New Roman" w:cs="Times New Roman"/>
          <w:sz w:val="24"/>
          <w:szCs w:val="24"/>
        </w:rPr>
        <w:t>ion, for the record, that he will not</w:t>
      </w:r>
      <w:r w:rsidR="00B056BD" w:rsidRPr="00B23AE8">
        <w:rPr>
          <w:rFonts w:ascii="Times New Roman" w:hAnsi="Times New Roman" w:cs="Times New Roman"/>
          <w:sz w:val="24"/>
          <w:szCs w:val="24"/>
        </w:rPr>
        <w:t xml:space="preserve"> close his case.  </w:t>
      </w:r>
    </w:p>
    <w:p w:rsidR="004D6B2E" w:rsidRDefault="004D6B2E" w:rsidP="00705FF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2B58" w:rsidRPr="00705FF9" w:rsidRDefault="005B6A5C" w:rsidP="00705FF9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</w:t>
      </w:r>
      <w:r w:rsidR="004D6B2E">
        <w:rPr>
          <w:rFonts w:ascii="Times New Roman" w:hAnsi="Times New Roman" w:cs="Times New Roman"/>
          <w:sz w:val="24"/>
          <w:szCs w:val="24"/>
        </w:rPr>
        <w:t>]</w:t>
      </w:r>
      <w:r w:rsidR="004D6B2E">
        <w:rPr>
          <w:rFonts w:ascii="Times New Roman" w:hAnsi="Times New Roman" w:cs="Times New Roman"/>
          <w:sz w:val="24"/>
          <w:szCs w:val="24"/>
        </w:rPr>
        <w:tab/>
      </w:r>
      <w:r w:rsidR="001172FA">
        <w:rPr>
          <w:rFonts w:ascii="Times New Roman" w:hAnsi="Times New Roman" w:cs="Times New Roman"/>
          <w:sz w:val="24"/>
          <w:szCs w:val="24"/>
        </w:rPr>
        <w:t xml:space="preserve">Having </w:t>
      </w:r>
      <w:r w:rsidR="0086003F">
        <w:rPr>
          <w:rFonts w:ascii="Times New Roman" w:hAnsi="Times New Roman" w:cs="Times New Roman"/>
          <w:sz w:val="24"/>
          <w:szCs w:val="24"/>
        </w:rPr>
        <w:t xml:space="preserve">made the ruling, the court </w:t>
      </w:r>
      <w:r w:rsidR="001172FA">
        <w:rPr>
          <w:rFonts w:ascii="Times New Roman" w:hAnsi="Times New Roman" w:cs="Times New Roman"/>
          <w:sz w:val="24"/>
          <w:szCs w:val="24"/>
        </w:rPr>
        <w:t xml:space="preserve">asked </w:t>
      </w:r>
      <w:r w:rsidR="00511B1F">
        <w:rPr>
          <w:rFonts w:ascii="Times New Roman" w:hAnsi="Times New Roman" w:cs="Times New Roman"/>
          <w:sz w:val="24"/>
          <w:szCs w:val="24"/>
        </w:rPr>
        <w:t xml:space="preserve">Defendant’s counsel </w:t>
      </w:r>
      <w:r w:rsidR="0086003F">
        <w:rPr>
          <w:rFonts w:ascii="Times New Roman" w:hAnsi="Times New Roman" w:cs="Times New Roman"/>
          <w:sz w:val="24"/>
          <w:szCs w:val="24"/>
        </w:rPr>
        <w:t>to commence Defendant’s</w:t>
      </w:r>
      <w:r w:rsidR="00705FF9">
        <w:rPr>
          <w:rFonts w:ascii="Times New Roman" w:hAnsi="Times New Roman" w:cs="Times New Roman"/>
          <w:sz w:val="24"/>
          <w:szCs w:val="24"/>
        </w:rPr>
        <w:t xml:space="preserve"> case</w:t>
      </w:r>
      <w:r w:rsidR="001172FA">
        <w:rPr>
          <w:rFonts w:ascii="Times New Roman" w:hAnsi="Times New Roman" w:cs="Times New Roman"/>
          <w:sz w:val="24"/>
          <w:szCs w:val="24"/>
        </w:rPr>
        <w:t>.</w:t>
      </w:r>
      <w:r w:rsidR="0086003F">
        <w:rPr>
          <w:rFonts w:ascii="Times New Roman" w:hAnsi="Times New Roman" w:cs="Times New Roman"/>
          <w:sz w:val="24"/>
          <w:szCs w:val="24"/>
        </w:rPr>
        <w:t xml:space="preserve"> </w:t>
      </w:r>
      <w:r w:rsidR="00511B1F">
        <w:rPr>
          <w:rFonts w:ascii="Times New Roman" w:hAnsi="Times New Roman" w:cs="Times New Roman"/>
          <w:sz w:val="24"/>
          <w:szCs w:val="24"/>
        </w:rPr>
        <w:t>He</w:t>
      </w:r>
      <w:r w:rsidR="00E91CEF">
        <w:rPr>
          <w:rFonts w:ascii="Times New Roman" w:hAnsi="Times New Roman" w:cs="Times New Roman"/>
          <w:sz w:val="24"/>
          <w:szCs w:val="24"/>
        </w:rPr>
        <w:t xml:space="preserve"> </w:t>
      </w:r>
      <w:r w:rsidR="001172FA">
        <w:rPr>
          <w:rFonts w:ascii="Times New Roman" w:hAnsi="Times New Roman" w:cs="Times New Roman"/>
          <w:sz w:val="24"/>
          <w:szCs w:val="24"/>
        </w:rPr>
        <w:t>indicated to cour</w:t>
      </w:r>
      <w:r w:rsidR="00665334">
        <w:rPr>
          <w:rFonts w:ascii="Times New Roman" w:hAnsi="Times New Roman" w:cs="Times New Roman"/>
          <w:sz w:val="24"/>
          <w:szCs w:val="24"/>
        </w:rPr>
        <w:t>t that Defendant will not call</w:t>
      </w:r>
      <w:r w:rsidR="001172FA">
        <w:rPr>
          <w:rFonts w:ascii="Times New Roman" w:hAnsi="Times New Roman" w:cs="Times New Roman"/>
          <w:sz w:val="24"/>
          <w:szCs w:val="24"/>
        </w:rPr>
        <w:t xml:space="preserve"> any evidence. </w:t>
      </w:r>
      <w:r w:rsidR="00511B1F">
        <w:rPr>
          <w:rFonts w:ascii="Times New Roman" w:hAnsi="Times New Roman" w:cs="Times New Roman"/>
          <w:sz w:val="24"/>
          <w:szCs w:val="24"/>
        </w:rPr>
        <w:t xml:space="preserve">Defendant’s counsel </w:t>
      </w:r>
      <w:r w:rsidR="001172FA">
        <w:rPr>
          <w:rFonts w:ascii="Times New Roman" w:hAnsi="Times New Roman" w:cs="Times New Roman"/>
          <w:sz w:val="24"/>
          <w:szCs w:val="24"/>
        </w:rPr>
        <w:t xml:space="preserve">on behalf of Defendant was put to his election to call no evidence. </w:t>
      </w:r>
      <w:r w:rsidR="00511B1F">
        <w:rPr>
          <w:rFonts w:ascii="Times New Roman" w:hAnsi="Times New Roman" w:cs="Times New Roman"/>
          <w:sz w:val="24"/>
          <w:szCs w:val="24"/>
        </w:rPr>
        <w:t xml:space="preserve">He </w:t>
      </w:r>
      <w:r w:rsidR="001172FA">
        <w:rPr>
          <w:rFonts w:ascii="Times New Roman" w:hAnsi="Times New Roman" w:cs="Times New Roman"/>
          <w:sz w:val="24"/>
          <w:szCs w:val="24"/>
        </w:rPr>
        <w:t>is aware that the election to call no evidence</w:t>
      </w:r>
      <w:r w:rsidR="00EC3290">
        <w:rPr>
          <w:rFonts w:ascii="Times New Roman" w:hAnsi="Times New Roman" w:cs="Times New Roman"/>
          <w:sz w:val="24"/>
          <w:szCs w:val="24"/>
        </w:rPr>
        <w:t xml:space="preserve"> is binding and that the case will be</w:t>
      </w:r>
      <w:r w:rsidR="001172FA">
        <w:rPr>
          <w:rFonts w:ascii="Times New Roman" w:hAnsi="Times New Roman" w:cs="Times New Roman"/>
          <w:sz w:val="24"/>
          <w:szCs w:val="24"/>
        </w:rPr>
        <w:t xml:space="preserve"> decided on the evid</w:t>
      </w:r>
      <w:r w:rsidR="00EC3290">
        <w:rPr>
          <w:rFonts w:ascii="Times New Roman" w:hAnsi="Times New Roman" w:cs="Times New Roman"/>
          <w:sz w:val="24"/>
          <w:szCs w:val="24"/>
        </w:rPr>
        <w:t>ence brought so far (</w:t>
      </w:r>
      <w:r w:rsidR="00EC3290" w:rsidRPr="003067EB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EC3290" w:rsidRPr="00EC3290">
        <w:rPr>
          <w:rFonts w:ascii="Times New Roman" w:hAnsi="Times New Roman" w:cs="Times New Roman"/>
          <w:i/>
          <w:sz w:val="24"/>
          <w:szCs w:val="24"/>
        </w:rPr>
        <w:t>Ebrahim v Rene No. 37 1974 [SLR] 212</w:t>
      </w:r>
      <w:r w:rsidR="00EB0EA5">
        <w:rPr>
          <w:rFonts w:ascii="Times New Roman" w:hAnsi="Times New Roman" w:cs="Times New Roman"/>
          <w:i/>
          <w:sz w:val="24"/>
          <w:szCs w:val="24"/>
        </w:rPr>
        <w:t>)</w:t>
      </w:r>
      <w:r w:rsidR="00EC3290">
        <w:rPr>
          <w:rFonts w:ascii="Times New Roman" w:hAnsi="Times New Roman" w:cs="Times New Roman"/>
          <w:sz w:val="24"/>
          <w:szCs w:val="24"/>
        </w:rPr>
        <w:t>.</w:t>
      </w:r>
    </w:p>
    <w:p w:rsidR="00722158" w:rsidRDefault="00722158" w:rsidP="00DE42F6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158" w:rsidRDefault="00722158" w:rsidP="00DE42F6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F81"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20</w:t>
      </w:r>
      <w:r w:rsidRPr="00BE0F81">
        <w:rPr>
          <w:rFonts w:ascii="Times New Roman" w:hAnsi="Times New Roman" w:cs="Times New Roman"/>
          <w:sz w:val="24"/>
          <w:szCs w:val="24"/>
        </w:rPr>
        <w:t>]</w:t>
      </w:r>
      <w:r w:rsidR="00523E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BE0F81" w:rsidRDefault="00BE0F81" w:rsidP="00DE42F6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F30" w:rsidRDefault="00BE0F81" w:rsidP="00EE5B2E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E0F81">
        <w:rPr>
          <w:rFonts w:ascii="Times New Roman" w:hAnsi="Times New Roman" w:cs="Times New Roman"/>
          <w:sz w:val="24"/>
          <w:szCs w:val="24"/>
        </w:rPr>
        <w:t>[</w:t>
      </w:r>
      <w:r w:rsidR="005B6A5C">
        <w:rPr>
          <w:rFonts w:ascii="Times New Roman" w:hAnsi="Times New Roman" w:cs="Times New Roman"/>
          <w:sz w:val="24"/>
          <w:szCs w:val="24"/>
        </w:rPr>
        <w:t>21</w:t>
      </w:r>
      <w:r w:rsidRPr="00BE0F81">
        <w:rPr>
          <w:rFonts w:ascii="Times New Roman" w:hAnsi="Times New Roman" w:cs="Times New Roman"/>
          <w:sz w:val="24"/>
          <w:szCs w:val="24"/>
        </w:rPr>
        <w:t>]</w:t>
      </w:r>
      <w:r w:rsidRPr="00BE0F81">
        <w:rPr>
          <w:rFonts w:ascii="Times New Roman" w:hAnsi="Times New Roman" w:cs="Times New Roman"/>
          <w:sz w:val="24"/>
          <w:szCs w:val="24"/>
        </w:rPr>
        <w:tab/>
      </w:r>
      <w:r w:rsidR="00B5559D">
        <w:rPr>
          <w:rFonts w:ascii="Times New Roman" w:hAnsi="Times New Roman" w:cs="Times New Roman"/>
          <w:sz w:val="24"/>
          <w:szCs w:val="24"/>
        </w:rPr>
        <w:t xml:space="preserve">The court refused the application to adjourn </w:t>
      </w:r>
      <w:r w:rsidR="00EE5B2E">
        <w:rPr>
          <w:rFonts w:ascii="Times New Roman" w:hAnsi="Times New Roman" w:cs="Times New Roman"/>
          <w:sz w:val="24"/>
          <w:szCs w:val="24"/>
        </w:rPr>
        <w:t>on the following grounds</w:t>
      </w:r>
      <w:r w:rsidR="00A128AC">
        <w:rPr>
          <w:rFonts w:ascii="Times New Roman" w:hAnsi="Times New Roman" w:cs="Times New Roman"/>
          <w:sz w:val="24"/>
          <w:szCs w:val="24"/>
        </w:rPr>
        <w:t xml:space="preserve">. </w:t>
      </w:r>
      <w:r w:rsidR="009D54B3">
        <w:rPr>
          <w:rFonts w:ascii="Times New Roman" w:hAnsi="Times New Roman" w:cs="Times New Roman"/>
          <w:sz w:val="24"/>
          <w:szCs w:val="24"/>
        </w:rPr>
        <w:t>The r</w:t>
      </w:r>
      <w:r w:rsidR="00356F30">
        <w:rPr>
          <w:rFonts w:ascii="Times New Roman" w:hAnsi="Times New Roman" w:cs="Times New Roman"/>
          <w:sz w:val="24"/>
          <w:szCs w:val="24"/>
        </w:rPr>
        <w:t xml:space="preserve">epresentative of Plaintiff, </w:t>
      </w:r>
      <w:r w:rsidR="00356F30" w:rsidRPr="00B23AE8">
        <w:rPr>
          <w:rFonts w:ascii="Times New Roman" w:hAnsi="Times New Roman" w:cs="Times New Roman"/>
          <w:sz w:val="24"/>
          <w:szCs w:val="24"/>
        </w:rPr>
        <w:t>Rastilasv Kupka</w:t>
      </w:r>
      <w:r w:rsidR="00356F30">
        <w:rPr>
          <w:rFonts w:ascii="Times New Roman" w:hAnsi="Times New Roman" w:cs="Times New Roman"/>
          <w:sz w:val="24"/>
          <w:szCs w:val="24"/>
        </w:rPr>
        <w:t xml:space="preserve">, was not present on 7 December, 2016, for the </w:t>
      </w:r>
      <w:r w:rsidR="009D54B3">
        <w:rPr>
          <w:rFonts w:ascii="Times New Roman" w:hAnsi="Times New Roman" w:cs="Times New Roman"/>
          <w:sz w:val="24"/>
          <w:szCs w:val="24"/>
        </w:rPr>
        <w:t xml:space="preserve">hearing of the suit for the </w:t>
      </w:r>
      <w:r w:rsidR="00356F30">
        <w:rPr>
          <w:rFonts w:ascii="Times New Roman" w:hAnsi="Times New Roman" w:cs="Times New Roman"/>
          <w:sz w:val="24"/>
          <w:szCs w:val="24"/>
        </w:rPr>
        <w:t xml:space="preserve">reason that he was sick. </w:t>
      </w:r>
      <w:r w:rsidR="00290E60">
        <w:rPr>
          <w:rFonts w:ascii="Times New Roman" w:hAnsi="Times New Roman" w:cs="Times New Roman"/>
          <w:sz w:val="24"/>
          <w:szCs w:val="24"/>
        </w:rPr>
        <w:t xml:space="preserve">In support, Plaintiff’s counsel tendered a print out of an email attachment. However, the said attachment was </w:t>
      </w:r>
      <w:r w:rsidR="00356F30">
        <w:rPr>
          <w:rFonts w:ascii="Times New Roman" w:hAnsi="Times New Roman" w:cs="Times New Roman"/>
          <w:sz w:val="24"/>
          <w:szCs w:val="24"/>
        </w:rPr>
        <w:t xml:space="preserve">in a language, which </w:t>
      </w:r>
      <w:r w:rsidR="00290E60">
        <w:rPr>
          <w:rFonts w:ascii="Times New Roman" w:hAnsi="Times New Roman" w:cs="Times New Roman"/>
          <w:sz w:val="24"/>
          <w:szCs w:val="24"/>
        </w:rPr>
        <w:t>the court is not familiar with</w:t>
      </w:r>
      <w:r w:rsidR="00356F30">
        <w:rPr>
          <w:rFonts w:ascii="Times New Roman" w:hAnsi="Times New Roman" w:cs="Times New Roman"/>
          <w:sz w:val="24"/>
          <w:szCs w:val="24"/>
        </w:rPr>
        <w:t>. Plaintiff did not</w:t>
      </w:r>
      <w:r w:rsidR="0028320F">
        <w:rPr>
          <w:rFonts w:ascii="Times New Roman" w:hAnsi="Times New Roman" w:cs="Times New Roman"/>
          <w:sz w:val="24"/>
          <w:szCs w:val="24"/>
        </w:rPr>
        <w:t xml:space="preserve"> have the said attachment translated.</w:t>
      </w:r>
      <w:r w:rsidR="00C37E9B">
        <w:rPr>
          <w:rFonts w:ascii="Times New Roman" w:hAnsi="Times New Roman" w:cs="Times New Roman"/>
          <w:sz w:val="24"/>
          <w:szCs w:val="24"/>
        </w:rPr>
        <w:t xml:space="preserve"> </w:t>
      </w:r>
      <w:r w:rsidR="0028320F">
        <w:rPr>
          <w:rFonts w:ascii="Times New Roman" w:hAnsi="Times New Roman" w:cs="Times New Roman"/>
          <w:sz w:val="24"/>
          <w:szCs w:val="24"/>
        </w:rPr>
        <w:t>In the email,</w:t>
      </w:r>
      <w:r w:rsidR="00356F30">
        <w:rPr>
          <w:rFonts w:ascii="Times New Roman" w:hAnsi="Times New Roman" w:cs="Times New Roman"/>
          <w:sz w:val="24"/>
          <w:szCs w:val="24"/>
        </w:rPr>
        <w:t xml:space="preserve"> dated 6 December, 2016, Mr. </w:t>
      </w:r>
      <w:r w:rsidR="00356F30" w:rsidRPr="00B23AE8">
        <w:rPr>
          <w:rFonts w:ascii="Times New Roman" w:hAnsi="Times New Roman" w:cs="Times New Roman"/>
          <w:sz w:val="24"/>
          <w:szCs w:val="24"/>
        </w:rPr>
        <w:t>Rastilasv Kupka</w:t>
      </w:r>
      <w:r w:rsidR="00356F30">
        <w:rPr>
          <w:rFonts w:ascii="Times New Roman" w:hAnsi="Times New Roman" w:cs="Times New Roman"/>
          <w:sz w:val="24"/>
          <w:szCs w:val="24"/>
        </w:rPr>
        <w:t xml:space="preserve"> wrote the following to learned counsel ― </w:t>
      </w:r>
    </w:p>
    <w:p w:rsidR="00EE5B2E" w:rsidRDefault="00EE5B2E" w:rsidP="00EE5B2E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56F30" w:rsidRPr="00837C0D" w:rsidRDefault="00356F30" w:rsidP="00356F30">
      <w:pPr>
        <w:pStyle w:val="NoSpacing"/>
        <w:tabs>
          <w:tab w:val="left" w:pos="144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7C0D">
        <w:rPr>
          <w:rFonts w:ascii="Times New Roman" w:hAnsi="Times New Roman" w:cs="Times New Roman"/>
          <w:i/>
          <w:sz w:val="24"/>
          <w:szCs w:val="24"/>
        </w:rPr>
        <w:tab/>
        <w:t>″Hi Serge,</w:t>
      </w:r>
    </w:p>
    <w:p w:rsidR="00356F30" w:rsidRPr="00837C0D" w:rsidRDefault="00356F30" w:rsidP="00356F30">
      <w:pPr>
        <w:pStyle w:val="NoSpacing"/>
        <w:tabs>
          <w:tab w:val="left" w:pos="1440"/>
        </w:tabs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F30" w:rsidRPr="00837C0D" w:rsidRDefault="00356F30" w:rsidP="00356F30">
      <w:pPr>
        <w:pStyle w:val="NoSpacing"/>
        <w:tabs>
          <w:tab w:val="left" w:pos="1440"/>
        </w:tabs>
        <w:ind w:left="144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C0D">
        <w:rPr>
          <w:rFonts w:ascii="Times New Roman" w:hAnsi="Times New Roman" w:cs="Times New Roman"/>
          <w:i/>
          <w:sz w:val="24"/>
          <w:szCs w:val="24"/>
        </w:rPr>
        <w:tab/>
        <w:t>I am not coming, I am out till next week (hospital). Seems my partner did not contact you in this matter. I must believe in Alexia, everything will be OK. Thanks for your service.</w:t>
      </w:r>
    </w:p>
    <w:p w:rsidR="00356F30" w:rsidRPr="00837C0D" w:rsidRDefault="00356F30" w:rsidP="00356F30">
      <w:pPr>
        <w:pStyle w:val="NoSpacing"/>
        <w:tabs>
          <w:tab w:val="left" w:pos="1440"/>
        </w:tabs>
        <w:ind w:left="144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F30" w:rsidRPr="00837C0D" w:rsidRDefault="00356F30" w:rsidP="00356F30">
      <w:pPr>
        <w:pStyle w:val="NoSpacing"/>
        <w:tabs>
          <w:tab w:val="left" w:pos="1440"/>
        </w:tabs>
        <w:ind w:left="144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C0D">
        <w:rPr>
          <w:rFonts w:ascii="Times New Roman" w:hAnsi="Times New Roman" w:cs="Times New Roman"/>
          <w:i/>
          <w:sz w:val="24"/>
          <w:szCs w:val="24"/>
        </w:rPr>
        <w:tab/>
        <w:t>Regards</w:t>
      </w:r>
    </w:p>
    <w:p w:rsidR="00356F30" w:rsidRPr="00837C0D" w:rsidRDefault="00356F30" w:rsidP="00356F30">
      <w:pPr>
        <w:pStyle w:val="NoSpacing"/>
        <w:tabs>
          <w:tab w:val="left" w:pos="1440"/>
        </w:tabs>
        <w:ind w:left="144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F30" w:rsidRDefault="00356F30" w:rsidP="00356F30">
      <w:pPr>
        <w:pStyle w:val="NoSpacing"/>
        <w:tabs>
          <w:tab w:val="left" w:pos="1440"/>
        </w:tabs>
        <w:ind w:left="144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C0D">
        <w:rPr>
          <w:rFonts w:ascii="Times New Roman" w:hAnsi="Times New Roman" w:cs="Times New Roman"/>
          <w:i/>
          <w:sz w:val="24"/>
          <w:szCs w:val="24"/>
        </w:rPr>
        <w:tab/>
        <w:t>Rasto″.</w:t>
      </w:r>
    </w:p>
    <w:p w:rsidR="00356F30" w:rsidRPr="00262E97" w:rsidRDefault="00356F30" w:rsidP="00356F30">
      <w:pPr>
        <w:pStyle w:val="NoSpacing"/>
        <w:tabs>
          <w:tab w:val="left" w:pos="1440"/>
        </w:tabs>
        <w:ind w:left="1440" w:right="144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F30" w:rsidRPr="005C1BEE" w:rsidRDefault="005B6A5C" w:rsidP="00B056BD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</w:t>
      </w:r>
      <w:r w:rsidR="006C3304">
        <w:rPr>
          <w:rFonts w:ascii="Times New Roman" w:hAnsi="Times New Roman" w:cs="Times New Roman"/>
          <w:sz w:val="24"/>
          <w:szCs w:val="24"/>
        </w:rPr>
        <w:t>]</w:t>
      </w:r>
      <w:r w:rsidR="006C3304">
        <w:rPr>
          <w:rFonts w:ascii="Times New Roman" w:hAnsi="Times New Roman" w:cs="Times New Roman"/>
          <w:sz w:val="24"/>
          <w:szCs w:val="24"/>
        </w:rPr>
        <w:tab/>
        <w:t xml:space="preserve">On 30 May, 2017, </w:t>
      </w:r>
      <w:r w:rsidR="00356F30" w:rsidRPr="00B23AE8">
        <w:rPr>
          <w:rFonts w:ascii="Times New Roman" w:hAnsi="Times New Roman" w:cs="Times New Roman"/>
          <w:sz w:val="24"/>
          <w:szCs w:val="24"/>
        </w:rPr>
        <w:t>Rastilasv Kupka</w:t>
      </w:r>
      <w:r w:rsidR="00356F30">
        <w:rPr>
          <w:rFonts w:ascii="Times New Roman" w:hAnsi="Times New Roman" w:cs="Times New Roman"/>
          <w:sz w:val="24"/>
          <w:szCs w:val="24"/>
        </w:rPr>
        <w:t xml:space="preserve"> was not</w:t>
      </w:r>
      <w:r w:rsidR="00F667AB">
        <w:rPr>
          <w:rFonts w:ascii="Times New Roman" w:hAnsi="Times New Roman" w:cs="Times New Roman"/>
          <w:sz w:val="24"/>
          <w:szCs w:val="24"/>
        </w:rPr>
        <w:t xml:space="preserve"> in court for the hearing of this</w:t>
      </w:r>
      <w:r w:rsidR="00356F30">
        <w:rPr>
          <w:rFonts w:ascii="Times New Roman" w:hAnsi="Times New Roman" w:cs="Times New Roman"/>
          <w:sz w:val="24"/>
          <w:szCs w:val="24"/>
        </w:rPr>
        <w:t xml:space="preserve"> suit. </w:t>
      </w:r>
      <w:r w:rsidR="0086003F">
        <w:rPr>
          <w:rFonts w:ascii="Times New Roman" w:hAnsi="Times New Roman" w:cs="Times New Roman"/>
          <w:sz w:val="24"/>
          <w:szCs w:val="24"/>
        </w:rPr>
        <w:t xml:space="preserve">Plaintiff’s counsel </w:t>
      </w:r>
      <w:r w:rsidR="0069510C">
        <w:rPr>
          <w:rFonts w:ascii="Times New Roman" w:hAnsi="Times New Roman" w:cs="Times New Roman"/>
          <w:sz w:val="24"/>
          <w:szCs w:val="24"/>
        </w:rPr>
        <w:t>did not explain</w:t>
      </w:r>
      <w:r w:rsidR="00B056BD">
        <w:rPr>
          <w:rFonts w:ascii="Times New Roman" w:hAnsi="Times New Roman" w:cs="Times New Roman"/>
          <w:sz w:val="24"/>
          <w:szCs w:val="24"/>
        </w:rPr>
        <w:t xml:space="preserve"> the absence of Rastilas</w:t>
      </w:r>
      <w:r w:rsidR="00571930">
        <w:rPr>
          <w:rFonts w:ascii="Times New Roman" w:hAnsi="Times New Roman" w:cs="Times New Roman"/>
          <w:sz w:val="24"/>
          <w:szCs w:val="24"/>
        </w:rPr>
        <w:t>v Kupka. Plaintiff’s counsel</w:t>
      </w:r>
      <w:r w:rsidR="00B056BD">
        <w:rPr>
          <w:rFonts w:ascii="Times New Roman" w:hAnsi="Times New Roman" w:cs="Times New Roman"/>
          <w:sz w:val="24"/>
          <w:szCs w:val="24"/>
        </w:rPr>
        <w:t xml:space="preserve"> </w:t>
      </w:r>
      <w:r w:rsidR="00862E9C">
        <w:rPr>
          <w:rFonts w:ascii="Times New Roman" w:hAnsi="Times New Roman" w:cs="Times New Roman"/>
          <w:sz w:val="24"/>
          <w:szCs w:val="24"/>
        </w:rPr>
        <w:t xml:space="preserve">had planned </w:t>
      </w:r>
      <w:r w:rsidR="00B056BD">
        <w:rPr>
          <w:rFonts w:ascii="Times New Roman" w:hAnsi="Times New Roman" w:cs="Times New Roman"/>
          <w:sz w:val="24"/>
          <w:szCs w:val="24"/>
        </w:rPr>
        <w:lastRenderedPageBreak/>
        <w:t xml:space="preserve">to tender only the evidence of Mr. </w:t>
      </w:r>
      <w:r w:rsidR="00513414">
        <w:rPr>
          <w:rFonts w:ascii="Times New Roman" w:hAnsi="Times New Roman" w:cs="Times New Roman"/>
          <w:sz w:val="24"/>
          <w:szCs w:val="24"/>
        </w:rPr>
        <w:t xml:space="preserve">Carl </w:t>
      </w:r>
      <w:r w:rsidR="00B056BD">
        <w:rPr>
          <w:rFonts w:ascii="Times New Roman" w:hAnsi="Times New Roman" w:cs="Times New Roman"/>
          <w:sz w:val="24"/>
          <w:szCs w:val="24"/>
        </w:rPr>
        <w:t xml:space="preserve">Pragrassen, the Managing Director of </w:t>
      </w:r>
      <w:r w:rsidR="0013213F">
        <w:rPr>
          <w:rFonts w:ascii="Times New Roman" w:hAnsi="Times New Roman" w:cs="Times New Roman"/>
          <w:sz w:val="24"/>
          <w:szCs w:val="24"/>
        </w:rPr>
        <w:t>Act Offshore</w:t>
      </w:r>
      <w:r w:rsidR="00534CF0">
        <w:rPr>
          <w:rFonts w:ascii="Times New Roman" w:hAnsi="Times New Roman" w:cs="Times New Roman"/>
          <w:sz w:val="24"/>
          <w:szCs w:val="24"/>
        </w:rPr>
        <w:t>, to establish Plaintiff’s claim</w:t>
      </w:r>
      <w:r w:rsidR="0013213F">
        <w:rPr>
          <w:rFonts w:ascii="Times New Roman" w:hAnsi="Times New Roman" w:cs="Times New Roman"/>
          <w:sz w:val="24"/>
          <w:szCs w:val="24"/>
        </w:rPr>
        <w:t>.</w:t>
      </w:r>
      <w:r w:rsidR="00EE5B2E">
        <w:rPr>
          <w:rFonts w:ascii="Times New Roman" w:hAnsi="Times New Roman" w:cs="Times New Roman"/>
          <w:sz w:val="24"/>
          <w:szCs w:val="24"/>
        </w:rPr>
        <w:t xml:space="preserve"> </w:t>
      </w:r>
      <w:r w:rsidR="004C6163">
        <w:rPr>
          <w:rFonts w:ascii="Times New Roman" w:hAnsi="Times New Roman" w:cs="Times New Roman"/>
          <w:sz w:val="24"/>
          <w:szCs w:val="24"/>
        </w:rPr>
        <w:t xml:space="preserve">In the case of </w:t>
      </w:r>
      <w:r w:rsidR="004C6163" w:rsidRPr="005C1BEE">
        <w:rPr>
          <w:rFonts w:ascii="Times New Roman" w:hAnsi="Times New Roman" w:cs="Times New Roman"/>
          <w:i/>
          <w:sz w:val="24"/>
          <w:szCs w:val="24"/>
        </w:rPr>
        <w:t xml:space="preserve">DF Project Properties v Fregate Island Private Limited </w:t>
      </w:r>
      <w:r w:rsidR="005C1BEE" w:rsidRPr="005C1BEE">
        <w:rPr>
          <w:rFonts w:ascii="Times New Roman" w:hAnsi="Times New Roman" w:cs="Times New Roman"/>
          <w:i/>
          <w:sz w:val="24"/>
          <w:szCs w:val="24"/>
        </w:rPr>
        <w:t>Civil Appeal SCA MA 4/2016</w:t>
      </w:r>
      <w:r w:rsidR="005C1BEE">
        <w:rPr>
          <w:rFonts w:ascii="Times New Roman" w:hAnsi="Times New Roman" w:cs="Times New Roman"/>
          <w:sz w:val="24"/>
          <w:szCs w:val="24"/>
        </w:rPr>
        <w:t xml:space="preserve">, </w:t>
      </w:r>
      <w:r w:rsidR="00D420E4">
        <w:rPr>
          <w:rFonts w:ascii="Times New Roman" w:hAnsi="Times New Roman" w:cs="Times New Roman"/>
          <w:sz w:val="24"/>
          <w:szCs w:val="24"/>
        </w:rPr>
        <w:t>M. Twomey J.A.,</w:t>
      </w:r>
      <w:r w:rsidR="00571930">
        <w:rPr>
          <w:rFonts w:ascii="Times New Roman" w:hAnsi="Times New Roman" w:cs="Times New Roman"/>
          <w:sz w:val="24"/>
          <w:szCs w:val="24"/>
        </w:rPr>
        <w:t xml:space="preserve"> delivering the ruling, of the Court of Appeal of Seychelles,</w:t>
      </w:r>
      <w:r w:rsidR="00D420E4">
        <w:rPr>
          <w:rFonts w:ascii="Times New Roman" w:hAnsi="Times New Roman" w:cs="Times New Roman"/>
          <w:sz w:val="24"/>
          <w:szCs w:val="24"/>
        </w:rPr>
        <w:t xml:space="preserve"> reiterated that commercial cases should be completed within six months pursuant to a </w:t>
      </w:r>
      <w:r w:rsidR="00D420E4" w:rsidRPr="00D420E4">
        <w:rPr>
          <w:rFonts w:ascii="Times New Roman" w:hAnsi="Times New Roman" w:cs="Times New Roman"/>
          <w:i/>
          <w:sz w:val="24"/>
          <w:szCs w:val="24"/>
        </w:rPr>
        <w:t>″Practice Direction by the Chief Justice″</w:t>
      </w:r>
      <w:r w:rsidR="00D420E4">
        <w:rPr>
          <w:rFonts w:ascii="Times New Roman" w:hAnsi="Times New Roman" w:cs="Times New Roman"/>
          <w:sz w:val="24"/>
          <w:szCs w:val="24"/>
        </w:rPr>
        <w:t xml:space="preserve">. This suit commenced on 24 April, 2015, </w:t>
      </w:r>
      <w:r w:rsidR="00966B51">
        <w:rPr>
          <w:rFonts w:ascii="Times New Roman" w:hAnsi="Times New Roman" w:cs="Times New Roman"/>
          <w:sz w:val="24"/>
          <w:szCs w:val="24"/>
        </w:rPr>
        <w:t>and is still not completed by the court.</w:t>
      </w:r>
    </w:p>
    <w:p w:rsidR="00534CF0" w:rsidRDefault="00534CF0" w:rsidP="00966B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8EE" w:rsidRPr="00C30F14" w:rsidRDefault="005B6A5C" w:rsidP="009425DC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</w:t>
      </w:r>
      <w:r w:rsidR="006865E9" w:rsidRPr="00C30F14">
        <w:rPr>
          <w:rFonts w:ascii="Times New Roman" w:hAnsi="Times New Roman" w:cs="Times New Roman"/>
          <w:sz w:val="24"/>
          <w:szCs w:val="24"/>
        </w:rPr>
        <w:t>]</w:t>
      </w:r>
      <w:r w:rsidR="006865E9" w:rsidRPr="00C30F14">
        <w:rPr>
          <w:rFonts w:ascii="Times New Roman" w:hAnsi="Times New Roman" w:cs="Times New Roman"/>
          <w:sz w:val="24"/>
          <w:szCs w:val="24"/>
        </w:rPr>
        <w:tab/>
        <w:t>The court no</w:t>
      </w:r>
      <w:r w:rsidR="00375D44">
        <w:rPr>
          <w:rFonts w:ascii="Times New Roman" w:hAnsi="Times New Roman" w:cs="Times New Roman"/>
          <w:sz w:val="24"/>
          <w:szCs w:val="24"/>
        </w:rPr>
        <w:t xml:space="preserve">w brings finality to this suit. </w:t>
      </w:r>
      <w:r w:rsidR="009425DC" w:rsidRPr="00C30F14">
        <w:rPr>
          <w:rFonts w:ascii="Times New Roman" w:hAnsi="Times New Roman" w:cs="Times New Roman"/>
          <w:sz w:val="24"/>
          <w:szCs w:val="24"/>
        </w:rPr>
        <w:t xml:space="preserve">The court ruled that Mr. </w:t>
      </w:r>
      <w:r w:rsidR="00F667AB">
        <w:rPr>
          <w:rFonts w:ascii="Times New Roman" w:hAnsi="Times New Roman" w:cs="Times New Roman"/>
          <w:sz w:val="24"/>
          <w:szCs w:val="24"/>
        </w:rPr>
        <w:t xml:space="preserve">Carl </w:t>
      </w:r>
      <w:r w:rsidR="009425DC" w:rsidRPr="00C30F14">
        <w:rPr>
          <w:rFonts w:ascii="Times New Roman" w:hAnsi="Times New Roman" w:cs="Times New Roman"/>
          <w:sz w:val="24"/>
          <w:szCs w:val="24"/>
        </w:rPr>
        <w:t>Pragra</w:t>
      </w:r>
      <w:r w:rsidR="00C37E9B">
        <w:rPr>
          <w:rFonts w:ascii="Times New Roman" w:hAnsi="Times New Roman" w:cs="Times New Roman"/>
          <w:sz w:val="24"/>
          <w:szCs w:val="24"/>
        </w:rPr>
        <w:t xml:space="preserve">ssen did not have the authority, under the law, </w:t>
      </w:r>
      <w:r w:rsidR="009425DC" w:rsidRPr="00C30F14">
        <w:rPr>
          <w:rFonts w:ascii="Times New Roman" w:hAnsi="Times New Roman" w:cs="Times New Roman"/>
          <w:sz w:val="24"/>
          <w:szCs w:val="24"/>
        </w:rPr>
        <w:t xml:space="preserve">to give evidence on behalf of Plaintiff. </w:t>
      </w:r>
      <w:r w:rsidR="00C30F14">
        <w:rPr>
          <w:rFonts w:ascii="Times New Roman" w:hAnsi="Times New Roman" w:cs="Times New Roman"/>
          <w:sz w:val="24"/>
          <w:szCs w:val="24"/>
        </w:rPr>
        <w:t xml:space="preserve">The </w:t>
      </w:r>
      <w:r w:rsidR="00621F22">
        <w:rPr>
          <w:rFonts w:ascii="Times New Roman" w:hAnsi="Times New Roman" w:cs="Times New Roman"/>
          <w:sz w:val="24"/>
          <w:szCs w:val="24"/>
        </w:rPr>
        <w:t>court now gives</w:t>
      </w:r>
      <w:r w:rsidR="00C30F14">
        <w:rPr>
          <w:rFonts w:ascii="Times New Roman" w:hAnsi="Times New Roman" w:cs="Times New Roman"/>
          <w:sz w:val="24"/>
          <w:szCs w:val="24"/>
        </w:rPr>
        <w:t xml:space="preserve"> reasons. </w:t>
      </w:r>
      <w:r w:rsidR="005B5AEB">
        <w:rPr>
          <w:rFonts w:ascii="Times New Roman" w:hAnsi="Times New Roman" w:cs="Times New Roman"/>
          <w:sz w:val="24"/>
          <w:szCs w:val="24"/>
        </w:rPr>
        <w:t>Section 161 (1</w:t>
      </w:r>
      <w:r w:rsidR="00C37E9B">
        <w:rPr>
          <w:rFonts w:ascii="Times New Roman" w:hAnsi="Times New Roman" w:cs="Times New Roman"/>
          <w:sz w:val="24"/>
          <w:szCs w:val="24"/>
        </w:rPr>
        <w:t>) of</w:t>
      </w:r>
      <w:r w:rsidR="005B5AEB">
        <w:rPr>
          <w:rFonts w:ascii="Times New Roman" w:hAnsi="Times New Roman" w:cs="Times New Roman"/>
          <w:sz w:val="24"/>
          <w:szCs w:val="24"/>
        </w:rPr>
        <w:t xml:space="preserve"> the </w:t>
      </w:r>
      <w:r w:rsidR="009425DC" w:rsidRPr="00C30F14">
        <w:rPr>
          <w:rFonts w:ascii="Times New Roman" w:hAnsi="Times New Roman" w:cs="Times New Roman"/>
          <w:sz w:val="24"/>
          <w:szCs w:val="24"/>
        </w:rPr>
        <w:t>International Business Companies Act</w:t>
      </w:r>
      <w:r w:rsidR="00C30F14">
        <w:rPr>
          <w:rFonts w:ascii="Times New Roman" w:hAnsi="Times New Roman" w:cs="Times New Roman"/>
          <w:sz w:val="24"/>
          <w:szCs w:val="24"/>
        </w:rPr>
        <w:t xml:space="preserve">, </w:t>
      </w:r>
      <w:r w:rsidR="005B5AEB">
        <w:rPr>
          <w:rFonts w:ascii="Times New Roman" w:hAnsi="Times New Roman" w:cs="Times New Roman"/>
          <w:sz w:val="24"/>
          <w:szCs w:val="24"/>
        </w:rPr>
        <w:t xml:space="preserve">2016, </w:t>
      </w:r>
      <w:r w:rsidR="00C30F14">
        <w:rPr>
          <w:rFonts w:ascii="Times New Roman" w:hAnsi="Times New Roman" w:cs="Times New Roman"/>
          <w:sz w:val="24"/>
          <w:szCs w:val="24"/>
        </w:rPr>
        <w:t>so far as relevant,</w:t>
      </w:r>
      <w:r w:rsidR="009425DC" w:rsidRPr="00C30F14">
        <w:rPr>
          <w:rFonts w:ascii="Times New Roman" w:hAnsi="Times New Roman" w:cs="Times New Roman"/>
          <w:sz w:val="24"/>
          <w:szCs w:val="24"/>
        </w:rPr>
        <w:t xml:space="preserve"> provides ―</w:t>
      </w:r>
    </w:p>
    <w:p w:rsidR="009425DC" w:rsidRDefault="002D3B20" w:rsidP="008D31EB">
      <w:pPr>
        <w:pStyle w:val="estatutes-1-section"/>
        <w:tabs>
          <w:tab w:val="left" w:pos="2160"/>
          <w:tab w:val="left" w:pos="2520"/>
        </w:tabs>
        <w:ind w:left="1440" w:right="1440"/>
        <w:jc w:val="both"/>
        <w:rPr>
          <w:i/>
          <w:lang w:val="en-GB"/>
        </w:rPr>
      </w:pPr>
      <w:r w:rsidRPr="006E34AA">
        <w:rPr>
          <w:i/>
          <w:lang w:val="en-GB"/>
        </w:rPr>
        <w:t>″</w:t>
      </w:r>
      <w:r w:rsidR="005B5AEB">
        <w:rPr>
          <w:i/>
          <w:lang w:val="en-GB"/>
        </w:rPr>
        <w:t>161</w:t>
      </w:r>
      <w:r w:rsidR="00092651">
        <w:rPr>
          <w:i/>
          <w:lang w:val="en-GB"/>
        </w:rPr>
        <w:t xml:space="preserve"> </w:t>
      </w:r>
      <w:r w:rsidR="009425DC" w:rsidRPr="006E34AA">
        <w:rPr>
          <w:i/>
          <w:lang w:val="en-GB"/>
        </w:rPr>
        <w:t xml:space="preserve">(1) </w:t>
      </w:r>
      <w:r w:rsidRPr="006E34AA">
        <w:rPr>
          <w:i/>
          <w:lang w:val="en-GB"/>
        </w:rPr>
        <w:tab/>
      </w:r>
      <w:r w:rsidR="005B5AEB">
        <w:rPr>
          <w:i/>
          <w:lang w:val="en-GB"/>
        </w:rPr>
        <w:t>Subject to subsection (2), a</w:t>
      </w:r>
      <w:r w:rsidR="009425DC" w:rsidRPr="006E34AA">
        <w:rPr>
          <w:i/>
          <w:lang w:val="en-GB"/>
        </w:rPr>
        <w:t xml:space="preserve"> company shall at all times have a registered office in Seychelles.</w:t>
      </w:r>
    </w:p>
    <w:p w:rsidR="005B5AEB" w:rsidRDefault="005B5AEB" w:rsidP="008D31EB">
      <w:pPr>
        <w:pStyle w:val="estatutes-1-section"/>
        <w:tabs>
          <w:tab w:val="left" w:pos="1890"/>
          <w:tab w:val="left" w:pos="2160"/>
          <w:tab w:val="left" w:pos="2520"/>
        </w:tabs>
        <w:ind w:left="1440" w:right="1440"/>
        <w:jc w:val="both"/>
        <w:rPr>
          <w:i/>
          <w:lang w:val="en-GB"/>
        </w:rPr>
      </w:pPr>
      <w:r>
        <w:rPr>
          <w:i/>
          <w:lang w:val="en-GB"/>
        </w:rPr>
        <w:tab/>
        <w:t>(2)</w:t>
      </w:r>
      <w:r>
        <w:rPr>
          <w:i/>
          <w:lang w:val="en-GB"/>
        </w:rPr>
        <w:tab/>
        <w:t xml:space="preserve">The registered office of the company shall be the same address as the principal place of business in Seychelles of its registered agent. </w:t>
      </w:r>
    </w:p>
    <w:p w:rsidR="008D31EB" w:rsidRPr="00CD5338" w:rsidRDefault="006E34AA" w:rsidP="00CD5338">
      <w:pPr>
        <w:pStyle w:val="estatutes-1-section"/>
        <w:tabs>
          <w:tab w:val="left" w:pos="2160"/>
        </w:tabs>
        <w:ind w:left="1440" w:right="1440"/>
        <w:jc w:val="both"/>
        <w:rPr>
          <w:i/>
          <w:lang w:val="en-GB"/>
        </w:rPr>
      </w:pPr>
      <w:r>
        <w:rPr>
          <w:i/>
          <w:lang w:val="en-GB"/>
        </w:rPr>
        <w:t>…</w:t>
      </w:r>
      <w:r w:rsidR="005B5AEB">
        <w:rPr>
          <w:i/>
          <w:lang w:val="en-GB"/>
        </w:rPr>
        <w:t>″.</w:t>
      </w:r>
    </w:p>
    <w:p w:rsidR="008D31EB" w:rsidRDefault="008D31EB" w:rsidP="00405E6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1EB">
        <w:rPr>
          <w:rFonts w:ascii="Times New Roman" w:eastAsia="Times New Roman" w:hAnsi="Times New Roman" w:cs="Times New Roman"/>
          <w:sz w:val="24"/>
          <w:szCs w:val="24"/>
        </w:rPr>
        <w:t xml:space="preserve">Section 172 of the </w:t>
      </w:r>
      <w:r w:rsidR="00405E65" w:rsidRPr="00C30F14">
        <w:rPr>
          <w:rFonts w:ascii="Times New Roman" w:hAnsi="Times New Roman" w:cs="Times New Roman"/>
          <w:sz w:val="24"/>
          <w:szCs w:val="24"/>
        </w:rPr>
        <w:t>International Business Companies Act</w:t>
      </w:r>
      <w:r w:rsidR="00405E65">
        <w:rPr>
          <w:rFonts w:ascii="Times New Roman" w:hAnsi="Times New Roman" w:cs="Times New Roman"/>
          <w:sz w:val="24"/>
          <w:szCs w:val="24"/>
        </w:rPr>
        <w:t>, 2016, so far as relevant,</w:t>
      </w:r>
      <w:r w:rsidRPr="008D31EB">
        <w:rPr>
          <w:rFonts w:ascii="Times New Roman" w:eastAsia="Times New Roman" w:hAnsi="Times New Roman" w:cs="Times New Roman"/>
          <w:sz w:val="24"/>
          <w:szCs w:val="24"/>
        </w:rPr>
        <w:t xml:space="preserve"> provides ―</w:t>
      </w:r>
    </w:p>
    <w:p w:rsidR="008D31EB" w:rsidRDefault="008D31EB" w:rsidP="008D31EB">
      <w:pPr>
        <w:spacing w:after="0" w:line="240" w:lineRule="auto"/>
        <w:ind w:left="1440" w:righ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EB" w:rsidRPr="00076149" w:rsidRDefault="008D31EB" w:rsidP="007103AB">
      <w:pPr>
        <w:tabs>
          <w:tab w:val="left" w:pos="2520"/>
        </w:tabs>
        <w:spacing w:after="0" w:line="240" w:lineRule="auto"/>
        <w:ind w:left="1440" w:righ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6149">
        <w:rPr>
          <w:rFonts w:ascii="Times New Roman" w:eastAsia="Times New Roman" w:hAnsi="Times New Roman" w:cs="Times New Roman"/>
          <w:i/>
          <w:sz w:val="24"/>
          <w:szCs w:val="24"/>
        </w:rPr>
        <w:t>″172 (1)</w:t>
      </w:r>
      <w:r w:rsidRPr="0007614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D31EB">
        <w:rPr>
          <w:rFonts w:ascii="Times New Roman" w:eastAsia="Times New Roman" w:hAnsi="Times New Roman" w:cs="Times New Roman"/>
          <w:i/>
          <w:sz w:val="24"/>
          <w:szCs w:val="24"/>
        </w:rPr>
        <w:t>Service of a document relating</w:t>
      </w:r>
      <w:r w:rsidR="00EE5B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31EB">
        <w:rPr>
          <w:rFonts w:ascii="Times New Roman" w:eastAsia="Times New Roman" w:hAnsi="Times New Roman" w:cs="Times New Roman"/>
          <w:i/>
          <w:sz w:val="24"/>
          <w:szCs w:val="24"/>
        </w:rPr>
        <w:t>to legal proceedings or any other document</w:t>
      </w:r>
      <w:r w:rsidR="00EE5B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31EB">
        <w:rPr>
          <w:rFonts w:ascii="Times New Roman" w:eastAsia="Times New Roman" w:hAnsi="Times New Roman" w:cs="Times New Roman"/>
          <w:i/>
          <w:sz w:val="24"/>
          <w:szCs w:val="24"/>
        </w:rPr>
        <w:t>may be effected on a company by leaving it at, or sending it by registered post or any other prescribed method to —</w:t>
      </w:r>
    </w:p>
    <w:p w:rsidR="008D31EB" w:rsidRPr="008D31EB" w:rsidRDefault="008D31EB" w:rsidP="008D31EB">
      <w:pPr>
        <w:spacing w:after="0" w:line="240" w:lineRule="auto"/>
        <w:ind w:left="1440" w:righ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EB" w:rsidRPr="00076149" w:rsidRDefault="008D31EB" w:rsidP="00076149">
      <w:pPr>
        <w:pStyle w:val="ListParagraph"/>
        <w:numPr>
          <w:ilvl w:val="0"/>
          <w:numId w:val="7"/>
        </w:numPr>
        <w:spacing w:after="0" w:line="240" w:lineRule="auto"/>
        <w:ind w:righ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6149">
        <w:rPr>
          <w:rFonts w:ascii="Times New Roman" w:eastAsia="Times New Roman" w:hAnsi="Times New Roman" w:cs="Times New Roman"/>
          <w:i/>
          <w:sz w:val="24"/>
          <w:szCs w:val="24"/>
        </w:rPr>
        <w:t>the company‘s registered office; or</w:t>
      </w:r>
    </w:p>
    <w:p w:rsidR="00076149" w:rsidRPr="00076149" w:rsidRDefault="00076149" w:rsidP="00076149">
      <w:pPr>
        <w:pStyle w:val="ListParagraph"/>
        <w:spacing w:after="0" w:line="240" w:lineRule="auto"/>
        <w:ind w:left="2160" w:righ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EB" w:rsidRPr="00076149" w:rsidRDefault="008D31EB" w:rsidP="00076149">
      <w:pPr>
        <w:pStyle w:val="ListParagraph"/>
        <w:numPr>
          <w:ilvl w:val="0"/>
          <w:numId w:val="7"/>
        </w:numPr>
        <w:spacing w:after="0" w:line="240" w:lineRule="auto"/>
        <w:ind w:righ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6149">
        <w:rPr>
          <w:rFonts w:ascii="Times New Roman" w:eastAsia="Times New Roman" w:hAnsi="Times New Roman" w:cs="Times New Roman"/>
          <w:i/>
          <w:sz w:val="24"/>
          <w:szCs w:val="24"/>
        </w:rPr>
        <w:t>the principal place of business in Seychelles of the company‘s registered agent.</w:t>
      </w:r>
      <w:r w:rsidR="00076149" w:rsidRPr="00076149">
        <w:rPr>
          <w:rFonts w:ascii="Times New Roman" w:eastAsia="Times New Roman" w:hAnsi="Times New Roman" w:cs="Times New Roman"/>
          <w:i/>
          <w:sz w:val="24"/>
          <w:szCs w:val="24"/>
        </w:rPr>
        <w:t>″.</w:t>
      </w:r>
    </w:p>
    <w:p w:rsidR="00076149" w:rsidRDefault="00076149" w:rsidP="003233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6149" w:rsidRPr="00076149" w:rsidRDefault="00076149" w:rsidP="00076149">
      <w:pPr>
        <w:spacing w:after="0" w:line="240" w:lineRule="auto"/>
        <w:ind w:righ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EB" w:rsidRDefault="005B6A5C" w:rsidP="00F667AB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[24</w:t>
      </w:r>
      <w:r w:rsidR="00076149" w:rsidRPr="00076149">
        <w:rPr>
          <w:rFonts w:ascii="Times New Roman" w:hAnsi="Times New Roman" w:cs="Times New Roman"/>
          <w:sz w:val="24"/>
          <w:szCs w:val="24"/>
        </w:rPr>
        <w:t>]</w:t>
      </w:r>
      <w:r w:rsidR="00076149" w:rsidRPr="00076149">
        <w:rPr>
          <w:rFonts w:ascii="Times New Roman" w:hAnsi="Times New Roman" w:cs="Times New Roman"/>
          <w:sz w:val="24"/>
          <w:szCs w:val="24"/>
        </w:rPr>
        <w:tab/>
      </w:r>
      <w:r w:rsidR="00CB50D9">
        <w:rPr>
          <w:rFonts w:ascii="Times New Roman" w:hAnsi="Times New Roman" w:cs="Times New Roman"/>
          <w:sz w:val="24"/>
          <w:szCs w:val="24"/>
        </w:rPr>
        <w:t>In light of the above provisions</w:t>
      </w:r>
      <w:r w:rsidR="00063E40">
        <w:rPr>
          <w:rFonts w:ascii="Times New Roman" w:hAnsi="Times New Roman" w:cs="Times New Roman"/>
          <w:sz w:val="24"/>
          <w:szCs w:val="24"/>
        </w:rPr>
        <w:t xml:space="preserve"> and the evidence of Mr.</w:t>
      </w:r>
      <w:r w:rsidR="00EE5B2E">
        <w:rPr>
          <w:rFonts w:ascii="Times New Roman" w:hAnsi="Times New Roman" w:cs="Times New Roman"/>
          <w:sz w:val="24"/>
          <w:szCs w:val="24"/>
        </w:rPr>
        <w:t xml:space="preserve"> </w:t>
      </w:r>
      <w:r w:rsidR="00001CA2">
        <w:rPr>
          <w:rFonts w:ascii="Times New Roman" w:hAnsi="Times New Roman" w:cs="Times New Roman"/>
          <w:sz w:val="24"/>
          <w:szCs w:val="24"/>
        </w:rPr>
        <w:t>Carl Pragrassen</w:t>
      </w:r>
      <w:r w:rsidR="00CB50D9">
        <w:rPr>
          <w:rFonts w:ascii="Times New Roman" w:hAnsi="Times New Roman" w:cs="Times New Roman"/>
          <w:sz w:val="24"/>
          <w:szCs w:val="24"/>
        </w:rPr>
        <w:t xml:space="preserve">, the court is of the considered </w:t>
      </w:r>
      <w:r w:rsidR="0074065F">
        <w:rPr>
          <w:rFonts w:ascii="Times New Roman" w:hAnsi="Times New Roman" w:cs="Times New Roman"/>
          <w:sz w:val="24"/>
          <w:szCs w:val="24"/>
        </w:rPr>
        <w:t xml:space="preserve">opinion that </w:t>
      </w:r>
      <w:r w:rsidR="008C109A">
        <w:rPr>
          <w:rFonts w:ascii="Times New Roman" w:hAnsi="Times New Roman" w:cs="Times New Roman"/>
          <w:sz w:val="24"/>
          <w:szCs w:val="24"/>
        </w:rPr>
        <w:t xml:space="preserve">a registered </w:t>
      </w:r>
      <w:r w:rsidR="002B05DD">
        <w:rPr>
          <w:rFonts w:ascii="Times New Roman" w:hAnsi="Times New Roman" w:cs="Times New Roman"/>
          <w:sz w:val="24"/>
          <w:szCs w:val="24"/>
        </w:rPr>
        <w:t>agent</w:t>
      </w:r>
      <w:r w:rsidR="008C109A">
        <w:rPr>
          <w:rFonts w:ascii="Times New Roman" w:hAnsi="Times New Roman" w:cs="Times New Roman"/>
          <w:sz w:val="24"/>
          <w:szCs w:val="24"/>
        </w:rPr>
        <w:t xml:space="preserve"> is not </w:t>
      </w:r>
      <w:r w:rsidR="00CD5338">
        <w:rPr>
          <w:rFonts w:ascii="Times New Roman" w:hAnsi="Times New Roman" w:cs="Times New Roman"/>
          <w:sz w:val="24"/>
          <w:szCs w:val="24"/>
        </w:rPr>
        <w:t>empowered</w:t>
      </w:r>
      <w:r w:rsidR="00F667AB">
        <w:rPr>
          <w:rFonts w:ascii="Times New Roman" w:hAnsi="Times New Roman" w:cs="Times New Roman"/>
          <w:sz w:val="24"/>
          <w:szCs w:val="24"/>
        </w:rPr>
        <w:t xml:space="preserve"> to represent an international business company </w:t>
      </w:r>
      <w:r w:rsidR="002B05DD">
        <w:rPr>
          <w:rFonts w:ascii="Times New Roman" w:hAnsi="Times New Roman" w:cs="Times New Roman"/>
          <w:sz w:val="24"/>
          <w:szCs w:val="24"/>
        </w:rPr>
        <w:t>in legal proceedings. Section</w:t>
      </w:r>
      <w:r w:rsidR="00F667AB">
        <w:rPr>
          <w:rFonts w:ascii="Times New Roman" w:hAnsi="Times New Roman" w:cs="Times New Roman"/>
          <w:sz w:val="24"/>
          <w:szCs w:val="24"/>
        </w:rPr>
        <w:t xml:space="preserve"> 172 (1) of the </w:t>
      </w:r>
      <w:r w:rsidR="00F667AB" w:rsidRPr="00C30F14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F667AB" w:rsidRPr="00C30F14">
        <w:rPr>
          <w:rFonts w:ascii="Times New Roman" w:hAnsi="Times New Roman" w:cs="Times New Roman"/>
          <w:sz w:val="24"/>
          <w:szCs w:val="24"/>
        </w:rPr>
        <w:lastRenderedPageBreak/>
        <w:t>Business Companies Act</w:t>
      </w:r>
      <w:r w:rsidR="00F667AB">
        <w:rPr>
          <w:rFonts w:ascii="Times New Roman" w:hAnsi="Times New Roman" w:cs="Times New Roman"/>
          <w:sz w:val="24"/>
          <w:szCs w:val="24"/>
        </w:rPr>
        <w:t>, 2016,</w:t>
      </w:r>
      <w:r w:rsidR="002B05DD">
        <w:rPr>
          <w:rFonts w:ascii="Times New Roman" w:hAnsi="Times New Roman" w:cs="Times New Roman"/>
          <w:sz w:val="24"/>
          <w:szCs w:val="24"/>
        </w:rPr>
        <w:t xml:space="preserve"> only refers to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2B05DD" w:rsidRPr="002B05DD">
        <w:rPr>
          <w:rFonts w:ascii="Times New Roman" w:hAnsi="Times New Roman" w:cs="Times New Roman"/>
          <w:i/>
          <w:sz w:val="24"/>
          <w:szCs w:val="24"/>
        </w:rPr>
        <w:t>″service of a document relating to legal proceedings</w:t>
      </w:r>
      <w:r w:rsidR="00063E40" w:rsidRPr="002B05DD">
        <w:rPr>
          <w:rFonts w:ascii="Times New Roman" w:hAnsi="Times New Roman" w:cs="Times New Roman"/>
          <w:i/>
          <w:sz w:val="24"/>
          <w:szCs w:val="24"/>
        </w:rPr>
        <w:t>″</w:t>
      </w:r>
      <w:r w:rsidR="00063E40">
        <w:rPr>
          <w:rFonts w:ascii="Times New Roman" w:hAnsi="Times New Roman" w:cs="Times New Roman"/>
          <w:sz w:val="24"/>
          <w:szCs w:val="24"/>
        </w:rPr>
        <w:t xml:space="preserve">. </w:t>
      </w:r>
      <w:r w:rsidR="00CD5338">
        <w:rPr>
          <w:rFonts w:ascii="Times New Roman" w:hAnsi="Times New Roman" w:cs="Times New Roman"/>
          <w:sz w:val="24"/>
          <w:szCs w:val="24"/>
        </w:rPr>
        <w:t>There is no evidence before the court</w:t>
      </w:r>
      <w:r w:rsidR="00585377">
        <w:rPr>
          <w:rFonts w:ascii="Times New Roman" w:hAnsi="Times New Roman" w:cs="Times New Roman"/>
          <w:sz w:val="24"/>
          <w:szCs w:val="24"/>
        </w:rPr>
        <w:t>, which goes to show</w:t>
      </w:r>
      <w:r w:rsidR="00CD5338">
        <w:rPr>
          <w:rFonts w:ascii="Times New Roman" w:hAnsi="Times New Roman" w:cs="Times New Roman"/>
          <w:sz w:val="24"/>
          <w:szCs w:val="24"/>
        </w:rPr>
        <w:t xml:space="preserve"> that Plaintiff ha</w:t>
      </w:r>
      <w:r w:rsidR="00F6637F">
        <w:rPr>
          <w:rFonts w:ascii="Times New Roman" w:hAnsi="Times New Roman" w:cs="Times New Roman"/>
          <w:sz w:val="24"/>
          <w:szCs w:val="24"/>
        </w:rPr>
        <w:t xml:space="preserve">d appointed </w:t>
      </w:r>
      <w:r w:rsidR="00F6637F" w:rsidRPr="00DD5DFE">
        <w:rPr>
          <w:rFonts w:ascii="Times New Roman" w:hAnsi="Times New Roman" w:cs="Times New Roman"/>
          <w:sz w:val="24"/>
          <w:szCs w:val="24"/>
        </w:rPr>
        <w:t>Act Offshore</w:t>
      </w:r>
      <w:r w:rsidR="00CD5338">
        <w:rPr>
          <w:rFonts w:ascii="Times New Roman" w:hAnsi="Times New Roman" w:cs="Times New Roman"/>
          <w:sz w:val="24"/>
          <w:szCs w:val="24"/>
        </w:rPr>
        <w:t xml:space="preserve"> to represent it in legal proceedings.</w:t>
      </w:r>
    </w:p>
    <w:p w:rsidR="00665334" w:rsidRDefault="00665334" w:rsidP="00F667AB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5334" w:rsidRDefault="00665334" w:rsidP="00F667AB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[25]</w:t>
      </w:r>
      <w:r>
        <w:rPr>
          <w:rFonts w:ascii="Times New Roman" w:hAnsi="Times New Roman" w:cs="Times New Roman"/>
          <w:sz w:val="24"/>
          <w:szCs w:val="24"/>
        </w:rPr>
        <w:tab/>
      </w:r>
      <w:r w:rsidRPr="00665334">
        <w:rPr>
          <w:rFonts w:ascii="Times New Roman" w:hAnsi="Times New Roman" w:cs="Times New Roman"/>
          <w:b/>
          <w:sz w:val="24"/>
          <w:szCs w:val="24"/>
        </w:rPr>
        <w:t>DECISION</w:t>
      </w:r>
    </w:p>
    <w:p w:rsidR="00063E40" w:rsidRDefault="00063E40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3E40" w:rsidRDefault="005B6A5C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65334">
        <w:rPr>
          <w:rFonts w:ascii="Times New Roman" w:hAnsi="Times New Roman" w:cs="Times New Roman"/>
          <w:sz w:val="24"/>
          <w:szCs w:val="24"/>
        </w:rPr>
        <w:t>26</w:t>
      </w:r>
      <w:r w:rsidR="00063E40">
        <w:rPr>
          <w:rFonts w:ascii="Times New Roman" w:hAnsi="Times New Roman" w:cs="Times New Roman"/>
          <w:sz w:val="24"/>
          <w:szCs w:val="24"/>
        </w:rPr>
        <w:t>]</w:t>
      </w:r>
      <w:r w:rsidR="00063E40">
        <w:rPr>
          <w:rFonts w:ascii="Times New Roman" w:hAnsi="Times New Roman" w:cs="Times New Roman"/>
          <w:sz w:val="24"/>
          <w:szCs w:val="24"/>
        </w:rPr>
        <w:tab/>
        <w:t>For the reasons s</w:t>
      </w:r>
      <w:r w:rsidR="00F667AB">
        <w:rPr>
          <w:rFonts w:ascii="Times New Roman" w:hAnsi="Times New Roman" w:cs="Times New Roman"/>
          <w:sz w:val="24"/>
          <w:szCs w:val="24"/>
        </w:rPr>
        <w:t>tated above, the court dismisses</w:t>
      </w:r>
      <w:r w:rsidR="00621F22">
        <w:rPr>
          <w:rFonts w:ascii="Times New Roman" w:hAnsi="Times New Roman" w:cs="Times New Roman"/>
          <w:sz w:val="24"/>
          <w:szCs w:val="24"/>
        </w:rPr>
        <w:t xml:space="preserve"> </w:t>
      </w:r>
      <w:r w:rsidR="00516B19">
        <w:rPr>
          <w:rFonts w:ascii="Times New Roman" w:hAnsi="Times New Roman" w:cs="Times New Roman"/>
          <w:sz w:val="24"/>
          <w:szCs w:val="24"/>
        </w:rPr>
        <w:t xml:space="preserve">Plaintiff’s </w:t>
      </w:r>
      <w:r w:rsidR="00063E40">
        <w:rPr>
          <w:rFonts w:ascii="Times New Roman" w:hAnsi="Times New Roman" w:cs="Times New Roman"/>
          <w:sz w:val="24"/>
          <w:szCs w:val="24"/>
        </w:rPr>
        <w:t>Plaint with costs.</w:t>
      </w: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Signed, dated and delivered at Ile du Port on 20 July 2017.</w:t>
      </w: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030B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Robinson</w:t>
      </w:r>
    </w:p>
    <w:p w:rsidR="0054030B" w:rsidRPr="00076149" w:rsidRDefault="0054030B" w:rsidP="00323333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of the Supreme Court</w:t>
      </w:r>
    </w:p>
    <w:sectPr w:rsidR="0054030B" w:rsidRPr="00076149" w:rsidSect="008E70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F2" w:rsidRDefault="00944FF2" w:rsidP="00345FE6">
      <w:pPr>
        <w:spacing w:after="0" w:line="240" w:lineRule="auto"/>
      </w:pPr>
      <w:r>
        <w:separator/>
      </w:r>
    </w:p>
  </w:endnote>
  <w:endnote w:type="continuationSeparator" w:id="0">
    <w:p w:rsidR="00944FF2" w:rsidRDefault="00944FF2" w:rsidP="0034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172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FE6" w:rsidRDefault="000256E0">
        <w:pPr>
          <w:pStyle w:val="Footer"/>
          <w:jc w:val="center"/>
        </w:pPr>
        <w:r>
          <w:fldChar w:fldCharType="begin"/>
        </w:r>
        <w:r w:rsidR="00345FE6">
          <w:instrText xml:space="preserve"> PAGE   \* MERGEFORMAT </w:instrText>
        </w:r>
        <w:r>
          <w:fldChar w:fldCharType="separate"/>
        </w:r>
        <w:r w:rsidR="00E43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FE6" w:rsidRDefault="00345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F2" w:rsidRDefault="00944FF2" w:rsidP="00345FE6">
      <w:pPr>
        <w:spacing w:after="0" w:line="240" w:lineRule="auto"/>
      </w:pPr>
      <w:r>
        <w:separator/>
      </w:r>
    </w:p>
  </w:footnote>
  <w:footnote w:type="continuationSeparator" w:id="0">
    <w:p w:rsidR="00944FF2" w:rsidRDefault="00944FF2" w:rsidP="0034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8DA"/>
    <w:multiLevelType w:val="hybridMultilevel"/>
    <w:tmpl w:val="221877CA"/>
    <w:lvl w:ilvl="0" w:tplc="49F2153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C6253"/>
    <w:multiLevelType w:val="hybridMultilevel"/>
    <w:tmpl w:val="C11AA466"/>
    <w:lvl w:ilvl="0" w:tplc="78E68F3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B6E"/>
    <w:multiLevelType w:val="hybridMultilevel"/>
    <w:tmpl w:val="675213B6"/>
    <w:lvl w:ilvl="0" w:tplc="5B1829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025025"/>
    <w:multiLevelType w:val="hybridMultilevel"/>
    <w:tmpl w:val="708E90D8"/>
    <w:lvl w:ilvl="0" w:tplc="032623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C46848"/>
    <w:multiLevelType w:val="hybridMultilevel"/>
    <w:tmpl w:val="AC6E78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A53C0D"/>
    <w:multiLevelType w:val="hybridMultilevel"/>
    <w:tmpl w:val="01161B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35E0F"/>
    <w:multiLevelType w:val="hybridMultilevel"/>
    <w:tmpl w:val="E910BC6E"/>
    <w:lvl w:ilvl="0" w:tplc="ED6861A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C37"/>
    <w:rsid w:val="00001CA2"/>
    <w:rsid w:val="0000330C"/>
    <w:rsid w:val="00011DB1"/>
    <w:rsid w:val="00011DFE"/>
    <w:rsid w:val="000238F9"/>
    <w:rsid w:val="00024FF2"/>
    <w:rsid w:val="000256E0"/>
    <w:rsid w:val="00026A28"/>
    <w:rsid w:val="00054344"/>
    <w:rsid w:val="00063E40"/>
    <w:rsid w:val="000663ED"/>
    <w:rsid w:val="00074DCC"/>
    <w:rsid w:val="00076149"/>
    <w:rsid w:val="00092651"/>
    <w:rsid w:val="000A6F0E"/>
    <w:rsid w:val="000B326F"/>
    <w:rsid w:val="000B3DE6"/>
    <w:rsid w:val="000C7826"/>
    <w:rsid w:val="000E3A69"/>
    <w:rsid w:val="000E4275"/>
    <w:rsid w:val="0010453A"/>
    <w:rsid w:val="001054FF"/>
    <w:rsid w:val="00115CE8"/>
    <w:rsid w:val="001172FA"/>
    <w:rsid w:val="00121675"/>
    <w:rsid w:val="0012222C"/>
    <w:rsid w:val="0012259C"/>
    <w:rsid w:val="0013213F"/>
    <w:rsid w:val="001362DB"/>
    <w:rsid w:val="00141882"/>
    <w:rsid w:val="00143A21"/>
    <w:rsid w:val="00184B86"/>
    <w:rsid w:val="00185248"/>
    <w:rsid w:val="00185710"/>
    <w:rsid w:val="001D097D"/>
    <w:rsid w:val="001D0E91"/>
    <w:rsid w:val="001E135B"/>
    <w:rsid w:val="001F0F41"/>
    <w:rsid w:val="001F10DE"/>
    <w:rsid w:val="00203E48"/>
    <w:rsid w:val="00204BA0"/>
    <w:rsid w:val="0022622E"/>
    <w:rsid w:val="0023098C"/>
    <w:rsid w:val="00244F34"/>
    <w:rsid w:val="00261FF9"/>
    <w:rsid w:val="00262E97"/>
    <w:rsid w:val="0027489C"/>
    <w:rsid w:val="0028320F"/>
    <w:rsid w:val="002836F7"/>
    <w:rsid w:val="00290E60"/>
    <w:rsid w:val="00293749"/>
    <w:rsid w:val="002A0219"/>
    <w:rsid w:val="002B05DD"/>
    <w:rsid w:val="002B1BE2"/>
    <w:rsid w:val="002B4521"/>
    <w:rsid w:val="002D3B20"/>
    <w:rsid w:val="002D5236"/>
    <w:rsid w:val="002E7820"/>
    <w:rsid w:val="002F4B94"/>
    <w:rsid w:val="003067EB"/>
    <w:rsid w:val="00323333"/>
    <w:rsid w:val="003308CE"/>
    <w:rsid w:val="00331961"/>
    <w:rsid w:val="00340BB4"/>
    <w:rsid w:val="003442B7"/>
    <w:rsid w:val="00344D68"/>
    <w:rsid w:val="00345FE6"/>
    <w:rsid w:val="0035589B"/>
    <w:rsid w:val="00356F30"/>
    <w:rsid w:val="00375D44"/>
    <w:rsid w:val="00386996"/>
    <w:rsid w:val="003B5DB9"/>
    <w:rsid w:val="003B6E78"/>
    <w:rsid w:val="003D2A20"/>
    <w:rsid w:val="003E0AD2"/>
    <w:rsid w:val="003E1720"/>
    <w:rsid w:val="003E28EF"/>
    <w:rsid w:val="003F6AEB"/>
    <w:rsid w:val="00405E65"/>
    <w:rsid w:val="004348AA"/>
    <w:rsid w:val="00437C1E"/>
    <w:rsid w:val="004507E1"/>
    <w:rsid w:val="00456975"/>
    <w:rsid w:val="004702AE"/>
    <w:rsid w:val="00476F13"/>
    <w:rsid w:val="004C3DBB"/>
    <w:rsid w:val="004C6163"/>
    <w:rsid w:val="004C7517"/>
    <w:rsid w:val="004D2E3E"/>
    <w:rsid w:val="004D5E34"/>
    <w:rsid w:val="004D6B2E"/>
    <w:rsid w:val="004E7D73"/>
    <w:rsid w:val="0051056A"/>
    <w:rsid w:val="00511B1F"/>
    <w:rsid w:val="00512904"/>
    <w:rsid w:val="00513414"/>
    <w:rsid w:val="00516B19"/>
    <w:rsid w:val="00522B5F"/>
    <w:rsid w:val="005239FF"/>
    <w:rsid w:val="00523EBE"/>
    <w:rsid w:val="00530129"/>
    <w:rsid w:val="00534CF0"/>
    <w:rsid w:val="0054030B"/>
    <w:rsid w:val="00542615"/>
    <w:rsid w:val="005436DC"/>
    <w:rsid w:val="00543E1B"/>
    <w:rsid w:val="0055311C"/>
    <w:rsid w:val="005536A0"/>
    <w:rsid w:val="00560994"/>
    <w:rsid w:val="00562274"/>
    <w:rsid w:val="005666E3"/>
    <w:rsid w:val="00571930"/>
    <w:rsid w:val="00585377"/>
    <w:rsid w:val="005A1802"/>
    <w:rsid w:val="005B3545"/>
    <w:rsid w:val="005B5AEB"/>
    <w:rsid w:val="005B6A5C"/>
    <w:rsid w:val="005C1BEE"/>
    <w:rsid w:val="005D0680"/>
    <w:rsid w:val="005D717A"/>
    <w:rsid w:val="005E3762"/>
    <w:rsid w:val="005F5F1C"/>
    <w:rsid w:val="006036BA"/>
    <w:rsid w:val="00605237"/>
    <w:rsid w:val="006104B1"/>
    <w:rsid w:val="00621F22"/>
    <w:rsid w:val="00627794"/>
    <w:rsid w:val="00630E11"/>
    <w:rsid w:val="00634481"/>
    <w:rsid w:val="0063792C"/>
    <w:rsid w:val="00644152"/>
    <w:rsid w:val="00644D2B"/>
    <w:rsid w:val="00645016"/>
    <w:rsid w:val="0064651E"/>
    <w:rsid w:val="00656C8F"/>
    <w:rsid w:val="00665334"/>
    <w:rsid w:val="00675D22"/>
    <w:rsid w:val="00681280"/>
    <w:rsid w:val="006865E9"/>
    <w:rsid w:val="006906B4"/>
    <w:rsid w:val="0069510C"/>
    <w:rsid w:val="0069771C"/>
    <w:rsid w:val="006C2B58"/>
    <w:rsid w:val="006C3304"/>
    <w:rsid w:val="006D1CEE"/>
    <w:rsid w:val="006D575E"/>
    <w:rsid w:val="006E34AA"/>
    <w:rsid w:val="006E4032"/>
    <w:rsid w:val="006F5449"/>
    <w:rsid w:val="006F7AF2"/>
    <w:rsid w:val="007011A0"/>
    <w:rsid w:val="00704EF6"/>
    <w:rsid w:val="00705FF9"/>
    <w:rsid w:val="007103AB"/>
    <w:rsid w:val="0071071F"/>
    <w:rsid w:val="00714C37"/>
    <w:rsid w:val="00716EE6"/>
    <w:rsid w:val="00721792"/>
    <w:rsid w:val="00721BC8"/>
    <w:rsid w:val="00722158"/>
    <w:rsid w:val="0074065F"/>
    <w:rsid w:val="007508EE"/>
    <w:rsid w:val="00777B2A"/>
    <w:rsid w:val="00777E3F"/>
    <w:rsid w:val="007956E2"/>
    <w:rsid w:val="007967DA"/>
    <w:rsid w:val="00796E8F"/>
    <w:rsid w:val="007A6911"/>
    <w:rsid w:val="007C441D"/>
    <w:rsid w:val="007E108E"/>
    <w:rsid w:val="007F3891"/>
    <w:rsid w:val="007F64AE"/>
    <w:rsid w:val="00805B80"/>
    <w:rsid w:val="00820FA1"/>
    <w:rsid w:val="00827151"/>
    <w:rsid w:val="00837C0D"/>
    <w:rsid w:val="0086003F"/>
    <w:rsid w:val="00862E9C"/>
    <w:rsid w:val="0086541F"/>
    <w:rsid w:val="00871563"/>
    <w:rsid w:val="00890F12"/>
    <w:rsid w:val="008C109A"/>
    <w:rsid w:val="008D0BFC"/>
    <w:rsid w:val="008D31EB"/>
    <w:rsid w:val="008D7E1A"/>
    <w:rsid w:val="008E210C"/>
    <w:rsid w:val="008E4689"/>
    <w:rsid w:val="008E7086"/>
    <w:rsid w:val="008F3EB6"/>
    <w:rsid w:val="009073CA"/>
    <w:rsid w:val="0091290C"/>
    <w:rsid w:val="00914459"/>
    <w:rsid w:val="009425DC"/>
    <w:rsid w:val="0094262E"/>
    <w:rsid w:val="00943188"/>
    <w:rsid w:val="00944FF2"/>
    <w:rsid w:val="00947FFB"/>
    <w:rsid w:val="00951871"/>
    <w:rsid w:val="00957E46"/>
    <w:rsid w:val="00966B51"/>
    <w:rsid w:val="00982584"/>
    <w:rsid w:val="009847D9"/>
    <w:rsid w:val="009A0480"/>
    <w:rsid w:val="009A5C0B"/>
    <w:rsid w:val="009C3169"/>
    <w:rsid w:val="009D28C4"/>
    <w:rsid w:val="009D54B3"/>
    <w:rsid w:val="009F0CA3"/>
    <w:rsid w:val="00A03E3A"/>
    <w:rsid w:val="00A128AC"/>
    <w:rsid w:val="00A368CE"/>
    <w:rsid w:val="00A37659"/>
    <w:rsid w:val="00A41637"/>
    <w:rsid w:val="00A45460"/>
    <w:rsid w:val="00A50CFC"/>
    <w:rsid w:val="00A62E6D"/>
    <w:rsid w:val="00A75FFD"/>
    <w:rsid w:val="00A961CE"/>
    <w:rsid w:val="00AA564F"/>
    <w:rsid w:val="00AA7BB9"/>
    <w:rsid w:val="00AC375C"/>
    <w:rsid w:val="00AC5407"/>
    <w:rsid w:val="00AC7AF7"/>
    <w:rsid w:val="00B017D4"/>
    <w:rsid w:val="00B03C05"/>
    <w:rsid w:val="00B056BD"/>
    <w:rsid w:val="00B23AE8"/>
    <w:rsid w:val="00B501D7"/>
    <w:rsid w:val="00B5559D"/>
    <w:rsid w:val="00B71B67"/>
    <w:rsid w:val="00B81CBE"/>
    <w:rsid w:val="00B95D33"/>
    <w:rsid w:val="00BA04D9"/>
    <w:rsid w:val="00BA2171"/>
    <w:rsid w:val="00BA346C"/>
    <w:rsid w:val="00BC5D66"/>
    <w:rsid w:val="00BD3D17"/>
    <w:rsid w:val="00BD490A"/>
    <w:rsid w:val="00BE0F81"/>
    <w:rsid w:val="00BF4AC0"/>
    <w:rsid w:val="00BF7A3B"/>
    <w:rsid w:val="00C036AD"/>
    <w:rsid w:val="00C11F80"/>
    <w:rsid w:val="00C24CA7"/>
    <w:rsid w:val="00C30F14"/>
    <w:rsid w:val="00C37E9B"/>
    <w:rsid w:val="00C554FB"/>
    <w:rsid w:val="00C834DA"/>
    <w:rsid w:val="00CA2DB9"/>
    <w:rsid w:val="00CB11D0"/>
    <w:rsid w:val="00CB4735"/>
    <w:rsid w:val="00CB50D9"/>
    <w:rsid w:val="00CB5C62"/>
    <w:rsid w:val="00CD5338"/>
    <w:rsid w:val="00CE4F55"/>
    <w:rsid w:val="00CF2C7C"/>
    <w:rsid w:val="00CF33CD"/>
    <w:rsid w:val="00D00B7C"/>
    <w:rsid w:val="00D06D33"/>
    <w:rsid w:val="00D16B76"/>
    <w:rsid w:val="00D2765A"/>
    <w:rsid w:val="00D420E4"/>
    <w:rsid w:val="00D42491"/>
    <w:rsid w:val="00D65737"/>
    <w:rsid w:val="00D65DBC"/>
    <w:rsid w:val="00D70D02"/>
    <w:rsid w:val="00D85D8F"/>
    <w:rsid w:val="00D8665D"/>
    <w:rsid w:val="00DA456C"/>
    <w:rsid w:val="00DB4819"/>
    <w:rsid w:val="00DD5DFE"/>
    <w:rsid w:val="00DE42F6"/>
    <w:rsid w:val="00DE76A8"/>
    <w:rsid w:val="00E268FE"/>
    <w:rsid w:val="00E43388"/>
    <w:rsid w:val="00E50EF6"/>
    <w:rsid w:val="00E80326"/>
    <w:rsid w:val="00E91CEF"/>
    <w:rsid w:val="00EA47E8"/>
    <w:rsid w:val="00EB0A58"/>
    <w:rsid w:val="00EB0EA5"/>
    <w:rsid w:val="00EB38F9"/>
    <w:rsid w:val="00EC3290"/>
    <w:rsid w:val="00EC6A58"/>
    <w:rsid w:val="00ED051E"/>
    <w:rsid w:val="00ED0EAB"/>
    <w:rsid w:val="00ED320C"/>
    <w:rsid w:val="00ED7A14"/>
    <w:rsid w:val="00EE1C1F"/>
    <w:rsid w:val="00EE444D"/>
    <w:rsid w:val="00EE5B2E"/>
    <w:rsid w:val="00EE6F96"/>
    <w:rsid w:val="00EF4F09"/>
    <w:rsid w:val="00F057B3"/>
    <w:rsid w:val="00F14D82"/>
    <w:rsid w:val="00F20BA4"/>
    <w:rsid w:val="00F30BBA"/>
    <w:rsid w:val="00F31373"/>
    <w:rsid w:val="00F60DDC"/>
    <w:rsid w:val="00F6637F"/>
    <w:rsid w:val="00F667AB"/>
    <w:rsid w:val="00FB0ACF"/>
    <w:rsid w:val="00FC3086"/>
    <w:rsid w:val="00FC56F9"/>
    <w:rsid w:val="00FD165D"/>
    <w:rsid w:val="00FD72C0"/>
    <w:rsid w:val="00FD742E"/>
    <w:rsid w:val="00FE4ED9"/>
    <w:rsid w:val="00FF01C4"/>
    <w:rsid w:val="00FF6078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07A63-ED28-49FA-B77B-E09013FA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E6"/>
  </w:style>
  <w:style w:type="paragraph" w:styleId="Footer">
    <w:name w:val="footer"/>
    <w:basedOn w:val="Normal"/>
    <w:link w:val="FooterChar"/>
    <w:uiPriority w:val="99"/>
    <w:unhideWhenUsed/>
    <w:rsid w:val="0034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E6"/>
  </w:style>
  <w:style w:type="paragraph" w:styleId="ListParagraph">
    <w:name w:val="List Paragraph"/>
    <w:basedOn w:val="Normal"/>
    <w:uiPriority w:val="34"/>
    <w:qFormat/>
    <w:rsid w:val="005129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0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1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1D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D320C"/>
    <w:rPr>
      <w:color w:val="808080"/>
    </w:rPr>
  </w:style>
  <w:style w:type="paragraph" w:customStyle="1" w:styleId="estatutes-1-sectionheading">
    <w:name w:val="estatutes-1-sectionheading"/>
    <w:basedOn w:val="Normal"/>
    <w:rsid w:val="009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atutes-1-section">
    <w:name w:val="estatutes-1-section"/>
    <w:basedOn w:val="Normal"/>
    <w:rsid w:val="009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atutes-2-subsection">
    <w:name w:val="estatutes-2-subsection"/>
    <w:basedOn w:val="Normal"/>
    <w:rsid w:val="009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atutes-0-legislativehistory">
    <w:name w:val="estatutes-0-legislativehistory"/>
    <w:basedOn w:val="Normal"/>
    <w:rsid w:val="0094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1339-9E17-4B4A-AB14-D191B5B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Helene Hoareau</cp:lastModifiedBy>
  <cp:revision>10</cp:revision>
  <cp:lastPrinted>2017-07-20T09:03:00Z</cp:lastPrinted>
  <dcterms:created xsi:type="dcterms:W3CDTF">2017-07-20T09:04:00Z</dcterms:created>
  <dcterms:modified xsi:type="dcterms:W3CDTF">2017-07-25T04:38:00Z</dcterms:modified>
  <cp:contentStatus/>
</cp:coreProperties>
</file>