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6E58DB">
        <w:rPr>
          <w:b/>
          <w:sz w:val="28"/>
          <w:szCs w:val="28"/>
        </w:rPr>
      </w:r>
      <w:r w:rsidR="006E58DB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4A633E">
        <w:rPr>
          <w:b/>
          <w:sz w:val="28"/>
          <w:szCs w:val="28"/>
        </w:rPr>
        <w:t>65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4A633E">
        <w:rPr>
          <w:b/>
          <w:sz w:val="28"/>
          <w:szCs w:val="28"/>
        </w:rPr>
        <w:t>16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2E61AC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4A633E">
        <w:rPr>
          <w:b/>
          <w:sz w:val="24"/>
          <w:szCs w:val="24"/>
        </w:rPr>
        <w:t>7</w:t>
      </w:r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E61AC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3" w:name="Text40"/>
      <w:bookmarkStart w:id="4" w:name="Text22"/>
      <w:r w:rsidRPr="0096251D">
        <w:rPr>
          <w:b/>
          <w:sz w:val="24"/>
          <w:szCs w:val="24"/>
        </w:rPr>
        <w:t>THE REPUBLIC</w:t>
      </w:r>
      <w:bookmarkEnd w:id="3"/>
      <w:bookmarkEnd w:id="4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4A633E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I</w:t>
      </w:r>
      <w:r w:rsidR="00001215">
        <w:rPr>
          <w:b/>
          <w:sz w:val="24"/>
          <w:szCs w:val="24"/>
        </w:rPr>
        <w:t>VAN BERNARD</w:t>
      </w:r>
      <w:r>
        <w:rPr>
          <w:b/>
          <w:sz w:val="24"/>
          <w:szCs w:val="24"/>
        </w:rPr>
        <w:t xml:space="preserve"> ERNESTA</w:t>
      </w:r>
    </w:p>
    <w:bookmarkStart w:id="5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E58DB">
        <w:rPr>
          <w:sz w:val="24"/>
          <w:szCs w:val="24"/>
        </w:rPr>
      </w:r>
      <w:r w:rsidR="006E58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6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4A633E">
      <w:pPr>
        <w:spacing w:line="360" w:lineRule="auto"/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r w:rsidR="004A633E">
        <w:rPr>
          <w:sz w:val="24"/>
          <w:szCs w:val="24"/>
        </w:rPr>
        <w:t>Ms Ibrahim f</w:t>
      </w:r>
      <w:r w:rsidR="007779A2">
        <w:rPr>
          <w:sz w:val="24"/>
          <w:szCs w:val="24"/>
        </w:rPr>
        <w:t>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4A633E">
      <w:pPr>
        <w:spacing w:line="360" w:lineRule="auto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7"/>
      <w:r w:rsidR="004A633E">
        <w:rPr>
          <w:sz w:val="24"/>
          <w:szCs w:val="24"/>
        </w:rPr>
        <w:t>Mr Clifford Andre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>th</w:t>
      </w:r>
      <w:bookmarkStart w:id="9" w:name="_GoBack"/>
      <w:bookmarkEnd w:id="9"/>
      <w:r w:rsidR="0096251D">
        <w:rPr>
          <w:sz w:val="24"/>
          <w:szCs w:val="24"/>
        </w:rPr>
        <w:t xml:space="preserve">e </w:t>
      </w:r>
      <w:bookmarkStart w:id="10" w:name="Dropdown17"/>
      <w:bookmarkEnd w:id="8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E58DB">
        <w:rPr>
          <w:sz w:val="24"/>
          <w:szCs w:val="24"/>
        </w:rPr>
      </w:r>
      <w:r w:rsidR="006E58DB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0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1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2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4A633E">
        <w:rPr>
          <w:sz w:val="24"/>
          <w:szCs w:val="24"/>
        </w:rPr>
        <w:t>28</w:t>
      </w:r>
      <w:r w:rsidR="004A633E" w:rsidRPr="004A633E">
        <w:rPr>
          <w:sz w:val="24"/>
          <w:szCs w:val="24"/>
          <w:vertAlign w:val="superscript"/>
        </w:rPr>
        <w:t>th</w:t>
      </w:r>
      <w:r w:rsidR="004A633E">
        <w:rPr>
          <w:sz w:val="24"/>
          <w:szCs w:val="24"/>
        </w:rPr>
        <w:t xml:space="preserve"> of September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3" w:name="Dropdown2"/>
    </w:p>
    <w:bookmarkEnd w:id="13"/>
    <w:p w:rsidR="00C87FCA" w:rsidRDefault="004A633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SENTENCE"/>
              <w:listEntry w:val="JUDGMENT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bookmarkStart w:id="14" w:name="Dropdown8"/>
      <w:r>
        <w:rPr>
          <w:b/>
          <w:sz w:val="24"/>
          <w:szCs w:val="24"/>
        </w:rPr>
        <w:instrText xml:space="preserve"> FORMDROPDOWN </w:instrText>
      </w:r>
      <w:r w:rsidR="006E58DB">
        <w:rPr>
          <w:b/>
          <w:sz w:val="24"/>
          <w:szCs w:val="24"/>
        </w:rPr>
      </w:r>
      <w:r w:rsidR="006E58D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4A633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Nunkoo J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Vidot J"/>
              <w:listEntry w:val="L. Pillay, J"/>
            </w:ddList>
          </w:ffData>
        </w:fldChar>
      </w:r>
      <w:bookmarkStart w:id="15" w:name="Dropdown9"/>
      <w:r>
        <w:rPr>
          <w:b/>
          <w:sz w:val="24"/>
          <w:szCs w:val="24"/>
        </w:rPr>
        <w:instrText xml:space="preserve"> FORMDROPDOWN </w:instrText>
      </w:r>
      <w:r w:rsidR="006E58DB">
        <w:rPr>
          <w:b/>
          <w:sz w:val="24"/>
          <w:szCs w:val="24"/>
        </w:rPr>
      </w:r>
      <w:r w:rsidR="006E58D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633E" w:rsidRDefault="004A633E" w:rsidP="004A633E">
      <w:pPr>
        <w:pStyle w:val="JudgmentText"/>
      </w:pPr>
      <w:r>
        <w:lastRenderedPageBreak/>
        <w:t xml:space="preserve">The Accused was charged of the offence of uttering </w:t>
      </w:r>
      <w:r w:rsidR="00964B44">
        <w:t xml:space="preserve">threats </w:t>
      </w:r>
      <w:r>
        <w:t>to NDEA agent contrary to Section 16(6) b of the National Drugs Enforcement Act (Act 20 of 2008) and punishable under Section 17 (3) thereto.</w:t>
      </w:r>
    </w:p>
    <w:p w:rsidR="004A633E" w:rsidRDefault="004A633E" w:rsidP="004A633E">
      <w:pPr>
        <w:pStyle w:val="JudgmentText"/>
      </w:pPr>
      <w:r>
        <w:t>Section 16(6) b provides as follows:</w:t>
      </w:r>
    </w:p>
    <w:p w:rsidR="004A633E" w:rsidRPr="00964B44" w:rsidRDefault="004A633E" w:rsidP="004A633E">
      <w:pPr>
        <w:pStyle w:val="JudgmentText"/>
        <w:numPr>
          <w:ilvl w:val="0"/>
          <w:numId w:val="0"/>
        </w:numPr>
        <w:ind w:left="720"/>
        <w:rPr>
          <w:i/>
        </w:rPr>
      </w:pPr>
      <w:r w:rsidRPr="00964B44">
        <w:rPr>
          <w:i/>
        </w:rPr>
        <w:t xml:space="preserve">A person who – </w:t>
      </w:r>
    </w:p>
    <w:p w:rsidR="004A633E" w:rsidRPr="00964B44" w:rsidRDefault="00964B44" w:rsidP="00964B44">
      <w:pPr>
        <w:pStyle w:val="JudgmentText"/>
        <w:numPr>
          <w:ilvl w:val="0"/>
          <w:numId w:val="0"/>
        </w:numPr>
        <w:ind w:left="720"/>
        <w:rPr>
          <w:i/>
        </w:rPr>
      </w:pPr>
      <w:r w:rsidRPr="00964B44">
        <w:rPr>
          <w:i/>
        </w:rPr>
        <w:t>u</w:t>
      </w:r>
      <w:r w:rsidR="004A633E" w:rsidRPr="00964B44">
        <w:rPr>
          <w:i/>
        </w:rPr>
        <w:t>tters or sends threats to or in any way, intimidates or menaces an NDEA agent or any member of his family of an NDEA agent;</w:t>
      </w:r>
    </w:p>
    <w:p w:rsidR="004A633E" w:rsidRDefault="004A633E" w:rsidP="004A633E">
      <w:pPr>
        <w:pStyle w:val="JudgmentText"/>
      </w:pPr>
      <w:r w:rsidRPr="00964B44">
        <w:lastRenderedPageBreak/>
        <w:t xml:space="preserve">Section </w:t>
      </w:r>
      <w:r w:rsidR="00964B44">
        <w:t>1</w:t>
      </w:r>
      <w:r w:rsidR="00964B44" w:rsidRPr="00964B44">
        <w:t xml:space="preserve">7 </w:t>
      </w:r>
      <w:r w:rsidRPr="00964B44">
        <w:t>provides for the sentence which is a fine not exceeding Rs 5000,000.00 or a term</w:t>
      </w:r>
      <w:r w:rsidRPr="00964B44">
        <w:rPr>
          <w:i/>
        </w:rPr>
        <w:t xml:space="preserve"> </w:t>
      </w:r>
      <w:r>
        <w:t>of imprisonment not exceeding 20 years.</w:t>
      </w:r>
    </w:p>
    <w:p w:rsidR="004A633E" w:rsidRDefault="004A633E" w:rsidP="004A633E">
      <w:pPr>
        <w:pStyle w:val="JudgmentText"/>
      </w:pPr>
      <w:r>
        <w:t>Accused pleaded guilty and was convicted.</w:t>
      </w:r>
    </w:p>
    <w:p w:rsidR="004A633E" w:rsidRDefault="004A633E" w:rsidP="004A633E">
      <w:pPr>
        <w:pStyle w:val="JudgmentText"/>
      </w:pPr>
      <w:r>
        <w:t>In mitigation Learned Counsel stated that Accused is a first time offender aged 30 years. He has a cycle rental business at La Digue. He has a daughter who is ten years old and another child is due any time. Learned Counsel urged the court to believe that it was a mere exchange of words implying that accused</w:t>
      </w:r>
      <w:r w:rsidR="00964B44">
        <w:t>’s</w:t>
      </w:r>
      <w:r>
        <w:t xml:space="preserve"> threats should not be taken seriously.</w:t>
      </w:r>
    </w:p>
    <w:p w:rsidR="004A633E" w:rsidRDefault="004A633E" w:rsidP="004A633E">
      <w:pPr>
        <w:pStyle w:val="JudgmentText"/>
      </w:pPr>
      <w:r>
        <w:t>The Court notes the very serious penalty attaching to this offence and is also aware of the very serious circumstances when a heavy sentence can be imposed.</w:t>
      </w:r>
    </w:p>
    <w:p w:rsidR="004A633E" w:rsidRDefault="004A633E" w:rsidP="004A633E">
      <w:pPr>
        <w:pStyle w:val="JudgmentText"/>
      </w:pPr>
      <w:r>
        <w:t>In view of the fact that the accused pleaded guilty and taking into account the fact that accused is well establish</w:t>
      </w:r>
      <w:r w:rsidR="00964B44">
        <w:t>ed in his business</w:t>
      </w:r>
      <w:r w:rsidR="00A103C0">
        <w:t xml:space="preserve"> which he has to run personally, a fine will meet the ends of justice. T</w:t>
      </w:r>
      <w:r>
        <w:t xml:space="preserve">he court sentences accused to pay a fine of </w:t>
      </w:r>
      <w:r w:rsidR="00A103C0">
        <w:t xml:space="preserve"> </w:t>
      </w:r>
      <w:r>
        <w:t>Rs 5000.00</w:t>
      </w:r>
    </w:p>
    <w:p w:rsidR="00EF2051" w:rsidRPr="00964B44" w:rsidRDefault="002E61AC" w:rsidP="00964B44">
      <w:pPr>
        <w:pStyle w:val="JudgmentText"/>
        <w:numPr>
          <w:ilvl w:val="0"/>
          <w:numId w:val="0"/>
        </w:numPr>
        <w:ind w:left="720"/>
        <w:sectPr w:rsidR="00EF2051" w:rsidRPr="00964B4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4A633E">
        <w:rPr>
          <w:highlight w:val="lightGray"/>
        </w:rPr>
        <w:fldChar w:fldCharType="begin"/>
      </w:r>
      <w:r w:rsidR="007C2809" w:rsidRPr="004A633E">
        <w:rPr>
          <w:highlight w:val="lightGray"/>
        </w:rPr>
        <w:instrText xml:space="preserve">  </w:instrText>
      </w:r>
      <w:r w:rsidRPr="004A633E">
        <w:rPr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4A633E">
        <w:rPr>
          <w:sz w:val="24"/>
          <w:szCs w:val="24"/>
        </w:rPr>
        <w:t>28</w:t>
      </w:r>
      <w:r w:rsidR="004A633E" w:rsidRPr="004A633E">
        <w:rPr>
          <w:sz w:val="24"/>
          <w:szCs w:val="24"/>
          <w:vertAlign w:val="superscript"/>
        </w:rPr>
        <w:t>th</w:t>
      </w:r>
      <w:r w:rsidR="004A633E">
        <w:rPr>
          <w:sz w:val="24"/>
          <w:szCs w:val="24"/>
        </w:rPr>
        <w:t xml:space="preserve"> of September 2017.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4A633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S Nunkoo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M Vidot"/>
              <w:listEntry w:val="L Pillay, J"/>
            </w:ddList>
          </w:ffData>
        </w:fldChar>
      </w:r>
      <w:bookmarkStart w:id="16" w:name="Dropdown6"/>
      <w:r>
        <w:rPr>
          <w:sz w:val="24"/>
          <w:szCs w:val="24"/>
        </w:rPr>
        <w:instrText xml:space="preserve"> FORMDROPDOWN </w:instrText>
      </w:r>
      <w:r w:rsidR="006E58DB">
        <w:rPr>
          <w:sz w:val="24"/>
          <w:szCs w:val="24"/>
        </w:rPr>
      </w:r>
      <w:r w:rsidR="006E58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F4" w:rsidRDefault="00FF79F4" w:rsidP="00DB6D34">
      <w:r>
        <w:separator/>
      </w:r>
    </w:p>
  </w:endnote>
  <w:endnote w:type="continuationSeparator" w:id="0">
    <w:p w:rsidR="00FF79F4" w:rsidRDefault="00FF79F4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8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F4" w:rsidRDefault="00FF79F4" w:rsidP="00DB6D34">
      <w:r>
        <w:separator/>
      </w:r>
    </w:p>
  </w:footnote>
  <w:footnote w:type="continuationSeparator" w:id="0">
    <w:p w:rsidR="00FF79F4" w:rsidRDefault="00FF79F4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66E"/>
    <w:multiLevelType w:val="hybridMultilevel"/>
    <w:tmpl w:val="DF0C634E"/>
    <w:lvl w:ilvl="0" w:tplc="C4A215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2"/>
    <w:rsid w:val="00001215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0B8B"/>
    <w:rsid w:val="00362044"/>
    <w:rsid w:val="003647E7"/>
    <w:rsid w:val="00370352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A633E"/>
    <w:rsid w:val="004B37F1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E58DB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02B9"/>
    <w:rsid w:val="00951EC0"/>
    <w:rsid w:val="0096041D"/>
    <w:rsid w:val="0096251D"/>
    <w:rsid w:val="00964B44"/>
    <w:rsid w:val="00981287"/>
    <w:rsid w:val="00983045"/>
    <w:rsid w:val="009C02C9"/>
    <w:rsid w:val="009E05E5"/>
    <w:rsid w:val="009F1B68"/>
    <w:rsid w:val="009F4DC4"/>
    <w:rsid w:val="00A103C0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48458-AAD1-4973-950F-1F7E245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7076-2617-401B-B83A-4020E12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Seegobin Nunkoo</dc:creator>
  <cp:lastModifiedBy>Seegobin Nunkoo</cp:lastModifiedBy>
  <cp:revision>2</cp:revision>
  <cp:lastPrinted>2017-09-21T10:21:00Z</cp:lastPrinted>
  <dcterms:created xsi:type="dcterms:W3CDTF">2017-09-28T10:11:00Z</dcterms:created>
  <dcterms:modified xsi:type="dcterms:W3CDTF">2017-09-28T10:11:00Z</dcterms:modified>
</cp:coreProperties>
</file>