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D964C3"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2408AA">
        <w:rPr>
          <w:b/>
          <w:sz w:val="24"/>
          <w:szCs w:val="24"/>
        </w:rPr>
        <w:t> </w:t>
      </w:r>
      <w:r w:rsidR="002408AA">
        <w:rPr>
          <w:b/>
          <w:sz w:val="24"/>
          <w:szCs w:val="24"/>
        </w:rPr>
        <w:t> </w:t>
      </w:r>
      <w:r w:rsidR="002408AA">
        <w:rPr>
          <w:b/>
          <w:sz w:val="24"/>
          <w:szCs w:val="24"/>
        </w:rPr>
        <w:t> </w:t>
      </w:r>
      <w:r w:rsidR="002408AA">
        <w:rPr>
          <w:b/>
          <w:sz w:val="24"/>
          <w:szCs w:val="24"/>
        </w:rPr>
        <w:t> </w:t>
      </w:r>
      <w:r w:rsidR="002408AA">
        <w:rPr>
          <w:b/>
          <w:sz w:val="24"/>
          <w:szCs w:val="24"/>
        </w:rPr>
        <w:t> </w:t>
      </w:r>
      <w:r w:rsidRPr="0096251D">
        <w:rPr>
          <w:b/>
          <w:sz w:val="24"/>
          <w:szCs w:val="24"/>
        </w:rPr>
        <w:fldChar w:fldCharType="end"/>
      </w:r>
      <w:bookmarkEnd w:id="0"/>
    </w:p>
    <w:bookmarkStart w:id="1" w:name="Text42"/>
    <w:p w:rsidR="007779A2" w:rsidRDefault="00D964C3"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2408AA">
        <w:rPr>
          <w:i/>
          <w:sz w:val="24"/>
          <w:szCs w:val="24"/>
        </w:rPr>
        <w:t> </w:t>
      </w:r>
      <w:r w:rsidR="002408AA">
        <w:rPr>
          <w:i/>
          <w:sz w:val="24"/>
          <w:szCs w:val="24"/>
        </w:rPr>
        <w:t> </w:t>
      </w:r>
      <w:r w:rsidR="002408AA">
        <w:rPr>
          <w:i/>
          <w:sz w:val="24"/>
          <w:szCs w:val="24"/>
        </w:rPr>
        <w:t> </w:t>
      </w:r>
      <w:r w:rsidR="002408AA">
        <w:rPr>
          <w:i/>
          <w:sz w:val="24"/>
          <w:szCs w:val="24"/>
        </w:rPr>
        <w:t> </w:t>
      </w:r>
      <w:r w:rsidR="002408AA">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2" w:name="Dropdown15"/>
      <w:r w:rsidR="00D964C3">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636E18">
        <w:rPr>
          <w:b/>
          <w:sz w:val="28"/>
          <w:szCs w:val="28"/>
        </w:rPr>
      </w:r>
      <w:r w:rsidR="00636E18">
        <w:rPr>
          <w:b/>
          <w:sz w:val="28"/>
          <w:szCs w:val="28"/>
        </w:rPr>
        <w:fldChar w:fldCharType="separate"/>
      </w:r>
      <w:r w:rsidR="00D964C3">
        <w:rPr>
          <w:b/>
          <w:sz w:val="28"/>
          <w:szCs w:val="28"/>
        </w:rPr>
        <w:fldChar w:fldCharType="end"/>
      </w:r>
      <w:bookmarkEnd w:id="2"/>
      <w:r w:rsidR="00D964C3">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D964C3">
        <w:rPr>
          <w:b/>
          <w:sz w:val="28"/>
          <w:szCs w:val="28"/>
        </w:rPr>
      </w:r>
      <w:r w:rsidR="00D964C3">
        <w:rPr>
          <w:b/>
          <w:sz w:val="28"/>
          <w:szCs w:val="28"/>
        </w:rPr>
        <w:fldChar w:fldCharType="separate"/>
      </w:r>
      <w:r w:rsidR="002408AA">
        <w:rPr>
          <w:b/>
          <w:noProof/>
          <w:sz w:val="28"/>
          <w:szCs w:val="28"/>
        </w:rPr>
        <w:t>2</w:t>
      </w:r>
      <w:r w:rsidR="00980270">
        <w:rPr>
          <w:b/>
          <w:noProof/>
          <w:sz w:val="28"/>
          <w:szCs w:val="28"/>
        </w:rPr>
        <w:t>9</w:t>
      </w:r>
      <w:r w:rsidR="00D964C3">
        <w:rPr>
          <w:b/>
          <w:sz w:val="28"/>
          <w:szCs w:val="28"/>
        </w:rPr>
        <w:fldChar w:fldCharType="end"/>
      </w:r>
      <w:bookmarkEnd w:id="3"/>
      <w:r w:rsidRPr="00B75AE2">
        <w:rPr>
          <w:b/>
          <w:sz w:val="28"/>
          <w:szCs w:val="28"/>
        </w:rPr>
        <w:t>/</w:t>
      </w:r>
      <w:r w:rsidR="00C87FCA" w:rsidRPr="00B75AE2">
        <w:rPr>
          <w:b/>
          <w:sz w:val="28"/>
          <w:szCs w:val="28"/>
        </w:rPr>
        <w:t>20</w:t>
      </w:r>
      <w:r w:rsidR="00D964C3"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D964C3" w:rsidRPr="00B75AE2">
        <w:rPr>
          <w:b/>
          <w:sz w:val="28"/>
          <w:szCs w:val="28"/>
        </w:rPr>
      </w:r>
      <w:r w:rsidR="00D964C3" w:rsidRPr="00B75AE2">
        <w:rPr>
          <w:b/>
          <w:sz w:val="28"/>
          <w:szCs w:val="28"/>
        </w:rPr>
        <w:fldChar w:fldCharType="separate"/>
      </w:r>
      <w:r w:rsidR="002408AA">
        <w:rPr>
          <w:b/>
          <w:noProof/>
          <w:sz w:val="28"/>
          <w:szCs w:val="28"/>
        </w:rPr>
        <w:t>17</w:t>
      </w:r>
      <w:r w:rsidR="00D964C3" w:rsidRPr="00B75AE2">
        <w:rPr>
          <w:b/>
          <w:sz w:val="28"/>
          <w:szCs w:val="28"/>
        </w:rPr>
        <w:fldChar w:fldCharType="end"/>
      </w:r>
      <w:bookmarkEnd w:id="4"/>
    </w:p>
    <w:p w:rsidR="00A53837" w:rsidRPr="00606EEA" w:rsidRDefault="00D964C3"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D964C3">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D964C3">
        <w:rPr>
          <w:b/>
          <w:sz w:val="24"/>
          <w:szCs w:val="24"/>
        </w:rPr>
      </w:r>
      <w:r w:rsidR="00D964C3">
        <w:rPr>
          <w:b/>
          <w:sz w:val="24"/>
          <w:szCs w:val="24"/>
        </w:rPr>
        <w:fldChar w:fldCharType="separate"/>
      </w:r>
      <w:r w:rsidR="002408AA">
        <w:rPr>
          <w:b/>
          <w:noProof/>
          <w:sz w:val="24"/>
          <w:szCs w:val="24"/>
        </w:rPr>
        <w:t>8</w:t>
      </w:r>
      <w:r w:rsidR="00D964C3">
        <w:rPr>
          <w:b/>
          <w:sz w:val="24"/>
          <w:szCs w:val="24"/>
        </w:rPr>
        <w:fldChar w:fldCharType="end"/>
      </w:r>
      <w:bookmarkEnd w:id="5"/>
      <w:r w:rsidR="00D964C3">
        <w:rPr>
          <w:b/>
          <w:sz w:val="24"/>
          <w:szCs w:val="24"/>
        </w:rPr>
        <w:fldChar w:fldCharType="begin"/>
      </w:r>
      <w:r w:rsidR="00D964C3">
        <w:rPr>
          <w:b/>
          <w:sz w:val="24"/>
          <w:szCs w:val="24"/>
        </w:rPr>
        <w:fldChar w:fldCharType="end"/>
      </w:r>
      <w:r w:rsidRPr="00606EEA">
        <w:rPr>
          <w:b/>
          <w:sz w:val="24"/>
          <w:szCs w:val="24"/>
        </w:rPr>
        <w:t>] SCSC</w:t>
      </w:r>
      <w:r w:rsidR="00D964C3">
        <w:rPr>
          <w:b/>
          <w:sz w:val="24"/>
          <w:szCs w:val="24"/>
        </w:rPr>
        <w:fldChar w:fldCharType="begin">
          <w:ffData>
            <w:name w:val="Text47"/>
            <w:enabled/>
            <w:calcOnExit w:val="0"/>
            <w:textInput/>
          </w:ffData>
        </w:fldChar>
      </w:r>
      <w:bookmarkStart w:id="6" w:name="Text47"/>
      <w:r w:rsidR="00A64EF1">
        <w:rPr>
          <w:b/>
          <w:sz w:val="24"/>
          <w:szCs w:val="24"/>
        </w:rPr>
        <w:instrText xml:space="preserve"> FORMTEXT </w:instrText>
      </w:r>
      <w:r w:rsidR="00D964C3">
        <w:rPr>
          <w:b/>
          <w:sz w:val="24"/>
          <w:szCs w:val="24"/>
        </w:rPr>
      </w:r>
      <w:r w:rsidR="00D964C3">
        <w:rPr>
          <w:b/>
          <w:sz w:val="24"/>
          <w:szCs w:val="24"/>
        </w:rPr>
        <w:fldChar w:fldCharType="separate"/>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sidR="00A64EF1">
        <w:rPr>
          <w:b/>
          <w:noProof/>
          <w:sz w:val="24"/>
          <w:szCs w:val="24"/>
        </w:rPr>
        <w:t> </w:t>
      </w:r>
      <w:r w:rsidR="00D964C3">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D964C3"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AD4433">
        <w:rPr>
          <w:b/>
          <w:noProof/>
          <w:sz w:val="24"/>
          <w:szCs w:val="24"/>
        </w:rPr>
        <w:t>MARCUS SAVY</w:t>
      </w:r>
      <w:r>
        <w:rPr>
          <w:b/>
          <w:sz w:val="24"/>
          <w:szCs w:val="24"/>
        </w:rPr>
        <w:fldChar w:fldCharType="end"/>
      </w:r>
      <w:bookmarkEnd w:id="9"/>
    </w:p>
    <w:bookmarkStart w:id="10" w:name="Dropdown16"/>
    <w:p w:rsidR="007779A2" w:rsidRDefault="00D964C3"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636E18">
        <w:rPr>
          <w:sz w:val="24"/>
          <w:szCs w:val="24"/>
        </w:rPr>
      </w:r>
      <w:r w:rsidR="00636E18">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D964C3">
        <w:rPr>
          <w:sz w:val="24"/>
          <w:szCs w:val="24"/>
        </w:rPr>
        <w:fldChar w:fldCharType="begin">
          <w:ffData>
            <w:name w:val="Text34"/>
            <w:enabled/>
            <w:calcOnExit w:val="0"/>
            <w:textInput/>
          </w:ffData>
        </w:fldChar>
      </w:r>
      <w:r w:rsidR="000827FA">
        <w:rPr>
          <w:sz w:val="24"/>
          <w:szCs w:val="24"/>
        </w:rPr>
        <w:instrText xml:space="preserve"> FORMTEXT </w:instrText>
      </w:r>
      <w:r w:rsidR="00D964C3">
        <w:rPr>
          <w:sz w:val="24"/>
          <w:szCs w:val="24"/>
        </w:rPr>
      </w:r>
      <w:r w:rsidR="00D964C3">
        <w:rPr>
          <w:sz w:val="24"/>
          <w:szCs w:val="24"/>
        </w:rPr>
        <w:fldChar w:fldCharType="separate"/>
      </w:r>
      <w:r w:rsidR="002408AA">
        <w:rPr>
          <w:noProof/>
          <w:sz w:val="24"/>
          <w:szCs w:val="24"/>
        </w:rPr>
        <w:t>5 April 2018</w:t>
      </w:r>
      <w:r w:rsidR="00D964C3">
        <w:rPr>
          <w:sz w:val="24"/>
          <w:szCs w:val="24"/>
        </w:rPr>
        <w:fldChar w:fldCharType="end"/>
      </w:r>
      <w:bookmarkEnd w:id="11"/>
      <w:r w:rsidR="00D964C3">
        <w:rPr>
          <w:sz w:val="24"/>
          <w:szCs w:val="24"/>
        </w:rPr>
        <w:fldChar w:fldCharType="begin"/>
      </w:r>
      <w:r w:rsidR="00D964C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D964C3">
        <w:rPr>
          <w:sz w:val="24"/>
          <w:szCs w:val="24"/>
        </w:rPr>
        <w:fldChar w:fldCharType="begin">
          <w:ffData>
            <w:name w:val="Text29"/>
            <w:enabled/>
            <w:calcOnExit w:val="0"/>
            <w:textInput/>
          </w:ffData>
        </w:fldChar>
      </w:r>
      <w:r w:rsidR="007779A2">
        <w:rPr>
          <w:sz w:val="24"/>
          <w:szCs w:val="24"/>
        </w:rPr>
        <w:instrText xml:space="preserve"> FORMTEXT </w:instrText>
      </w:r>
      <w:r w:rsidR="00D964C3">
        <w:rPr>
          <w:sz w:val="24"/>
          <w:szCs w:val="24"/>
        </w:rPr>
      </w:r>
      <w:r w:rsidR="00D964C3">
        <w:rPr>
          <w:sz w:val="24"/>
          <w:szCs w:val="24"/>
        </w:rPr>
        <w:fldChar w:fldCharType="separate"/>
      </w:r>
      <w:r w:rsidR="002408AA">
        <w:rPr>
          <w:noProof/>
          <w:sz w:val="24"/>
          <w:szCs w:val="24"/>
        </w:rPr>
        <w:t xml:space="preserve">Mrs Lansinglu Longmei </w:t>
      </w:r>
      <w:r w:rsidR="00D964C3">
        <w:rPr>
          <w:sz w:val="24"/>
          <w:szCs w:val="24"/>
        </w:rPr>
        <w:fldChar w:fldCharType="end"/>
      </w:r>
      <w:r w:rsidR="007779A2">
        <w:rPr>
          <w:sz w:val="24"/>
          <w:szCs w:val="24"/>
        </w:rPr>
        <w:t xml:space="preserve">, </w:t>
      </w:r>
      <w:r w:rsidR="00D964C3">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636E18">
        <w:rPr>
          <w:sz w:val="24"/>
          <w:szCs w:val="24"/>
        </w:rPr>
      </w:r>
      <w:r w:rsidR="00636E18">
        <w:rPr>
          <w:sz w:val="24"/>
          <w:szCs w:val="24"/>
        </w:rPr>
        <w:fldChar w:fldCharType="separate"/>
      </w:r>
      <w:r w:rsidR="00D964C3">
        <w:rPr>
          <w:sz w:val="24"/>
          <w:szCs w:val="24"/>
        </w:rPr>
        <w:fldChar w:fldCharType="end"/>
      </w:r>
      <w:r w:rsidR="00D964C3">
        <w:rPr>
          <w:sz w:val="24"/>
          <w:szCs w:val="24"/>
        </w:rPr>
        <w:fldChar w:fldCharType="begin"/>
      </w:r>
      <w:r w:rsidR="007779A2">
        <w:rPr>
          <w:sz w:val="24"/>
          <w:szCs w:val="24"/>
        </w:rPr>
        <w:instrText xml:space="preserve"> ASK  "Enter Respondent Lawyer Full Name"  \* MERGEFORMAT </w:instrText>
      </w:r>
      <w:r w:rsidR="00D964C3">
        <w:rPr>
          <w:sz w:val="24"/>
          <w:szCs w:val="24"/>
        </w:rPr>
        <w:fldChar w:fldCharType="end"/>
      </w:r>
      <w:r w:rsidR="00D964C3">
        <w:rPr>
          <w:sz w:val="24"/>
          <w:szCs w:val="24"/>
        </w:rPr>
        <w:fldChar w:fldCharType="begin"/>
      </w:r>
      <w:r w:rsidR="00D964C3">
        <w:rPr>
          <w:sz w:val="24"/>
          <w:szCs w:val="24"/>
        </w:rPr>
        <w:fldChar w:fldCharType="end"/>
      </w:r>
      <w:r w:rsidR="007779A2">
        <w:rPr>
          <w:sz w:val="24"/>
          <w:szCs w:val="24"/>
        </w:rPr>
        <w:t xml:space="preserve"> for the Republic</w:t>
      </w:r>
      <w:r w:rsidR="00D964C3">
        <w:rPr>
          <w:sz w:val="24"/>
          <w:szCs w:val="24"/>
        </w:rPr>
        <w:fldChar w:fldCharType="begin"/>
      </w:r>
      <w:r w:rsidR="00F804CC">
        <w:rPr>
          <w:sz w:val="24"/>
          <w:szCs w:val="24"/>
        </w:rPr>
        <w:instrText xml:space="preserve"> ASK  "Enter Appellant Lawyer full name"  \* MERGEFORMAT </w:instrText>
      </w:r>
      <w:r w:rsidR="00D964C3">
        <w:rPr>
          <w:sz w:val="24"/>
          <w:szCs w:val="24"/>
        </w:rPr>
        <w:fldChar w:fldCharType="end"/>
      </w:r>
      <w:r w:rsidR="00D964C3">
        <w:rPr>
          <w:sz w:val="24"/>
          <w:szCs w:val="24"/>
        </w:rPr>
        <w:fldChar w:fldCharType="begin"/>
      </w:r>
      <w:r w:rsidR="00D964C3">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964C3">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D964C3">
        <w:rPr>
          <w:sz w:val="24"/>
          <w:szCs w:val="24"/>
        </w:rPr>
      </w:r>
      <w:r w:rsidR="00D964C3">
        <w:rPr>
          <w:sz w:val="24"/>
          <w:szCs w:val="24"/>
        </w:rPr>
        <w:fldChar w:fldCharType="separate"/>
      </w:r>
      <w:r w:rsidR="002408AA">
        <w:rPr>
          <w:noProof/>
          <w:sz w:val="24"/>
          <w:szCs w:val="24"/>
        </w:rPr>
        <w:t xml:space="preserve">Mr Nichol Gabriel </w:t>
      </w:r>
      <w:r w:rsidR="00D964C3">
        <w:rPr>
          <w:sz w:val="24"/>
          <w:szCs w:val="24"/>
        </w:rPr>
        <w:fldChar w:fldCharType="end"/>
      </w:r>
      <w:bookmarkEnd w:id="12"/>
      <w:r w:rsidR="00D964C3">
        <w:rPr>
          <w:sz w:val="24"/>
          <w:szCs w:val="24"/>
        </w:rPr>
        <w:fldChar w:fldCharType="begin"/>
      </w:r>
      <w:r w:rsidR="00F804CC">
        <w:rPr>
          <w:sz w:val="24"/>
          <w:szCs w:val="24"/>
        </w:rPr>
        <w:instrText xml:space="preserve"> ASK  "Enter Respondent Lawyer Full Name"  \* MERGEFORMAT </w:instrText>
      </w:r>
      <w:r w:rsidR="00D964C3">
        <w:rPr>
          <w:sz w:val="24"/>
          <w:szCs w:val="24"/>
        </w:rPr>
        <w:fldChar w:fldCharType="end"/>
      </w:r>
      <w:r w:rsidR="00D964C3">
        <w:rPr>
          <w:sz w:val="24"/>
          <w:szCs w:val="24"/>
        </w:rPr>
        <w:fldChar w:fldCharType="begin"/>
      </w:r>
      <w:r w:rsidR="00D964C3">
        <w:rPr>
          <w:sz w:val="24"/>
          <w:szCs w:val="24"/>
        </w:rPr>
        <w:fldChar w:fldCharType="end"/>
      </w:r>
      <w:r>
        <w:rPr>
          <w:sz w:val="24"/>
          <w:szCs w:val="24"/>
        </w:rPr>
        <w:t xml:space="preserve">for </w:t>
      </w:r>
      <w:bookmarkStart w:id="13" w:name="Dropdown12"/>
      <w:r w:rsidR="0096251D">
        <w:rPr>
          <w:sz w:val="24"/>
          <w:szCs w:val="24"/>
        </w:rPr>
        <w:t xml:space="preserve">the </w:t>
      </w:r>
      <w:bookmarkStart w:id="14" w:name="Dropdown17"/>
      <w:bookmarkEnd w:id="13"/>
      <w:r w:rsidR="00D964C3">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636E18">
        <w:rPr>
          <w:sz w:val="24"/>
          <w:szCs w:val="24"/>
        </w:rPr>
      </w:r>
      <w:r w:rsidR="00636E18">
        <w:rPr>
          <w:sz w:val="24"/>
          <w:szCs w:val="24"/>
        </w:rPr>
        <w:fldChar w:fldCharType="separate"/>
      </w:r>
      <w:r w:rsidR="00D964C3">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D964C3">
        <w:rPr>
          <w:sz w:val="24"/>
          <w:szCs w:val="24"/>
        </w:rPr>
        <w:fldChar w:fldCharType="begin">
          <w:ffData>
            <w:name w:val="Text45"/>
            <w:enabled/>
            <w:calcOnExit w:val="0"/>
            <w:textInput/>
          </w:ffData>
        </w:fldChar>
      </w:r>
      <w:bookmarkStart w:id="15" w:name="Text45"/>
      <w:r>
        <w:rPr>
          <w:sz w:val="24"/>
          <w:szCs w:val="24"/>
        </w:rPr>
        <w:instrText xml:space="preserve"> FORMTEXT </w:instrText>
      </w:r>
      <w:r w:rsidR="00D964C3">
        <w:rPr>
          <w:sz w:val="24"/>
          <w:szCs w:val="24"/>
        </w:rPr>
      </w:r>
      <w:r w:rsidR="00D964C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964C3">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D964C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964C3">
        <w:rPr>
          <w:sz w:val="24"/>
          <w:szCs w:val="24"/>
        </w:rPr>
      </w:r>
      <w:r w:rsidR="00D964C3">
        <w:rPr>
          <w:sz w:val="24"/>
          <w:szCs w:val="24"/>
        </w:rPr>
        <w:fldChar w:fldCharType="separate"/>
      </w:r>
      <w:r w:rsidR="002408AA">
        <w:rPr>
          <w:noProof/>
          <w:sz w:val="24"/>
          <w:szCs w:val="24"/>
        </w:rPr>
        <w:t>5 April 2018</w:t>
      </w:r>
      <w:r w:rsidR="00D964C3">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D964C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636E18">
        <w:rPr>
          <w:b/>
          <w:sz w:val="24"/>
          <w:szCs w:val="24"/>
        </w:rPr>
      </w:r>
      <w:r w:rsidR="00636E18">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D964C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9" w:name="Dropdown9"/>
      <w:r w:rsidR="00C906ED">
        <w:rPr>
          <w:b/>
          <w:sz w:val="24"/>
          <w:szCs w:val="24"/>
        </w:rPr>
        <w:instrText xml:space="preserve"> FORMDROPDOWN </w:instrText>
      </w:r>
      <w:r w:rsidR="00636E18">
        <w:rPr>
          <w:b/>
          <w:sz w:val="24"/>
          <w:szCs w:val="24"/>
        </w:rPr>
      </w:r>
      <w:r w:rsidR="00636E18">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408AA" w:rsidRDefault="00636E18" w:rsidP="00636E18">
      <w:pPr>
        <w:pStyle w:val="JudgmentText"/>
        <w:numPr>
          <w:ilvl w:val="0"/>
          <w:numId w:val="0"/>
        </w:numPr>
        <w:ind w:hanging="720"/>
      </w:pPr>
      <w:r>
        <w:lastRenderedPageBreak/>
        <w:t>[1]</w:t>
      </w:r>
      <w:r>
        <w:tab/>
      </w:r>
      <w:r w:rsidR="002408AA">
        <w:t xml:space="preserve">ASP </w:t>
      </w:r>
      <w:proofErr w:type="spellStart"/>
      <w:r w:rsidR="002408AA">
        <w:t>Hendrick</w:t>
      </w:r>
      <w:proofErr w:type="spellEnd"/>
      <w:r w:rsidR="002408AA">
        <w:t xml:space="preserve"> testified that he took a statement from Benny Marcus </w:t>
      </w:r>
      <w:proofErr w:type="spellStart"/>
      <w:r w:rsidR="002408AA">
        <w:t>Savy</w:t>
      </w:r>
      <w:proofErr w:type="spellEnd"/>
      <w:r w:rsidR="002408AA">
        <w:t xml:space="preserve"> on the 22</w:t>
      </w:r>
      <w:r w:rsidR="002408AA" w:rsidRPr="002408AA">
        <w:rPr>
          <w:vertAlign w:val="superscript"/>
        </w:rPr>
        <w:t>nd</w:t>
      </w:r>
      <w:r w:rsidR="002408AA">
        <w:t xml:space="preserve"> of June, 2017 that was a statement under caution.  He testified under oath that though he knew the accused was under arrest he never informed him of his Constitutional Rights before taking the statement under caution but he only informed the accused his rights under Judge’s Rule 2(1).  </w:t>
      </w:r>
    </w:p>
    <w:p w:rsidR="002408AA" w:rsidRDefault="00636E18" w:rsidP="00636E18">
      <w:pPr>
        <w:pStyle w:val="JudgmentText"/>
        <w:numPr>
          <w:ilvl w:val="0"/>
          <w:numId w:val="0"/>
        </w:numPr>
        <w:ind w:hanging="720"/>
      </w:pPr>
      <w:r>
        <w:t>[2]</w:t>
      </w:r>
      <w:r>
        <w:tab/>
      </w:r>
      <w:r w:rsidR="002408AA">
        <w:t xml:space="preserve">Corporal </w:t>
      </w:r>
      <w:proofErr w:type="spellStart"/>
      <w:r w:rsidR="002408AA">
        <w:t>Arnephy</w:t>
      </w:r>
      <w:proofErr w:type="spellEnd"/>
      <w:r w:rsidR="002408AA">
        <w:t xml:space="preserve"> contradicts the evidence of ASP Leon in that regards</w:t>
      </w:r>
      <w:r w:rsidR="00980270">
        <w:t xml:space="preserve">, </w:t>
      </w:r>
      <w:r w:rsidR="002408AA">
        <w:t xml:space="preserve">she testified categorically that the accused was informed of his Constitutional Rights under Article 18(2) of the Constitution.  </w:t>
      </w:r>
    </w:p>
    <w:p w:rsidR="005E609F" w:rsidRDefault="00636E18" w:rsidP="00636E18">
      <w:pPr>
        <w:pStyle w:val="JudgmentText"/>
        <w:numPr>
          <w:ilvl w:val="0"/>
          <w:numId w:val="0"/>
        </w:numPr>
        <w:ind w:hanging="720"/>
      </w:pPr>
      <w:r>
        <w:lastRenderedPageBreak/>
        <w:t>[3]</w:t>
      </w:r>
      <w:r>
        <w:tab/>
      </w:r>
      <w:r w:rsidR="002408AA">
        <w:t xml:space="preserve">I have listened to both versions of evidence and have </w:t>
      </w:r>
      <w:proofErr w:type="spellStart"/>
      <w:r w:rsidR="002408AA">
        <w:t>analyzed</w:t>
      </w:r>
      <w:proofErr w:type="spellEnd"/>
      <w:r w:rsidR="002408AA">
        <w:t xml:space="preserve"> their contradictory nature.  I have observed the demeanours of the two witnesses I find that WPC </w:t>
      </w:r>
      <w:proofErr w:type="spellStart"/>
      <w:r w:rsidR="002408AA">
        <w:t>Arnephy</w:t>
      </w:r>
      <w:proofErr w:type="spellEnd"/>
      <w:r w:rsidR="002408AA">
        <w:t xml:space="preserve"> was not telling the truth in that regard</w:t>
      </w:r>
      <w:r w:rsidR="00980270">
        <w:t xml:space="preserve"> and</w:t>
      </w:r>
      <w:r w:rsidR="002408AA">
        <w:t xml:space="preserve"> I chose to believe the evidence of ASP Leon when he said </w:t>
      </w:r>
      <w:r w:rsidR="005E609F">
        <w:t xml:space="preserve">categorically and truthfully that he never informed the accused of his Constitutional Right under Article 18 though he knew that he was under </w:t>
      </w:r>
      <w:r w:rsidR="005E609F" w:rsidRPr="00B35ABF">
        <w:t>arrest</w:t>
      </w:r>
      <w:r w:rsidR="005E609F" w:rsidRPr="005E609F">
        <w:rPr>
          <w:b/>
        </w:rPr>
        <w:t xml:space="preserve"> </w:t>
      </w:r>
      <w:r w:rsidR="005E609F">
        <w:t xml:space="preserve">for another offence at that time.  </w:t>
      </w:r>
    </w:p>
    <w:p w:rsidR="009E169F" w:rsidRDefault="00636E18" w:rsidP="00636E18">
      <w:pPr>
        <w:pStyle w:val="JudgmentText"/>
        <w:numPr>
          <w:ilvl w:val="0"/>
          <w:numId w:val="0"/>
        </w:numPr>
        <w:ind w:hanging="720"/>
      </w:pPr>
      <w:r>
        <w:t>[4]</w:t>
      </w:r>
      <w:r>
        <w:tab/>
      </w:r>
      <w:r w:rsidR="005E609F">
        <w:t xml:space="preserve">I find that the accused Benny Marcus </w:t>
      </w:r>
      <w:proofErr w:type="spellStart"/>
      <w:r w:rsidR="005E609F">
        <w:t>Savy</w:t>
      </w:r>
      <w:proofErr w:type="spellEnd"/>
      <w:r w:rsidR="005E609F">
        <w:t xml:space="preserve"> who was under arrest for another offence at the time that the attempt was made to take statement under caution from him.  As a result he had to be informed of rights under Article 18(2) of the Constitution</w:t>
      </w:r>
      <w:r w:rsidR="009E169F">
        <w:t xml:space="preserve">.  This is essential in order to allow him to fairly and fully be able to defend himself given the restriction that was placed on his freedom of movement at that time.  </w:t>
      </w:r>
    </w:p>
    <w:p w:rsidR="005C2270" w:rsidRPr="00AD4433" w:rsidRDefault="00636E18" w:rsidP="00636E18">
      <w:pPr>
        <w:pStyle w:val="JudgmentText"/>
        <w:numPr>
          <w:ilvl w:val="0"/>
          <w:numId w:val="0"/>
        </w:numPr>
        <w:ind w:hanging="720"/>
        <w:rPr>
          <w:b/>
        </w:rPr>
      </w:pPr>
      <w:r w:rsidRPr="00AD4433">
        <w:rPr>
          <w:b/>
        </w:rPr>
        <w:t>[5]</w:t>
      </w:r>
      <w:r w:rsidRPr="00AD4433">
        <w:rPr>
          <w:b/>
        </w:rPr>
        <w:tab/>
      </w:r>
      <w:r w:rsidR="009E169F">
        <w:t>Judge’s Rule 2(1) was not sufficient in that regard</w:t>
      </w:r>
      <w:r w:rsidR="00980270">
        <w:t>,</w:t>
      </w:r>
      <w:r w:rsidR="009E169F">
        <w:t xml:space="preserve"> being under arrest he could not have had access to a Counsel either of his own choice or one provided by the Republic.  Judge’s Rule 2(1) does not inform the accused of the offence he was suspected of</w:t>
      </w:r>
      <w:r w:rsidR="00980270">
        <w:t xml:space="preserve"> committing</w:t>
      </w:r>
      <w:r w:rsidR="009E169F">
        <w:t xml:space="preserve"> and it also does not inform the</w:t>
      </w:r>
      <w:r w:rsidR="00AD4433">
        <w:t xml:space="preserve"> accused of </w:t>
      </w:r>
      <w:r w:rsidR="009E169F">
        <w:t xml:space="preserve">his right to Counsel.  This Rule which predates the Constitution only cover the right to remain silent which is only one right under Article 18(2).  As such I find </w:t>
      </w:r>
      <w:r w:rsidR="00331338">
        <w:t>that this statement under caution</w:t>
      </w:r>
      <w:r w:rsidR="005C2270" w:rsidRPr="00AD4433">
        <w:rPr>
          <w:b/>
        </w:rPr>
        <w:t xml:space="preserve"> </w:t>
      </w:r>
      <w:r w:rsidR="005C2270">
        <w:t xml:space="preserve">taken from accused Benny Marcus </w:t>
      </w:r>
      <w:proofErr w:type="spellStart"/>
      <w:r w:rsidR="005C2270">
        <w:t>Savy</w:t>
      </w:r>
      <w:proofErr w:type="spellEnd"/>
      <w:r w:rsidR="005C2270">
        <w:t xml:space="preserve"> on the 22</w:t>
      </w:r>
      <w:r w:rsidR="005C2270" w:rsidRPr="00AD4433">
        <w:rPr>
          <w:vertAlign w:val="superscript"/>
        </w:rPr>
        <w:t>nd</w:t>
      </w:r>
      <w:r w:rsidR="005C2270">
        <w:t xml:space="preserve"> of June 2017 by ASP Leon to be inadmissible as a result of it being taken contrary to the Constitutional Right of the said accused person.  As a result it will not be admitted in evidence. </w:t>
      </w:r>
    </w:p>
    <w:p w:rsidR="00E6492F" w:rsidRPr="005C2270" w:rsidRDefault="005E609F" w:rsidP="005C2270">
      <w:pPr>
        <w:pStyle w:val="JudgmentText"/>
        <w:numPr>
          <w:ilvl w:val="0"/>
          <w:numId w:val="0"/>
        </w:numPr>
        <w:ind w:left="720" w:hanging="720"/>
        <w:rPr>
          <w:b/>
        </w:rPr>
      </w:pPr>
      <w:bookmarkStart w:id="20" w:name="_GoBack"/>
      <w:r w:rsidRPr="005C2270">
        <w:rPr>
          <w:b/>
          <w:highlight w:val="lightGray"/>
        </w:rPr>
        <w:t xml:space="preserve">  </w:t>
      </w:r>
      <w:r w:rsidR="002408AA" w:rsidRPr="005C2270">
        <w:rPr>
          <w:b/>
          <w:highlight w:val="lightGray"/>
        </w:rPr>
        <w:t xml:space="preserve">     </w:t>
      </w:r>
      <w:r w:rsidR="00D964C3" w:rsidRPr="005C2270">
        <w:rPr>
          <w:b/>
          <w:highlight w:val="lightGray"/>
        </w:rPr>
        <w:fldChar w:fldCharType="begin"/>
      </w:r>
      <w:r w:rsidR="00D964C3" w:rsidRPr="005C2270">
        <w:rPr>
          <w:b/>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bookmarkEnd w:id="20"/>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D964C3">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D964C3">
        <w:rPr>
          <w:sz w:val="24"/>
          <w:szCs w:val="24"/>
        </w:rPr>
      </w:r>
      <w:r w:rsidR="00D964C3">
        <w:rPr>
          <w:sz w:val="24"/>
          <w:szCs w:val="24"/>
        </w:rPr>
        <w:fldChar w:fldCharType="separate"/>
      </w:r>
      <w:r w:rsidR="00B35ABF">
        <w:rPr>
          <w:sz w:val="24"/>
          <w:szCs w:val="24"/>
        </w:rPr>
        <w:t xml:space="preserve">5 </w:t>
      </w:r>
      <w:r w:rsidR="00CC2ACC">
        <w:rPr>
          <w:noProof/>
          <w:sz w:val="24"/>
          <w:szCs w:val="24"/>
        </w:rPr>
        <w:t>April 2018</w:t>
      </w:r>
      <w:r w:rsidR="00D964C3">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D964C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2" w:name="Dropdown6"/>
      <w:r w:rsidR="00C906ED">
        <w:rPr>
          <w:sz w:val="24"/>
          <w:szCs w:val="24"/>
        </w:rPr>
        <w:instrText xml:space="preserve"> FORMDROPDOWN </w:instrText>
      </w:r>
      <w:r w:rsidR="00636E18">
        <w:rPr>
          <w:sz w:val="24"/>
          <w:szCs w:val="24"/>
        </w:rPr>
      </w:r>
      <w:r w:rsidR="00636E18">
        <w:rPr>
          <w:sz w:val="24"/>
          <w:szCs w:val="24"/>
        </w:rPr>
        <w:fldChar w:fldCharType="separate"/>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D964C3" w:rsidRPr="00E33F35">
        <w:rPr>
          <w:b/>
          <w:sz w:val="24"/>
          <w:szCs w:val="24"/>
        </w:rPr>
        <w:fldChar w:fldCharType="begin"/>
      </w:r>
      <w:r w:rsidR="00D964C3"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8E" w:rsidRDefault="0030688E" w:rsidP="00DB6D34">
      <w:r>
        <w:separator/>
      </w:r>
    </w:p>
  </w:endnote>
  <w:endnote w:type="continuationSeparator" w:id="0">
    <w:p w:rsidR="0030688E" w:rsidRDefault="0030688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964C3">
    <w:pPr>
      <w:pStyle w:val="Footer"/>
      <w:jc w:val="center"/>
    </w:pPr>
    <w:r>
      <w:fldChar w:fldCharType="begin"/>
    </w:r>
    <w:r w:rsidR="00CD4F50">
      <w:instrText xml:space="preserve"> PAGE   \* MERGEFORMAT </w:instrText>
    </w:r>
    <w:r>
      <w:fldChar w:fldCharType="separate"/>
    </w:r>
    <w:r w:rsidR="00636E1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8E" w:rsidRDefault="0030688E" w:rsidP="00DB6D34">
      <w:r>
        <w:separator/>
      </w:r>
    </w:p>
  </w:footnote>
  <w:footnote w:type="continuationSeparator" w:id="0">
    <w:p w:rsidR="0030688E" w:rsidRDefault="0030688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2408AA"/>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08AA"/>
    <w:rsid w:val="0024353F"/>
    <w:rsid w:val="00290E14"/>
    <w:rsid w:val="002A7376"/>
    <w:rsid w:val="002B2255"/>
    <w:rsid w:val="002B4478"/>
    <w:rsid w:val="002C7560"/>
    <w:rsid w:val="002D06AA"/>
    <w:rsid w:val="002D67FC"/>
    <w:rsid w:val="002E61AC"/>
    <w:rsid w:val="002E6963"/>
    <w:rsid w:val="002F40A1"/>
    <w:rsid w:val="00301D88"/>
    <w:rsid w:val="00304E76"/>
    <w:rsid w:val="0030688E"/>
    <w:rsid w:val="00331338"/>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87ED3"/>
    <w:rsid w:val="004C3D80"/>
    <w:rsid w:val="004D30C6"/>
    <w:rsid w:val="004E275C"/>
    <w:rsid w:val="004F3823"/>
    <w:rsid w:val="005207C8"/>
    <w:rsid w:val="00530663"/>
    <w:rsid w:val="0055036F"/>
    <w:rsid w:val="005514D6"/>
    <w:rsid w:val="00552704"/>
    <w:rsid w:val="005707DF"/>
    <w:rsid w:val="00572AB3"/>
    <w:rsid w:val="005836AC"/>
    <w:rsid w:val="00584583"/>
    <w:rsid w:val="00594FAC"/>
    <w:rsid w:val="005B7F60"/>
    <w:rsid w:val="005C2270"/>
    <w:rsid w:val="005D2A4C"/>
    <w:rsid w:val="005E609F"/>
    <w:rsid w:val="005F5FB0"/>
    <w:rsid w:val="00606587"/>
    <w:rsid w:val="00606EEA"/>
    <w:rsid w:val="006174DB"/>
    <w:rsid w:val="00636E18"/>
    <w:rsid w:val="0064023C"/>
    <w:rsid w:val="006578C2"/>
    <w:rsid w:val="00666D33"/>
    <w:rsid w:val="00695110"/>
    <w:rsid w:val="006A58E4"/>
    <w:rsid w:val="006D36C9"/>
    <w:rsid w:val="006F0F81"/>
    <w:rsid w:val="006F7AD9"/>
    <w:rsid w:val="007175A6"/>
    <w:rsid w:val="00734C4D"/>
    <w:rsid w:val="007444A9"/>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50893"/>
    <w:rsid w:val="00861092"/>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0270"/>
    <w:rsid w:val="00981287"/>
    <w:rsid w:val="00983045"/>
    <w:rsid w:val="009C02C9"/>
    <w:rsid w:val="009E05E5"/>
    <w:rsid w:val="009E169F"/>
    <w:rsid w:val="009F1B68"/>
    <w:rsid w:val="009F4DC4"/>
    <w:rsid w:val="00A11166"/>
    <w:rsid w:val="00A14038"/>
    <w:rsid w:val="00A26E91"/>
    <w:rsid w:val="00A42850"/>
    <w:rsid w:val="00A53837"/>
    <w:rsid w:val="00A57954"/>
    <w:rsid w:val="00A64EF1"/>
    <w:rsid w:val="00A80E4E"/>
    <w:rsid w:val="00AB352B"/>
    <w:rsid w:val="00AB4A4F"/>
    <w:rsid w:val="00AB552D"/>
    <w:rsid w:val="00AC3885"/>
    <w:rsid w:val="00AD0BF3"/>
    <w:rsid w:val="00AD4433"/>
    <w:rsid w:val="00AD75CD"/>
    <w:rsid w:val="00B00F11"/>
    <w:rsid w:val="00B05D6E"/>
    <w:rsid w:val="00B119B1"/>
    <w:rsid w:val="00B14612"/>
    <w:rsid w:val="00B23E73"/>
    <w:rsid w:val="00B260C7"/>
    <w:rsid w:val="00B35ABF"/>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0698C"/>
    <w:rsid w:val="00C14327"/>
    <w:rsid w:val="00C22967"/>
    <w:rsid w:val="00C35333"/>
    <w:rsid w:val="00C411C9"/>
    <w:rsid w:val="00C55FDF"/>
    <w:rsid w:val="00C5739F"/>
    <w:rsid w:val="00C80F58"/>
    <w:rsid w:val="00C87FCA"/>
    <w:rsid w:val="00C906ED"/>
    <w:rsid w:val="00CA1B0C"/>
    <w:rsid w:val="00CA7795"/>
    <w:rsid w:val="00CA7F40"/>
    <w:rsid w:val="00CB3C7E"/>
    <w:rsid w:val="00CC2ACC"/>
    <w:rsid w:val="00CD4F50"/>
    <w:rsid w:val="00CE1FAE"/>
    <w:rsid w:val="00D03314"/>
    <w:rsid w:val="00D06A0F"/>
    <w:rsid w:val="00D476C4"/>
    <w:rsid w:val="00D8003D"/>
    <w:rsid w:val="00D82047"/>
    <w:rsid w:val="00D964C3"/>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A19B6"/>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A6263-4B31-4DD6-82EE-B96A7936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7DF03A6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909D-C2BA-4767-B484-84D7A282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7DF03A60</Template>
  <TotalTime>97</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Interprter 5</cp:lastModifiedBy>
  <cp:revision>10</cp:revision>
  <cp:lastPrinted>2018-04-23T06:53:00Z</cp:lastPrinted>
  <dcterms:created xsi:type="dcterms:W3CDTF">2018-04-13T09:47:00Z</dcterms:created>
  <dcterms:modified xsi:type="dcterms:W3CDTF">2018-11-20T06:35:00Z</dcterms:modified>
</cp:coreProperties>
</file>