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57" w:rsidRPr="004A2599" w:rsidRDefault="00892F57" w:rsidP="00892F57">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892F57" w:rsidRPr="004A2599" w:rsidRDefault="00892F57" w:rsidP="00892F57">
      <w:pPr>
        <w:pBdr>
          <w:bottom w:val="single" w:sz="4" w:space="1" w:color="auto"/>
        </w:pBdr>
        <w:tabs>
          <w:tab w:val="left" w:pos="4092"/>
        </w:tabs>
        <w:spacing w:line="240" w:lineRule="auto"/>
        <w:jc w:val="center"/>
        <w:rPr>
          <w:rFonts w:ascii="Times New Roman" w:hAnsi="Times New Roman" w:cs="Times New Roman"/>
          <w:b/>
          <w:sz w:val="24"/>
          <w:szCs w:val="24"/>
        </w:rPr>
      </w:pPr>
    </w:p>
    <w:p w:rsidR="00892F57" w:rsidRPr="00380619" w:rsidRDefault="00892F57" w:rsidP="00892F57">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892F57" w:rsidRPr="004A2599" w:rsidRDefault="00892F57" w:rsidP="00892F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[2019] SCSC </w:t>
      </w:r>
      <w:r w:rsidR="00914ABB">
        <w:rPr>
          <w:rFonts w:ascii="Times New Roman" w:hAnsi="Times New Roman" w:cs="Times New Roman"/>
          <w:sz w:val="24"/>
          <w:szCs w:val="24"/>
        </w:rPr>
        <w:t>83</w:t>
      </w:r>
    </w:p>
    <w:p w:rsidR="00892F57" w:rsidRDefault="00892F57" w:rsidP="00892F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40/</w:t>
      </w:r>
      <w:r w:rsidRPr="004A2599">
        <w:rPr>
          <w:rFonts w:ascii="Times New Roman" w:hAnsi="Times New Roman" w:cs="Times New Roman"/>
          <w:sz w:val="24"/>
          <w:szCs w:val="24"/>
        </w:rPr>
        <w:t>20</w:t>
      </w:r>
      <w:r>
        <w:rPr>
          <w:rFonts w:ascii="Times New Roman" w:hAnsi="Times New Roman" w:cs="Times New Roman"/>
          <w:sz w:val="24"/>
          <w:szCs w:val="24"/>
        </w:rPr>
        <w:t>19</w:t>
      </w:r>
    </w:p>
    <w:p w:rsidR="00892F57" w:rsidRDefault="00892F57" w:rsidP="00892F57">
      <w:pPr>
        <w:tabs>
          <w:tab w:val="left" w:pos="540"/>
          <w:tab w:val="left" w:pos="4092"/>
        </w:tabs>
        <w:spacing w:after="0" w:line="240" w:lineRule="auto"/>
        <w:rPr>
          <w:rFonts w:ascii="Times New Roman" w:hAnsi="Times New Roman" w:cs="Times New Roman"/>
          <w:sz w:val="24"/>
          <w:szCs w:val="24"/>
        </w:rPr>
      </w:pPr>
    </w:p>
    <w:p w:rsidR="00892F57" w:rsidRPr="004A2599" w:rsidRDefault="00892F57" w:rsidP="00892F57">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rsidR="00892F57" w:rsidRPr="00214DB4" w:rsidRDefault="00892F57" w:rsidP="00892F57">
      <w:pPr>
        <w:pStyle w:val="Partynames"/>
      </w:pPr>
      <w:r>
        <w:t>GEORGES PAYET &amp; ORS</w:t>
      </w:r>
      <w:r w:rsidRPr="00214DB4">
        <w:tab/>
      </w:r>
      <w:r>
        <w:t>Applicant</w:t>
      </w:r>
    </w:p>
    <w:p w:rsidR="00892F57" w:rsidRDefault="00892F57" w:rsidP="00892F57">
      <w:pPr>
        <w:pStyle w:val="Attorneysnames"/>
      </w:pPr>
      <w:r w:rsidRPr="00214DB4">
        <w:t>(</w:t>
      </w:r>
      <w:proofErr w:type="gramStart"/>
      <w:r w:rsidRPr="00214DB4">
        <w:t>rep</w:t>
      </w:r>
      <w:proofErr w:type="gramEnd"/>
      <w:r w:rsidRPr="00214DB4">
        <w:t xml:space="preserve">. by </w:t>
      </w:r>
      <w:r>
        <w:t>Kieran Shah)</w:t>
      </w:r>
    </w:p>
    <w:p w:rsidR="00892F57" w:rsidRPr="004A2599" w:rsidRDefault="00892F57" w:rsidP="00892F57">
      <w:pPr>
        <w:pStyle w:val="Attorneysnames"/>
      </w:pPr>
    </w:p>
    <w:p w:rsidR="00892F57" w:rsidRPr="004A2599" w:rsidRDefault="00892F57" w:rsidP="00892F57">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892F57" w:rsidRDefault="00892F57" w:rsidP="00892F57">
      <w:pPr>
        <w:tabs>
          <w:tab w:val="left" w:pos="540"/>
          <w:tab w:val="left" w:pos="5580"/>
          <w:tab w:val="left" w:pos="6480"/>
        </w:tabs>
        <w:spacing w:after="0" w:line="240" w:lineRule="auto"/>
        <w:rPr>
          <w:rFonts w:ascii="Times New Roman" w:hAnsi="Times New Roman" w:cs="Times New Roman"/>
          <w:b/>
          <w:sz w:val="24"/>
          <w:szCs w:val="24"/>
        </w:rPr>
      </w:pPr>
    </w:p>
    <w:p w:rsidR="00892F57" w:rsidRDefault="00892F57" w:rsidP="00892F57">
      <w:pPr>
        <w:pStyle w:val="Partynames"/>
        <w:spacing w:before="120"/>
      </w:pPr>
      <w:r>
        <w:t xml:space="preserve">JEFFREY PAYET </w:t>
      </w:r>
      <w:r>
        <w:tab/>
        <w:t xml:space="preserve">Respondent </w:t>
      </w:r>
    </w:p>
    <w:p w:rsidR="00892F57" w:rsidRDefault="00892F57" w:rsidP="00892F5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92F57" w:rsidRPr="00BB1A3E" w:rsidRDefault="00892F57" w:rsidP="00892F5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92F57" w:rsidRPr="004A2599" w:rsidRDefault="00892F57" w:rsidP="00892F5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i/>
          <w:sz w:val="24"/>
          <w:szCs w:val="24"/>
        </w:rPr>
        <w:t xml:space="preserve">Payet &amp; </w:t>
      </w:r>
      <w:proofErr w:type="spellStart"/>
      <w:r>
        <w:rPr>
          <w:rFonts w:ascii="Times New Roman" w:hAnsi="Times New Roman" w:cs="Times New Roman"/>
          <w:i/>
          <w:sz w:val="24"/>
          <w:szCs w:val="24"/>
        </w:rPr>
        <w:t>Ors</w:t>
      </w:r>
      <w:proofErr w:type="spellEnd"/>
      <w:r w:rsidRPr="00382A3B">
        <w:rPr>
          <w:rFonts w:ascii="Times New Roman" w:hAnsi="Times New Roman" w:cs="Times New Roman"/>
          <w:i/>
          <w:sz w:val="24"/>
          <w:szCs w:val="24"/>
        </w:rPr>
        <w:t xml:space="preserve"> v </w:t>
      </w:r>
      <w:r>
        <w:rPr>
          <w:rFonts w:ascii="Times New Roman" w:hAnsi="Times New Roman" w:cs="Times New Roman"/>
          <w:i/>
          <w:sz w:val="24"/>
          <w:szCs w:val="24"/>
        </w:rPr>
        <w:t xml:space="preserve">Payet </w:t>
      </w:r>
      <w:r w:rsidRPr="004A2599">
        <w:rPr>
          <w:rFonts w:ascii="Times New Roman" w:hAnsi="Times New Roman" w:cs="Times New Roman"/>
          <w:sz w:val="24"/>
          <w:szCs w:val="24"/>
        </w:rPr>
        <w:t>(</w:t>
      </w:r>
      <w:r>
        <w:rPr>
          <w:rFonts w:ascii="Times New Roman" w:hAnsi="Times New Roman" w:cs="Times New Roman"/>
          <w:sz w:val="24"/>
          <w:szCs w:val="24"/>
        </w:rPr>
        <w:t>MA</w:t>
      </w:r>
      <w:r w:rsidRPr="004A2599">
        <w:rPr>
          <w:rFonts w:ascii="Times New Roman" w:hAnsi="Times New Roman" w:cs="Times New Roman"/>
          <w:sz w:val="24"/>
          <w:szCs w:val="24"/>
        </w:rPr>
        <w:t xml:space="preserve"> </w:t>
      </w:r>
      <w:r>
        <w:rPr>
          <w:rFonts w:ascii="Times New Roman" w:hAnsi="Times New Roman" w:cs="Times New Roman"/>
          <w:sz w:val="24"/>
          <w:szCs w:val="24"/>
        </w:rPr>
        <w:t>40/2019) [2019</w:t>
      </w:r>
      <w:r w:rsidRPr="004A2599">
        <w:rPr>
          <w:rFonts w:ascii="Times New Roman" w:hAnsi="Times New Roman" w:cs="Times New Roman"/>
          <w:sz w:val="24"/>
          <w:szCs w:val="24"/>
        </w:rPr>
        <w:t xml:space="preserve">] </w:t>
      </w:r>
      <w:r w:rsidRPr="00830752">
        <w:rPr>
          <w:rFonts w:ascii="Times New Roman" w:hAnsi="Times New Roman" w:cs="Times New Roman"/>
          <w:b/>
          <w:sz w:val="24"/>
          <w:szCs w:val="24"/>
        </w:rPr>
        <w:t xml:space="preserve">SCSC </w:t>
      </w:r>
      <w:r w:rsidR="00914ABB">
        <w:rPr>
          <w:rFonts w:ascii="Times New Roman" w:hAnsi="Times New Roman" w:cs="Times New Roman"/>
          <w:b/>
          <w:sz w:val="24"/>
          <w:szCs w:val="24"/>
        </w:rPr>
        <w:t>83</w:t>
      </w:r>
      <w:r>
        <w:rPr>
          <w:rFonts w:ascii="Times New Roman" w:hAnsi="Times New Roman" w:cs="Times New Roman"/>
          <w:sz w:val="24"/>
          <w:szCs w:val="24"/>
        </w:rPr>
        <w:t xml:space="preserve"> 8 February </w:t>
      </w:r>
      <w:r w:rsidRPr="004A2599">
        <w:rPr>
          <w:rFonts w:ascii="Times New Roman" w:hAnsi="Times New Roman" w:cs="Times New Roman"/>
          <w:sz w:val="24"/>
          <w:szCs w:val="24"/>
        </w:rPr>
        <w:t>201</w:t>
      </w:r>
      <w:r>
        <w:rPr>
          <w:rFonts w:ascii="Times New Roman" w:hAnsi="Times New Roman" w:cs="Times New Roman"/>
          <w:sz w:val="24"/>
          <w:szCs w:val="24"/>
        </w:rPr>
        <w:t>9</w:t>
      </w:r>
      <w:r w:rsidRPr="004A2599">
        <w:rPr>
          <w:rFonts w:ascii="Times New Roman" w:hAnsi="Times New Roman" w:cs="Times New Roman"/>
          <w:sz w:val="24"/>
          <w:szCs w:val="24"/>
        </w:rPr>
        <w:t>).</w:t>
      </w:r>
    </w:p>
    <w:p w:rsidR="00892F57" w:rsidRDefault="00892F57" w:rsidP="00892F5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 xml:space="preserve">Twomey CJ </w:t>
      </w:r>
    </w:p>
    <w:p w:rsidR="00892F57" w:rsidRDefault="00892F57" w:rsidP="00892F57">
      <w:pPr>
        <w:spacing w:after="0" w:line="240" w:lineRule="auto"/>
        <w:ind w:left="1890" w:hanging="1890"/>
        <w:rPr>
          <w:rFonts w:ascii="Times New Roman" w:hAnsi="Times New Roman" w:cs="Times New Roman"/>
          <w:sz w:val="24"/>
          <w:szCs w:val="24"/>
        </w:rPr>
      </w:pPr>
    </w:p>
    <w:p w:rsidR="00610AB2" w:rsidRDefault="00892F57" w:rsidP="00610AB2">
      <w:pPr>
        <w:tabs>
          <w:tab w:val="left" w:pos="1170"/>
        </w:tabs>
        <w:spacing w:after="0" w:line="240" w:lineRule="auto"/>
        <w:ind w:left="1170" w:hanging="1170"/>
        <w:jc w:val="both"/>
        <w:rPr>
          <w:rFonts w:ascii="Times New Roman" w:hAnsi="Times New Roman" w:cs="Times New Roman"/>
          <w:b/>
          <w:sz w:val="24"/>
          <w:szCs w:val="24"/>
        </w:rPr>
      </w:pPr>
      <w:r w:rsidRPr="004A2599">
        <w:rPr>
          <w:rFonts w:ascii="Times New Roman" w:hAnsi="Times New Roman" w:cs="Times New Roman"/>
          <w:b/>
          <w:sz w:val="24"/>
          <w:szCs w:val="24"/>
        </w:rPr>
        <w:t xml:space="preserve">Summary: </w:t>
      </w:r>
      <w:r w:rsidR="00610AB2" w:rsidRPr="00610AB2">
        <w:rPr>
          <w:rFonts w:ascii="Times New Roman" w:hAnsi="Times New Roman" w:cs="Times New Roman"/>
          <w:sz w:val="24"/>
          <w:szCs w:val="24"/>
        </w:rPr>
        <w:t>Writ of Injunction Sections 121, 122, 123 and 304 of the Seychelles Code of Civil Procedure (Cap 213) as read with the provisions of Sections 5 and 6 of the Courts Act (Cap 52).</w:t>
      </w:r>
    </w:p>
    <w:p w:rsidR="00892F57" w:rsidRDefault="00892F57" w:rsidP="00610AB2">
      <w:pPr>
        <w:tabs>
          <w:tab w:val="left" w:pos="1170"/>
        </w:tabs>
        <w:spacing w:after="0" w:line="240" w:lineRule="auto"/>
        <w:ind w:left="1890" w:hanging="1890"/>
        <w:rPr>
          <w:rFonts w:ascii="Times New Roman" w:hAnsi="Times New Roman" w:cs="Times New Roman"/>
          <w:sz w:val="24"/>
          <w:szCs w:val="24"/>
        </w:rPr>
      </w:pPr>
      <w:r w:rsidRPr="008E4569">
        <w:rPr>
          <w:rFonts w:ascii="Times New Roman" w:hAnsi="Times New Roman" w:cs="Times New Roman"/>
          <w:sz w:val="24"/>
          <w:szCs w:val="24"/>
        </w:rPr>
        <w:t xml:space="preserve"> </w:t>
      </w:r>
    </w:p>
    <w:p w:rsidR="00892F57" w:rsidRPr="00382A3B" w:rsidRDefault="00892F57" w:rsidP="00892F57">
      <w:pPr>
        <w:spacing w:after="0" w:line="240" w:lineRule="auto"/>
        <w:ind w:left="1890" w:hanging="1890"/>
        <w:rPr>
          <w:rFonts w:ascii="Times New Roman" w:hAnsi="Times New Roman" w:cs="Times New Roman"/>
          <w:sz w:val="24"/>
          <w:szCs w:val="24"/>
        </w:rPr>
      </w:pPr>
    </w:p>
    <w:p w:rsidR="00892F57" w:rsidRPr="005B12AA" w:rsidRDefault="00892F57" w:rsidP="00892F5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Pr="005B12AA">
        <w:rPr>
          <w:rFonts w:ascii="Times New Roman" w:hAnsi="Times New Roman" w:cs="Times New Roman"/>
          <w:sz w:val="24"/>
          <w:szCs w:val="24"/>
        </w:rPr>
        <w:t>[</w:t>
      </w:r>
      <w:r>
        <w:rPr>
          <w:rFonts w:ascii="Times New Roman" w:hAnsi="Times New Roman" w:cs="Times New Roman"/>
          <w:sz w:val="24"/>
          <w:szCs w:val="24"/>
        </w:rPr>
        <w:t>0</w:t>
      </w:r>
      <w:r w:rsidR="00610AB2">
        <w:rPr>
          <w:rFonts w:ascii="Times New Roman" w:hAnsi="Times New Roman" w:cs="Times New Roman"/>
          <w:sz w:val="24"/>
          <w:szCs w:val="24"/>
        </w:rPr>
        <w:t>8</w:t>
      </w:r>
      <w:r>
        <w:rPr>
          <w:rFonts w:ascii="Times New Roman" w:hAnsi="Times New Roman" w:cs="Times New Roman"/>
          <w:sz w:val="24"/>
          <w:szCs w:val="24"/>
        </w:rPr>
        <w:t>-02-2019</w:t>
      </w:r>
      <w:r w:rsidRPr="005B12AA">
        <w:rPr>
          <w:rFonts w:ascii="Times New Roman" w:hAnsi="Times New Roman" w:cs="Times New Roman"/>
          <w:sz w:val="24"/>
          <w:szCs w:val="24"/>
        </w:rPr>
        <w:t>]</w:t>
      </w:r>
    </w:p>
    <w:p w:rsidR="00892F57" w:rsidRPr="00F33B83" w:rsidRDefault="00892F57" w:rsidP="00892F5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[0</w:t>
      </w:r>
      <w:r w:rsidR="00610AB2">
        <w:rPr>
          <w:rFonts w:ascii="Times New Roman" w:hAnsi="Times New Roman" w:cs="Times New Roman"/>
          <w:sz w:val="24"/>
          <w:szCs w:val="24"/>
        </w:rPr>
        <w:t>8</w:t>
      </w:r>
      <w:r>
        <w:rPr>
          <w:rFonts w:ascii="Times New Roman" w:hAnsi="Times New Roman" w:cs="Times New Roman"/>
          <w:sz w:val="24"/>
          <w:szCs w:val="24"/>
        </w:rPr>
        <w:t>-02-2019]</w:t>
      </w:r>
    </w:p>
    <w:p w:rsidR="00892F57" w:rsidRPr="004A2599" w:rsidRDefault="00892F57" w:rsidP="00892F57">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92F57" w:rsidRDefault="00892F57" w:rsidP="00892F57">
      <w:pPr>
        <w:spacing w:line="240" w:lineRule="auto"/>
        <w:jc w:val="both"/>
        <w:rPr>
          <w:rFonts w:ascii="Times New Roman" w:hAnsi="Times New Roman" w:cs="Times New Roman"/>
          <w:sz w:val="24"/>
          <w:szCs w:val="24"/>
        </w:rPr>
      </w:pPr>
    </w:p>
    <w:p w:rsidR="00610AB2" w:rsidRDefault="00610AB2" w:rsidP="00610AB2">
      <w:pPr>
        <w:pBdr>
          <w:top w:val="single" w:sz="4" w:space="1" w:color="auto"/>
          <w:bottom w:val="single" w:sz="4" w:space="1" w:color="auto"/>
        </w:pBdr>
        <w:spacing w:before="120" w:after="120" w:line="240" w:lineRule="auto"/>
        <w:jc w:val="center"/>
      </w:pPr>
      <w:r>
        <w:rPr>
          <w:rFonts w:ascii="Times New Roman" w:hAnsi="Times New Roman" w:cs="Times New Roman"/>
          <w:b/>
          <w:sz w:val="24"/>
          <w:szCs w:val="24"/>
        </w:rPr>
        <w:t>ORDER</w:t>
      </w:r>
    </w:p>
    <w:p w:rsidR="00892F57" w:rsidRPr="00610AB2" w:rsidRDefault="00610AB2" w:rsidP="00610AB2">
      <w:pPr>
        <w:pBdr>
          <w:top w:val="single" w:sz="4" w:space="1" w:color="auto"/>
          <w:bottom w:val="single" w:sz="4" w:space="1" w:color="auto"/>
        </w:pBdr>
        <w:spacing w:after="0" w:line="360" w:lineRule="auto"/>
        <w:jc w:val="both"/>
        <w:rPr>
          <w:rFonts w:ascii="Times New Roman" w:hAnsi="Times New Roman" w:cs="Times New Roman"/>
          <w:b/>
          <w:sz w:val="24"/>
          <w:szCs w:val="24"/>
        </w:rPr>
      </w:pPr>
      <w:r w:rsidRPr="00610AB2">
        <w:rPr>
          <w:rFonts w:ascii="Times New Roman" w:hAnsi="Times New Roman" w:cs="Times New Roman"/>
          <w:sz w:val="24"/>
          <w:szCs w:val="24"/>
        </w:rPr>
        <w:t xml:space="preserve">Writ of injunction issued against the Defendant prohibiting him from demolition or other work on any building on Title H2519 until the final disposition of the main suit. </w:t>
      </w:r>
    </w:p>
    <w:p w:rsidR="00892F57" w:rsidRPr="00610AB2" w:rsidRDefault="00892F57" w:rsidP="00610AB2">
      <w:pPr>
        <w:pBdr>
          <w:top w:val="single" w:sz="4" w:space="1" w:color="auto"/>
          <w:bottom w:val="single" w:sz="4" w:space="1" w:color="auto"/>
        </w:pBdr>
        <w:tabs>
          <w:tab w:val="left" w:pos="2892"/>
        </w:tabs>
        <w:spacing w:after="0" w:line="360" w:lineRule="auto"/>
        <w:jc w:val="both"/>
        <w:rPr>
          <w:rFonts w:ascii="Times New Roman" w:hAnsi="Times New Roman" w:cs="Times New Roman"/>
          <w:b/>
          <w:sz w:val="24"/>
          <w:szCs w:val="24"/>
        </w:rPr>
      </w:pPr>
    </w:p>
    <w:p w:rsidR="00892F57" w:rsidRPr="00610AB2" w:rsidRDefault="00892F57" w:rsidP="00610AB2">
      <w:pPr>
        <w:spacing w:after="0" w:line="360" w:lineRule="auto"/>
        <w:jc w:val="both"/>
        <w:rPr>
          <w:rFonts w:ascii="Times New Roman" w:hAnsi="Times New Roman" w:cs="Times New Roman"/>
          <w:sz w:val="24"/>
          <w:szCs w:val="24"/>
        </w:rPr>
      </w:pPr>
    </w:p>
    <w:p w:rsidR="00892F57" w:rsidRDefault="00892F57" w:rsidP="00610AB2">
      <w:pPr>
        <w:pStyle w:val="JudgmentText"/>
        <w:numPr>
          <w:ilvl w:val="0"/>
          <w:numId w:val="0"/>
        </w:numPr>
        <w:spacing w:after="0"/>
        <w:ind w:left="720" w:hanging="720"/>
        <w:rPr>
          <w:b/>
        </w:rPr>
      </w:pPr>
      <w:r w:rsidRPr="00610AB2">
        <w:rPr>
          <w:b/>
        </w:rPr>
        <w:t>TWOMEY CJ</w:t>
      </w:r>
    </w:p>
    <w:p w:rsidR="00610AB2" w:rsidRPr="00610AB2" w:rsidRDefault="00610AB2" w:rsidP="00610AB2">
      <w:pPr>
        <w:pStyle w:val="JudgmentText"/>
        <w:numPr>
          <w:ilvl w:val="0"/>
          <w:numId w:val="0"/>
        </w:numPr>
        <w:spacing w:after="0"/>
        <w:ind w:left="720" w:hanging="720"/>
      </w:pPr>
    </w:p>
    <w:p w:rsidR="001101E2" w:rsidRDefault="001101E2" w:rsidP="00610AB2">
      <w:pPr>
        <w:spacing w:after="0" w:line="360" w:lineRule="auto"/>
        <w:ind w:left="720" w:hanging="660"/>
        <w:jc w:val="both"/>
        <w:rPr>
          <w:rFonts w:ascii="Times New Roman" w:hAnsi="Times New Roman" w:cs="Times New Roman"/>
          <w:sz w:val="24"/>
          <w:szCs w:val="24"/>
        </w:rPr>
      </w:pPr>
      <w:r w:rsidRPr="00610AB2">
        <w:rPr>
          <w:rFonts w:ascii="Times New Roman" w:hAnsi="Times New Roman" w:cs="Times New Roman"/>
          <w:sz w:val="24"/>
          <w:szCs w:val="24"/>
        </w:rPr>
        <w:t>[1]</w:t>
      </w:r>
      <w:r w:rsidRPr="00610AB2">
        <w:rPr>
          <w:rFonts w:ascii="Times New Roman" w:hAnsi="Times New Roman" w:cs="Times New Roman"/>
          <w:sz w:val="24"/>
          <w:szCs w:val="24"/>
        </w:rPr>
        <w:tab/>
        <w:t>The Applicants have filed a Plaint on 18 January 2019 in which they claim that the 2</w:t>
      </w:r>
      <w:r w:rsidRPr="00610AB2">
        <w:rPr>
          <w:rFonts w:ascii="Times New Roman" w:hAnsi="Times New Roman" w:cs="Times New Roman"/>
          <w:sz w:val="24"/>
          <w:szCs w:val="24"/>
          <w:vertAlign w:val="superscript"/>
        </w:rPr>
        <w:t>nd</w:t>
      </w:r>
      <w:r w:rsidRPr="00610AB2">
        <w:rPr>
          <w:rFonts w:ascii="Times New Roman" w:hAnsi="Times New Roman" w:cs="Times New Roman"/>
          <w:sz w:val="24"/>
          <w:szCs w:val="24"/>
        </w:rPr>
        <w:t xml:space="preserve"> Plaintiff was a lessee of premises on Parcel H2519 by virtue of a registered agreement in 1998 with the </w:t>
      </w:r>
      <w:r w:rsidR="005323B6" w:rsidRPr="00610AB2">
        <w:rPr>
          <w:rFonts w:ascii="Times New Roman" w:hAnsi="Times New Roman" w:cs="Times New Roman"/>
          <w:sz w:val="24"/>
          <w:szCs w:val="24"/>
        </w:rPr>
        <w:t>parties’</w:t>
      </w:r>
      <w:r w:rsidRPr="00610AB2">
        <w:rPr>
          <w:rFonts w:ascii="Times New Roman" w:hAnsi="Times New Roman" w:cs="Times New Roman"/>
          <w:sz w:val="24"/>
          <w:szCs w:val="24"/>
        </w:rPr>
        <w:t xml:space="preserve"> mother, one Leonne Payet, now </w:t>
      </w:r>
      <w:r w:rsidR="002356CA" w:rsidRPr="00610AB2">
        <w:rPr>
          <w:rFonts w:ascii="Times New Roman" w:hAnsi="Times New Roman" w:cs="Times New Roman"/>
          <w:sz w:val="24"/>
          <w:szCs w:val="24"/>
        </w:rPr>
        <w:t>deceased</w:t>
      </w:r>
      <w:r w:rsidRPr="00610AB2">
        <w:rPr>
          <w:rFonts w:ascii="Times New Roman" w:hAnsi="Times New Roman" w:cs="Times New Roman"/>
          <w:sz w:val="24"/>
          <w:szCs w:val="24"/>
        </w:rPr>
        <w:t xml:space="preserve">, which lease was to </w:t>
      </w:r>
      <w:r w:rsidR="001C4071" w:rsidRPr="00610AB2">
        <w:rPr>
          <w:rFonts w:ascii="Times New Roman" w:hAnsi="Times New Roman" w:cs="Times New Roman"/>
          <w:sz w:val="24"/>
          <w:szCs w:val="24"/>
        </w:rPr>
        <w:t>expire in</w:t>
      </w:r>
      <w:r w:rsidRPr="00610AB2">
        <w:rPr>
          <w:rFonts w:ascii="Times New Roman" w:hAnsi="Times New Roman" w:cs="Times New Roman"/>
          <w:sz w:val="24"/>
          <w:szCs w:val="24"/>
        </w:rPr>
        <w:t xml:space="preserve"> February 20</w:t>
      </w:r>
      <w:r w:rsidR="00E75C44" w:rsidRPr="00610AB2">
        <w:rPr>
          <w:rFonts w:ascii="Times New Roman" w:hAnsi="Times New Roman" w:cs="Times New Roman"/>
          <w:sz w:val="24"/>
          <w:szCs w:val="24"/>
        </w:rPr>
        <w:t>2</w:t>
      </w:r>
      <w:r w:rsidRPr="00610AB2">
        <w:rPr>
          <w:rFonts w:ascii="Times New Roman" w:hAnsi="Times New Roman" w:cs="Times New Roman"/>
          <w:sz w:val="24"/>
          <w:szCs w:val="24"/>
        </w:rPr>
        <w:t xml:space="preserve">5. </w:t>
      </w:r>
    </w:p>
    <w:p w:rsidR="005323B6" w:rsidRPr="00610AB2" w:rsidRDefault="005323B6" w:rsidP="00610AB2">
      <w:pPr>
        <w:spacing w:after="0" w:line="360" w:lineRule="auto"/>
        <w:ind w:left="720" w:hanging="660"/>
        <w:jc w:val="both"/>
        <w:rPr>
          <w:rFonts w:ascii="Times New Roman" w:hAnsi="Times New Roman" w:cs="Times New Roman"/>
          <w:sz w:val="24"/>
          <w:szCs w:val="24"/>
        </w:rPr>
      </w:pPr>
    </w:p>
    <w:p w:rsidR="001101E2" w:rsidRDefault="001101E2" w:rsidP="00610AB2">
      <w:pPr>
        <w:spacing w:after="0" w:line="360" w:lineRule="auto"/>
        <w:ind w:left="720" w:hanging="660"/>
        <w:jc w:val="both"/>
        <w:rPr>
          <w:rFonts w:ascii="Times New Roman" w:hAnsi="Times New Roman" w:cs="Times New Roman"/>
          <w:sz w:val="24"/>
          <w:szCs w:val="24"/>
        </w:rPr>
      </w:pPr>
      <w:r w:rsidRPr="00610AB2">
        <w:rPr>
          <w:rFonts w:ascii="Times New Roman" w:hAnsi="Times New Roman" w:cs="Times New Roman"/>
          <w:sz w:val="24"/>
          <w:szCs w:val="24"/>
        </w:rPr>
        <w:lastRenderedPageBreak/>
        <w:t>[2]</w:t>
      </w:r>
      <w:r w:rsidRPr="00610AB2">
        <w:rPr>
          <w:rFonts w:ascii="Times New Roman" w:hAnsi="Times New Roman" w:cs="Times New Roman"/>
          <w:sz w:val="24"/>
          <w:szCs w:val="24"/>
        </w:rPr>
        <w:tab/>
      </w:r>
      <w:r w:rsidR="00E75C44" w:rsidRPr="00610AB2">
        <w:rPr>
          <w:rFonts w:ascii="Times New Roman" w:hAnsi="Times New Roman" w:cs="Times New Roman"/>
          <w:sz w:val="24"/>
          <w:szCs w:val="24"/>
        </w:rPr>
        <w:t>The Applicants claim that the</w:t>
      </w:r>
      <w:r w:rsidRPr="00610AB2">
        <w:rPr>
          <w:rFonts w:ascii="Times New Roman" w:hAnsi="Times New Roman" w:cs="Times New Roman"/>
          <w:sz w:val="24"/>
          <w:szCs w:val="24"/>
        </w:rPr>
        <w:t xml:space="preserve"> parties’ brother (Jose Payet) also deceased</w:t>
      </w:r>
      <w:r w:rsidR="000776EB" w:rsidRPr="00610AB2">
        <w:rPr>
          <w:rFonts w:ascii="Times New Roman" w:hAnsi="Times New Roman" w:cs="Times New Roman"/>
          <w:sz w:val="24"/>
          <w:szCs w:val="24"/>
        </w:rPr>
        <w:t>,</w:t>
      </w:r>
      <w:r w:rsidRPr="00610AB2">
        <w:rPr>
          <w:rFonts w:ascii="Times New Roman" w:hAnsi="Times New Roman" w:cs="Times New Roman"/>
          <w:sz w:val="24"/>
          <w:szCs w:val="24"/>
        </w:rPr>
        <w:t xml:space="preserve"> constructed a two bedroom</w:t>
      </w:r>
      <w:r w:rsidR="00E75C44" w:rsidRPr="00610AB2">
        <w:rPr>
          <w:rFonts w:ascii="Times New Roman" w:hAnsi="Times New Roman" w:cs="Times New Roman"/>
          <w:sz w:val="24"/>
          <w:szCs w:val="24"/>
        </w:rPr>
        <w:t>ed</w:t>
      </w:r>
      <w:r w:rsidRPr="00610AB2">
        <w:rPr>
          <w:rFonts w:ascii="Times New Roman" w:hAnsi="Times New Roman" w:cs="Times New Roman"/>
          <w:sz w:val="24"/>
          <w:szCs w:val="24"/>
        </w:rPr>
        <w:t xml:space="preserve"> house on the same land and acquired thereon a </w:t>
      </w:r>
      <w:r w:rsidRPr="00610AB2">
        <w:rPr>
          <w:rFonts w:ascii="Times New Roman" w:hAnsi="Times New Roman" w:cs="Times New Roman"/>
          <w:i/>
          <w:sz w:val="24"/>
          <w:szCs w:val="24"/>
        </w:rPr>
        <w:t xml:space="preserve">droit de </w:t>
      </w:r>
      <w:proofErr w:type="spellStart"/>
      <w:r w:rsidRPr="00610AB2">
        <w:rPr>
          <w:rFonts w:ascii="Times New Roman" w:hAnsi="Times New Roman" w:cs="Times New Roman"/>
          <w:i/>
          <w:sz w:val="24"/>
          <w:szCs w:val="24"/>
        </w:rPr>
        <w:t>superficie</w:t>
      </w:r>
      <w:proofErr w:type="spellEnd"/>
      <w:r w:rsidRPr="00610AB2">
        <w:rPr>
          <w:rFonts w:ascii="Times New Roman" w:hAnsi="Times New Roman" w:cs="Times New Roman"/>
          <w:sz w:val="24"/>
          <w:szCs w:val="24"/>
        </w:rPr>
        <w:t>. Th</w:t>
      </w:r>
      <w:r w:rsidR="002356CA" w:rsidRPr="00610AB2">
        <w:rPr>
          <w:rFonts w:ascii="Times New Roman" w:hAnsi="Times New Roman" w:cs="Times New Roman"/>
          <w:sz w:val="24"/>
          <w:szCs w:val="24"/>
        </w:rPr>
        <w:t>e</w:t>
      </w:r>
      <w:r w:rsidR="00E75C44" w:rsidRPr="00610AB2">
        <w:rPr>
          <w:rFonts w:ascii="Times New Roman" w:hAnsi="Times New Roman" w:cs="Times New Roman"/>
          <w:sz w:val="24"/>
          <w:szCs w:val="24"/>
        </w:rPr>
        <w:t>y further</w:t>
      </w:r>
      <w:r w:rsidRPr="00610AB2">
        <w:rPr>
          <w:rFonts w:ascii="Times New Roman" w:hAnsi="Times New Roman" w:cs="Times New Roman"/>
          <w:sz w:val="24"/>
          <w:szCs w:val="24"/>
        </w:rPr>
        <w:t xml:space="preserve"> claim that since the said Jose Payet predeceased their mother, his house devolved by will to his mother and on her death to all her surviving children including the parties to this suit. </w:t>
      </w:r>
      <w:r w:rsidR="000776EB" w:rsidRPr="00610AB2">
        <w:rPr>
          <w:rFonts w:ascii="Times New Roman" w:hAnsi="Times New Roman" w:cs="Times New Roman"/>
          <w:sz w:val="24"/>
          <w:szCs w:val="24"/>
        </w:rPr>
        <w:t xml:space="preserve">The house is presently leased to a third party. </w:t>
      </w:r>
    </w:p>
    <w:p w:rsidR="005323B6" w:rsidRPr="00610AB2" w:rsidRDefault="005323B6" w:rsidP="00610AB2">
      <w:pPr>
        <w:spacing w:after="0" w:line="360" w:lineRule="auto"/>
        <w:ind w:left="720" w:hanging="660"/>
        <w:jc w:val="both"/>
        <w:rPr>
          <w:rFonts w:ascii="Times New Roman" w:hAnsi="Times New Roman" w:cs="Times New Roman"/>
          <w:sz w:val="24"/>
          <w:szCs w:val="24"/>
        </w:rPr>
      </w:pPr>
    </w:p>
    <w:p w:rsidR="002356CA" w:rsidRDefault="001101E2"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[3]</w:t>
      </w:r>
      <w:r w:rsidRPr="00610AB2">
        <w:rPr>
          <w:rFonts w:ascii="Times New Roman" w:hAnsi="Times New Roman" w:cs="Times New Roman"/>
          <w:sz w:val="24"/>
          <w:szCs w:val="24"/>
        </w:rPr>
        <w:tab/>
        <w:t xml:space="preserve">On 12 December 2017 the </w:t>
      </w:r>
      <w:r w:rsidR="002356CA" w:rsidRPr="00610AB2">
        <w:rPr>
          <w:rFonts w:ascii="Times New Roman" w:hAnsi="Times New Roman" w:cs="Times New Roman"/>
          <w:sz w:val="24"/>
          <w:szCs w:val="24"/>
        </w:rPr>
        <w:t>Respondent</w:t>
      </w:r>
      <w:r w:rsidRPr="00610AB2">
        <w:rPr>
          <w:rFonts w:ascii="Times New Roman" w:hAnsi="Times New Roman" w:cs="Times New Roman"/>
          <w:sz w:val="24"/>
          <w:szCs w:val="24"/>
        </w:rPr>
        <w:t xml:space="preserve"> and his wife together with other persons </w:t>
      </w:r>
      <w:r w:rsidR="001C4071" w:rsidRPr="00610AB2">
        <w:rPr>
          <w:rFonts w:ascii="Times New Roman" w:hAnsi="Times New Roman" w:cs="Times New Roman"/>
          <w:sz w:val="24"/>
          <w:szCs w:val="24"/>
        </w:rPr>
        <w:t xml:space="preserve">and in the presence of police officers </w:t>
      </w:r>
      <w:r w:rsidRPr="00610AB2">
        <w:rPr>
          <w:rFonts w:ascii="Times New Roman" w:hAnsi="Times New Roman" w:cs="Times New Roman"/>
          <w:sz w:val="24"/>
          <w:szCs w:val="24"/>
        </w:rPr>
        <w:t xml:space="preserve">forcibly removed the </w:t>
      </w:r>
      <w:r w:rsidR="002356CA" w:rsidRPr="00610AB2">
        <w:rPr>
          <w:rFonts w:ascii="Times New Roman" w:hAnsi="Times New Roman" w:cs="Times New Roman"/>
          <w:sz w:val="24"/>
          <w:szCs w:val="24"/>
        </w:rPr>
        <w:t>2</w:t>
      </w:r>
      <w:r w:rsidR="002356CA" w:rsidRPr="00610AB2">
        <w:rPr>
          <w:rFonts w:ascii="Times New Roman" w:hAnsi="Times New Roman" w:cs="Times New Roman"/>
          <w:sz w:val="24"/>
          <w:szCs w:val="24"/>
          <w:vertAlign w:val="superscript"/>
        </w:rPr>
        <w:t>nd</w:t>
      </w:r>
      <w:r w:rsidR="002356CA" w:rsidRPr="00610AB2">
        <w:rPr>
          <w:rFonts w:ascii="Times New Roman" w:hAnsi="Times New Roman" w:cs="Times New Roman"/>
          <w:sz w:val="24"/>
          <w:szCs w:val="24"/>
        </w:rPr>
        <w:t xml:space="preserve"> Applicant</w:t>
      </w:r>
      <w:r w:rsidRPr="00610AB2">
        <w:rPr>
          <w:rFonts w:ascii="Times New Roman" w:hAnsi="Times New Roman" w:cs="Times New Roman"/>
          <w:sz w:val="24"/>
          <w:szCs w:val="24"/>
        </w:rPr>
        <w:t>, a physically handicapped and blind man</w:t>
      </w:r>
      <w:r w:rsidR="00E75C44" w:rsidRPr="00610AB2">
        <w:rPr>
          <w:rFonts w:ascii="Times New Roman" w:hAnsi="Times New Roman" w:cs="Times New Roman"/>
          <w:sz w:val="24"/>
          <w:szCs w:val="24"/>
        </w:rPr>
        <w:t>,</w:t>
      </w:r>
      <w:r w:rsidRPr="00610AB2">
        <w:rPr>
          <w:rFonts w:ascii="Times New Roman" w:hAnsi="Times New Roman" w:cs="Times New Roman"/>
          <w:sz w:val="24"/>
          <w:szCs w:val="24"/>
        </w:rPr>
        <w:t xml:space="preserve"> from the premises in which he had lived for 68 years</w:t>
      </w:r>
      <w:r w:rsidR="002356CA" w:rsidRPr="00610AB2">
        <w:rPr>
          <w:rFonts w:ascii="Times New Roman" w:hAnsi="Times New Roman" w:cs="Times New Roman"/>
          <w:sz w:val="24"/>
          <w:szCs w:val="24"/>
        </w:rPr>
        <w:t xml:space="preserve">. He was dropped with his </w:t>
      </w:r>
      <w:proofErr w:type="spellStart"/>
      <w:r w:rsidR="002356CA" w:rsidRPr="00610AB2">
        <w:rPr>
          <w:rFonts w:ascii="Times New Roman" w:hAnsi="Times New Roman" w:cs="Times New Roman"/>
          <w:sz w:val="24"/>
          <w:szCs w:val="24"/>
        </w:rPr>
        <w:t>carer</w:t>
      </w:r>
      <w:proofErr w:type="spellEnd"/>
      <w:r w:rsidR="002356CA" w:rsidRPr="00610AB2">
        <w:rPr>
          <w:rFonts w:ascii="Times New Roman" w:hAnsi="Times New Roman" w:cs="Times New Roman"/>
          <w:sz w:val="24"/>
          <w:szCs w:val="24"/>
        </w:rPr>
        <w:t xml:space="preserve"> at the residence of the 1</w:t>
      </w:r>
      <w:r w:rsidR="002356CA" w:rsidRPr="00610AB2">
        <w:rPr>
          <w:rFonts w:ascii="Times New Roman" w:hAnsi="Times New Roman" w:cs="Times New Roman"/>
          <w:sz w:val="24"/>
          <w:szCs w:val="24"/>
          <w:vertAlign w:val="superscript"/>
        </w:rPr>
        <w:t>st</w:t>
      </w:r>
      <w:r w:rsidR="002356CA" w:rsidRPr="00610AB2">
        <w:rPr>
          <w:rFonts w:ascii="Times New Roman" w:hAnsi="Times New Roman" w:cs="Times New Roman"/>
          <w:sz w:val="24"/>
          <w:szCs w:val="24"/>
        </w:rPr>
        <w:t xml:space="preserve"> Applicant. His home was on the same day demolished by the Respondent, his servant or agent. </w:t>
      </w:r>
      <w:r w:rsidR="00561C53" w:rsidRPr="00610AB2">
        <w:rPr>
          <w:rFonts w:ascii="Times New Roman" w:hAnsi="Times New Roman" w:cs="Times New Roman"/>
          <w:sz w:val="24"/>
          <w:szCs w:val="24"/>
        </w:rPr>
        <w:t xml:space="preserve">The Plaint filed in this respect </w:t>
      </w:r>
      <w:r w:rsidR="00E75C44" w:rsidRPr="00610AB2">
        <w:rPr>
          <w:rFonts w:ascii="Times New Roman" w:hAnsi="Times New Roman" w:cs="Times New Roman"/>
          <w:sz w:val="24"/>
          <w:szCs w:val="24"/>
        </w:rPr>
        <w:t>prays for several orders including the provision of the cost of alternative accommodation for the 2</w:t>
      </w:r>
      <w:r w:rsidR="00E75C44" w:rsidRPr="00610AB2">
        <w:rPr>
          <w:rFonts w:ascii="Times New Roman" w:hAnsi="Times New Roman" w:cs="Times New Roman"/>
          <w:sz w:val="24"/>
          <w:szCs w:val="24"/>
          <w:vertAlign w:val="superscript"/>
        </w:rPr>
        <w:t>nd</w:t>
      </w:r>
      <w:r w:rsidR="00E75C44" w:rsidRPr="00610AB2">
        <w:rPr>
          <w:rFonts w:ascii="Times New Roman" w:hAnsi="Times New Roman" w:cs="Times New Roman"/>
          <w:sz w:val="24"/>
          <w:szCs w:val="24"/>
        </w:rPr>
        <w:t xml:space="preserve"> Applicant and </w:t>
      </w:r>
      <w:r w:rsidR="00561C53" w:rsidRPr="00610AB2">
        <w:rPr>
          <w:rFonts w:ascii="Times New Roman" w:hAnsi="Times New Roman" w:cs="Times New Roman"/>
          <w:sz w:val="24"/>
          <w:szCs w:val="24"/>
        </w:rPr>
        <w:t>damages</w:t>
      </w:r>
      <w:r w:rsidR="00E75C44" w:rsidRPr="00610AB2">
        <w:rPr>
          <w:rFonts w:ascii="Times New Roman" w:hAnsi="Times New Roman" w:cs="Times New Roman"/>
          <w:sz w:val="24"/>
          <w:szCs w:val="24"/>
        </w:rPr>
        <w:t>.</w:t>
      </w:r>
      <w:r w:rsidR="00561C53" w:rsidRPr="00610AB2">
        <w:rPr>
          <w:rFonts w:ascii="Times New Roman" w:hAnsi="Times New Roman" w:cs="Times New Roman"/>
          <w:sz w:val="24"/>
          <w:szCs w:val="24"/>
        </w:rPr>
        <w:t xml:space="preserve"> </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2356CA" w:rsidRDefault="002356CA"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[4]</w:t>
      </w:r>
      <w:r w:rsidRPr="00610AB2">
        <w:rPr>
          <w:rFonts w:ascii="Times New Roman" w:hAnsi="Times New Roman" w:cs="Times New Roman"/>
          <w:sz w:val="24"/>
          <w:szCs w:val="24"/>
        </w:rPr>
        <w:tab/>
        <w:t xml:space="preserve">Prior to the demolition of the 2nd Respondent’s home, the Applicants had requested an injunction from the Court and despite being asked to halt the demolition by two court processors proceeded nevertheless to have the house demolished prior to the hearing of the application for  </w:t>
      </w:r>
      <w:r w:rsidR="00E75C44" w:rsidRPr="00610AB2">
        <w:rPr>
          <w:rFonts w:ascii="Times New Roman" w:hAnsi="Times New Roman" w:cs="Times New Roman"/>
          <w:sz w:val="24"/>
          <w:szCs w:val="24"/>
        </w:rPr>
        <w:t xml:space="preserve">the </w:t>
      </w:r>
      <w:r w:rsidRPr="00610AB2">
        <w:rPr>
          <w:rFonts w:ascii="Times New Roman" w:hAnsi="Times New Roman" w:cs="Times New Roman"/>
          <w:sz w:val="24"/>
          <w:szCs w:val="24"/>
        </w:rPr>
        <w:t xml:space="preserve">injunction. </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2356CA" w:rsidRDefault="002356CA"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 xml:space="preserve">[5] </w:t>
      </w:r>
      <w:r w:rsidRPr="00610AB2">
        <w:rPr>
          <w:rFonts w:ascii="Times New Roman" w:hAnsi="Times New Roman" w:cs="Times New Roman"/>
          <w:sz w:val="24"/>
          <w:szCs w:val="24"/>
        </w:rPr>
        <w:tab/>
      </w:r>
      <w:r w:rsidR="000776EB" w:rsidRPr="00610AB2">
        <w:rPr>
          <w:rFonts w:ascii="Times New Roman" w:hAnsi="Times New Roman" w:cs="Times New Roman"/>
          <w:sz w:val="24"/>
          <w:szCs w:val="24"/>
        </w:rPr>
        <w:t>Further, t</w:t>
      </w:r>
      <w:r w:rsidRPr="00610AB2">
        <w:rPr>
          <w:rFonts w:ascii="Times New Roman" w:hAnsi="Times New Roman" w:cs="Times New Roman"/>
          <w:sz w:val="24"/>
          <w:szCs w:val="24"/>
        </w:rPr>
        <w:t xml:space="preserve">he </w:t>
      </w:r>
      <w:r w:rsidR="000776EB" w:rsidRPr="00610AB2">
        <w:rPr>
          <w:rFonts w:ascii="Times New Roman" w:hAnsi="Times New Roman" w:cs="Times New Roman"/>
          <w:sz w:val="24"/>
          <w:szCs w:val="24"/>
        </w:rPr>
        <w:t xml:space="preserve">Respondent has filed a case before the Rent Board to evict the tenant living in the house on the said parcel and has indicated that his intention is to demolish the house. </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0776EB" w:rsidRDefault="000776EB"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 xml:space="preserve">[6] </w:t>
      </w:r>
      <w:r w:rsidRPr="00610AB2">
        <w:rPr>
          <w:rFonts w:ascii="Times New Roman" w:hAnsi="Times New Roman" w:cs="Times New Roman"/>
          <w:sz w:val="24"/>
          <w:szCs w:val="24"/>
        </w:rPr>
        <w:tab/>
        <w:t>On 2 February 2019 the Respondent brought a JCB to remove all the furniture and the remains of the building in which the 2</w:t>
      </w:r>
      <w:r w:rsidRPr="00610AB2">
        <w:rPr>
          <w:rFonts w:ascii="Times New Roman" w:hAnsi="Times New Roman" w:cs="Times New Roman"/>
          <w:sz w:val="24"/>
          <w:szCs w:val="24"/>
          <w:vertAlign w:val="superscript"/>
        </w:rPr>
        <w:t>nd</w:t>
      </w:r>
      <w:r w:rsidRPr="00610AB2">
        <w:rPr>
          <w:rFonts w:ascii="Times New Roman" w:hAnsi="Times New Roman" w:cs="Times New Roman"/>
          <w:sz w:val="24"/>
          <w:szCs w:val="24"/>
        </w:rPr>
        <w:t xml:space="preserve"> Applicant had been residing.</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0776EB" w:rsidRDefault="000776EB"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[7]</w:t>
      </w:r>
      <w:r w:rsidRPr="00610AB2">
        <w:rPr>
          <w:rFonts w:ascii="Times New Roman" w:hAnsi="Times New Roman" w:cs="Times New Roman"/>
          <w:sz w:val="24"/>
          <w:szCs w:val="24"/>
        </w:rPr>
        <w:tab/>
        <w:t xml:space="preserve">The </w:t>
      </w:r>
      <w:r w:rsidR="00E75C44" w:rsidRPr="00610AB2">
        <w:rPr>
          <w:rFonts w:ascii="Times New Roman" w:hAnsi="Times New Roman" w:cs="Times New Roman"/>
          <w:sz w:val="24"/>
          <w:szCs w:val="24"/>
        </w:rPr>
        <w:t xml:space="preserve">present </w:t>
      </w:r>
      <w:r w:rsidRPr="00610AB2">
        <w:rPr>
          <w:rFonts w:ascii="Times New Roman" w:hAnsi="Times New Roman" w:cs="Times New Roman"/>
          <w:sz w:val="24"/>
          <w:szCs w:val="24"/>
        </w:rPr>
        <w:t>application is supported by an Affidavit from the 1</w:t>
      </w:r>
      <w:r w:rsidRPr="00610AB2">
        <w:rPr>
          <w:rFonts w:ascii="Times New Roman" w:hAnsi="Times New Roman" w:cs="Times New Roman"/>
          <w:sz w:val="24"/>
          <w:szCs w:val="24"/>
          <w:vertAlign w:val="superscript"/>
        </w:rPr>
        <w:t>st</w:t>
      </w:r>
      <w:r w:rsidRPr="00610AB2">
        <w:rPr>
          <w:rFonts w:ascii="Times New Roman" w:hAnsi="Times New Roman" w:cs="Times New Roman"/>
          <w:sz w:val="24"/>
          <w:szCs w:val="24"/>
        </w:rPr>
        <w:t xml:space="preserve"> Applicant who fears that unless restrained by an injunction the </w:t>
      </w:r>
      <w:r w:rsidR="00561C53" w:rsidRPr="00610AB2">
        <w:rPr>
          <w:rFonts w:ascii="Times New Roman" w:hAnsi="Times New Roman" w:cs="Times New Roman"/>
          <w:sz w:val="24"/>
          <w:szCs w:val="24"/>
        </w:rPr>
        <w:t>Respondent</w:t>
      </w:r>
      <w:r w:rsidRPr="00610AB2">
        <w:rPr>
          <w:rFonts w:ascii="Times New Roman" w:hAnsi="Times New Roman" w:cs="Times New Roman"/>
          <w:sz w:val="24"/>
          <w:szCs w:val="24"/>
        </w:rPr>
        <w:t xml:space="preserve"> may ag</w:t>
      </w:r>
      <w:r w:rsidR="00561C53" w:rsidRPr="00610AB2">
        <w:rPr>
          <w:rFonts w:ascii="Times New Roman" w:hAnsi="Times New Roman" w:cs="Times New Roman"/>
          <w:sz w:val="24"/>
          <w:szCs w:val="24"/>
        </w:rPr>
        <w:t>ai</w:t>
      </w:r>
      <w:r w:rsidRPr="00610AB2">
        <w:rPr>
          <w:rFonts w:ascii="Times New Roman" w:hAnsi="Times New Roman" w:cs="Times New Roman"/>
          <w:sz w:val="24"/>
          <w:szCs w:val="24"/>
        </w:rPr>
        <w:t xml:space="preserve">n take matters into his own hands </w:t>
      </w:r>
      <w:r w:rsidR="00561C53" w:rsidRPr="00610AB2">
        <w:rPr>
          <w:rFonts w:ascii="Times New Roman" w:hAnsi="Times New Roman" w:cs="Times New Roman"/>
          <w:sz w:val="24"/>
          <w:szCs w:val="24"/>
        </w:rPr>
        <w:t>and</w:t>
      </w:r>
      <w:r w:rsidRPr="00610AB2">
        <w:rPr>
          <w:rFonts w:ascii="Times New Roman" w:hAnsi="Times New Roman" w:cs="Times New Roman"/>
          <w:sz w:val="24"/>
          <w:szCs w:val="24"/>
        </w:rPr>
        <w:t xml:space="preserve"> destroy the prem</w:t>
      </w:r>
      <w:r w:rsidR="00561C53" w:rsidRPr="00610AB2">
        <w:rPr>
          <w:rFonts w:ascii="Times New Roman" w:hAnsi="Times New Roman" w:cs="Times New Roman"/>
          <w:sz w:val="24"/>
          <w:szCs w:val="24"/>
        </w:rPr>
        <w:t>ises</w:t>
      </w:r>
      <w:r w:rsidRPr="00610AB2">
        <w:rPr>
          <w:rFonts w:ascii="Times New Roman" w:hAnsi="Times New Roman" w:cs="Times New Roman"/>
          <w:sz w:val="24"/>
          <w:szCs w:val="24"/>
        </w:rPr>
        <w:t xml:space="preserve"> lea</w:t>
      </w:r>
      <w:r w:rsidR="00561C53" w:rsidRPr="00610AB2">
        <w:rPr>
          <w:rFonts w:ascii="Times New Roman" w:hAnsi="Times New Roman" w:cs="Times New Roman"/>
          <w:sz w:val="24"/>
          <w:szCs w:val="24"/>
        </w:rPr>
        <w:t>s</w:t>
      </w:r>
      <w:r w:rsidRPr="00610AB2">
        <w:rPr>
          <w:rFonts w:ascii="Times New Roman" w:hAnsi="Times New Roman" w:cs="Times New Roman"/>
          <w:sz w:val="24"/>
          <w:szCs w:val="24"/>
        </w:rPr>
        <w:t>ed to the 2</w:t>
      </w:r>
      <w:r w:rsidRPr="00610AB2">
        <w:rPr>
          <w:rFonts w:ascii="Times New Roman" w:hAnsi="Times New Roman" w:cs="Times New Roman"/>
          <w:sz w:val="24"/>
          <w:szCs w:val="24"/>
          <w:vertAlign w:val="superscript"/>
        </w:rPr>
        <w:t>nd</w:t>
      </w:r>
      <w:r w:rsidRPr="00610AB2">
        <w:rPr>
          <w:rFonts w:ascii="Times New Roman" w:hAnsi="Times New Roman" w:cs="Times New Roman"/>
          <w:sz w:val="24"/>
          <w:szCs w:val="24"/>
        </w:rPr>
        <w:t xml:space="preserve"> Appl</w:t>
      </w:r>
      <w:r w:rsidR="00561C53" w:rsidRPr="00610AB2">
        <w:rPr>
          <w:rFonts w:ascii="Times New Roman" w:hAnsi="Times New Roman" w:cs="Times New Roman"/>
          <w:sz w:val="24"/>
          <w:szCs w:val="24"/>
        </w:rPr>
        <w:t>icant and that of the third party</w:t>
      </w:r>
      <w:r w:rsidRPr="00610AB2">
        <w:rPr>
          <w:rFonts w:ascii="Times New Roman" w:hAnsi="Times New Roman" w:cs="Times New Roman"/>
          <w:sz w:val="24"/>
          <w:szCs w:val="24"/>
        </w:rPr>
        <w:t xml:space="preserve">.  </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1101E2" w:rsidRDefault="00561C53"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 xml:space="preserve">[8] </w:t>
      </w:r>
      <w:r w:rsidR="00610AB2">
        <w:rPr>
          <w:rFonts w:ascii="Times New Roman" w:hAnsi="Times New Roman" w:cs="Times New Roman"/>
          <w:sz w:val="24"/>
          <w:szCs w:val="24"/>
        </w:rPr>
        <w:tab/>
      </w:r>
      <w:r w:rsidRPr="00610AB2">
        <w:rPr>
          <w:rFonts w:ascii="Times New Roman" w:hAnsi="Times New Roman" w:cs="Times New Roman"/>
          <w:sz w:val="24"/>
          <w:szCs w:val="24"/>
        </w:rPr>
        <w:t>In view of these circumstances</w:t>
      </w:r>
      <w:r w:rsidR="00E75C44" w:rsidRPr="00610AB2">
        <w:rPr>
          <w:rFonts w:ascii="Times New Roman" w:hAnsi="Times New Roman" w:cs="Times New Roman"/>
          <w:sz w:val="24"/>
          <w:szCs w:val="24"/>
        </w:rPr>
        <w:t>,</w:t>
      </w:r>
      <w:r w:rsidRPr="00610AB2">
        <w:rPr>
          <w:rFonts w:ascii="Times New Roman" w:hAnsi="Times New Roman" w:cs="Times New Roman"/>
          <w:sz w:val="24"/>
          <w:szCs w:val="24"/>
        </w:rPr>
        <w:t xml:space="preserve"> the Applicants </w:t>
      </w:r>
      <w:r w:rsidR="00E75C44" w:rsidRPr="00610AB2">
        <w:rPr>
          <w:rFonts w:ascii="Times New Roman" w:hAnsi="Times New Roman" w:cs="Times New Roman"/>
          <w:sz w:val="24"/>
          <w:szCs w:val="24"/>
        </w:rPr>
        <w:t>have prayed</w:t>
      </w:r>
      <w:r w:rsidR="001101E2" w:rsidRPr="00610AB2">
        <w:rPr>
          <w:rFonts w:ascii="Times New Roman" w:hAnsi="Times New Roman" w:cs="Times New Roman"/>
          <w:sz w:val="24"/>
          <w:szCs w:val="24"/>
        </w:rPr>
        <w:t xml:space="preserve"> inter alia for</w:t>
      </w:r>
      <w:r w:rsidRPr="00610AB2">
        <w:rPr>
          <w:rFonts w:ascii="Times New Roman" w:hAnsi="Times New Roman" w:cs="Times New Roman"/>
          <w:sz w:val="24"/>
          <w:szCs w:val="24"/>
        </w:rPr>
        <w:t xml:space="preserve"> an Order of Interlocutory Injunction in pursuance of the provisions of Sections 121, 122, 123 and </w:t>
      </w:r>
      <w:r w:rsidRPr="00610AB2">
        <w:rPr>
          <w:rFonts w:ascii="Times New Roman" w:hAnsi="Times New Roman" w:cs="Times New Roman"/>
          <w:sz w:val="24"/>
          <w:szCs w:val="24"/>
        </w:rPr>
        <w:lastRenderedPageBreak/>
        <w:t>304 of the Seychelles Code of Civil Procedure (Cap 213) as read with the provisions of Sections 5 and 6 of the Courts Act (Cap 52).</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1101E2" w:rsidRDefault="001101E2" w:rsidP="00610AB2">
      <w:pPr>
        <w:spacing w:after="0" w:line="360" w:lineRule="auto"/>
        <w:ind w:left="720" w:hanging="660"/>
        <w:jc w:val="both"/>
        <w:rPr>
          <w:rFonts w:ascii="Times New Roman" w:hAnsi="Times New Roman" w:cs="Times New Roman"/>
          <w:sz w:val="24"/>
          <w:szCs w:val="24"/>
        </w:rPr>
      </w:pPr>
      <w:r w:rsidRPr="00610AB2">
        <w:rPr>
          <w:rFonts w:ascii="Times New Roman" w:hAnsi="Times New Roman" w:cs="Times New Roman"/>
          <w:sz w:val="24"/>
          <w:szCs w:val="24"/>
        </w:rPr>
        <w:t>[</w:t>
      </w:r>
      <w:r w:rsidR="00E75C44" w:rsidRPr="00610AB2">
        <w:rPr>
          <w:rFonts w:ascii="Times New Roman" w:hAnsi="Times New Roman" w:cs="Times New Roman"/>
          <w:sz w:val="24"/>
          <w:szCs w:val="24"/>
        </w:rPr>
        <w:t>9</w:t>
      </w:r>
      <w:r w:rsidRPr="00610AB2">
        <w:rPr>
          <w:rFonts w:ascii="Times New Roman" w:hAnsi="Times New Roman" w:cs="Times New Roman"/>
          <w:sz w:val="24"/>
          <w:szCs w:val="24"/>
        </w:rPr>
        <w:t>]</w:t>
      </w:r>
      <w:r w:rsidRPr="00610AB2">
        <w:rPr>
          <w:rFonts w:ascii="Times New Roman" w:hAnsi="Times New Roman" w:cs="Times New Roman"/>
          <w:sz w:val="24"/>
          <w:szCs w:val="24"/>
        </w:rPr>
        <w:tab/>
      </w:r>
      <w:r w:rsidR="00E75C44" w:rsidRPr="00610AB2">
        <w:rPr>
          <w:rFonts w:ascii="Times New Roman" w:hAnsi="Times New Roman" w:cs="Times New Roman"/>
          <w:sz w:val="24"/>
          <w:szCs w:val="24"/>
        </w:rPr>
        <w:t>The Respondent was duly served and at the hearing of the suit indicated that he had no objection to the writ being issued restraining him from proceeding with further demolition until the suit was completed.</w:t>
      </w:r>
      <w:r w:rsidRPr="00610AB2">
        <w:rPr>
          <w:rFonts w:ascii="Times New Roman" w:hAnsi="Times New Roman" w:cs="Times New Roman"/>
          <w:sz w:val="24"/>
          <w:szCs w:val="24"/>
        </w:rPr>
        <w:t xml:space="preserve"> </w:t>
      </w:r>
    </w:p>
    <w:p w:rsidR="005323B6" w:rsidRPr="00610AB2" w:rsidRDefault="005323B6" w:rsidP="00610AB2">
      <w:pPr>
        <w:spacing w:after="0" w:line="360" w:lineRule="auto"/>
        <w:ind w:left="720" w:hanging="660"/>
        <w:jc w:val="both"/>
        <w:rPr>
          <w:rFonts w:ascii="Times New Roman" w:hAnsi="Times New Roman" w:cs="Times New Roman"/>
          <w:sz w:val="24"/>
          <w:szCs w:val="24"/>
        </w:rPr>
      </w:pPr>
    </w:p>
    <w:p w:rsidR="001101E2" w:rsidRDefault="001101E2"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w:t>
      </w:r>
      <w:r w:rsidR="00E75C44" w:rsidRPr="00610AB2">
        <w:rPr>
          <w:rFonts w:ascii="Times New Roman" w:hAnsi="Times New Roman" w:cs="Times New Roman"/>
          <w:sz w:val="24"/>
          <w:szCs w:val="24"/>
        </w:rPr>
        <w:t>10</w:t>
      </w:r>
      <w:r w:rsidRPr="00610AB2">
        <w:rPr>
          <w:rFonts w:ascii="Times New Roman" w:hAnsi="Times New Roman" w:cs="Times New Roman"/>
          <w:sz w:val="24"/>
          <w:szCs w:val="24"/>
        </w:rPr>
        <w:t>]</w:t>
      </w:r>
      <w:r w:rsidRPr="00610AB2">
        <w:rPr>
          <w:rFonts w:ascii="Times New Roman" w:hAnsi="Times New Roman" w:cs="Times New Roman"/>
          <w:sz w:val="24"/>
          <w:szCs w:val="24"/>
        </w:rPr>
        <w:tab/>
        <w:t>On the face of the pleadings and the Affidavit</w:t>
      </w:r>
      <w:r w:rsidR="001C4071" w:rsidRPr="00610AB2">
        <w:rPr>
          <w:rFonts w:ascii="Times New Roman" w:hAnsi="Times New Roman" w:cs="Times New Roman"/>
          <w:sz w:val="24"/>
          <w:szCs w:val="24"/>
        </w:rPr>
        <w:t>,</w:t>
      </w:r>
      <w:r w:rsidRPr="00610AB2">
        <w:rPr>
          <w:rFonts w:ascii="Times New Roman" w:hAnsi="Times New Roman" w:cs="Times New Roman"/>
          <w:sz w:val="24"/>
          <w:szCs w:val="24"/>
        </w:rPr>
        <w:t xml:space="preserve"> I am satisfied that the </w:t>
      </w:r>
      <w:r w:rsidR="001C4071" w:rsidRPr="00610AB2">
        <w:rPr>
          <w:rFonts w:ascii="Times New Roman" w:hAnsi="Times New Roman" w:cs="Times New Roman"/>
          <w:sz w:val="24"/>
          <w:szCs w:val="24"/>
        </w:rPr>
        <w:t>Applicants appear to</w:t>
      </w:r>
      <w:r w:rsidRPr="00610AB2">
        <w:rPr>
          <w:rFonts w:ascii="Times New Roman" w:hAnsi="Times New Roman" w:cs="Times New Roman"/>
          <w:sz w:val="24"/>
          <w:szCs w:val="24"/>
        </w:rPr>
        <w:t xml:space="preserve"> have a bona fide claim as against the Defendant in the main suit.</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1101E2" w:rsidRDefault="001101E2"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[1</w:t>
      </w:r>
      <w:r w:rsidR="00610AB2">
        <w:rPr>
          <w:rFonts w:ascii="Times New Roman" w:hAnsi="Times New Roman" w:cs="Times New Roman"/>
          <w:sz w:val="24"/>
          <w:szCs w:val="24"/>
        </w:rPr>
        <w:t>1</w:t>
      </w:r>
      <w:r w:rsidRPr="00610AB2">
        <w:rPr>
          <w:rFonts w:ascii="Times New Roman" w:hAnsi="Times New Roman" w:cs="Times New Roman"/>
          <w:sz w:val="24"/>
          <w:szCs w:val="24"/>
        </w:rPr>
        <w:t>]</w:t>
      </w:r>
      <w:r w:rsidRPr="00610AB2">
        <w:rPr>
          <w:rFonts w:ascii="Times New Roman" w:hAnsi="Times New Roman" w:cs="Times New Roman"/>
          <w:sz w:val="24"/>
          <w:szCs w:val="24"/>
        </w:rPr>
        <w:tab/>
        <w:t xml:space="preserve">I am further satisfied that unless the Court grants the Interlocutory Injunction as sought by the Applicant in this matter, the Plaintiff will suffer substantial and irreparable loss, hardship and inconvenience in the event that judgment is given in </w:t>
      </w:r>
      <w:r w:rsidR="00E75C44" w:rsidRPr="00610AB2">
        <w:rPr>
          <w:rFonts w:ascii="Times New Roman" w:hAnsi="Times New Roman" w:cs="Times New Roman"/>
          <w:sz w:val="24"/>
          <w:szCs w:val="24"/>
        </w:rPr>
        <w:t>their</w:t>
      </w:r>
      <w:r w:rsidRPr="00610AB2">
        <w:rPr>
          <w:rFonts w:ascii="Times New Roman" w:hAnsi="Times New Roman" w:cs="Times New Roman"/>
          <w:sz w:val="24"/>
          <w:szCs w:val="24"/>
        </w:rPr>
        <w:t xml:space="preserve"> favour.</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1101E2" w:rsidRDefault="001101E2"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[1</w:t>
      </w:r>
      <w:r w:rsidR="00610AB2">
        <w:rPr>
          <w:rFonts w:ascii="Times New Roman" w:hAnsi="Times New Roman" w:cs="Times New Roman"/>
          <w:sz w:val="24"/>
          <w:szCs w:val="24"/>
        </w:rPr>
        <w:t>2</w:t>
      </w:r>
      <w:r w:rsidRPr="00610AB2">
        <w:rPr>
          <w:rFonts w:ascii="Times New Roman" w:hAnsi="Times New Roman" w:cs="Times New Roman"/>
          <w:sz w:val="24"/>
          <w:szCs w:val="24"/>
        </w:rPr>
        <w:t>]</w:t>
      </w:r>
      <w:r w:rsidRPr="00610AB2">
        <w:rPr>
          <w:rFonts w:ascii="Times New Roman" w:hAnsi="Times New Roman" w:cs="Times New Roman"/>
          <w:sz w:val="24"/>
          <w:szCs w:val="24"/>
        </w:rPr>
        <w:tab/>
        <w:t xml:space="preserve">In the circumstances, I issue a writ of injunction against the Defendant prohibiting </w:t>
      </w:r>
      <w:r w:rsidR="00E75C44" w:rsidRPr="00610AB2">
        <w:rPr>
          <w:rFonts w:ascii="Times New Roman" w:hAnsi="Times New Roman" w:cs="Times New Roman"/>
          <w:sz w:val="24"/>
          <w:szCs w:val="24"/>
        </w:rPr>
        <w:t xml:space="preserve">him </w:t>
      </w:r>
      <w:r w:rsidRPr="00610AB2">
        <w:rPr>
          <w:rFonts w:ascii="Times New Roman" w:hAnsi="Times New Roman" w:cs="Times New Roman"/>
          <w:sz w:val="24"/>
          <w:szCs w:val="24"/>
        </w:rPr>
        <w:t xml:space="preserve">from </w:t>
      </w:r>
      <w:r w:rsidR="001C4071" w:rsidRPr="00610AB2">
        <w:rPr>
          <w:rFonts w:ascii="Times New Roman" w:hAnsi="Times New Roman" w:cs="Times New Roman"/>
          <w:sz w:val="24"/>
          <w:szCs w:val="24"/>
        </w:rPr>
        <w:t>demolition or other work on any building on Title H2519</w:t>
      </w:r>
      <w:r w:rsidRPr="00610AB2">
        <w:rPr>
          <w:rFonts w:ascii="Times New Roman" w:hAnsi="Times New Roman" w:cs="Times New Roman"/>
          <w:sz w:val="24"/>
          <w:szCs w:val="24"/>
        </w:rPr>
        <w:t xml:space="preserve"> until the final disposition of the main suit. </w:t>
      </w:r>
    </w:p>
    <w:p w:rsidR="005323B6" w:rsidRPr="00610AB2" w:rsidRDefault="005323B6" w:rsidP="00610AB2">
      <w:pPr>
        <w:spacing w:after="0" w:line="360" w:lineRule="auto"/>
        <w:ind w:left="720" w:hanging="720"/>
        <w:jc w:val="both"/>
        <w:rPr>
          <w:rFonts w:ascii="Times New Roman" w:hAnsi="Times New Roman" w:cs="Times New Roman"/>
          <w:sz w:val="24"/>
          <w:szCs w:val="24"/>
        </w:rPr>
      </w:pPr>
    </w:p>
    <w:p w:rsidR="004051A3" w:rsidRDefault="001101E2" w:rsidP="00610AB2">
      <w:pPr>
        <w:spacing w:after="0" w:line="360" w:lineRule="auto"/>
        <w:ind w:left="720" w:hanging="720"/>
        <w:jc w:val="both"/>
        <w:rPr>
          <w:rFonts w:ascii="Times New Roman" w:hAnsi="Times New Roman" w:cs="Times New Roman"/>
          <w:sz w:val="24"/>
          <w:szCs w:val="24"/>
        </w:rPr>
      </w:pPr>
      <w:r w:rsidRPr="00610AB2">
        <w:rPr>
          <w:rFonts w:ascii="Times New Roman" w:hAnsi="Times New Roman" w:cs="Times New Roman"/>
          <w:sz w:val="24"/>
          <w:szCs w:val="24"/>
        </w:rPr>
        <w:t>[</w:t>
      </w:r>
      <w:r w:rsidR="00FE1A80">
        <w:rPr>
          <w:rFonts w:ascii="Times New Roman" w:hAnsi="Times New Roman" w:cs="Times New Roman"/>
          <w:sz w:val="24"/>
          <w:szCs w:val="24"/>
        </w:rPr>
        <w:t>1</w:t>
      </w:r>
      <w:r w:rsidR="00610AB2">
        <w:rPr>
          <w:rFonts w:ascii="Times New Roman" w:hAnsi="Times New Roman" w:cs="Times New Roman"/>
          <w:sz w:val="24"/>
          <w:szCs w:val="24"/>
        </w:rPr>
        <w:t>3</w:t>
      </w:r>
      <w:r w:rsidRPr="00610AB2">
        <w:rPr>
          <w:rFonts w:ascii="Times New Roman" w:hAnsi="Times New Roman" w:cs="Times New Roman"/>
          <w:sz w:val="24"/>
          <w:szCs w:val="24"/>
        </w:rPr>
        <w:t>]</w:t>
      </w:r>
      <w:r w:rsidRPr="00610AB2">
        <w:rPr>
          <w:rFonts w:ascii="Times New Roman" w:hAnsi="Times New Roman" w:cs="Times New Roman"/>
          <w:sz w:val="24"/>
          <w:szCs w:val="24"/>
        </w:rPr>
        <w:tab/>
        <w:t>A copy of this Order is to be served on the Defendant</w:t>
      </w:r>
      <w:r w:rsidR="001C4071" w:rsidRPr="00610AB2">
        <w:rPr>
          <w:rFonts w:ascii="Times New Roman" w:hAnsi="Times New Roman" w:cs="Times New Roman"/>
          <w:sz w:val="24"/>
          <w:szCs w:val="24"/>
        </w:rPr>
        <w:t xml:space="preserve"> and the Officer in Charge of Beau </w:t>
      </w:r>
      <w:proofErr w:type="spellStart"/>
      <w:r w:rsidR="001C4071" w:rsidRPr="00610AB2">
        <w:rPr>
          <w:rFonts w:ascii="Times New Roman" w:hAnsi="Times New Roman" w:cs="Times New Roman"/>
          <w:sz w:val="24"/>
          <w:szCs w:val="24"/>
        </w:rPr>
        <w:t>Vallon</w:t>
      </w:r>
      <w:proofErr w:type="spellEnd"/>
      <w:r w:rsidR="001C4071" w:rsidRPr="00610AB2">
        <w:rPr>
          <w:rFonts w:ascii="Times New Roman" w:hAnsi="Times New Roman" w:cs="Times New Roman"/>
          <w:sz w:val="24"/>
          <w:szCs w:val="24"/>
        </w:rPr>
        <w:t xml:space="preserve"> Police Station.</w:t>
      </w:r>
    </w:p>
    <w:p w:rsidR="005323B6" w:rsidRDefault="005323B6" w:rsidP="00610AB2">
      <w:pPr>
        <w:spacing w:after="0" w:line="360" w:lineRule="auto"/>
        <w:ind w:left="720" w:hanging="720"/>
        <w:jc w:val="both"/>
        <w:rPr>
          <w:rFonts w:ascii="Times New Roman" w:hAnsi="Times New Roman" w:cs="Times New Roman"/>
          <w:sz w:val="24"/>
          <w:szCs w:val="24"/>
        </w:rPr>
      </w:pPr>
    </w:p>
    <w:p w:rsidR="005323B6" w:rsidRDefault="005323B6" w:rsidP="005323B6">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8 February 2019.</w:t>
      </w:r>
    </w:p>
    <w:p w:rsidR="005323B6" w:rsidRPr="004A2599" w:rsidRDefault="005323B6" w:rsidP="005323B6">
      <w:pPr>
        <w:keepNext/>
        <w:rPr>
          <w:rFonts w:ascii="Times New Roman" w:hAnsi="Times New Roman" w:cs="Times New Roman"/>
          <w:sz w:val="24"/>
          <w:szCs w:val="24"/>
        </w:rPr>
      </w:pPr>
    </w:p>
    <w:p w:rsidR="005323B6" w:rsidRPr="004A2599" w:rsidRDefault="005323B6" w:rsidP="005323B6">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5323B6" w:rsidRPr="00610AB2" w:rsidRDefault="005323B6" w:rsidP="005323B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p>
    <w:sectPr w:rsidR="005323B6" w:rsidRPr="00610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51"/>
    <w:rsid w:val="000776EB"/>
    <w:rsid w:val="001101E2"/>
    <w:rsid w:val="001145F6"/>
    <w:rsid w:val="001C4071"/>
    <w:rsid w:val="002356CA"/>
    <w:rsid w:val="002652A9"/>
    <w:rsid w:val="00393351"/>
    <w:rsid w:val="004051A3"/>
    <w:rsid w:val="005323B6"/>
    <w:rsid w:val="00561C53"/>
    <w:rsid w:val="00610AB2"/>
    <w:rsid w:val="00892F57"/>
    <w:rsid w:val="00914ABB"/>
    <w:rsid w:val="00A53302"/>
    <w:rsid w:val="00E75C44"/>
    <w:rsid w:val="00E96477"/>
    <w:rsid w:val="00FE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63E83-3821-44E2-B94B-E262108E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C53"/>
    <w:rPr>
      <w:rFonts w:ascii="Segoe UI" w:hAnsi="Segoe UI" w:cs="Segoe UI"/>
      <w:sz w:val="18"/>
      <w:szCs w:val="18"/>
    </w:rPr>
  </w:style>
  <w:style w:type="numbering" w:customStyle="1" w:styleId="Judgments">
    <w:name w:val="Judgments"/>
    <w:uiPriority w:val="99"/>
    <w:rsid w:val="00892F57"/>
    <w:pPr>
      <w:numPr>
        <w:numId w:val="1"/>
      </w:numPr>
    </w:pPr>
  </w:style>
  <w:style w:type="paragraph" w:customStyle="1" w:styleId="JudgmentText">
    <w:name w:val="Judgment Text"/>
    <w:basedOn w:val="ListParagraph"/>
    <w:qFormat/>
    <w:rsid w:val="00892F57"/>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892F57"/>
    <w:pPr>
      <w:tabs>
        <w:tab w:val="left" w:pos="540"/>
        <w:tab w:val="left" w:pos="5580"/>
      </w:tabs>
      <w:spacing w:before="240" w:after="0" w:line="240" w:lineRule="auto"/>
    </w:pPr>
    <w:rPr>
      <w:rFonts w:ascii="Times New Roman" w:hAnsi="Times New Roman" w:cs="Times New Roman"/>
      <w:b/>
      <w:sz w:val="24"/>
      <w:szCs w:val="24"/>
      <w:lang w:val="en-US"/>
    </w:rPr>
  </w:style>
  <w:style w:type="paragraph" w:customStyle="1" w:styleId="Attorneysnames">
    <w:name w:val="Attorneys names"/>
    <w:basedOn w:val="Normal"/>
    <w:link w:val="AttorneysnamesChar"/>
    <w:qFormat/>
    <w:rsid w:val="00892F57"/>
    <w:pPr>
      <w:tabs>
        <w:tab w:val="left" w:pos="540"/>
        <w:tab w:val="left" w:pos="4092"/>
        <w:tab w:val="left" w:pos="5580"/>
      </w:tabs>
      <w:spacing w:after="0" w:line="240" w:lineRule="auto"/>
    </w:pPr>
    <w:rPr>
      <w:rFonts w:ascii="Times New Roman" w:hAnsi="Times New Roman" w:cs="Times New Roman"/>
      <w:i/>
      <w:sz w:val="24"/>
      <w:szCs w:val="24"/>
      <w:lang w:val="en-US"/>
    </w:rPr>
  </w:style>
  <w:style w:type="character" w:customStyle="1" w:styleId="PartynamesChar">
    <w:name w:val="Party names Char"/>
    <w:basedOn w:val="DefaultParagraphFont"/>
    <w:link w:val="Partynames"/>
    <w:rsid w:val="00892F57"/>
    <w:rPr>
      <w:rFonts w:ascii="Times New Roman" w:hAnsi="Times New Roman" w:cs="Times New Roman"/>
      <w:b/>
      <w:sz w:val="24"/>
      <w:szCs w:val="24"/>
      <w:lang w:val="en-US"/>
    </w:rPr>
  </w:style>
  <w:style w:type="character" w:customStyle="1" w:styleId="AttorneysnamesChar">
    <w:name w:val="Attorneys names Char"/>
    <w:basedOn w:val="DefaultParagraphFont"/>
    <w:link w:val="Attorneysnames"/>
    <w:rsid w:val="00892F57"/>
    <w:rPr>
      <w:rFonts w:ascii="Times New Roman" w:hAnsi="Times New Roman" w:cs="Times New Roman"/>
      <w:i/>
      <w:sz w:val="24"/>
      <w:szCs w:val="24"/>
      <w:lang w:val="en-US"/>
    </w:rPr>
  </w:style>
  <w:style w:type="paragraph" w:styleId="ListParagraph">
    <w:name w:val="List Paragraph"/>
    <w:basedOn w:val="Normal"/>
    <w:uiPriority w:val="34"/>
    <w:qFormat/>
    <w:rsid w:val="0089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rosa barbe</cp:lastModifiedBy>
  <cp:revision>2</cp:revision>
  <cp:lastPrinted>2019-02-12T04:16:00Z</cp:lastPrinted>
  <dcterms:created xsi:type="dcterms:W3CDTF">2019-02-13T05:12:00Z</dcterms:created>
  <dcterms:modified xsi:type="dcterms:W3CDTF">2019-02-13T05:12:00Z</dcterms:modified>
</cp:coreProperties>
</file>