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8C9D" w14:textId="77777777" w:rsidR="00097D37" w:rsidRDefault="00097D37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2D55A" w14:textId="77777777"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AFD667" w14:textId="77777777"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11F28" w14:textId="77777777"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Reportable/</w:t>
      </w:r>
      <w:r w:rsidR="00F33B83" w:rsidRPr="00380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Not Reportable</w:t>
      </w:r>
      <w:r w:rsidR="00F33B83" w:rsidRPr="00380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/ Redact</w:t>
      </w:r>
    </w:p>
    <w:p w14:paraId="69D53764" w14:textId="24A8CF60"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[201</w:t>
      </w:r>
      <w:r w:rsidR="004636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EA4ABD">
        <w:rPr>
          <w:rFonts w:ascii="Times New Roman" w:hAnsi="Times New Roman" w:cs="Times New Roman"/>
          <w:sz w:val="24"/>
          <w:szCs w:val="24"/>
        </w:rPr>
        <w:t>347</w:t>
      </w:r>
      <w:bookmarkStart w:id="0" w:name="_GoBack"/>
      <w:bookmarkEnd w:id="0"/>
    </w:p>
    <w:p w14:paraId="33BAECE4" w14:textId="5CA10AC4" w:rsidR="002E2AE3" w:rsidRPr="004A2599" w:rsidRDefault="00CB5D8E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 236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251EC072" w14:textId="77777777"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14:paraId="27C9922F" w14:textId="77777777"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D46A6B">
        <w:rPr>
          <w:rFonts w:ascii="Times New Roman" w:hAnsi="Times New Roman" w:cs="Times New Roman"/>
          <w:sz w:val="24"/>
          <w:szCs w:val="24"/>
        </w:rPr>
        <w:t>:</w:t>
      </w:r>
    </w:p>
    <w:p w14:paraId="7AF9D476" w14:textId="103A4212" w:rsidR="002E2AE3" w:rsidRPr="004636C5" w:rsidRDefault="00CB5D8E" w:rsidP="00214DB4">
      <w:pPr>
        <w:pStyle w:val="Partynames"/>
      </w:pPr>
      <w:r>
        <w:t>TONY TIRANT</w:t>
      </w:r>
      <w:r>
        <w:tab/>
      </w:r>
      <w:r>
        <w:tab/>
      </w:r>
      <w:r>
        <w:tab/>
      </w:r>
      <w:r w:rsidR="00992B20">
        <w:t>Plaintiff</w:t>
      </w:r>
    </w:p>
    <w:p w14:paraId="5D58A655" w14:textId="0592173F" w:rsidR="002E2AE3" w:rsidRPr="00214DB4" w:rsidRDefault="00D94F3F" w:rsidP="00831B11">
      <w:pPr>
        <w:pStyle w:val="Attorneysnames"/>
        <w:tabs>
          <w:tab w:val="clear" w:pos="4092"/>
          <w:tab w:val="clear" w:pos="5580"/>
          <w:tab w:val="right" w:pos="9360"/>
        </w:tabs>
      </w:pPr>
      <w:r>
        <w:t>(re</w:t>
      </w:r>
      <w:r w:rsidR="006F5065">
        <w:t>p</w:t>
      </w:r>
      <w:r w:rsidR="002E2AE3" w:rsidRPr="00214DB4">
        <w:t xml:space="preserve"> by </w:t>
      </w:r>
      <w:r w:rsidR="00CB5D8E">
        <w:t>A.G. Derjacques</w:t>
      </w:r>
      <w:r w:rsidR="00D46A6B">
        <w:t>)</w:t>
      </w:r>
      <w:r w:rsidR="00831B11">
        <w:tab/>
      </w:r>
    </w:p>
    <w:p w14:paraId="2CF1E146" w14:textId="77777777"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BFE77" w14:textId="77777777"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14:paraId="223DF260" w14:textId="77777777"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8809DE" w14:textId="45959BDB" w:rsidR="00D94F3F" w:rsidRPr="00B24962" w:rsidRDefault="00CB5D8E" w:rsidP="00D94F3F">
      <w:pPr>
        <w:pStyle w:val="Attorneysnames"/>
        <w:rPr>
          <w:b/>
          <w:i w:val="0"/>
        </w:rPr>
      </w:pPr>
      <w:r>
        <w:rPr>
          <w:b/>
          <w:i w:val="0"/>
        </w:rPr>
        <w:t>THE PUBLIC UTILITIES CORORATION</w:t>
      </w:r>
      <w:r w:rsidR="00896AA6">
        <w:tab/>
      </w:r>
      <w:r>
        <w:tab/>
      </w:r>
      <w:r>
        <w:tab/>
      </w:r>
      <w:r w:rsidRPr="00B24962">
        <w:rPr>
          <w:b/>
          <w:i w:val="0"/>
        </w:rPr>
        <w:t>Defendant</w:t>
      </w:r>
    </w:p>
    <w:p w14:paraId="26EF5DF2" w14:textId="0C4FCBE4" w:rsidR="00D94F3F" w:rsidRPr="00214DB4" w:rsidRDefault="00D94F3F" w:rsidP="00D94F3F">
      <w:pPr>
        <w:pStyle w:val="Attorneysnames"/>
      </w:pPr>
      <w:r w:rsidRPr="00214DB4">
        <w:t xml:space="preserve">(rep by </w:t>
      </w:r>
      <w:r w:rsidR="00CB5D8E">
        <w:t>S Rajasundaram</w:t>
      </w:r>
      <w:r>
        <w:t>)</w:t>
      </w:r>
    </w:p>
    <w:p w14:paraId="068BA60A" w14:textId="2A999DE1" w:rsidR="002E2AE3" w:rsidRDefault="002E2AE3" w:rsidP="00214DB4">
      <w:pPr>
        <w:pStyle w:val="Partynames"/>
      </w:pPr>
    </w:p>
    <w:p w14:paraId="366D9198" w14:textId="77777777"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774465" w14:textId="2213FF89"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7D6AB1">
        <w:rPr>
          <w:rFonts w:ascii="Times New Roman" w:hAnsi="Times New Roman" w:cs="Times New Roman"/>
          <w:sz w:val="24"/>
          <w:szCs w:val="24"/>
        </w:rPr>
        <w:t xml:space="preserve">  </w:t>
      </w:r>
      <w:r w:rsidR="00CB5D8E">
        <w:rPr>
          <w:rFonts w:ascii="Times New Roman" w:hAnsi="Times New Roman" w:cs="Times New Roman"/>
          <w:i/>
          <w:sz w:val="24"/>
          <w:szCs w:val="24"/>
        </w:rPr>
        <w:t>Tirant Tony</w:t>
      </w:r>
      <w:r w:rsidR="007D6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="00CB5D8E">
        <w:rPr>
          <w:rFonts w:ascii="Times New Roman" w:hAnsi="Times New Roman" w:cs="Times New Roman"/>
          <w:i/>
          <w:sz w:val="24"/>
          <w:szCs w:val="24"/>
        </w:rPr>
        <w:t>The Public Utilities Corporation</w:t>
      </w:r>
      <w:r w:rsidR="007D6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8FC">
        <w:rPr>
          <w:rFonts w:ascii="Times New Roman" w:hAnsi="Times New Roman" w:cs="Times New Roman"/>
          <w:sz w:val="24"/>
          <w:szCs w:val="24"/>
        </w:rPr>
        <w:t>(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CS </w:t>
      </w:r>
      <w:r w:rsidR="00CB5D8E">
        <w:rPr>
          <w:rFonts w:ascii="Times New Roman" w:hAnsi="Times New Roman" w:cs="Times New Roman"/>
          <w:sz w:val="24"/>
          <w:szCs w:val="24"/>
        </w:rPr>
        <w:t>236/2010</w:t>
      </w:r>
      <w:r w:rsidR="005948FC">
        <w:rPr>
          <w:rFonts w:ascii="Times New Roman" w:hAnsi="Times New Roman" w:cs="Times New Roman"/>
          <w:sz w:val="24"/>
          <w:szCs w:val="24"/>
        </w:rPr>
        <w:t xml:space="preserve">) [2019] SCSC </w:t>
      </w:r>
      <w:r w:rsidR="00EA4ABD">
        <w:rPr>
          <w:rFonts w:ascii="Times New Roman" w:hAnsi="Times New Roman" w:cs="Times New Roman"/>
          <w:sz w:val="24"/>
          <w:szCs w:val="24"/>
        </w:rPr>
        <w:t>347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594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797CF" w14:textId="77777777"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5948FC">
        <w:rPr>
          <w:rFonts w:ascii="Times New Roman" w:hAnsi="Times New Roman" w:cs="Times New Roman"/>
          <w:sz w:val="24"/>
          <w:szCs w:val="24"/>
        </w:rPr>
        <w:t>Andre J</w:t>
      </w:r>
    </w:p>
    <w:p w14:paraId="02D78DC2" w14:textId="6D390F87" w:rsidR="00D94F3F" w:rsidRDefault="00346D7F" w:rsidP="0051444E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CB5D8E">
        <w:rPr>
          <w:rFonts w:ascii="Times New Roman" w:hAnsi="Times New Roman" w:cs="Times New Roman"/>
          <w:sz w:val="24"/>
          <w:szCs w:val="24"/>
        </w:rPr>
        <w:t>Prescription</w:t>
      </w:r>
      <w:r w:rsidR="007D6AB1" w:rsidRPr="00B45E8D">
        <w:rPr>
          <w:rFonts w:ascii="Times New Roman" w:hAnsi="Times New Roman" w:cs="Times New Roman"/>
          <w:sz w:val="24"/>
          <w:szCs w:val="24"/>
        </w:rPr>
        <w:t xml:space="preserve"> – </w:t>
      </w:r>
      <w:r w:rsidR="00CB5D8E">
        <w:rPr>
          <w:rFonts w:ascii="Times New Roman" w:hAnsi="Times New Roman" w:cs="Times New Roman"/>
          <w:sz w:val="24"/>
          <w:szCs w:val="24"/>
        </w:rPr>
        <w:t>Compensation for use of property by Public Utilities Corporation</w:t>
      </w:r>
    </w:p>
    <w:p w14:paraId="22660FBD" w14:textId="0E03E445" w:rsidR="007D6AB1" w:rsidRPr="0051444E" w:rsidRDefault="00344425" w:rsidP="0051444E">
      <w:pPr>
        <w:spacing w:after="0" w:line="240" w:lineRule="auto"/>
        <w:ind w:left="1890" w:hanging="1890"/>
        <w:rPr>
          <w:rFonts w:ascii="Times New Roman" w:hAnsi="Times New Roman" w:cs="Times New Roman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CB5D8E">
        <w:rPr>
          <w:rFonts w:ascii="Times New Roman" w:hAnsi="Times New Roman" w:cs="Times New Roman"/>
          <w:sz w:val="24"/>
          <w:szCs w:val="24"/>
        </w:rPr>
        <w:t>25</w:t>
      </w:r>
      <w:r w:rsidR="00CB5D8E" w:rsidRPr="00CB5D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5D8E">
        <w:rPr>
          <w:rFonts w:ascii="Times New Roman" w:hAnsi="Times New Roman" w:cs="Times New Roman"/>
          <w:sz w:val="24"/>
          <w:szCs w:val="24"/>
        </w:rPr>
        <w:t xml:space="preserve"> February 2019 </w:t>
      </w:r>
    </w:p>
    <w:p w14:paraId="40768B59" w14:textId="584DB85E" w:rsidR="00344425" w:rsidRDefault="00344425" w:rsidP="007D6AB1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7D6AB1">
        <w:rPr>
          <w:rFonts w:ascii="Times New Roman" w:hAnsi="Times New Roman" w:cs="Times New Roman"/>
          <w:b/>
          <w:sz w:val="24"/>
          <w:szCs w:val="24"/>
        </w:rPr>
        <w:tab/>
      </w:r>
      <w:r w:rsidR="00970D26">
        <w:rPr>
          <w:rFonts w:ascii="Times New Roman" w:hAnsi="Times New Roman" w:cs="Times New Roman"/>
          <w:sz w:val="24"/>
          <w:szCs w:val="24"/>
        </w:rPr>
        <w:t>23</w:t>
      </w:r>
      <w:r w:rsidR="00970D26" w:rsidRPr="00970D2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70D26">
        <w:rPr>
          <w:rFonts w:ascii="Times New Roman" w:hAnsi="Times New Roman" w:cs="Times New Roman"/>
          <w:sz w:val="24"/>
          <w:szCs w:val="24"/>
        </w:rPr>
        <w:t xml:space="preserve"> April </w:t>
      </w:r>
      <w:r w:rsidR="00147AFE">
        <w:rPr>
          <w:rFonts w:ascii="Times New Roman" w:hAnsi="Times New Roman" w:cs="Times New Roman"/>
          <w:sz w:val="24"/>
          <w:szCs w:val="24"/>
        </w:rPr>
        <w:t>2019</w:t>
      </w:r>
    </w:p>
    <w:p w14:paraId="7B027689" w14:textId="77777777" w:rsidR="00097D37" w:rsidRDefault="00097D37" w:rsidP="007D6AB1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14:paraId="288A7243" w14:textId="77777777" w:rsidR="00097D37" w:rsidRDefault="00097D37" w:rsidP="007D6AB1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14:paraId="624E3DFE" w14:textId="6EAD2851" w:rsidR="00097D37" w:rsidRPr="00097D37" w:rsidRDefault="009C3310" w:rsidP="00097D37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CC9CF7" w14:textId="77777777" w:rsidR="0051444E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14:paraId="7AD3CD26" w14:textId="07A7042A" w:rsidR="00CB5D8E" w:rsidRDefault="00B24962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62">
        <w:rPr>
          <w:rFonts w:ascii="Times New Roman" w:hAnsi="Times New Roman" w:cs="Times New Roman"/>
          <w:sz w:val="24"/>
          <w:szCs w:val="24"/>
        </w:rPr>
        <w:t>Plaint granted</w:t>
      </w:r>
      <w:r>
        <w:rPr>
          <w:rFonts w:ascii="Times New Roman" w:hAnsi="Times New Roman" w:cs="Times New Roman"/>
          <w:sz w:val="24"/>
          <w:szCs w:val="24"/>
        </w:rPr>
        <w:t xml:space="preserve"> and compensation awarded.</w:t>
      </w:r>
    </w:p>
    <w:p w14:paraId="4B0BFD91" w14:textId="77777777" w:rsidR="00B24962" w:rsidRDefault="00B24962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AE630" w14:textId="77777777"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D96F4" w14:textId="10CAB199" w:rsidR="00F33B83" w:rsidRDefault="00B24962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JUDGMENT</w:t>
      </w:r>
    </w:p>
    <w:p w14:paraId="3455057A" w14:textId="77777777"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CBFF675" w14:textId="77777777" w:rsidR="00722761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14:paraId="2B5EB7E1" w14:textId="77777777" w:rsidR="007D6AB1" w:rsidRPr="007D6AB1" w:rsidRDefault="007D6AB1" w:rsidP="00722761">
      <w:pPr>
        <w:rPr>
          <w:rFonts w:ascii="Times New Roman" w:hAnsi="Times New Roman" w:cs="Times New Roman"/>
          <w:b/>
          <w:sz w:val="24"/>
          <w:szCs w:val="24"/>
        </w:rPr>
      </w:pPr>
      <w:r w:rsidRPr="007D6AB1">
        <w:rPr>
          <w:rFonts w:ascii="Times New Roman" w:hAnsi="Times New Roman" w:cs="Times New Roman"/>
          <w:b/>
          <w:sz w:val="24"/>
          <w:szCs w:val="24"/>
        </w:rPr>
        <w:t xml:space="preserve">ANDRE J </w:t>
      </w:r>
    </w:p>
    <w:p w14:paraId="6BC0F041" w14:textId="09DD8D71" w:rsidR="00CB04E4" w:rsidRDefault="007D6AB1" w:rsidP="007D6AB1">
      <w:pPr>
        <w:pStyle w:val="JudgmentText"/>
      </w:pPr>
      <w:r w:rsidRPr="00190EF5">
        <w:t>This Judgement arises out of a</w:t>
      </w:r>
      <w:r w:rsidR="009F621E">
        <w:t xml:space="preserve">n Amended </w:t>
      </w:r>
      <w:r w:rsidR="00E602C6">
        <w:t xml:space="preserve">Plaint </w:t>
      </w:r>
      <w:r w:rsidRPr="00190EF5">
        <w:t xml:space="preserve">of the </w:t>
      </w:r>
      <w:r w:rsidR="009F621E">
        <w:t>23</w:t>
      </w:r>
      <w:r w:rsidR="009F621E" w:rsidRPr="009F621E">
        <w:rPr>
          <w:vertAlign w:val="superscript"/>
        </w:rPr>
        <w:t>rd</w:t>
      </w:r>
      <w:r w:rsidR="009F621E">
        <w:t xml:space="preserve"> January 2013 as filed on the 7</w:t>
      </w:r>
      <w:r w:rsidR="009F621E" w:rsidRPr="009F621E">
        <w:rPr>
          <w:vertAlign w:val="superscript"/>
        </w:rPr>
        <w:t>th</w:t>
      </w:r>
      <w:r w:rsidR="009F621E">
        <w:t xml:space="preserve"> February 2013, </w:t>
      </w:r>
      <w:r w:rsidR="00CB04E4">
        <w:t xml:space="preserve">wherein </w:t>
      </w:r>
      <w:r w:rsidR="009F621E">
        <w:t xml:space="preserve">Tony Tirant in his capacity as the Executor for the Estate of the late Mr. Oswald Tirant of Anse Louis, Anse Boileau, Mahe </w:t>
      </w:r>
      <w:r w:rsidR="00D85E47">
        <w:rPr>
          <w:i/>
        </w:rPr>
        <w:t>(“P</w:t>
      </w:r>
      <w:r w:rsidR="003A569B">
        <w:rPr>
          <w:i/>
        </w:rPr>
        <w:t>laintiff</w:t>
      </w:r>
      <w:r w:rsidRPr="00CD01ED">
        <w:rPr>
          <w:i/>
        </w:rPr>
        <w:t>”)</w:t>
      </w:r>
      <w:r w:rsidRPr="00190EF5">
        <w:t xml:space="preserve">, </w:t>
      </w:r>
      <w:r w:rsidR="009F621E">
        <w:t xml:space="preserve">prays for </w:t>
      </w:r>
      <w:r w:rsidR="009F621E">
        <w:lastRenderedPageBreak/>
        <w:t xml:space="preserve">compensation in the sum of </w:t>
      </w:r>
      <w:r w:rsidR="00C34D64">
        <w:t xml:space="preserve">Seychelles Rupees Eight Hundred Thousand </w:t>
      </w:r>
      <w:r w:rsidR="00C34D64" w:rsidRPr="00B24962">
        <w:rPr>
          <w:i/>
        </w:rPr>
        <w:t>(</w:t>
      </w:r>
      <w:r w:rsidR="009F621E" w:rsidRPr="00B24962">
        <w:rPr>
          <w:i/>
        </w:rPr>
        <w:t>S.R. 800,000/-</w:t>
      </w:r>
      <w:r w:rsidR="00C34D64" w:rsidRPr="00B24962">
        <w:rPr>
          <w:i/>
        </w:rPr>
        <w:t>)</w:t>
      </w:r>
      <w:r w:rsidR="00B24962">
        <w:t>;</w:t>
      </w:r>
      <w:r w:rsidR="009F621E">
        <w:t xml:space="preserve"> the vacating of the </w:t>
      </w:r>
      <w:r w:rsidR="0054639C">
        <w:t xml:space="preserve">land </w:t>
      </w:r>
      <w:r w:rsidR="009F621E">
        <w:t xml:space="preserve">of the Plaintiff namely parcel No. C2247 </w:t>
      </w:r>
      <w:r w:rsidR="0054639C" w:rsidRPr="0054639C">
        <w:rPr>
          <w:i/>
        </w:rPr>
        <w:t>(“the property”)</w:t>
      </w:r>
      <w:r w:rsidR="00B24962">
        <w:t xml:space="preserve">; </w:t>
      </w:r>
      <w:r w:rsidR="009F621E">
        <w:t>the Plaintiff retaining and assuming ownership of all Defendant’s structures</w:t>
      </w:r>
      <w:r w:rsidR="00B24962">
        <w:t>, fixtures, moveables and immove</w:t>
      </w:r>
      <w:r w:rsidR="009F621E">
        <w:t xml:space="preserve">ables on the Plaintiff’s </w:t>
      </w:r>
      <w:r w:rsidR="0054639C">
        <w:t>property</w:t>
      </w:r>
      <w:r w:rsidR="00B24962">
        <w:t xml:space="preserve">; and for costs </w:t>
      </w:r>
      <w:r w:rsidR="009F621E">
        <w:t xml:space="preserve">and interests, as against the Public Utilities Corporation </w:t>
      </w:r>
      <w:r w:rsidR="009F621E" w:rsidRPr="000334C8">
        <w:rPr>
          <w:i/>
        </w:rPr>
        <w:t>(“Defendant”</w:t>
      </w:r>
      <w:r w:rsidR="009F621E">
        <w:t xml:space="preserve">). </w:t>
      </w:r>
    </w:p>
    <w:p w14:paraId="63CDCC52" w14:textId="3D1B95DC" w:rsidR="00CB04E4" w:rsidRDefault="009F621E" w:rsidP="00A21EA7">
      <w:pPr>
        <w:pStyle w:val="JudgmentText"/>
      </w:pPr>
      <w:r>
        <w:t xml:space="preserve">The </w:t>
      </w:r>
      <w:r w:rsidR="00C34D64" w:rsidRPr="00970D26">
        <w:t>D</w:t>
      </w:r>
      <w:r w:rsidRPr="00970D26">
        <w:t xml:space="preserve">efendant </w:t>
      </w:r>
      <w:r>
        <w:t xml:space="preserve">by </w:t>
      </w:r>
      <w:r w:rsidR="00CB04E4">
        <w:t xml:space="preserve">way of </w:t>
      </w:r>
      <w:r w:rsidR="000334C8">
        <w:t>amended</w:t>
      </w:r>
      <w:r>
        <w:t xml:space="preserve"> statement of defence</w:t>
      </w:r>
      <w:r w:rsidR="000334C8">
        <w:t xml:space="preserve"> of</w:t>
      </w:r>
      <w:r>
        <w:t xml:space="preserve"> </w:t>
      </w:r>
      <w:r w:rsidR="00CB04E4">
        <w:t xml:space="preserve">the </w:t>
      </w:r>
      <w:r>
        <w:t>25</w:t>
      </w:r>
      <w:r w:rsidRPr="00970D26">
        <w:rPr>
          <w:vertAlign w:val="superscript"/>
        </w:rPr>
        <w:t>th</w:t>
      </w:r>
      <w:r>
        <w:t xml:space="preserve"> March 2013 a</w:t>
      </w:r>
      <w:r w:rsidR="0054639C">
        <w:t>s filed on the same date, raised</w:t>
      </w:r>
      <w:r>
        <w:t xml:space="preserve"> three objections on </w:t>
      </w:r>
      <w:r w:rsidR="000334C8">
        <w:t xml:space="preserve">points of law namely, firstly, </w:t>
      </w:r>
      <w:r>
        <w:t xml:space="preserve">in that the </w:t>
      </w:r>
      <w:r w:rsidR="00970D26" w:rsidRPr="00970D26">
        <w:t>P</w:t>
      </w:r>
      <w:r w:rsidRPr="00970D26">
        <w:t xml:space="preserve">laintiff </w:t>
      </w:r>
      <w:r>
        <w:t>failed to issue a notice in writi</w:t>
      </w:r>
      <w:r w:rsidR="00B24962">
        <w:t>ng to the D</w:t>
      </w:r>
      <w:r>
        <w:t>efendant of the in</w:t>
      </w:r>
      <w:r w:rsidR="00B24962">
        <w:t>tended proceedings against the D</w:t>
      </w:r>
      <w:r>
        <w:t xml:space="preserve">efendant as contemplated under the provisions of section 18 (2) of the Public Utilities Corporation Act (Cap 196) </w:t>
      </w:r>
      <w:r w:rsidR="00970D26" w:rsidRPr="00970D26">
        <w:rPr>
          <w:i/>
        </w:rPr>
        <w:t xml:space="preserve">(“the </w:t>
      </w:r>
      <w:r w:rsidR="00B24962">
        <w:rPr>
          <w:i/>
        </w:rPr>
        <w:t xml:space="preserve">PUC </w:t>
      </w:r>
      <w:r w:rsidR="00970D26" w:rsidRPr="00970D26">
        <w:rPr>
          <w:i/>
        </w:rPr>
        <w:t>Act</w:t>
      </w:r>
      <w:r w:rsidR="00970D26">
        <w:t xml:space="preserve">”), </w:t>
      </w:r>
      <w:r>
        <w:t>and hence such failure bei</w:t>
      </w:r>
      <w:r w:rsidR="00EC43BE">
        <w:t>ng a bar from filing the plaint.</w:t>
      </w:r>
      <w:r>
        <w:t xml:space="preserve"> Secondly, </w:t>
      </w:r>
      <w:r w:rsidR="00EC43BE">
        <w:t>the</w:t>
      </w:r>
      <w:r w:rsidR="00B24962">
        <w:t xml:space="preserve"> failure of the P</w:t>
      </w:r>
      <w:r>
        <w:t>laintiff to com</w:t>
      </w:r>
      <w:r w:rsidR="004B7211">
        <w:t xml:space="preserve">mence a </w:t>
      </w:r>
      <w:r w:rsidR="00EC43BE">
        <w:t xml:space="preserve">legal action within </w:t>
      </w:r>
      <w:r w:rsidR="0054639C">
        <w:t>nine (</w:t>
      </w:r>
      <w:r w:rsidR="00EC43BE">
        <w:t>9</w:t>
      </w:r>
      <w:r w:rsidR="0054639C">
        <w:t>)</w:t>
      </w:r>
      <w:r w:rsidR="00EC43BE">
        <w:t xml:space="preserve"> months fro</w:t>
      </w:r>
      <w:r w:rsidR="004B7211">
        <w:t>m the alleg</w:t>
      </w:r>
      <w:r>
        <w:t>ed cause of actio</w:t>
      </w:r>
      <w:r w:rsidR="004B7211">
        <w:t xml:space="preserve">n restrains prosecution by virtue of section 18 (1) of the </w:t>
      </w:r>
      <w:r w:rsidR="00B24962" w:rsidRPr="00B24962">
        <w:rPr>
          <w:i/>
        </w:rPr>
        <w:t xml:space="preserve">PUC </w:t>
      </w:r>
      <w:r w:rsidR="00970D26" w:rsidRPr="00B24962">
        <w:rPr>
          <w:i/>
        </w:rPr>
        <w:t>Act</w:t>
      </w:r>
      <w:r w:rsidR="004B7211">
        <w:t xml:space="preserve">; and thirdly, that </w:t>
      </w:r>
      <w:r w:rsidR="00EC43BE">
        <w:t>th</w:t>
      </w:r>
      <w:r w:rsidR="004B7211">
        <w:t xml:space="preserve">e plaint is prescribed in terms of Article 2271 of the Civil Code of Seychelles </w:t>
      </w:r>
      <w:r w:rsidR="004B7211" w:rsidRPr="00970D26">
        <w:rPr>
          <w:i/>
        </w:rPr>
        <w:t>(“The Code</w:t>
      </w:r>
      <w:r w:rsidR="00970D26">
        <w:t>”). On the merits, the D</w:t>
      </w:r>
      <w:r w:rsidR="004B7211">
        <w:t xml:space="preserve">efendant denies the plaint and puts the </w:t>
      </w:r>
      <w:r w:rsidR="00B24962">
        <w:t>P</w:t>
      </w:r>
      <w:r w:rsidR="004B7211">
        <w:t xml:space="preserve">laintiff to the strict proof thereof and further </w:t>
      </w:r>
      <w:r w:rsidR="00970D26">
        <w:t>avers that the construction on P</w:t>
      </w:r>
      <w:r w:rsidR="004B7211">
        <w:t xml:space="preserve">laintiff’s property was consensual and waived as the purpose of the construction was for the interest and use of the general public and moves for dismissal of the plaint with costs. </w:t>
      </w:r>
    </w:p>
    <w:p w14:paraId="3213ADD9" w14:textId="7BE203A7" w:rsidR="007D6AB1" w:rsidRDefault="006F5065" w:rsidP="00E00D69">
      <w:pPr>
        <w:pStyle w:val="JudgmentText"/>
        <w:numPr>
          <w:ilvl w:val="0"/>
          <w:numId w:val="0"/>
        </w:numPr>
        <w:ind w:left="720" w:hanging="720"/>
      </w:pPr>
      <w:r>
        <w:t>[3</w:t>
      </w:r>
      <w:r w:rsidR="003A569B">
        <w:t>]</w:t>
      </w:r>
      <w:r w:rsidR="003A569B">
        <w:tab/>
      </w:r>
      <w:r w:rsidR="00D62977">
        <w:t>F</w:t>
      </w:r>
      <w:r w:rsidR="00E00D69">
        <w:t xml:space="preserve">or the purpose </w:t>
      </w:r>
      <w:r w:rsidR="00531219">
        <w:t>of this Judgement</w:t>
      </w:r>
      <w:r w:rsidR="00D85E47">
        <w:t>,</w:t>
      </w:r>
      <w:r w:rsidR="00531219">
        <w:t xml:space="preserve"> the following are the salient factual and procedural </w:t>
      </w:r>
      <w:r w:rsidR="00CC6CBA">
        <w:t xml:space="preserve">background </w:t>
      </w:r>
      <w:r w:rsidR="00531219">
        <w:t>thereof.</w:t>
      </w:r>
    </w:p>
    <w:p w14:paraId="5A4C2F07" w14:textId="2DE52CF3" w:rsidR="000334C8" w:rsidRDefault="00531219" w:rsidP="000334C8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[4]</w:t>
      </w:r>
      <w: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The </w:t>
      </w:r>
      <w:r w:rsidR="00165492" w:rsidRPr="00165492">
        <w:rPr>
          <w:rFonts w:ascii="Times New Roman" w:hAnsi="Times New Roman" w:cs="Times New Roman"/>
          <w:sz w:val="24"/>
          <w:szCs w:val="24"/>
        </w:rPr>
        <w:t>Plaintiff</w:t>
      </w:r>
      <w:r w:rsidR="0054639C">
        <w:rPr>
          <w:rFonts w:ascii="Times New Roman" w:hAnsi="Times New Roman" w:cs="Times New Roman"/>
          <w:sz w:val="24"/>
          <w:szCs w:val="24"/>
        </w:rPr>
        <w:t>,</w:t>
      </w:r>
      <w:r w:rsidR="00165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D26">
        <w:rPr>
          <w:rFonts w:ascii="Times New Roman" w:hAnsi="Times New Roman" w:cs="Times New Roman"/>
          <w:sz w:val="24"/>
          <w:szCs w:val="24"/>
        </w:rPr>
        <w:t>late</w:t>
      </w:r>
      <w:r w:rsidR="000334C8">
        <w:rPr>
          <w:rFonts w:ascii="Times New Roman" w:hAnsi="Times New Roman" w:cs="Times New Roman"/>
          <w:sz w:val="24"/>
          <w:szCs w:val="24"/>
        </w:rPr>
        <w:t xml:space="preserve"> Oswald Tirant </w:t>
      </w:r>
      <w:r w:rsidR="00165492">
        <w:rPr>
          <w:rFonts w:ascii="Times New Roman" w:hAnsi="Times New Roman" w:cs="Times New Roman"/>
          <w:sz w:val="24"/>
          <w:szCs w:val="24"/>
        </w:rPr>
        <w:t>herein represented by Tony Tira</w:t>
      </w:r>
      <w:r w:rsidR="00B24962">
        <w:rPr>
          <w:rFonts w:ascii="Times New Roman" w:hAnsi="Times New Roman" w:cs="Times New Roman"/>
          <w:sz w:val="24"/>
          <w:szCs w:val="24"/>
        </w:rPr>
        <w:t xml:space="preserve">nt in his capacity as </w:t>
      </w:r>
      <w:r w:rsidR="00B24962">
        <w:rPr>
          <w:rFonts w:ascii="Times New Roman" w:hAnsi="Times New Roman" w:cs="Times New Roman"/>
          <w:sz w:val="24"/>
          <w:szCs w:val="24"/>
        </w:rPr>
        <w:tab/>
        <w:t>Executor</w:t>
      </w:r>
      <w:r w:rsidR="00165492">
        <w:rPr>
          <w:rFonts w:ascii="Times New Roman" w:hAnsi="Times New Roman" w:cs="Times New Roman"/>
          <w:sz w:val="24"/>
          <w:szCs w:val="24"/>
        </w:rPr>
        <w:t xml:space="preserve">, was </w:t>
      </w:r>
      <w:r w:rsidR="000334C8">
        <w:rPr>
          <w:rFonts w:ascii="Times New Roman" w:hAnsi="Times New Roman" w:cs="Times New Roman"/>
          <w:sz w:val="24"/>
          <w:szCs w:val="24"/>
        </w:rPr>
        <w:t xml:space="preserve">the landowner of </w:t>
      </w:r>
      <w:r w:rsidR="0054639C">
        <w:rPr>
          <w:rFonts w:ascii="Times New Roman" w:hAnsi="Times New Roman" w:cs="Times New Roman"/>
          <w:sz w:val="24"/>
          <w:szCs w:val="24"/>
        </w:rPr>
        <w:t xml:space="preserve">the property </w:t>
      </w:r>
      <w:r w:rsidR="000334C8">
        <w:rPr>
          <w:rFonts w:ascii="Times New Roman" w:hAnsi="Times New Roman" w:cs="Times New Roman"/>
          <w:sz w:val="24"/>
          <w:szCs w:val="24"/>
        </w:rPr>
        <w:t>situated at Anse Louis</w:t>
      </w:r>
      <w:r w:rsidR="00165492">
        <w:rPr>
          <w:rFonts w:ascii="Times New Roman" w:hAnsi="Times New Roman" w:cs="Times New Roman"/>
          <w:sz w:val="24"/>
          <w:szCs w:val="24"/>
        </w:rPr>
        <w:t xml:space="preserve"> Mahe</w:t>
      </w:r>
      <w:r w:rsidR="00B24962">
        <w:rPr>
          <w:rFonts w:ascii="Times New Roman" w:hAnsi="Times New Roman" w:cs="Times New Roman"/>
          <w:sz w:val="24"/>
          <w:szCs w:val="24"/>
        </w:rPr>
        <w:t>.</w:t>
      </w:r>
      <w:r w:rsidR="00970D26">
        <w:rPr>
          <w:rFonts w:ascii="Times New Roman" w:hAnsi="Times New Roman" w:cs="Times New Roman"/>
          <w:sz w:val="24"/>
          <w:szCs w:val="24"/>
        </w:rPr>
        <w:t xml:space="preserve"> </w:t>
      </w:r>
      <w:r w:rsidR="000334C8">
        <w:rPr>
          <w:rFonts w:ascii="Times New Roman" w:hAnsi="Times New Roman" w:cs="Times New Roman"/>
          <w:sz w:val="24"/>
          <w:szCs w:val="24"/>
        </w:rPr>
        <w:t xml:space="preserve">He was a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>pensioner and he passed away in 2012 at the age of 93 after he had instituted th</w:t>
      </w:r>
      <w:r w:rsidR="00B24962">
        <w:rPr>
          <w:rFonts w:ascii="Times New Roman" w:hAnsi="Times New Roman" w:cs="Times New Roman"/>
          <w:sz w:val="24"/>
          <w:szCs w:val="24"/>
        </w:rPr>
        <w:t xml:space="preserve">e current </w:t>
      </w:r>
      <w:r w:rsidR="00B24962">
        <w:rPr>
          <w:rFonts w:ascii="Times New Roman" w:hAnsi="Times New Roman" w:cs="Times New Roman"/>
          <w:sz w:val="24"/>
          <w:szCs w:val="24"/>
        </w:rPr>
        <w:tab/>
        <w:t>plaint.</w:t>
      </w:r>
      <w:r w:rsidR="00033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50CCA" w14:textId="7064F49D" w:rsidR="000334C8" w:rsidRDefault="00165492" w:rsidP="000334C8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</w:t>
      </w:r>
      <w:r w:rsidR="000334C8">
        <w:rPr>
          <w:rFonts w:ascii="Times New Roman" w:hAnsi="Times New Roman" w:cs="Times New Roman"/>
          <w:sz w:val="24"/>
          <w:szCs w:val="24"/>
        </w:rPr>
        <w:t>]</w:t>
      </w:r>
      <w:r w:rsidR="00033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Plaintiff’s</w:t>
      </w:r>
      <w:r w:rsidR="000334C8">
        <w:rPr>
          <w:rFonts w:ascii="Times New Roman" w:hAnsi="Times New Roman" w:cs="Times New Roman"/>
          <w:sz w:val="24"/>
          <w:szCs w:val="24"/>
        </w:rPr>
        <w:t xml:space="preserve"> claim is </w:t>
      </w:r>
      <w:r>
        <w:rPr>
          <w:rFonts w:ascii="Times New Roman" w:hAnsi="Times New Roman" w:cs="Times New Roman"/>
          <w:sz w:val="24"/>
          <w:szCs w:val="24"/>
        </w:rPr>
        <w:t>in essence</w:t>
      </w:r>
      <w:r w:rsidR="00970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on the 1</w:t>
      </w:r>
      <w:r w:rsidRPr="001654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C8">
        <w:rPr>
          <w:rFonts w:ascii="Times New Roman" w:hAnsi="Times New Roman" w:cs="Times New Roman"/>
          <w:sz w:val="24"/>
          <w:szCs w:val="24"/>
        </w:rPr>
        <w:t xml:space="preserve">September 1976, the </w:t>
      </w:r>
      <w:r w:rsidR="00970D26">
        <w:rPr>
          <w:rFonts w:ascii="Times New Roman" w:hAnsi="Times New Roman" w:cs="Times New Roman"/>
          <w:sz w:val="24"/>
          <w:szCs w:val="24"/>
        </w:rPr>
        <w:t>D</w:t>
      </w:r>
      <w:r w:rsidR="00EC43BE">
        <w:rPr>
          <w:rFonts w:ascii="Times New Roman" w:hAnsi="Times New Roman" w:cs="Times New Roman"/>
          <w:sz w:val="24"/>
          <w:szCs w:val="24"/>
        </w:rPr>
        <w:t>efendant</w:t>
      </w:r>
      <w:r w:rsidR="000334C8">
        <w:rPr>
          <w:rFonts w:ascii="Times New Roman" w:hAnsi="Times New Roman" w:cs="Times New Roman"/>
          <w:sz w:val="24"/>
          <w:szCs w:val="24"/>
        </w:rPr>
        <w:t xml:space="preserve"> constructed, </w:t>
      </w:r>
      <w:r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repaired, renovated and expanded a sedimentation tank, filter house, pipes, structures and </w:t>
      </w:r>
      <w:r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>water ext</w:t>
      </w:r>
      <w:r w:rsidR="00970D26">
        <w:rPr>
          <w:rFonts w:ascii="Times New Roman" w:hAnsi="Times New Roman" w:cs="Times New Roman"/>
          <w:sz w:val="24"/>
          <w:szCs w:val="24"/>
        </w:rPr>
        <w:t xml:space="preserve">raction units on </w:t>
      </w:r>
      <w:r w:rsidR="0054639C">
        <w:rPr>
          <w:rFonts w:ascii="Times New Roman" w:hAnsi="Times New Roman" w:cs="Times New Roman"/>
          <w:sz w:val="24"/>
          <w:szCs w:val="24"/>
        </w:rPr>
        <w:t xml:space="preserve">his property which is </w:t>
      </w:r>
      <w:r w:rsidR="000334C8">
        <w:rPr>
          <w:rFonts w:ascii="Times New Roman" w:hAnsi="Times New Roman" w:cs="Times New Roman"/>
          <w:sz w:val="24"/>
          <w:szCs w:val="24"/>
        </w:rPr>
        <w:t xml:space="preserve">close to a river from which water was </w:t>
      </w:r>
      <w:r w:rsidR="00970D2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drawn. </w:t>
      </w:r>
      <w:r>
        <w:rPr>
          <w:rFonts w:ascii="Times New Roman" w:hAnsi="Times New Roman" w:cs="Times New Roman"/>
          <w:sz w:val="24"/>
          <w:szCs w:val="24"/>
        </w:rPr>
        <w:tab/>
        <w:t xml:space="preserve">Plaintiff </w:t>
      </w:r>
      <w:r w:rsidR="00B24962">
        <w:rPr>
          <w:rFonts w:ascii="Times New Roman" w:hAnsi="Times New Roman" w:cs="Times New Roman"/>
          <w:sz w:val="24"/>
          <w:szCs w:val="24"/>
        </w:rPr>
        <w:t xml:space="preserve">avers </w:t>
      </w:r>
      <w:r>
        <w:rPr>
          <w:rFonts w:ascii="Times New Roman" w:hAnsi="Times New Roman" w:cs="Times New Roman"/>
          <w:sz w:val="24"/>
          <w:szCs w:val="24"/>
        </w:rPr>
        <w:t xml:space="preserve">that he </w:t>
      </w:r>
      <w:r w:rsidR="000334C8">
        <w:rPr>
          <w:rFonts w:ascii="Times New Roman" w:hAnsi="Times New Roman" w:cs="Times New Roman"/>
          <w:sz w:val="24"/>
          <w:szCs w:val="24"/>
        </w:rPr>
        <w:t xml:space="preserve">was not consulted, so he did not consent </w:t>
      </w:r>
      <w:r>
        <w:rPr>
          <w:rFonts w:ascii="Times New Roman" w:hAnsi="Times New Roman" w:cs="Times New Roman"/>
          <w:sz w:val="24"/>
          <w:szCs w:val="24"/>
        </w:rPr>
        <w:t xml:space="preserve">to the construction </w:t>
      </w:r>
      <w:r w:rsidR="00970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that the </w:t>
      </w:r>
      <w:r w:rsidR="00970D26">
        <w:rPr>
          <w:rFonts w:ascii="Times New Roman" w:hAnsi="Times New Roman" w:cs="Times New Roman"/>
          <w:sz w:val="24"/>
          <w:szCs w:val="24"/>
        </w:rPr>
        <w:t>D</w:t>
      </w:r>
      <w:r w:rsidR="000334C8">
        <w:rPr>
          <w:rFonts w:ascii="Times New Roman" w:hAnsi="Times New Roman" w:cs="Times New Roman"/>
          <w:sz w:val="24"/>
          <w:szCs w:val="24"/>
        </w:rPr>
        <w:t>efendant still currently maintains these structures and continues to extr</w:t>
      </w:r>
      <w:r>
        <w:rPr>
          <w:rFonts w:ascii="Times New Roman" w:hAnsi="Times New Roman" w:cs="Times New Roman"/>
          <w:sz w:val="24"/>
          <w:szCs w:val="24"/>
        </w:rPr>
        <w:t>act</w:t>
      </w:r>
      <w:r w:rsidR="000334C8">
        <w:rPr>
          <w:rFonts w:ascii="Times New Roman" w:hAnsi="Times New Roman" w:cs="Times New Roman"/>
          <w:sz w:val="24"/>
          <w:szCs w:val="24"/>
        </w:rPr>
        <w:t xml:space="preserve"> </w:t>
      </w:r>
      <w:r w:rsidR="00970D26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water from his </w:t>
      </w:r>
      <w:r w:rsidR="00970D26">
        <w:rPr>
          <w:rFonts w:ascii="Times New Roman" w:hAnsi="Times New Roman" w:cs="Times New Roman"/>
          <w:sz w:val="24"/>
          <w:szCs w:val="24"/>
        </w:rPr>
        <w:t>property</w:t>
      </w:r>
      <w:r w:rsidR="000334C8">
        <w:rPr>
          <w:rFonts w:ascii="Times New Roman" w:hAnsi="Times New Roman" w:cs="Times New Roman"/>
          <w:sz w:val="24"/>
          <w:szCs w:val="24"/>
        </w:rPr>
        <w:t xml:space="preserve">, for profits. Despite this, he has not received any rental, </w:t>
      </w:r>
      <w:r w:rsidR="00970D26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compensation or participatory profits. </w:t>
      </w:r>
      <w:r w:rsidR="00970D26">
        <w:rPr>
          <w:rFonts w:ascii="Times New Roman" w:hAnsi="Times New Roman" w:cs="Times New Roman"/>
          <w:sz w:val="24"/>
          <w:szCs w:val="24"/>
        </w:rPr>
        <w:t>Instead, he has had to pay the D</w:t>
      </w:r>
      <w:r w:rsidR="000334C8">
        <w:rPr>
          <w:rFonts w:ascii="Times New Roman" w:hAnsi="Times New Roman" w:cs="Times New Roman"/>
          <w:sz w:val="24"/>
          <w:szCs w:val="24"/>
        </w:rPr>
        <w:t xml:space="preserve">efendant monthly </w:t>
      </w:r>
      <w:r w:rsidR="00970D26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>water utilities bills</w:t>
      </w:r>
      <w:r w:rsidR="00970D26">
        <w:rPr>
          <w:rFonts w:ascii="Times New Roman" w:hAnsi="Times New Roman" w:cs="Times New Roman"/>
          <w:sz w:val="24"/>
          <w:szCs w:val="24"/>
        </w:rPr>
        <w:t>.</w:t>
      </w:r>
      <w:r w:rsidR="0003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970D26">
        <w:rPr>
          <w:rFonts w:ascii="Times New Roman" w:hAnsi="Times New Roman" w:cs="Times New Roman"/>
          <w:sz w:val="24"/>
          <w:szCs w:val="24"/>
        </w:rPr>
        <w:t>claimed that the action of the D</w:t>
      </w:r>
      <w:r>
        <w:rPr>
          <w:rFonts w:ascii="Times New Roman" w:hAnsi="Times New Roman" w:cs="Times New Roman"/>
          <w:sz w:val="24"/>
          <w:szCs w:val="24"/>
        </w:rPr>
        <w:t xml:space="preserve">efendant is </w:t>
      </w:r>
      <w:r w:rsidR="000334C8">
        <w:rPr>
          <w:rFonts w:ascii="Times New Roman" w:hAnsi="Times New Roman" w:cs="Times New Roman"/>
          <w:sz w:val="24"/>
          <w:szCs w:val="24"/>
        </w:rPr>
        <w:t>unlawful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334C8">
        <w:rPr>
          <w:rFonts w:ascii="Times New Roman" w:hAnsi="Times New Roman" w:cs="Times New Roman"/>
          <w:sz w:val="24"/>
          <w:szCs w:val="24"/>
        </w:rPr>
        <w:t xml:space="preserve">unfairly </w:t>
      </w:r>
      <w:r w:rsidR="00970D26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deprived him of </w:t>
      </w:r>
      <w:r w:rsidR="00970D26">
        <w:rPr>
          <w:rFonts w:ascii="Times New Roman" w:hAnsi="Times New Roman" w:cs="Times New Roman"/>
          <w:sz w:val="24"/>
          <w:szCs w:val="24"/>
        </w:rPr>
        <w:t>his</w:t>
      </w:r>
      <w:r w:rsidR="000334C8">
        <w:rPr>
          <w:rFonts w:ascii="Times New Roman" w:hAnsi="Times New Roman" w:cs="Times New Roman"/>
          <w:sz w:val="24"/>
          <w:szCs w:val="24"/>
        </w:rPr>
        <w:t xml:space="preserve"> </w:t>
      </w:r>
      <w:r w:rsidR="00EC43BE">
        <w:rPr>
          <w:rFonts w:ascii="Times New Roman" w:hAnsi="Times New Roman" w:cs="Times New Roman"/>
          <w:sz w:val="24"/>
          <w:szCs w:val="24"/>
        </w:rPr>
        <w:t>property</w:t>
      </w:r>
      <w:r w:rsidR="000334C8">
        <w:rPr>
          <w:rFonts w:ascii="Times New Roman" w:hAnsi="Times New Roman" w:cs="Times New Roman"/>
          <w:sz w:val="24"/>
          <w:szCs w:val="24"/>
        </w:rPr>
        <w:t xml:space="preserve">. He has suffered damages because of this deprivation and </w:t>
      </w:r>
      <w:r w:rsidR="00B24962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invasion of his </w:t>
      </w:r>
      <w:r>
        <w:rPr>
          <w:rFonts w:ascii="Times New Roman" w:hAnsi="Times New Roman" w:cs="Times New Roman"/>
          <w:sz w:val="24"/>
          <w:szCs w:val="24"/>
        </w:rPr>
        <w:t xml:space="preserve">lawful rights in the sum of </w:t>
      </w:r>
      <w:r w:rsidR="00EC43BE">
        <w:rPr>
          <w:rFonts w:ascii="Times New Roman" w:hAnsi="Times New Roman" w:cs="Times New Roman"/>
          <w:sz w:val="24"/>
          <w:szCs w:val="24"/>
        </w:rPr>
        <w:t xml:space="preserve">Seychelles Rupees Eight Hundred Thousand </w:t>
      </w:r>
      <w:r w:rsidR="00B24962">
        <w:rPr>
          <w:rFonts w:ascii="Times New Roman" w:hAnsi="Times New Roman" w:cs="Times New Roman"/>
          <w:sz w:val="24"/>
          <w:szCs w:val="24"/>
        </w:rPr>
        <w:tab/>
      </w:r>
      <w:r w:rsidR="00EC43BE" w:rsidRPr="00B24962">
        <w:rPr>
          <w:rFonts w:ascii="Times New Roman" w:hAnsi="Times New Roman" w:cs="Times New Roman"/>
          <w:i/>
          <w:sz w:val="24"/>
          <w:szCs w:val="24"/>
        </w:rPr>
        <w:t>(</w:t>
      </w:r>
      <w:r w:rsidRPr="00B24962">
        <w:rPr>
          <w:rFonts w:ascii="Times New Roman" w:hAnsi="Times New Roman" w:cs="Times New Roman"/>
          <w:i/>
          <w:sz w:val="24"/>
          <w:szCs w:val="24"/>
        </w:rPr>
        <w:t xml:space="preserve">SR. </w:t>
      </w:r>
      <w:r w:rsidR="0054639C" w:rsidRPr="00B24962">
        <w:rPr>
          <w:rFonts w:ascii="Times New Roman" w:hAnsi="Times New Roman" w:cs="Times New Roman"/>
          <w:i/>
          <w:sz w:val="24"/>
          <w:szCs w:val="24"/>
        </w:rPr>
        <w:t>800,</w:t>
      </w:r>
      <w:r w:rsidR="000334C8" w:rsidRPr="00B24962">
        <w:rPr>
          <w:rFonts w:ascii="Times New Roman" w:hAnsi="Times New Roman" w:cs="Times New Roman"/>
          <w:i/>
          <w:sz w:val="24"/>
          <w:szCs w:val="24"/>
        </w:rPr>
        <w:t>000</w:t>
      </w:r>
      <w:r w:rsidRPr="00B24962">
        <w:rPr>
          <w:rFonts w:ascii="Times New Roman" w:hAnsi="Times New Roman" w:cs="Times New Roman"/>
          <w:i/>
          <w:sz w:val="24"/>
          <w:szCs w:val="24"/>
        </w:rPr>
        <w:t>/-</w:t>
      </w:r>
      <w:r w:rsidR="00EC43BE" w:rsidRPr="00B2496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against the</w:t>
      </w:r>
      <w:r w:rsidR="00970D26">
        <w:rPr>
          <w:rFonts w:ascii="Times New Roman" w:hAnsi="Times New Roman" w:cs="Times New Roman"/>
          <w:sz w:val="24"/>
          <w:szCs w:val="24"/>
        </w:rPr>
        <w:t xml:space="preserve"> D</w:t>
      </w:r>
      <w:r w:rsidR="000334C8">
        <w:rPr>
          <w:rFonts w:ascii="Times New Roman" w:hAnsi="Times New Roman" w:cs="Times New Roman"/>
          <w:sz w:val="24"/>
          <w:szCs w:val="24"/>
        </w:rPr>
        <w:t>efendant. He thus s</w:t>
      </w:r>
      <w:r>
        <w:rPr>
          <w:rFonts w:ascii="Times New Roman" w:hAnsi="Times New Roman" w:cs="Times New Roman"/>
          <w:sz w:val="24"/>
          <w:szCs w:val="24"/>
        </w:rPr>
        <w:t>eeks an O</w:t>
      </w:r>
      <w:r w:rsidR="000334C8">
        <w:rPr>
          <w:rFonts w:ascii="Times New Roman" w:hAnsi="Times New Roman" w:cs="Times New Roman"/>
          <w:sz w:val="24"/>
          <w:szCs w:val="24"/>
        </w:rPr>
        <w:t xml:space="preserve">rder </w:t>
      </w:r>
      <w:r w:rsidR="00970D26">
        <w:rPr>
          <w:rFonts w:ascii="Times New Roman" w:hAnsi="Times New Roman" w:cs="Times New Roman"/>
          <w:sz w:val="24"/>
          <w:szCs w:val="24"/>
        </w:rPr>
        <w:t>directing the D</w:t>
      </w:r>
      <w:r w:rsidR="000334C8">
        <w:rPr>
          <w:rFonts w:ascii="Times New Roman" w:hAnsi="Times New Roman" w:cs="Times New Roman"/>
          <w:sz w:val="24"/>
          <w:szCs w:val="24"/>
        </w:rPr>
        <w:t xml:space="preserve">efendant to </w:t>
      </w:r>
      <w:r w:rsidR="00B24962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>pay him</w:t>
      </w:r>
      <w:r w:rsidR="00993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amount claimed</w:t>
      </w:r>
      <w:r w:rsidR="000334C8">
        <w:rPr>
          <w:rFonts w:ascii="Times New Roman" w:hAnsi="Times New Roman" w:cs="Times New Roman"/>
          <w:sz w:val="24"/>
          <w:szCs w:val="24"/>
        </w:rPr>
        <w:t xml:space="preserve">, to vacate his property and pay the </w:t>
      </w:r>
      <w:r w:rsidR="0054639C">
        <w:rPr>
          <w:rFonts w:ascii="Times New Roman" w:hAnsi="Times New Roman" w:cs="Times New Roman"/>
          <w:sz w:val="24"/>
          <w:szCs w:val="24"/>
        </w:rPr>
        <w:t>costs of</w:t>
      </w:r>
      <w:r w:rsidR="000334C8">
        <w:rPr>
          <w:rFonts w:ascii="Times New Roman" w:hAnsi="Times New Roman" w:cs="Times New Roman"/>
          <w:sz w:val="24"/>
          <w:szCs w:val="24"/>
        </w:rPr>
        <w:t xml:space="preserve"> this suit, and </w:t>
      </w:r>
      <w:r w:rsidR="00B24962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allowing him to assume ownership of all the structures that the </w:t>
      </w:r>
      <w:r w:rsidR="00970D26">
        <w:rPr>
          <w:rFonts w:ascii="Times New Roman" w:hAnsi="Times New Roman" w:cs="Times New Roman"/>
          <w:sz w:val="24"/>
          <w:szCs w:val="24"/>
        </w:rPr>
        <w:t>D</w:t>
      </w:r>
      <w:r w:rsidR="000334C8">
        <w:rPr>
          <w:rFonts w:ascii="Times New Roman" w:hAnsi="Times New Roman" w:cs="Times New Roman"/>
          <w:sz w:val="24"/>
          <w:szCs w:val="24"/>
        </w:rPr>
        <w:t xml:space="preserve">efendant had built on </w:t>
      </w:r>
      <w:r w:rsidR="00970D26">
        <w:rPr>
          <w:rFonts w:ascii="Times New Roman" w:hAnsi="Times New Roman" w:cs="Times New Roman"/>
          <w:sz w:val="24"/>
          <w:szCs w:val="24"/>
        </w:rPr>
        <w:t xml:space="preserve">his </w:t>
      </w:r>
      <w:r w:rsidR="00B24962">
        <w:rPr>
          <w:rFonts w:ascii="Times New Roman" w:hAnsi="Times New Roman" w:cs="Times New Roman"/>
          <w:sz w:val="24"/>
          <w:szCs w:val="24"/>
        </w:rPr>
        <w:tab/>
      </w:r>
      <w:r w:rsidR="00970D26">
        <w:rPr>
          <w:rFonts w:ascii="Times New Roman" w:hAnsi="Times New Roman" w:cs="Times New Roman"/>
          <w:sz w:val="24"/>
          <w:szCs w:val="24"/>
        </w:rPr>
        <w:t>property</w:t>
      </w:r>
      <w:r w:rsidR="000334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874C7" w14:textId="09C2AD86" w:rsidR="000334C8" w:rsidRDefault="00165492" w:rsidP="000334C8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="000334C8">
        <w:rPr>
          <w:rFonts w:ascii="Times New Roman" w:hAnsi="Times New Roman" w:cs="Times New Roman"/>
          <w:sz w:val="24"/>
          <w:szCs w:val="24"/>
        </w:rPr>
        <w:t>]</w:t>
      </w:r>
      <w:r w:rsidR="000334C8">
        <w:rPr>
          <w:rFonts w:ascii="Times New Roman" w:hAnsi="Times New Roman" w:cs="Times New Roman"/>
          <w:sz w:val="24"/>
          <w:szCs w:val="24"/>
        </w:rPr>
        <w:tab/>
        <w:t xml:space="preserve">In its defence, </w:t>
      </w:r>
      <w:r w:rsidR="00970D26">
        <w:rPr>
          <w:rFonts w:ascii="Times New Roman" w:hAnsi="Times New Roman" w:cs="Times New Roman"/>
          <w:sz w:val="24"/>
          <w:szCs w:val="24"/>
        </w:rPr>
        <w:t>the D</w:t>
      </w:r>
      <w:r w:rsidR="000334C8">
        <w:rPr>
          <w:rFonts w:ascii="Times New Roman" w:hAnsi="Times New Roman" w:cs="Times New Roman"/>
          <w:sz w:val="24"/>
          <w:szCs w:val="24"/>
        </w:rPr>
        <w:t xml:space="preserve">efendant raised two points in limine relying on two provisions of the </w:t>
      </w:r>
      <w:r>
        <w:rPr>
          <w:rFonts w:ascii="Times New Roman" w:hAnsi="Times New Roman" w:cs="Times New Roman"/>
          <w:sz w:val="24"/>
          <w:szCs w:val="24"/>
        </w:rPr>
        <w:tab/>
      </w:r>
      <w:r w:rsidR="00B24962" w:rsidRPr="00B24962">
        <w:rPr>
          <w:rFonts w:ascii="Times New Roman" w:hAnsi="Times New Roman" w:cs="Times New Roman"/>
          <w:i/>
          <w:sz w:val="24"/>
          <w:szCs w:val="24"/>
        </w:rPr>
        <w:t xml:space="preserve">PUC </w:t>
      </w:r>
      <w:r w:rsidR="000334C8" w:rsidRPr="00B24962">
        <w:rPr>
          <w:rFonts w:ascii="Times New Roman" w:hAnsi="Times New Roman" w:cs="Times New Roman"/>
          <w:i/>
          <w:sz w:val="24"/>
          <w:szCs w:val="24"/>
        </w:rPr>
        <w:t>Act</w:t>
      </w:r>
      <w:r w:rsidR="00EC43BE">
        <w:rPr>
          <w:rFonts w:ascii="Times New Roman" w:hAnsi="Times New Roman" w:cs="Times New Roman"/>
          <w:sz w:val="24"/>
          <w:szCs w:val="24"/>
        </w:rPr>
        <w:t xml:space="preserve"> (supra)</w:t>
      </w:r>
      <w:r w:rsidR="000334C8">
        <w:rPr>
          <w:rFonts w:ascii="Times New Roman" w:hAnsi="Times New Roman" w:cs="Times New Roman"/>
          <w:sz w:val="24"/>
          <w:szCs w:val="24"/>
        </w:rPr>
        <w:t xml:space="preserve">. The first was that the plaintiff had failed to issue a written notice to the </w:t>
      </w:r>
      <w:r w:rsidR="00970D26">
        <w:rPr>
          <w:rFonts w:ascii="Times New Roman" w:hAnsi="Times New Roman" w:cs="Times New Roman"/>
          <w:sz w:val="24"/>
          <w:szCs w:val="24"/>
        </w:rPr>
        <w:tab/>
        <w:t>D</w:t>
      </w:r>
      <w:r w:rsidR="000334C8">
        <w:rPr>
          <w:rFonts w:ascii="Times New Roman" w:hAnsi="Times New Roman" w:cs="Times New Roman"/>
          <w:sz w:val="24"/>
          <w:szCs w:val="24"/>
        </w:rPr>
        <w:t>efendant, as contemplated in s</w:t>
      </w:r>
      <w:r w:rsidR="00EC43BE">
        <w:rPr>
          <w:rFonts w:ascii="Times New Roman" w:hAnsi="Times New Roman" w:cs="Times New Roman"/>
          <w:sz w:val="24"/>
          <w:szCs w:val="24"/>
        </w:rPr>
        <w:t>ection</w:t>
      </w:r>
      <w:r w:rsidR="0003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18(2) of the </w:t>
      </w:r>
      <w:r w:rsidR="00B24962" w:rsidRPr="00B24962">
        <w:rPr>
          <w:rFonts w:ascii="Times New Roman" w:hAnsi="Times New Roman" w:cs="Times New Roman"/>
          <w:i/>
          <w:sz w:val="24"/>
          <w:szCs w:val="24"/>
        </w:rPr>
        <w:t xml:space="preserve">PUC </w:t>
      </w:r>
      <w:r w:rsidRPr="00B24962">
        <w:rPr>
          <w:rFonts w:ascii="Times New Roman" w:hAnsi="Times New Roman" w:cs="Times New Roman"/>
          <w:i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 xml:space="preserve"> informing of h</w:t>
      </w:r>
      <w:r w:rsidR="000334C8">
        <w:rPr>
          <w:rFonts w:ascii="Times New Roman" w:hAnsi="Times New Roman" w:cs="Times New Roman"/>
          <w:sz w:val="24"/>
          <w:szCs w:val="24"/>
        </w:rPr>
        <w:t xml:space="preserve">is intended </w:t>
      </w:r>
      <w:r w:rsidR="00B24962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>action.</w:t>
      </w:r>
      <w:r w:rsidR="00970D26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>Secondly, the plaintiff was barred from i</w:t>
      </w:r>
      <w:r w:rsidR="00970D26">
        <w:rPr>
          <w:rFonts w:ascii="Times New Roman" w:hAnsi="Times New Roman" w:cs="Times New Roman"/>
          <w:sz w:val="24"/>
          <w:szCs w:val="24"/>
        </w:rPr>
        <w:t xml:space="preserve">nstigating the action because </w:t>
      </w:r>
      <w:r w:rsidR="00EC43BE">
        <w:rPr>
          <w:rFonts w:ascii="Times New Roman" w:hAnsi="Times New Roman" w:cs="Times New Roman"/>
          <w:sz w:val="24"/>
          <w:szCs w:val="24"/>
        </w:rPr>
        <w:t xml:space="preserve">section </w:t>
      </w:r>
      <w:r w:rsidR="000334C8">
        <w:rPr>
          <w:rFonts w:ascii="Times New Roman" w:hAnsi="Times New Roman" w:cs="Times New Roman"/>
          <w:sz w:val="24"/>
          <w:szCs w:val="24"/>
        </w:rPr>
        <w:t xml:space="preserve">18(1) </w:t>
      </w:r>
      <w:r w:rsidR="00B24962">
        <w:rPr>
          <w:rFonts w:ascii="Times New Roman" w:hAnsi="Times New Roman" w:cs="Times New Roman"/>
          <w:sz w:val="24"/>
          <w:szCs w:val="24"/>
        </w:rPr>
        <w:tab/>
        <w:t>o</w:t>
      </w:r>
      <w:r w:rsidR="000334C8">
        <w:rPr>
          <w:rFonts w:ascii="Times New Roman" w:hAnsi="Times New Roman" w:cs="Times New Roman"/>
          <w:sz w:val="24"/>
          <w:szCs w:val="24"/>
        </w:rPr>
        <w:t xml:space="preserve">f the </w:t>
      </w:r>
      <w:r w:rsidR="00B24962" w:rsidRPr="00B24962">
        <w:rPr>
          <w:rFonts w:ascii="Times New Roman" w:hAnsi="Times New Roman" w:cs="Times New Roman"/>
          <w:i/>
          <w:sz w:val="24"/>
          <w:szCs w:val="24"/>
        </w:rPr>
        <w:t xml:space="preserve">PUC </w:t>
      </w:r>
      <w:r w:rsidR="000334C8" w:rsidRPr="00B24962">
        <w:rPr>
          <w:rFonts w:ascii="Times New Roman" w:hAnsi="Times New Roman" w:cs="Times New Roman"/>
          <w:i/>
          <w:sz w:val="24"/>
          <w:szCs w:val="24"/>
        </w:rPr>
        <w:t>Act</w:t>
      </w:r>
      <w:r w:rsidR="000334C8">
        <w:rPr>
          <w:rFonts w:ascii="Times New Roman" w:hAnsi="Times New Roman" w:cs="Times New Roman"/>
          <w:sz w:val="24"/>
          <w:szCs w:val="24"/>
        </w:rPr>
        <w:t xml:space="preserve"> requires proceedings against the </w:t>
      </w:r>
      <w:r w:rsidR="0054639C">
        <w:rPr>
          <w:rFonts w:ascii="Times New Roman" w:hAnsi="Times New Roman" w:cs="Times New Roman"/>
          <w:sz w:val="24"/>
          <w:szCs w:val="24"/>
        </w:rPr>
        <w:t>Defendant</w:t>
      </w:r>
      <w:r w:rsidR="000334C8">
        <w:rPr>
          <w:rFonts w:ascii="Times New Roman" w:hAnsi="Times New Roman" w:cs="Times New Roman"/>
          <w:sz w:val="24"/>
          <w:szCs w:val="24"/>
        </w:rPr>
        <w:t xml:space="preserve"> to be lodged nine </w:t>
      </w:r>
      <w:r w:rsidR="0054639C">
        <w:rPr>
          <w:rFonts w:ascii="Times New Roman" w:hAnsi="Times New Roman" w:cs="Times New Roman"/>
          <w:sz w:val="24"/>
          <w:szCs w:val="24"/>
        </w:rPr>
        <w:t xml:space="preserve">(9) </w:t>
      </w:r>
      <w:r w:rsidR="000334C8">
        <w:rPr>
          <w:rFonts w:ascii="Times New Roman" w:hAnsi="Times New Roman" w:cs="Times New Roman"/>
          <w:sz w:val="24"/>
          <w:szCs w:val="24"/>
        </w:rPr>
        <w:t xml:space="preserve">months </w:t>
      </w:r>
      <w:r w:rsidR="00B24962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from the </w:t>
      </w:r>
      <w:r w:rsidR="00EC43BE">
        <w:rPr>
          <w:rFonts w:ascii="Times New Roman" w:hAnsi="Times New Roman" w:cs="Times New Roman"/>
          <w:sz w:val="24"/>
          <w:szCs w:val="24"/>
        </w:rPr>
        <w:t>d</w:t>
      </w:r>
      <w:r w:rsidR="000334C8">
        <w:rPr>
          <w:rFonts w:ascii="Times New Roman" w:hAnsi="Times New Roman" w:cs="Times New Roman"/>
          <w:sz w:val="24"/>
          <w:szCs w:val="24"/>
        </w:rPr>
        <w:t>ate of the alleged cause</w:t>
      </w:r>
      <w:r w:rsidR="00970D26">
        <w:rPr>
          <w:rFonts w:ascii="Times New Roman" w:hAnsi="Times New Roman" w:cs="Times New Roman"/>
          <w:sz w:val="24"/>
          <w:szCs w:val="24"/>
        </w:rPr>
        <w:t xml:space="preserve"> of action. On the merits, the D</w:t>
      </w:r>
      <w:r w:rsidR="000334C8">
        <w:rPr>
          <w:rFonts w:ascii="Times New Roman" w:hAnsi="Times New Roman" w:cs="Times New Roman"/>
          <w:sz w:val="24"/>
          <w:szCs w:val="24"/>
        </w:rPr>
        <w:t xml:space="preserve">efendant largely denied </w:t>
      </w:r>
      <w:r w:rsidR="00B24962">
        <w:rPr>
          <w:rFonts w:ascii="Times New Roman" w:hAnsi="Times New Roman" w:cs="Times New Roman"/>
          <w:sz w:val="24"/>
          <w:szCs w:val="24"/>
        </w:rPr>
        <w:tab/>
      </w:r>
      <w:r w:rsidR="00970D26">
        <w:rPr>
          <w:rFonts w:ascii="Times New Roman" w:hAnsi="Times New Roman" w:cs="Times New Roman"/>
          <w:sz w:val="24"/>
          <w:szCs w:val="24"/>
        </w:rPr>
        <w:t>the P</w:t>
      </w:r>
      <w:r w:rsidR="000334C8">
        <w:rPr>
          <w:rFonts w:ascii="Times New Roman" w:hAnsi="Times New Roman" w:cs="Times New Roman"/>
          <w:sz w:val="24"/>
          <w:szCs w:val="24"/>
        </w:rPr>
        <w:t xml:space="preserve">laintiff’s claims that its occupation on the land was unlawful and that it extracts water </w:t>
      </w:r>
      <w:r w:rsidR="00B24962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from his land. </w:t>
      </w:r>
      <w:r w:rsidR="00B24962">
        <w:rPr>
          <w:rFonts w:ascii="Times New Roman" w:hAnsi="Times New Roman" w:cs="Times New Roman"/>
          <w:sz w:val="24"/>
          <w:szCs w:val="24"/>
        </w:rPr>
        <w:t>In particular, the D</w:t>
      </w:r>
      <w:r w:rsidR="000334C8">
        <w:rPr>
          <w:rFonts w:ascii="Times New Roman" w:hAnsi="Times New Roman" w:cs="Times New Roman"/>
          <w:sz w:val="24"/>
          <w:szCs w:val="24"/>
        </w:rPr>
        <w:t xml:space="preserve">efendant alleges that the construction of the sedimentation </w:t>
      </w:r>
      <w:r w:rsidR="00B24962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tank and other </w:t>
      </w:r>
      <w:r>
        <w:rPr>
          <w:rFonts w:ascii="Times New Roman" w:hAnsi="Times New Roman" w:cs="Times New Roman"/>
          <w:sz w:val="24"/>
          <w:szCs w:val="24"/>
        </w:rPr>
        <w:tab/>
      </w:r>
      <w:r w:rsidR="00970D26">
        <w:rPr>
          <w:rFonts w:ascii="Times New Roman" w:hAnsi="Times New Roman" w:cs="Times New Roman"/>
          <w:sz w:val="24"/>
          <w:szCs w:val="24"/>
        </w:rPr>
        <w:t>structures happened with the P</w:t>
      </w:r>
      <w:r w:rsidR="000334C8">
        <w:rPr>
          <w:rFonts w:ascii="Times New Roman" w:hAnsi="Times New Roman" w:cs="Times New Roman"/>
          <w:sz w:val="24"/>
          <w:szCs w:val="24"/>
        </w:rPr>
        <w:t xml:space="preserve">laintiff’s consent. He was not deprived of the </w:t>
      </w:r>
      <w:r w:rsidR="00B24962">
        <w:rPr>
          <w:rFonts w:ascii="Times New Roman" w:hAnsi="Times New Roman" w:cs="Times New Roman"/>
          <w:sz w:val="24"/>
          <w:szCs w:val="24"/>
        </w:rPr>
        <w:tab/>
        <w:t xml:space="preserve">use of the </w:t>
      </w:r>
      <w:r w:rsidR="0054639C">
        <w:rPr>
          <w:rFonts w:ascii="Times New Roman" w:hAnsi="Times New Roman" w:cs="Times New Roman"/>
          <w:sz w:val="24"/>
          <w:szCs w:val="24"/>
        </w:rPr>
        <w:t>property</w:t>
      </w:r>
      <w:r w:rsidR="000334C8">
        <w:rPr>
          <w:rFonts w:ascii="Times New Roman" w:hAnsi="Times New Roman" w:cs="Times New Roman"/>
          <w:sz w:val="24"/>
          <w:szCs w:val="24"/>
        </w:rPr>
        <w:t xml:space="preserve">. He waived his claims and interests, because the tank was constructed </w:t>
      </w:r>
      <w:r w:rsidR="00B24962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for the use of the general public. The allegation that the </w:t>
      </w:r>
      <w:r w:rsidR="0054639C">
        <w:rPr>
          <w:rFonts w:ascii="Times New Roman" w:hAnsi="Times New Roman" w:cs="Times New Roman"/>
          <w:sz w:val="24"/>
          <w:szCs w:val="24"/>
        </w:rPr>
        <w:t>Defendant</w:t>
      </w:r>
      <w:r w:rsidR="000334C8">
        <w:rPr>
          <w:rFonts w:ascii="Times New Roman" w:hAnsi="Times New Roman" w:cs="Times New Roman"/>
          <w:sz w:val="24"/>
          <w:szCs w:val="24"/>
        </w:rPr>
        <w:t xml:space="preserve"> continues to extract </w:t>
      </w:r>
      <w:r w:rsidR="00B2496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water from his property is false. After a few years of </w:t>
      </w:r>
      <w:r w:rsidR="0054639C">
        <w:rPr>
          <w:rFonts w:ascii="Times New Roman" w:hAnsi="Times New Roman" w:cs="Times New Roman"/>
          <w:sz w:val="24"/>
          <w:szCs w:val="24"/>
        </w:rPr>
        <w:t>construction of the tank, the Defendant</w:t>
      </w:r>
      <w:r w:rsidR="000334C8">
        <w:rPr>
          <w:rFonts w:ascii="Times New Roman" w:hAnsi="Times New Roman" w:cs="Times New Roman"/>
          <w:sz w:val="24"/>
          <w:szCs w:val="24"/>
        </w:rPr>
        <w:t xml:space="preserve"> </w:t>
      </w:r>
      <w:r w:rsidR="00B24962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ceased its operation activities. </w:t>
      </w:r>
    </w:p>
    <w:p w14:paraId="3A64D680" w14:textId="73EB4797" w:rsidR="000334C8" w:rsidRDefault="00165492" w:rsidP="000334C8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="000334C8">
        <w:rPr>
          <w:rFonts w:ascii="Times New Roman" w:hAnsi="Times New Roman" w:cs="Times New Roman"/>
          <w:sz w:val="24"/>
          <w:szCs w:val="24"/>
        </w:rPr>
        <w:t>]</w:t>
      </w:r>
      <w:r w:rsidR="000334C8">
        <w:rPr>
          <w:rFonts w:ascii="Times New Roman" w:hAnsi="Times New Roman" w:cs="Times New Roman"/>
          <w:sz w:val="24"/>
          <w:szCs w:val="24"/>
        </w:rPr>
        <w:tab/>
        <w:t xml:space="preserve">Additionally, </w:t>
      </w:r>
      <w:r>
        <w:rPr>
          <w:rFonts w:ascii="Times New Roman" w:hAnsi="Times New Roman" w:cs="Times New Roman"/>
          <w:sz w:val="24"/>
          <w:szCs w:val="24"/>
        </w:rPr>
        <w:t xml:space="preserve">it is further averred that </w:t>
      </w:r>
      <w:r w:rsidR="00970D26">
        <w:rPr>
          <w:rFonts w:ascii="Times New Roman" w:hAnsi="Times New Roman" w:cs="Times New Roman"/>
          <w:sz w:val="24"/>
          <w:szCs w:val="24"/>
        </w:rPr>
        <w:t>the P</w:t>
      </w:r>
      <w:r w:rsidR="000334C8">
        <w:rPr>
          <w:rFonts w:ascii="Times New Roman" w:hAnsi="Times New Roman" w:cs="Times New Roman"/>
          <w:sz w:val="24"/>
          <w:szCs w:val="24"/>
        </w:rPr>
        <w:t xml:space="preserve">laintiff had let the </w:t>
      </w:r>
      <w:r w:rsidR="0054639C">
        <w:rPr>
          <w:rFonts w:ascii="Times New Roman" w:hAnsi="Times New Roman" w:cs="Times New Roman"/>
          <w:sz w:val="24"/>
          <w:szCs w:val="24"/>
        </w:rPr>
        <w:t xml:space="preserve">Defendant </w:t>
      </w:r>
      <w:r w:rsidR="000334C8">
        <w:rPr>
          <w:rFonts w:ascii="Times New Roman" w:hAnsi="Times New Roman" w:cs="Times New Roman"/>
          <w:sz w:val="24"/>
          <w:szCs w:val="24"/>
        </w:rPr>
        <w:t xml:space="preserve">use the land for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>34 years and only in 2010, did he challenge</w:t>
      </w:r>
      <w:r w:rsidR="00EC43BE">
        <w:rPr>
          <w:rFonts w:ascii="Times New Roman" w:hAnsi="Times New Roman" w:cs="Times New Roman"/>
          <w:sz w:val="24"/>
          <w:szCs w:val="24"/>
        </w:rPr>
        <w:t xml:space="preserve"> </w:t>
      </w:r>
      <w:r w:rsidR="00970D26">
        <w:rPr>
          <w:rFonts w:ascii="Times New Roman" w:hAnsi="Times New Roman" w:cs="Times New Roman"/>
          <w:sz w:val="24"/>
          <w:szCs w:val="24"/>
        </w:rPr>
        <w:t>D</w:t>
      </w:r>
      <w:r w:rsidR="00EC43BE">
        <w:rPr>
          <w:rFonts w:ascii="Times New Roman" w:hAnsi="Times New Roman" w:cs="Times New Roman"/>
          <w:sz w:val="24"/>
          <w:szCs w:val="24"/>
        </w:rPr>
        <w:t>efendant’s actions</w:t>
      </w:r>
      <w:r w:rsidR="00970D26">
        <w:rPr>
          <w:rFonts w:ascii="Times New Roman" w:hAnsi="Times New Roman" w:cs="Times New Roman"/>
          <w:sz w:val="24"/>
          <w:szCs w:val="24"/>
        </w:rPr>
        <w:t>. In its view, the P</w:t>
      </w:r>
      <w:r w:rsidR="000334C8">
        <w:rPr>
          <w:rFonts w:ascii="Times New Roman" w:hAnsi="Times New Roman" w:cs="Times New Roman"/>
          <w:sz w:val="24"/>
          <w:szCs w:val="24"/>
        </w:rPr>
        <w:t xml:space="preserve">laintiff’s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>claim</w:t>
      </w:r>
      <w:r w:rsidR="0054639C">
        <w:rPr>
          <w:rFonts w:ascii="Times New Roman" w:hAnsi="Times New Roman" w:cs="Times New Roman"/>
          <w:sz w:val="24"/>
          <w:szCs w:val="24"/>
        </w:rPr>
        <w:t xml:space="preserve"> </w:t>
      </w:r>
      <w:r w:rsidR="000334C8">
        <w:rPr>
          <w:rFonts w:ascii="Times New Roman" w:hAnsi="Times New Roman" w:cs="Times New Roman"/>
          <w:sz w:val="24"/>
          <w:szCs w:val="24"/>
        </w:rPr>
        <w:t xml:space="preserve">was seeking to get money </w:t>
      </w:r>
      <w:r w:rsidR="00EC43BE">
        <w:rPr>
          <w:rFonts w:ascii="Times New Roman" w:hAnsi="Times New Roman" w:cs="Times New Roman"/>
          <w:sz w:val="24"/>
          <w:szCs w:val="24"/>
        </w:rPr>
        <w:t>from the</w:t>
      </w:r>
      <w:r w:rsidR="000334C8">
        <w:rPr>
          <w:rFonts w:ascii="Times New Roman" w:hAnsi="Times New Roman" w:cs="Times New Roman"/>
          <w:sz w:val="24"/>
          <w:szCs w:val="24"/>
        </w:rPr>
        <w:t xml:space="preserve"> </w:t>
      </w:r>
      <w:r w:rsidR="00970D26">
        <w:rPr>
          <w:rFonts w:ascii="Times New Roman" w:hAnsi="Times New Roman" w:cs="Times New Roman"/>
          <w:sz w:val="24"/>
          <w:szCs w:val="24"/>
        </w:rPr>
        <w:t>D</w:t>
      </w:r>
      <w:r w:rsidR="00EC43BE">
        <w:rPr>
          <w:rFonts w:ascii="Times New Roman" w:hAnsi="Times New Roman" w:cs="Times New Roman"/>
          <w:sz w:val="24"/>
          <w:szCs w:val="24"/>
        </w:rPr>
        <w:t xml:space="preserve">efendant </w:t>
      </w:r>
      <w:r w:rsidR="000334C8">
        <w:rPr>
          <w:rFonts w:ascii="Times New Roman" w:hAnsi="Times New Roman" w:cs="Times New Roman"/>
          <w:sz w:val="24"/>
          <w:szCs w:val="24"/>
        </w:rPr>
        <w:t xml:space="preserve">because other claims had been made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>against it following allegations of water contaminatio</w:t>
      </w:r>
      <w:r w:rsidR="00970D26">
        <w:rPr>
          <w:rFonts w:ascii="Times New Roman" w:hAnsi="Times New Roman" w:cs="Times New Roman"/>
          <w:sz w:val="24"/>
          <w:szCs w:val="24"/>
        </w:rPr>
        <w:t xml:space="preserve">n in La Misere. The use of the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970D26">
        <w:rPr>
          <w:rFonts w:ascii="Times New Roman" w:hAnsi="Times New Roman" w:cs="Times New Roman"/>
          <w:sz w:val="24"/>
          <w:szCs w:val="24"/>
        </w:rPr>
        <w:t>P</w:t>
      </w:r>
      <w:r w:rsidR="000334C8">
        <w:rPr>
          <w:rFonts w:ascii="Times New Roman" w:hAnsi="Times New Roman" w:cs="Times New Roman"/>
          <w:sz w:val="24"/>
          <w:szCs w:val="24"/>
        </w:rPr>
        <w:t xml:space="preserve">laintiff’s land was not continuous and no profits were derived from it. The </w:t>
      </w:r>
      <w:r w:rsidR="00970D26">
        <w:rPr>
          <w:rFonts w:ascii="Times New Roman" w:hAnsi="Times New Roman" w:cs="Times New Roman"/>
          <w:sz w:val="24"/>
          <w:szCs w:val="24"/>
        </w:rPr>
        <w:t xml:space="preserve">Defendant </w:t>
      </w:r>
      <w:r w:rsidR="000334C8">
        <w:rPr>
          <w:rFonts w:ascii="Times New Roman" w:hAnsi="Times New Roman" w:cs="Times New Roman"/>
          <w:sz w:val="24"/>
          <w:szCs w:val="24"/>
        </w:rPr>
        <w:t xml:space="preserve">is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a public entity serving the public. It is not a for profit institution. </w:t>
      </w:r>
      <w:r w:rsidR="00EC43BE">
        <w:rPr>
          <w:rFonts w:ascii="Times New Roman" w:hAnsi="Times New Roman" w:cs="Times New Roman"/>
          <w:sz w:val="24"/>
          <w:szCs w:val="24"/>
        </w:rPr>
        <w:t xml:space="preserve">That the </w:t>
      </w:r>
      <w:r w:rsidR="00970D26">
        <w:rPr>
          <w:rFonts w:ascii="Times New Roman" w:hAnsi="Times New Roman" w:cs="Times New Roman"/>
          <w:sz w:val="24"/>
          <w:szCs w:val="24"/>
        </w:rPr>
        <w:t>P</w:t>
      </w:r>
      <w:r w:rsidR="000334C8">
        <w:rPr>
          <w:rFonts w:ascii="Times New Roman" w:hAnsi="Times New Roman" w:cs="Times New Roman"/>
          <w:sz w:val="24"/>
          <w:szCs w:val="24"/>
        </w:rPr>
        <w:t xml:space="preserve">laintiff is not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>entitled to the damages sough</w:t>
      </w:r>
      <w:r w:rsidR="00EC43BE">
        <w:rPr>
          <w:rFonts w:ascii="Times New Roman" w:hAnsi="Times New Roman" w:cs="Times New Roman"/>
          <w:sz w:val="24"/>
          <w:szCs w:val="24"/>
        </w:rPr>
        <w:t>t and that t</w:t>
      </w:r>
      <w:r w:rsidR="000334C8">
        <w:rPr>
          <w:rFonts w:ascii="Times New Roman" w:hAnsi="Times New Roman" w:cs="Times New Roman"/>
          <w:sz w:val="24"/>
          <w:szCs w:val="24"/>
        </w:rPr>
        <w:t xml:space="preserve">he action should accordingly be dismissed. </w:t>
      </w:r>
    </w:p>
    <w:p w14:paraId="4985CF08" w14:textId="1AE98DEE" w:rsidR="000334C8" w:rsidRDefault="00165492" w:rsidP="000334C8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</w:t>
      </w:r>
      <w:r w:rsidR="000334C8">
        <w:rPr>
          <w:rFonts w:ascii="Times New Roman" w:hAnsi="Times New Roman" w:cs="Times New Roman"/>
          <w:sz w:val="24"/>
          <w:szCs w:val="24"/>
        </w:rPr>
        <w:t>]</w:t>
      </w:r>
      <w:r w:rsidR="000334C8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970D26">
        <w:rPr>
          <w:rFonts w:ascii="Times New Roman" w:hAnsi="Times New Roman" w:cs="Times New Roman"/>
          <w:sz w:val="24"/>
          <w:szCs w:val="24"/>
        </w:rPr>
        <w:t>P</w:t>
      </w:r>
      <w:r w:rsidR="000334C8">
        <w:rPr>
          <w:rFonts w:ascii="Times New Roman" w:hAnsi="Times New Roman" w:cs="Times New Roman"/>
          <w:sz w:val="24"/>
          <w:szCs w:val="24"/>
        </w:rPr>
        <w:t>laintiff passed away on 24</w:t>
      </w:r>
      <w:r w:rsidRPr="001654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C8">
        <w:rPr>
          <w:rFonts w:ascii="Times New Roman" w:hAnsi="Times New Roman" w:cs="Times New Roman"/>
          <w:sz w:val="24"/>
          <w:szCs w:val="24"/>
        </w:rPr>
        <w:t xml:space="preserve">January 2013. Following this, </w:t>
      </w:r>
      <w:r w:rsidR="00970D26">
        <w:rPr>
          <w:rFonts w:ascii="Times New Roman" w:hAnsi="Times New Roman" w:cs="Times New Roman"/>
          <w:sz w:val="24"/>
          <w:szCs w:val="24"/>
        </w:rPr>
        <w:t xml:space="preserve">his son the Executor to his </w:t>
      </w:r>
      <w:r w:rsidR="00970D26">
        <w:rPr>
          <w:rFonts w:ascii="Times New Roman" w:hAnsi="Times New Roman" w:cs="Times New Roman"/>
          <w:sz w:val="24"/>
          <w:szCs w:val="24"/>
        </w:rPr>
        <w:tab/>
        <w:t>Estate, Tony Tirant substituted him as P</w:t>
      </w:r>
      <w:r w:rsidR="000334C8">
        <w:rPr>
          <w:rFonts w:ascii="Times New Roman" w:hAnsi="Times New Roman" w:cs="Times New Roman"/>
          <w:sz w:val="24"/>
          <w:szCs w:val="24"/>
        </w:rPr>
        <w:t xml:space="preserve">laintiff. This was done by filing an amended plaint. </w:t>
      </w:r>
      <w:r>
        <w:rPr>
          <w:rFonts w:ascii="Times New Roman" w:hAnsi="Times New Roman" w:cs="Times New Roman"/>
          <w:sz w:val="24"/>
          <w:szCs w:val="24"/>
        </w:rPr>
        <w:tab/>
      </w:r>
      <w:r w:rsidR="0054639C">
        <w:rPr>
          <w:rFonts w:ascii="Times New Roman" w:hAnsi="Times New Roman" w:cs="Times New Roman"/>
          <w:sz w:val="24"/>
          <w:szCs w:val="24"/>
        </w:rPr>
        <w:t>The D</w:t>
      </w:r>
      <w:r w:rsidR="000334C8">
        <w:rPr>
          <w:rFonts w:ascii="Times New Roman" w:hAnsi="Times New Roman" w:cs="Times New Roman"/>
          <w:sz w:val="24"/>
          <w:szCs w:val="24"/>
        </w:rPr>
        <w:t xml:space="preserve">efendant followed with an amended defence, adding an additional defence in limine. </w:t>
      </w:r>
      <w:r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>It stated that the action had</w:t>
      </w:r>
      <w:r w:rsidR="00970D26">
        <w:rPr>
          <w:rFonts w:ascii="Times New Roman" w:hAnsi="Times New Roman" w:cs="Times New Roman"/>
          <w:sz w:val="24"/>
          <w:szCs w:val="24"/>
        </w:rPr>
        <w:t xml:space="preserve"> been </w:t>
      </w:r>
      <w:r w:rsidR="0054639C">
        <w:rPr>
          <w:rFonts w:ascii="Times New Roman" w:hAnsi="Times New Roman" w:cs="Times New Roman"/>
          <w:sz w:val="24"/>
          <w:szCs w:val="24"/>
        </w:rPr>
        <w:t xml:space="preserve">prescribed in terms of Article </w:t>
      </w:r>
      <w:r w:rsidR="000334C8">
        <w:rPr>
          <w:rFonts w:ascii="Times New Roman" w:hAnsi="Times New Roman" w:cs="Times New Roman"/>
          <w:sz w:val="24"/>
          <w:szCs w:val="24"/>
        </w:rPr>
        <w:t xml:space="preserve">2271 of the </w:t>
      </w:r>
      <w:r w:rsidR="007F4C31">
        <w:rPr>
          <w:rFonts w:ascii="Times New Roman" w:hAnsi="Times New Roman" w:cs="Times New Roman"/>
          <w:sz w:val="24"/>
          <w:szCs w:val="24"/>
        </w:rPr>
        <w:t xml:space="preserve">Code, </w:t>
      </w:r>
      <w:r w:rsidR="000334C8">
        <w:rPr>
          <w:rFonts w:ascii="Times New Roman" w:hAnsi="Times New Roman" w:cs="Times New Roman"/>
          <w:sz w:val="24"/>
          <w:szCs w:val="24"/>
        </w:rPr>
        <w:t xml:space="preserve">which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0334C8">
        <w:rPr>
          <w:rFonts w:ascii="Times New Roman" w:hAnsi="Times New Roman" w:cs="Times New Roman"/>
          <w:sz w:val="24"/>
          <w:szCs w:val="24"/>
        </w:rPr>
        <w:t xml:space="preserve">states that an action should be filed within five </w:t>
      </w:r>
      <w:r w:rsidR="0054639C">
        <w:rPr>
          <w:rFonts w:ascii="Times New Roman" w:hAnsi="Times New Roman" w:cs="Times New Roman"/>
          <w:sz w:val="24"/>
          <w:szCs w:val="24"/>
        </w:rPr>
        <w:t xml:space="preserve">(5) </w:t>
      </w:r>
      <w:r w:rsidR="000334C8">
        <w:rPr>
          <w:rFonts w:ascii="Times New Roman" w:hAnsi="Times New Roman" w:cs="Times New Roman"/>
          <w:sz w:val="24"/>
          <w:szCs w:val="24"/>
        </w:rPr>
        <w:t xml:space="preserve">years of the cause of action. </w:t>
      </w:r>
    </w:p>
    <w:p w14:paraId="0EFE467C" w14:textId="70286EAA" w:rsidR="00821A83" w:rsidRDefault="0020372C" w:rsidP="00821A8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ab/>
        <w:t>At the hearing the</w:t>
      </w:r>
      <w:r w:rsidR="0054639C">
        <w:rPr>
          <w:rFonts w:ascii="Times New Roman" w:hAnsi="Times New Roman" w:cs="Times New Roman"/>
          <w:sz w:val="24"/>
          <w:szCs w:val="24"/>
        </w:rPr>
        <w:t xml:space="preserve"> P</w:t>
      </w:r>
      <w:r w:rsidR="00FD55C6">
        <w:rPr>
          <w:rFonts w:ascii="Times New Roman" w:hAnsi="Times New Roman" w:cs="Times New Roman"/>
          <w:sz w:val="24"/>
          <w:szCs w:val="24"/>
        </w:rPr>
        <w:t xml:space="preserve">laintiff called three witnesses. </w:t>
      </w:r>
      <w:r w:rsidR="00821A83">
        <w:rPr>
          <w:rFonts w:ascii="Times New Roman" w:hAnsi="Times New Roman" w:cs="Times New Roman"/>
          <w:sz w:val="24"/>
          <w:szCs w:val="24"/>
        </w:rPr>
        <w:t xml:space="preserve">Tony Tirant </w:t>
      </w:r>
      <w:r w:rsidR="007F4C31">
        <w:rPr>
          <w:rFonts w:ascii="Times New Roman" w:hAnsi="Times New Roman" w:cs="Times New Roman"/>
          <w:sz w:val="24"/>
          <w:szCs w:val="24"/>
        </w:rPr>
        <w:t>the E</w:t>
      </w:r>
      <w:r w:rsidR="00FD55C6">
        <w:rPr>
          <w:rFonts w:ascii="Times New Roman" w:hAnsi="Times New Roman" w:cs="Times New Roman"/>
          <w:sz w:val="24"/>
          <w:szCs w:val="24"/>
        </w:rPr>
        <w:t xml:space="preserve">xecutor testified and </w:t>
      </w:r>
      <w:r w:rsidR="00FD55C6">
        <w:rPr>
          <w:rFonts w:ascii="Times New Roman" w:hAnsi="Times New Roman" w:cs="Times New Roman"/>
          <w:sz w:val="24"/>
          <w:szCs w:val="24"/>
        </w:rPr>
        <w:tab/>
        <w:t>d</w:t>
      </w:r>
      <w:r w:rsidR="00821A83">
        <w:rPr>
          <w:rFonts w:ascii="Times New Roman" w:hAnsi="Times New Roman" w:cs="Times New Roman"/>
          <w:sz w:val="24"/>
          <w:szCs w:val="24"/>
        </w:rPr>
        <w:t xml:space="preserve">escribed how water was extracted from the mountain through the pipes, into the tank on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his late father’s land, and then distributed. He testified that the Government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>commen</w:t>
      </w:r>
      <w:r w:rsidR="00FD55C6">
        <w:rPr>
          <w:rFonts w:ascii="Times New Roman" w:hAnsi="Times New Roman" w:cs="Times New Roman"/>
          <w:sz w:val="24"/>
          <w:szCs w:val="24"/>
        </w:rPr>
        <w:t xml:space="preserve">ced the water operation on his </w:t>
      </w:r>
      <w:r w:rsidR="00821A83">
        <w:rPr>
          <w:rFonts w:ascii="Times New Roman" w:hAnsi="Times New Roman" w:cs="Times New Roman"/>
          <w:sz w:val="24"/>
          <w:szCs w:val="24"/>
        </w:rPr>
        <w:t xml:space="preserve">father’s property forcefully in 1976. His </w:t>
      </w:r>
      <w:r w:rsidR="00FD55C6">
        <w:rPr>
          <w:rFonts w:ascii="Times New Roman" w:hAnsi="Times New Roman" w:cs="Times New Roman"/>
          <w:sz w:val="24"/>
          <w:szCs w:val="24"/>
        </w:rPr>
        <w:t xml:space="preserve">confirmed </w:t>
      </w:r>
      <w:r w:rsidR="00FD55C6">
        <w:rPr>
          <w:rFonts w:ascii="Times New Roman" w:hAnsi="Times New Roman" w:cs="Times New Roman"/>
          <w:sz w:val="24"/>
          <w:szCs w:val="24"/>
        </w:rPr>
        <w:tab/>
        <w:t xml:space="preserve">that his father did not protest defendant’s action and in his opinion the </w:t>
      </w:r>
      <w:r w:rsidR="00821A83">
        <w:rPr>
          <w:rFonts w:ascii="Times New Roman" w:hAnsi="Times New Roman" w:cs="Times New Roman"/>
          <w:sz w:val="24"/>
          <w:szCs w:val="24"/>
        </w:rPr>
        <w:t xml:space="preserve">reason </w:t>
      </w:r>
      <w:r w:rsidR="00FD55C6">
        <w:rPr>
          <w:rFonts w:ascii="Times New Roman" w:hAnsi="Times New Roman" w:cs="Times New Roman"/>
          <w:sz w:val="24"/>
          <w:szCs w:val="24"/>
        </w:rPr>
        <w:t>being</w:t>
      </w:r>
      <w:r w:rsidR="00821A83">
        <w:rPr>
          <w:rFonts w:ascii="Times New Roman" w:hAnsi="Times New Roman" w:cs="Times New Roman"/>
          <w:sz w:val="24"/>
          <w:szCs w:val="24"/>
        </w:rPr>
        <w:t xml:space="preserve">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that there was no law at the time to help him enforce his rights. He testified that until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2013, the government was extracting water from his father’s land. This water serviced </w:t>
      </w:r>
      <w:r w:rsidR="00821A83">
        <w:rPr>
          <w:rFonts w:ascii="Times New Roman" w:hAnsi="Times New Roman" w:cs="Times New Roman"/>
          <w:sz w:val="24"/>
          <w:szCs w:val="24"/>
        </w:rPr>
        <w:tab/>
        <w:t xml:space="preserve">many people. He denied that the reason why his father was motivated to claim from the </w:t>
      </w:r>
      <w:r w:rsidR="00821A83">
        <w:rPr>
          <w:rFonts w:ascii="Times New Roman" w:hAnsi="Times New Roman" w:cs="Times New Roman"/>
          <w:sz w:val="24"/>
          <w:szCs w:val="24"/>
        </w:rPr>
        <w:tab/>
      </w:r>
      <w:r w:rsidR="00B24962">
        <w:rPr>
          <w:rFonts w:ascii="Times New Roman" w:hAnsi="Times New Roman" w:cs="Times New Roman"/>
          <w:sz w:val="24"/>
          <w:szCs w:val="24"/>
        </w:rPr>
        <w:t>Defendant</w:t>
      </w:r>
      <w:r w:rsidR="00821A83">
        <w:rPr>
          <w:rFonts w:ascii="Times New Roman" w:hAnsi="Times New Roman" w:cs="Times New Roman"/>
          <w:sz w:val="24"/>
          <w:szCs w:val="24"/>
        </w:rPr>
        <w:t xml:space="preserve"> after such a long time, was because he learnt that others were claiming monies. </w:t>
      </w:r>
    </w:p>
    <w:p w14:paraId="4BE2BF97" w14:textId="333E309E" w:rsidR="00821A83" w:rsidRDefault="00821A83" w:rsidP="00821A8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[10]</w:t>
      </w:r>
      <w:r>
        <w:rPr>
          <w:rFonts w:ascii="Times New Roman" w:hAnsi="Times New Roman" w:cs="Times New Roman"/>
          <w:sz w:val="24"/>
          <w:szCs w:val="24"/>
        </w:rPr>
        <w:tab/>
        <w:t xml:space="preserve">In cross-examination, he testified that his father had told him that the government had </w:t>
      </w:r>
      <w:r>
        <w:rPr>
          <w:rFonts w:ascii="Times New Roman" w:hAnsi="Times New Roman" w:cs="Times New Roman"/>
          <w:sz w:val="24"/>
          <w:szCs w:val="24"/>
        </w:rPr>
        <w:tab/>
        <w:t xml:space="preserve">forced him to build the structures on his land. His father had no choice in the matter. His </w:t>
      </w:r>
      <w:r>
        <w:rPr>
          <w:rFonts w:ascii="Times New Roman" w:hAnsi="Times New Roman" w:cs="Times New Roman"/>
          <w:sz w:val="24"/>
          <w:szCs w:val="24"/>
        </w:rPr>
        <w:tab/>
        <w:t xml:space="preserve">father never wrote to the government to protest the use of his property. He intimated that </w:t>
      </w:r>
      <w:r>
        <w:rPr>
          <w:rFonts w:ascii="Times New Roman" w:hAnsi="Times New Roman" w:cs="Times New Roman"/>
          <w:sz w:val="24"/>
          <w:szCs w:val="24"/>
        </w:rPr>
        <w:tab/>
        <w:t xml:space="preserve">his father filed the case in 2010 because the law had changed. Prior to this, there was no </w:t>
      </w:r>
      <w:r>
        <w:rPr>
          <w:rFonts w:ascii="Times New Roman" w:hAnsi="Times New Roman" w:cs="Times New Roman"/>
          <w:sz w:val="24"/>
          <w:szCs w:val="24"/>
        </w:rPr>
        <w:tab/>
        <w:t xml:space="preserve">law to enforce the rights. It was only upon his father’s awareness and knowledge that the </w:t>
      </w:r>
      <w:r>
        <w:rPr>
          <w:rFonts w:ascii="Times New Roman" w:hAnsi="Times New Roman" w:cs="Times New Roman"/>
          <w:sz w:val="24"/>
          <w:szCs w:val="24"/>
        </w:rPr>
        <w:tab/>
        <w:t xml:space="preserve">law had changed that the claim was filed. He said that the structures have since been </w:t>
      </w:r>
      <w:r>
        <w:rPr>
          <w:rFonts w:ascii="Times New Roman" w:hAnsi="Times New Roman" w:cs="Times New Roman"/>
          <w:sz w:val="24"/>
          <w:szCs w:val="24"/>
        </w:rPr>
        <w:tab/>
        <w:t xml:space="preserve">removed from the property. </w:t>
      </w:r>
    </w:p>
    <w:p w14:paraId="54DCD4B4" w14:textId="66FD2EFD" w:rsidR="00821A83" w:rsidRDefault="00821A83" w:rsidP="00821A8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[11]</w:t>
      </w:r>
      <w:r>
        <w:rPr>
          <w:rFonts w:ascii="Times New Roman" w:hAnsi="Times New Roman" w:cs="Times New Roman"/>
          <w:sz w:val="24"/>
          <w:szCs w:val="24"/>
        </w:rPr>
        <w:tab/>
      </w:r>
      <w:r w:rsidR="00FD55C6">
        <w:rPr>
          <w:rFonts w:ascii="Times New Roman" w:hAnsi="Times New Roman" w:cs="Times New Roman"/>
          <w:sz w:val="24"/>
          <w:szCs w:val="24"/>
        </w:rPr>
        <w:t xml:space="preserve">Defendant’s </w:t>
      </w:r>
      <w:r>
        <w:rPr>
          <w:rFonts w:ascii="Times New Roman" w:hAnsi="Times New Roman" w:cs="Times New Roman"/>
          <w:sz w:val="24"/>
          <w:szCs w:val="24"/>
        </w:rPr>
        <w:t xml:space="preserve">witness Managing Director of PUC, Mr. Steven Mussard was called on his </w:t>
      </w:r>
      <w:r>
        <w:rPr>
          <w:rFonts w:ascii="Times New Roman" w:hAnsi="Times New Roman" w:cs="Times New Roman"/>
          <w:sz w:val="24"/>
          <w:szCs w:val="24"/>
        </w:rPr>
        <w:tab/>
        <w:t>personal ans</w:t>
      </w:r>
      <w:r w:rsidR="0054639C">
        <w:rPr>
          <w:rFonts w:ascii="Times New Roman" w:hAnsi="Times New Roman" w:cs="Times New Roman"/>
          <w:sz w:val="24"/>
          <w:szCs w:val="24"/>
        </w:rPr>
        <w:t>wers and he confirmed that the P</w:t>
      </w:r>
      <w:r>
        <w:rPr>
          <w:rFonts w:ascii="Times New Roman" w:hAnsi="Times New Roman" w:cs="Times New Roman"/>
          <w:sz w:val="24"/>
          <w:szCs w:val="24"/>
        </w:rPr>
        <w:t xml:space="preserve">laintiff had not been paid for the use of the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property. He also confirmed that the </w:t>
      </w:r>
      <w:r w:rsidR="0054639C"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z w:val="24"/>
          <w:szCs w:val="24"/>
        </w:rPr>
        <w:t xml:space="preserve"> removed the structures and stopped using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property in 2015. They stopped doing so because a new project had been commenced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 Mont Plaisir. They built bigger reservoir in that area, with pipes connecting to Anse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Louis. It bypasses the reservoir near the plaintiff’s property. This way, they could supply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water to households that were already connected on that system. The storage was thus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removed </w:t>
      </w:r>
      <w:r w:rsidR="0054639C">
        <w:rPr>
          <w:rFonts w:ascii="Times New Roman" w:hAnsi="Times New Roman" w:cs="Times New Roman"/>
          <w:sz w:val="24"/>
          <w:szCs w:val="24"/>
        </w:rPr>
        <w:t>from the P</w:t>
      </w:r>
      <w:r>
        <w:rPr>
          <w:rFonts w:ascii="Times New Roman" w:hAnsi="Times New Roman" w:cs="Times New Roman"/>
          <w:sz w:val="24"/>
          <w:szCs w:val="24"/>
        </w:rPr>
        <w:t xml:space="preserve">laintiff’s property and placed on Mont Plaisir. He stated that the project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services many customers, who were required to pay for the service. Between 1976 and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2013, they supplied water to the Anse Louis and part of Ans</w:t>
      </w:r>
      <w:r w:rsidR="0054639C">
        <w:rPr>
          <w:rFonts w:ascii="Times New Roman" w:hAnsi="Times New Roman" w:cs="Times New Roman"/>
          <w:sz w:val="24"/>
          <w:szCs w:val="24"/>
        </w:rPr>
        <w:t xml:space="preserve">e La Mouche districts from the </w:t>
      </w:r>
      <w:r w:rsidR="0054639C"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 xml:space="preserve">laintiff’s property. The source from which the water was then drawn is ‘source’ in a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mountainous </w:t>
      </w:r>
      <w:r w:rsidR="0054639C">
        <w:rPr>
          <w:rFonts w:ascii="Times New Roman" w:hAnsi="Times New Roman" w:cs="Times New Roman"/>
          <w:sz w:val="24"/>
          <w:szCs w:val="24"/>
        </w:rPr>
        <w:t>area above the P</w:t>
      </w:r>
      <w:r>
        <w:rPr>
          <w:rFonts w:ascii="Times New Roman" w:hAnsi="Times New Roman" w:cs="Times New Roman"/>
          <w:sz w:val="24"/>
          <w:szCs w:val="24"/>
        </w:rPr>
        <w:t xml:space="preserve">laintiff’s property. It is a substantial source that can provide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 least two hundred households with water. It is not a steady source. This water was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currently not being used by </w:t>
      </w:r>
      <w:r w:rsidR="0054639C"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8D6DB" w14:textId="5CCE550C" w:rsidR="00821A83" w:rsidRDefault="0018441F" w:rsidP="00821A8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</w:t>
      </w:r>
      <w:r w:rsidR="00821A83">
        <w:rPr>
          <w:rFonts w:ascii="Times New Roman" w:hAnsi="Times New Roman" w:cs="Times New Roman"/>
          <w:sz w:val="24"/>
          <w:szCs w:val="24"/>
        </w:rPr>
        <w:t>]</w:t>
      </w:r>
      <w:r w:rsidR="00821A83">
        <w:rPr>
          <w:rFonts w:ascii="Times New Roman" w:hAnsi="Times New Roman" w:cs="Times New Roman"/>
          <w:sz w:val="24"/>
          <w:szCs w:val="24"/>
        </w:rPr>
        <w:tab/>
        <w:t xml:space="preserve">The next witness called was Cecile Basthilde, a Quantity Surveyor. She </w:t>
      </w:r>
      <w:r w:rsidR="00FD55C6">
        <w:rPr>
          <w:rFonts w:ascii="Times New Roman" w:hAnsi="Times New Roman" w:cs="Times New Roman"/>
          <w:sz w:val="24"/>
          <w:szCs w:val="24"/>
        </w:rPr>
        <w:t xml:space="preserve">testified that she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was instructed to value the rental for the land and prepared a report which was entered as </w:t>
      </w:r>
      <w:r w:rsidR="00FD55C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an exhibit. Her findings were that the rental on the property per month would have worked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>out to</w:t>
      </w:r>
      <w:r w:rsidR="00FD55C6">
        <w:rPr>
          <w:rFonts w:ascii="Times New Roman" w:hAnsi="Times New Roman" w:cs="Times New Roman"/>
          <w:sz w:val="24"/>
          <w:szCs w:val="24"/>
        </w:rPr>
        <w:t xml:space="preserve"> Seychelles Rupees Three Hundred </w:t>
      </w:r>
      <w:r w:rsidR="00FD55C6" w:rsidRPr="009E5790">
        <w:rPr>
          <w:rFonts w:ascii="Times New Roman" w:hAnsi="Times New Roman" w:cs="Times New Roman"/>
          <w:i/>
          <w:sz w:val="24"/>
          <w:szCs w:val="24"/>
        </w:rPr>
        <w:t>(</w:t>
      </w:r>
      <w:r w:rsidR="00821A83" w:rsidRPr="009E5790">
        <w:rPr>
          <w:rFonts w:ascii="Times New Roman" w:hAnsi="Times New Roman" w:cs="Times New Roman"/>
          <w:i/>
          <w:sz w:val="24"/>
          <w:szCs w:val="24"/>
        </w:rPr>
        <w:t>SR 300</w:t>
      </w:r>
      <w:r w:rsidR="00FD55C6" w:rsidRPr="009E5790">
        <w:rPr>
          <w:rFonts w:ascii="Times New Roman" w:hAnsi="Times New Roman" w:cs="Times New Roman"/>
          <w:i/>
          <w:sz w:val="24"/>
          <w:szCs w:val="24"/>
        </w:rPr>
        <w:t>/-)</w:t>
      </w:r>
      <w:r w:rsidR="00821A83">
        <w:rPr>
          <w:rFonts w:ascii="Times New Roman" w:hAnsi="Times New Roman" w:cs="Times New Roman"/>
          <w:sz w:val="24"/>
          <w:szCs w:val="24"/>
        </w:rPr>
        <w:t xml:space="preserve"> per month. The total amount, for the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duration of the period that the structures were on the land, worked out to </w:t>
      </w:r>
      <w:r w:rsidR="00FD55C6">
        <w:rPr>
          <w:rFonts w:ascii="Times New Roman" w:hAnsi="Times New Roman" w:cs="Times New Roman"/>
          <w:sz w:val="24"/>
          <w:szCs w:val="24"/>
        </w:rPr>
        <w:t xml:space="preserve">Seychelles Rupees </w:t>
      </w:r>
      <w:r w:rsidR="00FD55C6">
        <w:rPr>
          <w:rFonts w:ascii="Times New Roman" w:hAnsi="Times New Roman" w:cs="Times New Roman"/>
          <w:sz w:val="24"/>
          <w:szCs w:val="24"/>
        </w:rPr>
        <w:tab/>
        <w:t xml:space="preserve">One Hundred and Forty Thousand </w:t>
      </w:r>
      <w:r w:rsidR="007F4C31">
        <w:rPr>
          <w:rFonts w:ascii="Times New Roman" w:hAnsi="Times New Roman" w:cs="Times New Roman"/>
          <w:sz w:val="24"/>
          <w:szCs w:val="24"/>
        </w:rPr>
        <w:t xml:space="preserve">Four Hundred </w:t>
      </w:r>
      <w:r w:rsidR="00FD55C6" w:rsidRPr="009E5790">
        <w:rPr>
          <w:rFonts w:ascii="Times New Roman" w:hAnsi="Times New Roman" w:cs="Times New Roman"/>
          <w:i/>
          <w:sz w:val="24"/>
          <w:szCs w:val="24"/>
        </w:rPr>
        <w:t>(</w:t>
      </w:r>
      <w:r w:rsidR="007F4C31" w:rsidRPr="009E5790">
        <w:rPr>
          <w:rFonts w:ascii="Times New Roman" w:hAnsi="Times New Roman" w:cs="Times New Roman"/>
          <w:i/>
          <w:sz w:val="24"/>
          <w:szCs w:val="24"/>
        </w:rPr>
        <w:t>SR 140,</w:t>
      </w:r>
      <w:r w:rsidR="00821A83" w:rsidRPr="009E5790">
        <w:rPr>
          <w:rFonts w:ascii="Times New Roman" w:hAnsi="Times New Roman" w:cs="Times New Roman"/>
          <w:i/>
          <w:sz w:val="24"/>
          <w:szCs w:val="24"/>
        </w:rPr>
        <w:t>400</w:t>
      </w:r>
      <w:r w:rsidR="00FD55C6" w:rsidRPr="009E5790">
        <w:rPr>
          <w:rFonts w:ascii="Times New Roman" w:hAnsi="Times New Roman" w:cs="Times New Roman"/>
          <w:i/>
          <w:sz w:val="24"/>
          <w:szCs w:val="24"/>
        </w:rPr>
        <w:t>/-)</w:t>
      </w:r>
      <w:r w:rsidR="00821A83">
        <w:rPr>
          <w:rFonts w:ascii="Times New Roman" w:hAnsi="Times New Roman" w:cs="Times New Roman"/>
          <w:sz w:val="24"/>
          <w:szCs w:val="24"/>
        </w:rPr>
        <w:t xml:space="preserve">. She worked on a ninety </w:t>
      </w:r>
      <w:r w:rsidR="007F4C31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nine year lease period </w:t>
      </w:r>
      <w:r w:rsidR="00FD55C6">
        <w:rPr>
          <w:rFonts w:ascii="Times New Roman" w:hAnsi="Times New Roman" w:cs="Times New Roman"/>
          <w:sz w:val="24"/>
          <w:szCs w:val="24"/>
        </w:rPr>
        <w:t xml:space="preserve">basis </w:t>
      </w:r>
      <w:r w:rsidR="00821A83">
        <w:rPr>
          <w:rFonts w:ascii="Times New Roman" w:hAnsi="Times New Roman" w:cs="Times New Roman"/>
          <w:sz w:val="24"/>
          <w:szCs w:val="24"/>
        </w:rPr>
        <w:t xml:space="preserve">to come to this amount. </w:t>
      </w:r>
    </w:p>
    <w:p w14:paraId="37B764C1" w14:textId="3D5E9813" w:rsidR="00821A83" w:rsidRDefault="0018441F" w:rsidP="00821A8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</w:t>
      </w:r>
      <w:r w:rsidR="00821A83">
        <w:rPr>
          <w:rFonts w:ascii="Times New Roman" w:hAnsi="Times New Roman" w:cs="Times New Roman"/>
          <w:sz w:val="24"/>
          <w:szCs w:val="24"/>
        </w:rPr>
        <w:t>]</w:t>
      </w:r>
      <w:r w:rsidR="00821A83">
        <w:rPr>
          <w:rFonts w:ascii="Times New Roman" w:hAnsi="Times New Roman" w:cs="Times New Roman"/>
          <w:sz w:val="24"/>
          <w:szCs w:val="24"/>
        </w:rPr>
        <w:tab/>
        <w:t xml:space="preserve">In cross examination, she stated that she took several factors into account when doing the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valuation. This included safety and privacy. The safety aspect related to how close the tank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was to the house, and the risks posed if it overflowed. The privacy of the owner was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compromised because when maintenance or emergency works were due, strangers entered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and exited </w:t>
      </w:r>
      <w:r w:rsidR="007F4C31">
        <w:rPr>
          <w:rFonts w:ascii="Times New Roman" w:hAnsi="Times New Roman" w:cs="Times New Roman"/>
          <w:sz w:val="24"/>
          <w:szCs w:val="24"/>
        </w:rPr>
        <w:t>the</w:t>
      </w:r>
      <w:r w:rsidR="00821A83">
        <w:rPr>
          <w:rFonts w:ascii="Times New Roman" w:hAnsi="Times New Roman" w:cs="Times New Roman"/>
          <w:sz w:val="24"/>
          <w:szCs w:val="24"/>
        </w:rPr>
        <w:t xml:space="preserve"> property.</w:t>
      </w:r>
      <w:r w:rsidR="00FD55C6">
        <w:rPr>
          <w:rFonts w:ascii="Times New Roman" w:hAnsi="Times New Roman" w:cs="Times New Roman"/>
          <w:sz w:val="24"/>
          <w:szCs w:val="24"/>
        </w:rPr>
        <w:t xml:space="preserve"> She testified </w:t>
      </w:r>
      <w:r w:rsidR="00821A83">
        <w:rPr>
          <w:rFonts w:ascii="Times New Roman" w:hAnsi="Times New Roman" w:cs="Times New Roman"/>
          <w:sz w:val="24"/>
          <w:szCs w:val="24"/>
        </w:rPr>
        <w:t xml:space="preserve">that she looked at comparable land rentals at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Providence and the rentals per annum, and what the rentals are in the area. This would then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be divided to </w:t>
      </w:r>
      <w:r w:rsidR="00FD55C6">
        <w:rPr>
          <w:rFonts w:ascii="Times New Roman" w:hAnsi="Times New Roman" w:cs="Times New Roman"/>
          <w:sz w:val="24"/>
          <w:szCs w:val="24"/>
        </w:rPr>
        <w:t>get the cost of the square meter</w:t>
      </w:r>
      <w:r w:rsidR="00821A83">
        <w:rPr>
          <w:rFonts w:ascii="Times New Roman" w:hAnsi="Times New Roman" w:cs="Times New Roman"/>
          <w:sz w:val="24"/>
          <w:szCs w:val="24"/>
        </w:rPr>
        <w:t xml:space="preserve">s per month. She used the comparable rental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for commercial properties.  </w:t>
      </w:r>
    </w:p>
    <w:p w14:paraId="11A107BF" w14:textId="30C95814" w:rsidR="00821A83" w:rsidRDefault="00821A83" w:rsidP="00821A8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1844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Th</w:t>
      </w:r>
      <w:r w:rsidR="007F4C31">
        <w:rPr>
          <w:rFonts w:ascii="Times New Roman" w:hAnsi="Times New Roman" w:cs="Times New Roman"/>
          <w:sz w:val="24"/>
          <w:szCs w:val="24"/>
        </w:rPr>
        <w:t>e last witness, Gertha Tirant, P</w:t>
      </w:r>
      <w:r>
        <w:rPr>
          <w:rFonts w:ascii="Times New Roman" w:hAnsi="Times New Roman" w:cs="Times New Roman"/>
          <w:sz w:val="24"/>
          <w:szCs w:val="24"/>
        </w:rPr>
        <w:t xml:space="preserve">laintiff’s daughter who lives on the </w:t>
      </w:r>
      <w:r w:rsidR="007F4C31">
        <w:rPr>
          <w:rFonts w:ascii="Times New Roman" w:hAnsi="Times New Roman" w:cs="Times New Roman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 xml:space="preserve">. She </w:t>
      </w:r>
      <w:r w:rsidR="00FD55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testified that the house in which she lives is close to the tank. The tank is situated higher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than the house. The tank sometimes flowed over into her backyard, causing her distress. It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was not well maintained. The pump made a continuous noise. There were also two storages,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which were not maintained and had pests. During drought, the tank was filled four times a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day, using a dowser. They could not use the </w:t>
      </w:r>
      <w:r w:rsidR="0054639C">
        <w:rPr>
          <w:rFonts w:ascii="Times New Roman" w:hAnsi="Times New Roman" w:cs="Times New Roman"/>
          <w:sz w:val="24"/>
          <w:szCs w:val="24"/>
        </w:rPr>
        <w:t>prope</w:t>
      </w:r>
      <w:r w:rsidR="007F4C31">
        <w:rPr>
          <w:rFonts w:ascii="Times New Roman" w:hAnsi="Times New Roman" w:cs="Times New Roman"/>
          <w:sz w:val="24"/>
          <w:szCs w:val="24"/>
        </w:rPr>
        <w:t>rty</w:t>
      </w:r>
      <w:r>
        <w:rPr>
          <w:rFonts w:ascii="Times New Roman" w:hAnsi="Times New Roman" w:cs="Times New Roman"/>
          <w:sz w:val="24"/>
          <w:szCs w:val="24"/>
        </w:rPr>
        <w:t xml:space="preserve">. Her son wanted to build on the land. </w:t>
      </w:r>
      <w:r w:rsidR="007F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She was unhappy about this. They never received payment. Th</w:t>
      </w:r>
      <w:r w:rsidR="007F4C31">
        <w:rPr>
          <w:rFonts w:ascii="Times New Roman" w:hAnsi="Times New Roman" w:cs="Times New Roman"/>
          <w:sz w:val="24"/>
          <w:szCs w:val="24"/>
        </w:rPr>
        <w:t xml:space="preserve">eir own water was from a </w:t>
      </w:r>
      <w:r w:rsidR="007F4C31">
        <w:rPr>
          <w:rFonts w:ascii="Times New Roman" w:hAnsi="Times New Roman" w:cs="Times New Roman"/>
          <w:sz w:val="24"/>
          <w:szCs w:val="24"/>
        </w:rPr>
        <w:tab/>
        <w:t>duct Defendant</w:t>
      </w:r>
      <w:r>
        <w:rPr>
          <w:rFonts w:ascii="Times New Roman" w:hAnsi="Times New Roman" w:cs="Times New Roman"/>
          <w:sz w:val="24"/>
          <w:szCs w:val="24"/>
        </w:rPr>
        <w:t xml:space="preserve"> refused to provide them water, while around 5000 people received water </w:t>
      </w:r>
      <w:r w:rsidR="007F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from</w:t>
      </w:r>
      <w:r w:rsidR="007F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resources on the plaintiff’s property. </w:t>
      </w:r>
    </w:p>
    <w:p w14:paraId="69B2F6BD" w14:textId="2B94F7A9" w:rsidR="00821A83" w:rsidRDefault="0018441F" w:rsidP="00821A8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[15</w:t>
      </w:r>
      <w:r w:rsidR="00821A83">
        <w:rPr>
          <w:rFonts w:ascii="Times New Roman" w:hAnsi="Times New Roman" w:cs="Times New Roman"/>
          <w:sz w:val="24"/>
          <w:szCs w:val="24"/>
        </w:rPr>
        <w:t>]</w:t>
      </w:r>
      <w:r w:rsidR="00821A83">
        <w:rPr>
          <w:rFonts w:ascii="Times New Roman" w:hAnsi="Times New Roman" w:cs="Times New Roman"/>
          <w:sz w:val="24"/>
          <w:szCs w:val="24"/>
        </w:rPr>
        <w:tab/>
        <w:t xml:space="preserve">In cross examination, she stated that the land was given to her by her father before he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passed on. This was in 2010. Prior to this, she lived in the house with her father. When she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built her house, the case was already filed by her father. She did not have any problems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with flooding or noise during this time. When she did though, she raised it with </w:t>
      </w:r>
      <w:r w:rsidR="009E5790">
        <w:rPr>
          <w:rFonts w:ascii="Times New Roman" w:hAnsi="Times New Roman" w:cs="Times New Roman"/>
          <w:sz w:val="24"/>
          <w:szCs w:val="24"/>
        </w:rPr>
        <w:t xml:space="preserve">Defendant’s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workers. But she did not file any complaint. </w:t>
      </w:r>
    </w:p>
    <w:p w14:paraId="11B08E06" w14:textId="3A7F1A80" w:rsidR="00821A83" w:rsidRDefault="0018441F" w:rsidP="00821A8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</w:t>
      </w:r>
      <w:r w:rsidR="007F4C31">
        <w:rPr>
          <w:rFonts w:ascii="Times New Roman" w:hAnsi="Times New Roman" w:cs="Times New Roman"/>
          <w:sz w:val="24"/>
          <w:szCs w:val="24"/>
        </w:rPr>
        <w:t>]</w:t>
      </w:r>
      <w:r w:rsidR="007F4C31">
        <w:rPr>
          <w:rFonts w:ascii="Times New Roman" w:hAnsi="Times New Roman" w:cs="Times New Roman"/>
          <w:sz w:val="24"/>
          <w:szCs w:val="24"/>
        </w:rPr>
        <w:tab/>
        <w:t>The D</w:t>
      </w:r>
      <w:r w:rsidR="00821A83">
        <w:rPr>
          <w:rFonts w:ascii="Times New Roman" w:hAnsi="Times New Roman" w:cs="Times New Roman"/>
          <w:sz w:val="24"/>
          <w:szCs w:val="24"/>
        </w:rPr>
        <w:t>efendant called one witness, Steven Mussard</w:t>
      </w:r>
      <w:r w:rsidR="00821A83" w:rsidRPr="00D91DD5">
        <w:rPr>
          <w:rFonts w:ascii="Times New Roman" w:hAnsi="Times New Roman" w:cs="Times New Roman"/>
          <w:sz w:val="24"/>
          <w:szCs w:val="24"/>
        </w:rPr>
        <w:t xml:space="preserve"> </w:t>
      </w:r>
      <w:r w:rsidR="00821A83">
        <w:rPr>
          <w:rFonts w:ascii="Times New Roman" w:hAnsi="Times New Roman" w:cs="Times New Roman"/>
          <w:sz w:val="24"/>
          <w:szCs w:val="24"/>
        </w:rPr>
        <w:t xml:space="preserve">the Managing Director of </w:t>
      </w:r>
      <w:r w:rsidR="0054639C">
        <w:rPr>
          <w:rFonts w:ascii="Times New Roman" w:hAnsi="Times New Roman" w:cs="Times New Roman"/>
          <w:sz w:val="24"/>
          <w:szCs w:val="24"/>
        </w:rPr>
        <w:t>Defendant</w:t>
      </w:r>
      <w:r w:rsidR="00821A83">
        <w:rPr>
          <w:rFonts w:ascii="Times New Roman" w:hAnsi="Times New Roman" w:cs="Times New Roman"/>
          <w:sz w:val="24"/>
          <w:szCs w:val="24"/>
        </w:rPr>
        <w:t xml:space="preserve">.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He testified that the tank had been built with the family’s consent. The </w:t>
      </w:r>
      <w:r w:rsidR="009E5790">
        <w:rPr>
          <w:rFonts w:ascii="Times New Roman" w:hAnsi="Times New Roman" w:cs="Times New Roman"/>
          <w:sz w:val="24"/>
          <w:szCs w:val="24"/>
        </w:rPr>
        <w:t>Defendant</w:t>
      </w:r>
      <w:r w:rsidR="00821A83">
        <w:rPr>
          <w:rFonts w:ascii="Times New Roman" w:hAnsi="Times New Roman" w:cs="Times New Roman"/>
          <w:sz w:val="24"/>
          <w:szCs w:val="24"/>
        </w:rPr>
        <w:t xml:space="preserve"> refused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to remove it when requested, because it served some 100 households with water. Prior to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2010, there was no request from the family to remove the tank and other items on the land.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They could not remove the tank when the case was lodged, because this would have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implicated many people’s access to water. They needed time, as they were arranging for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the Mont Plaisir project which would replace the water supply. There was no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9E5790">
        <w:rPr>
          <w:rFonts w:ascii="Times New Roman" w:hAnsi="Times New Roman" w:cs="Times New Roman"/>
          <w:sz w:val="24"/>
          <w:szCs w:val="24"/>
        </w:rPr>
        <w:t>hindrance to the P</w:t>
      </w:r>
      <w:r w:rsidR="00821A83">
        <w:rPr>
          <w:rFonts w:ascii="Times New Roman" w:hAnsi="Times New Roman" w:cs="Times New Roman"/>
          <w:sz w:val="24"/>
          <w:szCs w:val="24"/>
        </w:rPr>
        <w:t xml:space="preserve">laintiff in his use of the land, as it was vast (approximately </w:t>
      </w:r>
      <w:r w:rsidR="0005680C">
        <w:rPr>
          <w:rFonts w:ascii="Times New Roman" w:hAnsi="Times New Roman" w:cs="Times New Roman"/>
          <w:sz w:val="24"/>
          <w:szCs w:val="24"/>
        </w:rPr>
        <w:t xml:space="preserve">2096 square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05680C">
        <w:rPr>
          <w:rFonts w:ascii="Times New Roman" w:hAnsi="Times New Roman" w:cs="Times New Roman"/>
          <w:sz w:val="24"/>
          <w:szCs w:val="24"/>
        </w:rPr>
        <w:t>meter</w:t>
      </w:r>
      <w:r w:rsidR="00821A83">
        <w:rPr>
          <w:rFonts w:ascii="Times New Roman" w:hAnsi="Times New Roman" w:cs="Times New Roman"/>
          <w:sz w:val="24"/>
          <w:szCs w:val="24"/>
        </w:rPr>
        <w:t xml:space="preserve">s). The reason why the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tank was in a state of derelict, was because the family had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issues with their access on the land. </w:t>
      </w:r>
      <w:r w:rsidR="009E5790">
        <w:rPr>
          <w:rFonts w:ascii="Times New Roman" w:hAnsi="Times New Roman" w:cs="Times New Roman"/>
          <w:sz w:val="24"/>
          <w:szCs w:val="24"/>
        </w:rPr>
        <w:t xml:space="preserve">Defendant </w:t>
      </w:r>
      <w:r w:rsidR="00821A83">
        <w:rPr>
          <w:rFonts w:ascii="Times New Roman" w:hAnsi="Times New Roman" w:cs="Times New Roman"/>
          <w:sz w:val="24"/>
          <w:szCs w:val="24"/>
        </w:rPr>
        <w:t xml:space="preserve">is not liable to compensate the </w:t>
      </w:r>
      <w:r w:rsidR="009E5790">
        <w:rPr>
          <w:rFonts w:ascii="Times New Roman" w:hAnsi="Times New Roman" w:cs="Times New Roman"/>
          <w:sz w:val="24"/>
          <w:szCs w:val="24"/>
        </w:rPr>
        <w:t>P</w:t>
      </w:r>
      <w:r w:rsidR="00821A83">
        <w:rPr>
          <w:rFonts w:ascii="Times New Roman" w:hAnsi="Times New Roman" w:cs="Times New Roman"/>
          <w:sz w:val="24"/>
          <w:szCs w:val="24"/>
        </w:rPr>
        <w:t xml:space="preserve">laintiff,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because there must have been written consent to its construction. </w:t>
      </w:r>
    </w:p>
    <w:p w14:paraId="3D453C18" w14:textId="608871AC" w:rsidR="00821A83" w:rsidRDefault="0018441F" w:rsidP="00821A8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[17</w:t>
      </w:r>
      <w:r w:rsidR="00821A83">
        <w:rPr>
          <w:rFonts w:ascii="Times New Roman" w:hAnsi="Times New Roman" w:cs="Times New Roman"/>
          <w:sz w:val="24"/>
          <w:szCs w:val="24"/>
        </w:rPr>
        <w:t>]</w:t>
      </w:r>
      <w:r w:rsidR="00821A83">
        <w:rPr>
          <w:rFonts w:ascii="Times New Roman" w:hAnsi="Times New Roman" w:cs="Times New Roman"/>
          <w:sz w:val="24"/>
          <w:szCs w:val="24"/>
        </w:rPr>
        <w:tab/>
        <w:t xml:space="preserve">In cross examination, he stated that there was no written proof of consent for the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construction of the tank. But that the practice was that there would be such a form. There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were only verbal complaints from the </w:t>
      </w:r>
      <w:r w:rsidR="0054639C">
        <w:rPr>
          <w:rFonts w:ascii="Times New Roman" w:hAnsi="Times New Roman" w:cs="Times New Roman"/>
          <w:sz w:val="24"/>
          <w:szCs w:val="24"/>
        </w:rPr>
        <w:t>P</w:t>
      </w:r>
      <w:r w:rsidR="00821A83">
        <w:rPr>
          <w:rFonts w:ascii="Times New Roman" w:hAnsi="Times New Roman" w:cs="Times New Roman"/>
          <w:sz w:val="24"/>
          <w:szCs w:val="24"/>
        </w:rPr>
        <w:t xml:space="preserve">laintiff concerning removal of the tank, but no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written complaint. However, there was a written complaint in February 2010. Prior to this,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there was none. Subsequent to the complaint, they agreed that the tank would be removed.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It was eventually removed. He conceded that the storages were derelict, and that the tank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at times overflowed, and the pump caused noise. He also conceded that there was </w:t>
      </w:r>
      <w:r w:rsidR="0005680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unhappiness from the family about the tank. Further he conceded that about 3000 people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>were servic</w:t>
      </w:r>
      <w:r w:rsidR="0054639C">
        <w:rPr>
          <w:rFonts w:ascii="Times New Roman" w:hAnsi="Times New Roman" w:cs="Times New Roman"/>
          <w:sz w:val="24"/>
          <w:szCs w:val="24"/>
        </w:rPr>
        <w:t>ed. No payment was made to the P</w:t>
      </w:r>
      <w:r w:rsidR="00821A83">
        <w:rPr>
          <w:rFonts w:ascii="Times New Roman" w:hAnsi="Times New Roman" w:cs="Times New Roman"/>
          <w:sz w:val="24"/>
          <w:szCs w:val="24"/>
        </w:rPr>
        <w:t xml:space="preserve">laintiff for this use, and this was normal. The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54639C">
        <w:rPr>
          <w:rFonts w:ascii="Times New Roman" w:hAnsi="Times New Roman" w:cs="Times New Roman"/>
          <w:sz w:val="24"/>
          <w:szCs w:val="24"/>
        </w:rPr>
        <w:t>Defendant</w:t>
      </w:r>
      <w:r w:rsidR="00821A83">
        <w:rPr>
          <w:rFonts w:ascii="Times New Roman" w:hAnsi="Times New Roman" w:cs="Times New Roman"/>
          <w:sz w:val="24"/>
          <w:szCs w:val="24"/>
        </w:rPr>
        <w:t xml:space="preserve"> would normally buy the land or enter an easement agreement. There are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examples, like at La </w:t>
      </w:r>
      <w:r>
        <w:rPr>
          <w:rFonts w:ascii="Times New Roman" w:hAnsi="Times New Roman" w:cs="Times New Roman"/>
          <w:sz w:val="24"/>
          <w:szCs w:val="24"/>
        </w:rPr>
        <w:t>Misere</w:t>
      </w:r>
      <w:r w:rsidR="009E5790">
        <w:rPr>
          <w:rFonts w:ascii="Times New Roman" w:hAnsi="Times New Roman" w:cs="Times New Roman"/>
          <w:sz w:val="24"/>
          <w:szCs w:val="24"/>
        </w:rPr>
        <w:t>. The P</w:t>
      </w:r>
      <w:r w:rsidR="00821A83">
        <w:rPr>
          <w:rFonts w:ascii="Times New Roman" w:hAnsi="Times New Roman" w:cs="Times New Roman"/>
          <w:sz w:val="24"/>
          <w:szCs w:val="24"/>
        </w:rPr>
        <w:t xml:space="preserve">laintiff however was not paid, but this was because there </w:t>
      </w:r>
      <w:r w:rsidR="0054639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was </w:t>
      </w:r>
      <w:r w:rsidR="0005680C">
        <w:rPr>
          <w:rFonts w:ascii="Times New Roman" w:hAnsi="Times New Roman" w:cs="Times New Roman"/>
          <w:sz w:val="24"/>
          <w:szCs w:val="24"/>
        </w:rPr>
        <w:t>consent</w:t>
      </w:r>
      <w:r w:rsidR="00821A83">
        <w:rPr>
          <w:rFonts w:ascii="Times New Roman" w:hAnsi="Times New Roman" w:cs="Times New Roman"/>
          <w:sz w:val="24"/>
          <w:szCs w:val="24"/>
        </w:rPr>
        <w:t xml:space="preserve"> as it was for the benefit of the community. This justifies none payment.</w:t>
      </w:r>
    </w:p>
    <w:p w14:paraId="241F3C3D" w14:textId="2EF42776" w:rsidR="00821A83" w:rsidRPr="0005680C" w:rsidRDefault="0018441F" w:rsidP="00821A8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</w:t>
      </w:r>
      <w:r w:rsidR="007F4C31">
        <w:rPr>
          <w:rFonts w:ascii="Times New Roman" w:hAnsi="Times New Roman" w:cs="Times New Roman"/>
          <w:sz w:val="24"/>
          <w:szCs w:val="24"/>
        </w:rPr>
        <w:t>]</w:t>
      </w:r>
      <w:r w:rsidR="007F4C31">
        <w:rPr>
          <w:rFonts w:ascii="Times New Roman" w:hAnsi="Times New Roman" w:cs="Times New Roman"/>
          <w:sz w:val="24"/>
          <w:szCs w:val="24"/>
        </w:rPr>
        <w:tab/>
        <w:t>The P</w:t>
      </w:r>
      <w:r w:rsidR="00821A83">
        <w:rPr>
          <w:rFonts w:ascii="Times New Roman" w:hAnsi="Times New Roman" w:cs="Times New Roman"/>
          <w:sz w:val="24"/>
          <w:szCs w:val="24"/>
        </w:rPr>
        <w:t xml:space="preserve">laintiff </w:t>
      </w:r>
      <w:r w:rsidR="0005680C">
        <w:rPr>
          <w:rFonts w:ascii="Times New Roman" w:hAnsi="Times New Roman" w:cs="Times New Roman"/>
          <w:sz w:val="24"/>
          <w:szCs w:val="24"/>
        </w:rPr>
        <w:t xml:space="preserve">through his Learned Counsel’s written submissions </w:t>
      </w:r>
      <w:r w:rsidR="00821A83">
        <w:rPr>
          <w:rFonts w:ascii="Times New Roman" w:hAnsi="Times New Roman" w:cs="Times New Roman"/>
          <w:sz w:val="24"/>
          <w:szCs w:val="24"/>
        </w:rPr>
        <w:t xml:space="preserve">submitted that the plea of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>prescription should be dismissed</w:t>
      </w:r>
      <w:r w:rsidR="0005680C">
        <w:rPr>
          <w:rFonts w:ascii="Times New Roman" w:hAnsi="Times New Roman" w:cs="Times New Roman"/>
          <w:sz w:val="24"/>
          <w:szCs w:val="24"/>
        </w:rPr>
        <w:t xml:space="preserve"> in view of the fact that the </w:t>
      </w:r>
      <w:r w:rsidR="00821A83">
        <w:rPr>
          <w:rFonts w:ascii="Times New Roman" w:hAnsi="Times New Roman" w:cs="Times New Roman"/>
          <w:sz w:val="24"/>
          <w:szCs w:val="24"/>
        </w:rPr>
        <w:t xml:space="preserve">claim gives rise to a continuing </w:t>
      </w:r>
      <w:r w:rsidR="0005680C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cause of action. He relied on the matter </w:t>
      </w:r>
      <w:r w:rsidR="009E5790" w:rsidRPr="009E5790">
        <w:rPr>
          <w:rFonts w:ascii="Times New Roman" w:hAnsi="Times New Roman" w:cs="Times New Roman"/>
          <w:b/>
          <w:sz w:val="24"/>
          <w:szCs w:val="24"/>
        </w:rPr>
        <w:t>(</w:t>
      </w:r>
      <w:r w:rsidR="00821A83" w:rsidRPr="009E5790">
        <w:rPr>
          <w:rFonts w:ascii="Times New Roman" w:hAnsi="Times New Roman" w:cs="Times New Roman"/>
          <w:b/>
          <w:sz w:val="24"/>
          <w:szCs w:val="24"/>
        </w:rPr>
        <w:t xml:space="preserve">Elke Talma v Michel &amp; others (2010), 2 of </w:t>
      </w:r>
      <w:r w:rsidR="009E5790">
        <w:rPr>
          <w:rFonts w:ascii="Times New Roman" w:hAnsi="Times New Roman" w:cs="Times New Roman"/>
          <w:b/>
          <w:sz w:val="24"/>
          <w:szCs w:val="24"/>
        </w:rPr>
        <w:tab/>
      </w:r>
      <w:r w:rsidR="00821A83" w:rsidRPr="009E5790">
        <w:rPr>
          <w:rFonts w:ascii="Times New Roman" w:hAnsi="Times New Roman" w:cs="Times New Roman"/>
          <w:b/>
          <w:sz w:val="24"/>
          <w:szCs w:val="24"/>
        </w:rPr>
        <w:t>2010</w:t>
      </w:r>
      <w:r w:rsidR="009E5790" w:rsidRPr="009E5790">
        <w:rPr>
          <w:rFonts w:ascii="Times New Roman" w:hAnsi="Times New Roman" w:cs="Times New Roman"/>
          <w:b/>
          <w:sz w:val="24"/>
          <w:szCs w:val="24"/>
        </w:rPr>
        <w:t>)</w:t>
      </w:r>
      <w:r w:rsidR="00821A83">
        <w:rPr>
          <w:rFonts w:ascii="Times New Roman" w:hAnsi="Times New Roman" w:cs="Times New Roman"/>
          <w:sz w:val="24"/>
          <w:szCs w:val="24"/>
        </w:rPr>
        <w:t>, where</w:t>
      </w:r>
      <w:r w:rsidR="009E5790">
        <w:rPr>
          <w:rFonts w:ascii="Times New Roman" w:hAnsi="Times New Roman" w:cs="Times New Roman"/>
          <w:sz w:val="24"/>
          <w:szCs w:val="24"/>
        </w:rPr>
        <w:t>in</w:t>
      </w:r>
      <w:r w:rsidR="00821A83">
        <w:rPr>
          <w:rFonts w:ascii="Times New Roman" w:hAnsi="Times New Roman" w:cs="Times New Roman"/>
          <w:sz w:val="24"/>
          <w:szCs w:val="24"/>
        </w:rPr>
        <w:t xml:space="preserve"> the Constitutional Court held that where an offence or unlawful act</w:t>
      </w:r>
      <w:r w:rsidR="0005680C">
        <w:rPr>
          <w:rFonts w:ascii="Times New Roman" w:hAnsi="Times New Roman" w:cs="Times New Roman"/>
          <w:sz w:val="24"/>
          <w:szCs w:val="24"/>
        </w:rPr>
        <w:t>,</w:t>
      </w:r>
      <w:r w:rsidR="00821A83">
        <w:rPr>
          <w:rFonts w:ascii="Times New Roman" w:hAnsi="Times New Roman" w:cs="Times New Roman"/>
          <w:sz w:val="24"/>
          <w:szCs w:val="24"/>
        </w:rPr>
        <w:t xml:space="preserve">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 w:rsidRPr="0005680C">
        <w:rPr>
          <w:rFonts w:ascii="Times New Roman" w:hAnsi="Times New Roman" w:cs="Times New Roman"/>
          <w:i/>
          <w:sz w:val="24"/>
          <w:szCs w:val="24"/>
        </w:rPr>
        <w:t xml:space="preserve">‘continues to inhibit a person entitled to enjoy a right in relation to land, for as long as it </w:t>
      </w:r>
      <w:r w:rsidR="009E5790">
        <w:rPr>
          <w:rFonts w:ascii="Times New Roman" w:hAnsi="Times New Roman" w:cs="Times New Roman"/>
          <w:i/>
          <w:sz w:val="24"/>
          <w:szCs w:val="24"/>
        </w:rPr>
        <w:tab/>
      </w:r>
      <w:r w:rsidR="00821A83" w:rsidRPr="0005680C">
        <w:rPr>
          <w:rFonts w:ascii="Times New Roman" w:hAnsi="Times New Roman" w:cs="Times New Roman"/>
          <w:i/>
          <w:sz w:val="24"/>
          <w:szCs w:val="24"/>
        </w:rPr>
        <w:t xml:space="preserve">inhibits that person from the enjoyment of one’s land as one would wish to do, that </w:t>
      </w:r>
      <w:r w:rsidR="009E5790">
        <w:rPr>
          <w:rFonts w:ascii="Times New Roman" w:hAnsi="Times New Roman" w:cs="Times New Roman"/>
          <w:i/>
          <w:sz w:val="24"/>
          <w:szCs w:val="24"/>
        </w:rPr>
        <w:tab/>
      </w:r>
      <w:r w:rsidR="00821A83" w:rsidRPr="0005680C">
        <w:rPr>
          <w:rFonts w:ascii="Times New Roman" w:hAnsi="Times New Roman" w:cs="Times New Roman"/>
          <w:i/>
          <w:sz w:val="24"/>
          <w:szCs w:val="24"/>
        </w:rPr>
        <w:t>contravention is continuing’.</w:t>
      </w:r>
      <w:r w:rsidR="00821A83">
        <w:rPr>
          <w:rFonts w:ascii="Times New Roman" w:hAnsi="Times New Roman" w:cs="Times New Roman"/>
          <w:sz w:val="24"/>
          <w:szCs w:val="24"/>
        </w:rPr>
        <w:t xml:space="preserve"> The </w:t>
      </w:r>
      <w:r w:rsidR="0054639C">
        <w:rPr>
          <w:rFonts w:ascii="Times New Roman" w:hAnsi="Times New Roman" w:cs="Times New Roman"/>
          <w:sz w:val="24"/>
          <w:szCs w:val="24"/>
        </w:rPr>
        <w:t>Defendant’s</w:t>
      </w:r>
      <w:r w:rsidR="00821A83">
        <w:rPr>
          <w:rFonts w:ascii="Times New Roman" w:hAnsi="Times New Roman" w:cs="Times New Roman"/>
          <w:sz w:val="24"/>
          <w:szCs w:val="24"/>
        </w:rPr>
        <w:t xml:space="preserve"> use of the land gave rise to a continuing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cause of action as defined in </w:t>
      </w:r>
      <w:r w:rsidR="0005680C">
        <w:rPr>
          <w:rFonts w:ascii="Times New Roman" w:hAnsi="Times New Roman" w:cs="Times New Roman"/>
          <w:b/>
          <w:i/>
          <w:sz w:val="24"/>
          <w:szCs w:val="24"/>
        </w:rPr>
        <w:t>Talma case</w:t>
      </w:r>
      <w:r w:rsidR="00821A83">
        <w:rPr>
          <w:rFonts w:ascii="Times New Roman" w:hAnsi="Times New Roman" w:cs="Times New Roman"/>
          <w:sz w:val="24"/>
          <w:szCs w:val="24"/>
        </w:rPr>
        <w:t>. Thus, pre</w:t>
      </w:r>
      <w:r w:rsidR="0054639C">
        <w:rPr>
          <w:rFonts w:ascii="Times New Roman" w:hAnsi="Times New Roman" w:cs="Times New Roman"/>
          <w:sz w:val="24"/>
          <w:szCs w:val="24"/>
        </w:rPr>
        <w:t xml:space="preserve">scription as described in Article </w:t>
      </w:r>
      <w:r w:rsidR="00821A83">
        <w:rPr>
          <w:rFonts w:ascii="Times New Roman" w:hAnsi="Times New Roman" w:cs="Times New Roman"/>
          <w:sz w:val="24"/>
          <w:szCs w:val="24"/>
        </w:rPr>
        <w:t xml:space="preserve">2271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of the Code did not begin to run against him in 1976. The plaint was thus not time barred.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Second, it was reasonable in the circumstances at the time not to take any action to contest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the occupation and use. This was established in </w:t>
      </w:r>
      <w:r w:rsidR="009E5790" w:rsidRPr="009E5790">
        <w:rPr>
          <w:rFonts w:ascii="Times New Roman" w:hAnsi="Times New Roman" w:cs="Times New Roman"/>
          <w:b/>
          <w:sz w:val="24"/>
          <w:szCs w:val="24"/>
        </w:rPr>
        <w:t>(</w:t>
      </w:r>
      <w:r w:rsidR="00821A83" w:rsidRPr="009E5790">
        <w:rPr>
          <w:rFonts w:ascii="Times New Roman" w:hAnsi="Times New Roman" w:cs="Times New Roman"/>
          <w:b/>
          <w:sz w:val="24"/>
          <w:szCs w:val="24"/>
        </w:rPr>
        <w:t>Antoine Derjaque</w:t>
      </w:r>
      <w:r w:rsidR="005305E5" w:rsidRPr="009E5790">
        <w:rPr>
          <w:rFonts w:ascii="Times New Roman" w:hAnsi="Times New Roman" w:cs="Times New Roman"/>
          <w:b/>
          <w:sz w:val="24"/>
          <w:szCs w:val="24"/>
        </w:rPr>
        <w:t>s</w:t>
      </w:r>
      <w:r w:rsidR="00821A83" w:rsidRPr="009E5790">
        <w:rPr>
          <w:rFonts w:ascii="Times New Roman" w:hAnsi="Times New Roman" w:cs="Times New Roman"/>
          <w:b/>
          <w:sz w:val="24"/>
          <w:szCs w:val="24"/>
        </w:rPr>
        <w:t xml:space="preserve"> v Public Utilities </w:t>
      </w:r>
      <w:r w:rsidR="009E5790">
        <w:rPr>
          <w:rFonts w:ascii="Times New Roman" w:hAnsi="Times New Roman" w:cs="Times New Roman"/>
          <w:b/>
          <w:sz w:val="24"/>
          <w:szCs w:val="24"/>
        </w:rPr>
        <w:tab/>
      </w:r>
      <w:r w:rsidR="00821A83" w:rsidRPr="009E5790">
        <w:rPr>
          <w:rFonts w:ascii="Times New Roman" w:hAnsi="Times New Roman" w:cs="Times New Roman"/>
          <w:b/>
          <w:sz w:val="24"/>
          <w:szCs w:val="24"/>
        </w:rPr>
        <w:t>Corporation (2006), 201 of 2006</w:t>
      </w:r>
      <w:r w:rsidR="009E5790" w:rsidRPr="009E5790">
        <w:rPr>
          <w:rFonts w:ascii="Times New Roman" w:hAnsi="Times New Roman" w:cs="Times New Roman"/>
          <w:b/>
          <w:sz w:val="24"/>
          <w:szCs w:val="24"/>
        </w:rPr>
        <w:t>)</w:t>
      </w:r>
      <w:r w:rsidR="00821A83" w:rsidRPr="009E5790">
        <w:rPr>
          <w:rFonts w:ascii="Times New Roman" w:hAnsi="Times New Roman" w:cs="Times New Roman"/>
          <w:b/>
          <w:sz w:val="24"/>
          <w:szCs w:val="24"/>
        </w:rPr>
        <w:t>.</w:t>
      </w:r>
      <w:r w:rsidR="009E5790">
        <w:rPr>
          <w:rFonts w:ascii="Times New Roman" w:hAnsi="Times New Roman" w:cs="Times New Roman"/>
          <w:sz w:val="24"/>
          <w:szCs w:val="24"/>
        </w:rPr>
        <w:t xml:space="preserve"> Third, regarding non</w:t>
      </w:r>
      <w:r w:rsidR="00821A83">
        <w:rPr>
          <w:rFonts w:ascii="Times New Roman" w:hAnsi="Times New Roman" w:cs="Times New Roman"/>
          <w:sz w:val="24"/>
          <w:szCs w:val="24"/>
        </w:rPr>
        <w:t>-compliance with s</w:t>
      </w:r>
      <w:r w:rsidR="009E5790">
        <w:rPr>
          <w:rFonts w:ascii="Times New Roman" w:hAnsi="Times New Roman" w:cs="Times New Roman"/>
          <w:sz w:val="24"/>
          <w:szCs w:val="24"/>
        </w:rPr>
        <w:t xml:space="preserve">ection </w:t>
      </w:r>
      <w:r w:rsidR="00821A83">
        <w:rPr>
          <w:rFonts w:ascii="Times New Roman" w:hAnsi="Times New Roman" w:cs="Times New Roman"/>
          <w:sz w:val="24"/>
          <w:szCs w:val="24"/>
        </w:rPr>
        <w:t xml:space="preserve">18(2) of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the </w:t>
      </w:r>
      <w:r w:rsidR="009E5790" w:rsidRPr="009E5790">
        <w:rPr>
          <w:rFonts w:ascii="Times New Roman" w:hAnsi="Times New Roman" w:cs="Times New Roman"/>
          <w:i/>
          <w:sz w:val="24"/>
          <w:szCs w:val="24"/>
        </w:rPr>
        <w:t>PUC Act</w:t>
      </w:r>
      <w:r w:rsidR="0005680C" w:rsidRPr="009E5790">
        <w:rPr>
          <w:rFonts w:ascii="Times New Roman" w:hAnsi="Times New Roman" w:cs="Times New Roman"/>
          <w:i/>
          <w:sz w:val="24"/>
          <w:szCs w:val="24"/>
        </w:rPr>
        <w:t xml:space="preserve"> 25 of 1985</w:t>
      </w:r>
      <w:r w:rsidR="009E5790">
        <w:rPr>
          <w:rFonts w:ascii="Times New Roman" w:hAnsi="Times New Roman" w:cs="Times New Roman"/>
          <w:sz w:val="24"/>
          <w:szCs w:val="24"/>
        </w:rPr>
        <w:t>, the C</w:t>
      </w:r>
      <w:r w:rsidR="0005680C">
        <w:rPr>
          <w:rFonts w:ascii="Times New Roman" w:hAnsi="Times New Roman" w:cs="Times New Roman"/>
          <w:sz w:val="24"/>
          <w:szCs w:val="24"/>
        </w:rPr>
        <w:t xml:space="preserve">ourt has a </w:t>
      </w:r>
      <w:r w:rsidR="00821A83">
        <w:rPr>
          <w:rFonts w:ascii="Times New Roman" w:hAnsi="Times New Roman" w:cs="Times New Roman"/>
          <w:sz w:val="24"/>
          <w:szCs w:val="24"/>
        </w:rPr>
        <w:t xml:space="preserve">discretion to determine whether this was fatal, </w:t>
      </w:r>
      <w:r w:rsidR="005305E5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taking the particular facts and any undue prejudice caused into account. He relied on </w:t>
      </w:r>
      <w:r w:rsidR="005305E5">
        <w:rPr>
          <w:rFonts w:ascii="Times New Roman" w:hAnsi="Times New Roman" w:cs="Times New Roman"/>
          <w:sz w:val="24"/>
          <w:szCs w:val="24"/>
        </w:rPr>
        <w:tab/>
      </w:r>
      <w:r w:rsidR="009E5790" w:rsidRPr="009E5790">
        <w:rPr>
          <w:rFonts w:ascii="Times New Roman" w:hAnsi="Times New Roman" w:cs="Times New Roman"/>
          <w:b/>
          <w:sz w:val="24"/>
          <w:szCs w:val="24"/>
        </w:rPr>
        <w:t>(</w:t>
      </w:r>
      <w:r w:rsidR="00821A83" w:rsidRPr="009E5790">
        <w:rPr>
          <w:rFonts w:ascii="Times New Roman" w:hAnsi="Times New Roman" w:cs="Times New Roman"/>
          <w:b/>
          <w:sz w:val="24"/>
          <w:szCs w:val="24"/>
        </w:rPr>
        <w:t>Gilbert Elisa v Public Utilities Corporation (2005), 244 of 2005</w:t>
      </w:r>
      <w:r w:rsidR="009E5790" w:rsidRPr="009E5790">
        <w:rPr>
          <w:rFonts w:ascii="Times New Roman" w:hAnsi="Times New Roman" w:cs="Times New Roman"/>
          <w:b/>
          <w:sz w:val="24"/>
          <w:szCs w:val="24"/>
        </w:rPr>
        <w:t>)</w:t>
      </w:r>
      <w:r w:rsidR="009E5790">
        <w:rPr>
          <w:rFonts w:ascii="Times New Roman" w:hAnsi="Times New Roman" w:cs="Times New Roman"/>
          <w:b/>
          <w:sz w:val="24"/>
          <w:szCs w:val="24"/>
        </w:rPr>
        <w:t>,</w:t>
      </w:r>
      <w:r w:rsidR="00821A83">
        <w:rPr>
          <w:rFonts w:ascii="Times New Roman" w:hAnsi="Times New Roman" w:cs="Times New Roman"/>
          <w:sz w:val="24"/>
          <w:szCs w:val="24"/>
        </w:rPr>
        <w:t xml:space="preserve"> for this submission. </w:t>
      </w:r>
      <w:r w:rsidR="009E5790">
        <w:rPr>
          <w:rFonts w:ascii="Times New Roman" w:hAnsi="Times New Roman" w:cs="Times New Roman"/>
          <w:sz w:val="24"/>
          <w:szCs w:val="24"/>
        </w:rPr>
        <w:tab/>
        <w:t xml:space="preserve">It </w:t>
      </w:r>
      <w:r w:rsidR="005305E5">
        <w:rPr>
          <w:rFonts w:ascii="Times New Roman" w:hAnsi="Times New Roman" w:cs="Times New Roman"/>
          <w:sz w:val="24"/>
          <w:szCs w:val="24"/>
        </w:rPr>
        <w:t xml:space="preserve">was submitted that </w:t>
      </w:r>
      <w:r w:rsidR="0005680C">
        <w:rPr>
          <w:rFonts w:ascii="Times New Roman" w:hAnsi="Times New Roman" w:cs="Times New Roman"/>
          <w:sz w:val="24"/>
          <w:szCs w:val="24"/>
        </w:rPr>
        <w:t xml:space="preserve">this </w:t>
      </w:r>
      <w:r w:rsidR="00821A83">
        <w:rPr>
          <w:rFonts w:ascii="Times New Roman" w:hAnsi="Times New Roman" w:cs="Times New Roman"/>
          <w:sz w:val="24"/>
          <w:szCs w:val="24"/>
        </w:rPr>
        <w:t>discretion had to be exercised to ensure justice and equity</w:t>
      </w:r>
      <w:r w:rsidR="0005680C">
        <w:rPr>
          <w:rFonts w:ascii="Times New Roman" w:hAnsi="Times New Roman" w:cs="Times New Roman"/>
          <w:sz w:val="24"/>
          <w:szCs w:val="24"/>
        </w:rPr>
        <w:t xml:space="preserve">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05680C">
        <w:rPr>
          <w:rFonts w:ascii="Times New Roman" w:hAnsi="Times New Roman" w:cs="Times New Roman"/>
          <w:sz w:val="24"/>
          <w:szCs w:val="24"/>
        </w:rPr>
        <w:t>es</w:t>
      </w:r>
      <w:r w:rsidR="00821A83">
        <w:rPr>
          <w:rFonts w:ascii="Times New Roman" w:hAnsi="Times New Roman" w:cs="Times New Roman"/>
          <w:sz w:val="24"/>
          <w:szCs w:val="24"/>
        </w:rPr>
        <w:t xml:space="preserve">pecially </w:t>
      </w:r>
      <w:r w:rsidR="009E5790">
        <w:rPr>
          <w:rFonts w:ascii="Times New Roman" w:hAnsi="Times New Roman" w:cs="Times New Roman"/>
          <w:sz w:val="24"/>
          <w:szCs w:val="24"/>
        </w:rPr>
        <w:t>in circumstances where the D</w:t>
      </w:r>
      <w:r w:rsidR="00821A83">
        <w:rPr>
          <w:rFonts w:ascii="Times New Roman" w:hAnsi="Times New Roman" w:cs="Times New Roman"/>
          <w:sz w:val="24"/>
          <w:szCs w:val="24"/>
        </w:rPr>
        <w:t>efendant was made aware, by letter in</w:t>
      </w:r>
      <w:r w:rsidR="0005680C">
        <w:rPr>
          <w:rFonts w:ascii="Times New Roman" w:hAnsi="Times New Roman" w:cs="Times New Roman"/>
          <w:sz w:val="24"/>
          <w:szCs w:val="24"/>
        </w:rPr>
        <w:t xml:space="preserve"> February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05680C">
        <w:rPr>
          <w:rFonts w:ascii="Times New Roman" w:hAnsi="Times New Roman" w:cs="Times New Roman"/>
          <w:sz w:val="24"/>
          <w:szCs w:val="24"/>
        </w:rPr>
        <w:t xml:space="preserve">2010 and April 2010 </w:t>
      </w:r>
      <w:r w:rsidR="00821A83">
        <w:rPr>
          <w:rFonts w:ascii="Times New Roman" w:hAnsi="Times New Roman" w:cs="Times New Roman"/>
          <w:sz w:val="24"/>
          <w:szCs w:val="24"/>
        </w:rPr>
        <w:t>a few months before the a</w:t>
      </w:r>
      <w:r w:rsidR="009E5790">
        <w:rPr>
          <w:rFonts w:ascii="Times New Roman" w:hAnsi="Times New Roman" w:cs="Times New Roman"/>
          <w:sz w:val="24"/>
          <w:szCs w:val="24"/>
        </w:rPr>
        <w:t>ction was instigated, that the P</w:t>
      </w:r>
      <w:r w:rsidR="00821A83">
        <w:rPr>
          <w:rFonts w:ascii="Times New Roman" w:hAnsi="Times New Roman" w:cs="Times New Roman"/>
          <w:sz w:val="24"/>
          <w:szCs w:val="24"/>
        </w:rPr>
        <w:t xml:space="preserve">laintiff was </w:t>
      </w:r>
      <w:r w:rsidR="009E579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seeking compensation for the years of occupation. Further, the defendant had ample time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>to engage in settlement to avoid litigation. Thus, s</w:t>
      </w:r>
      <w:r w:rsidR="0005680C">
        <w:rPr>
          <w:rFonts w:ascii="Times New Roman" w:hAnsi="Times New Roman" w:cs="Times New Roman"/>
          <w:sz w:val="24"/>
          <w:szCs w:val="24"/>
        </w:rPr>
        <w:t>ection</w:t>
      </w:r>
      <w:r w:rsidR="00821A83">
        <w:rPr>
          <w:rFonts w:ascii="Times New Roman" w:hAnsi="Times New Roman" w:cs="Times New Roman"/>
          <w:sz w:val="24"/>
          <w:szCs w:val="24"/>
        </w:rPr>
        <w:t xml:space="preserve"> 18(2) should not aid it. Lastly,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>since s</w:t>
      </w:r>
      <w:r w:rsidR="0005680C">
        <w:rPr>
          <w:rFonts w:ascii="Times New Roman" w:hAnsi="Times New Roman" w:cs="Times New Roman"/>
          <w:sz w:val="24"/>
          <w:szCs w:val="24"/>
        </w:rPr>
        <w:t xml:space="preserve">ection </w:t>
      </w:r>
      <w:r w:rsidR="00821A83">
        <w:rPr>
          <w:rFonts w:ascii="Times New Roman" w:hAnsi="Times New Roman" w:cs="Times New Roman"/>
          <w:sz w:val="24"/>
          <w:szCs w:val="24"/>
        </w:rPr>
        <w:t>18(2) is merely a procedural requirement, it should not</w:t>
      </w:r>
      <w:r w:rsidR="0005680C">
        <w:rPr>
          <w:rFonts w:ascii="Times New Roman" w:hAnsi="Times New Roman" w:cs="Times New Roman"/>
          <w:sz w:val="24"/>
          <w:szCs w:val="24"/>
        </w:rPr>
        <w:t xml:space="preserve"> be interpreted </w:t>
      </w:r>
      <w:r w:rsidR="00821A83">
        <w:rPr>
          <w:rFonts w:ascii="Times New Roman" w:hAnsi="Times New Roman" w:cs="Times New Roman"/>
          <w:sz w:val="24"/>
          <w:szCs w:val="24"/>
        </w:rPr>
        <w:t xml:space="preserve">rigidly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to deny access to the </w:t>
      </w:r>
      <w:r w:rsidR="009E5790">
        <w:rPr>
          <w:rFonts w:ascii="Times New Roman" w:hAnsi="Times New Roman" w:cs="Times New Roman"/>
          <w:sz w:val="24"/>
          <w:szCs w:val="24"/>
        </w:rPr>
        <w:t>C</w:t>
      </w:r>
      <w:r w:rsidR="0005680C">
        <w:rPr>
          <w:rFonts w:ascii="Times New Roman" w:hAnsi="Times New Roman" w:cs="Times New Roman"/>
          <w:sz w:val="24"/>
          <w:szCs w:val="24"/>
        </w:rPr>
        <w:t xml:space="preserve">ourt especially </w:t>
      </w:r>
      <w:r w:rsidR="00821A83">
        <w:rPr>
          <w:rFonts w:ascii="Times New Roman" w:hAnsi="Times New Roman" w:cs="Times New Roman"/>
          <w:sz w:val="24"/>
          <w:szCs w:val="24"/>
        </w:rPr>
        <w:t xml:space="preserve">when the dispute concerns a substantive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>constitutional right</w:t>
      </w:r>
      <w:r w:rsidR="0005680C">
        <w:rPr>
          <w:rFonts w:ascii="Times New Roman" w:hAnsi="Times New Roman" w:cs="Times New Roman"/>
          <w:sz w:val="24"/>
          <w:szCs w:val="24"/>
        </w:rPr>
        <w:t xml:space="preserve"> and he </w:t>
      </w:r>
      <w:r w:rsidR="00821A83">
        <w:rPr>
          <w:rFonts w:ascii="Times New Roman" w:hAnsi="Times New Roman" w:cs="Times New Roman"/>
          <w:sz w:val="24"/>
          <w:szCs w:val="24"/>
        </w:rPr>
        <w:t xml:space="preserve">cited </w:t>
      </w:r>
      <w:r w:rsidR="009E5790" w:rsidRPr="009E5790">
        <w:rPr>
          <w:rFonts w:ascii="Times New Roman" w:hAnsi="Times New Roman" w:cs="Times New Roman"/>
          <w:b/>
          <w:sz w:val="24"/>
          <w:szCs w:val="24"/>
        </w:rPr>
        <w:t>(</w:t>
      </w:r>
      <w:r w:rsidR="00821A83" w:rsidRPr="009E5790">
        <w:rPr>
          <w:rFonts w:ascii="Times New Roman" w:hAnsi="Times New Roman" w:cs="Times New Roman"/>
          <w:b/>
          <w:sz w:val="24"/>
          <w:szCs w:val="24"/>
        </w:rPr>
        <w:t xml:space="preserve">Chow </w:t>
      </w:r>
      <w:r w:rsidR="00080B4B" w:rsidRPr="009E5790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821A83" w:rsidRPr="009E5790">
        <w:rPr>
          <w:rFonts w:ascii="Times New Roman" w:hAnsi="Times New Roman" w:cs="Times New Roman"/>
          <w:b/>
          <w:sz w:val="24"/>
          <w:szCs w:val="24"/>
        </w:rPr>
        <w:t xml:space="preserve">Attorney General &amp; others </w:t>
      </w:r>
      <w:r w:rsidR="0005680C" w:rsidRPr="009E5790">
        <w:rPr>
          <w:rFonts w:ascii="Times New Roman" w:hAnsi="Times New Roman" w:cs="Times New Roman"/>
          <w:b/>
          <w:sz w:val="24"/>
          <w:szCs w:val="24"/>
        </w:rPr>
        <w:t>(2207) SCCA</w:t>
      </w:r>
      <w:r w:rsidR="009E5790" w:rsidRPr="009E5790">
        <w:rPr>
          <w:rFonts w:ascii="Times New Roman" w:hAnsi="Times New Roman" w:cs="Times New Roman"/>
          <w:b/>
          <w:sz w:val="24"/>
          <w:szCs w:val="24"/>
        </w:rPr>
        <w:t>)</w:t>
      </w:r>
      <w:r w:rsidR="00056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680C" w:rsidRPr="009E5790">
        <w:rPr>
          <w:rFonts w:ascii="Times New Roman" w:hAnsi="Times New Roman" w:cs="Times New Roman"/>
          <w:sz w:val="24"/>
          <w:szCs w:val="24"/>
        </w:rPr>
        <w:t xml:space="preserve">in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05680C" w:rsidRPr="0005680C">
        <w:rPr>
          <w:rFonts w:ascii="Times New Roman" w:hAnsi="Times New Roman" w:cs="Times New Roman"/>
          <w:sz w:val="24"/>
          <w:szCs w:val="24"/>
        </w:rPr>
        <w:t>support.</w:t>
      </w:r>
    </w:p>
    <w:p w14:paraId="5D56A9A1" w14:textId="525510DD" w:rsidR="00821A83" w:rsidRDefault="0018441F" w:rsidP="00821A8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[19</w:t>
      </w:r>
      <w:r w:rsidR="007F4C31">
        <w:rPr>
          <w:rFonts w:ascii="Times New Roman" w:hAnsi="Times New Roman" w:cs="Times New Roman"/>
          <w:sz w:val="24"/>
          <w:szCs w:val="24"/>
        </w:rPr>
        <w:t>]</w:t>
      </w:r>
      <w:r w:rsidR="007F4C31">
        <w:rPr>
          <w:rFonts w:ascii="Times New Roman" w:hAnsi="Times New Roman" w:cs="Times New Roman"/>
          <w:sz w:val="24"/>
          <w:szCs w:val="24"/>
        </w:rPr>
        <w:tab/>
        <w:t>The D</w:t>
      </w:r>
      <w:r w:rsidR="00821A83">
        <w:rPr>
          <w:rFonts w:ascii="Times New Roman" w:hAnsi="Times New Roman" w:cs="Times New Roman"/>
          <w:sz w:val="24"/>
          <w:szCs w:val="24"/>
        </w:rPr>
        <w:t xml:space="preserve">efendant submitted that the length of time is essential. The fact that </w:t>
      </w:r>
      <w:r w:rsidR="007F4C31">
        <w:rPr>
          <w:rFonts w:ascii="Times New Roman" w:hAnsi="Times New Roman" w:cs="Times New Roman"/>
          <w:sz w:val="24"/>
          <w:szCs w:val="24"/>
        </w:rPr>
        <w:t>thirty four (</w:t>
      </w:r>
      <w:r w:rsidR="00821A83">
        <w:rPr>
          <w:rFonts w:ascii="Times New Roman" w:hAnsi="Times New Roman" w:cs="Times New Roman"/>
          <w:sz w:val="24"/>
          <w:szCs w:val="24"/>
        </w:rPr>
        <w:t>34</w:t>
      </w:r>
      <w:r w:rsidR="007F4C31">
        <w:rPr>
          <w:rFonts w:ascii="Times New Roman" w:hAnsi="Times New Roman" w:cs="Times New Roman"/>
          <w:sz w:val="24"/>
          <w:szCs w:val="24"/>
        </w:rPr>
        <w:t>)</w:t>
      </w:r>
      <w:r w:rsidR="00821A83">
        <w:rPr>
          <w:rFonts w:ascii="Times New Roman" w:hAnsi="Times New Roman" w:cs="Times New Roman"/>
          <w:sz w:val="24"/>
          <w:szCs w:val="24"/>
        </w:rPr>
        <w:t xml:space="preserve"> </w:t>
      </w:r>
      <w:r w:rsidR="007F4C31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years lapsed before filing any objection shows that he had consented to the occupation and </w:t>
      </w:r>
      <w:r w:rsidR="007F4C31">
        <w:rPr>
          <w:rFonts w:ascii="Times New Roman" w:hAnsi="Times New Roman" w:cs="Times New Roman"/>
          <w:sz w:val="24"/>
          <w:szCs w:val="24"/>
        </w:rPr>
        <w:tab/>
      </w:r>
      <w:r w:rsidR="005305E5">
        <w:rPr>
          <w:rFonts w:ascii="Times New Roman" w:hAnsi="Times New Roman" w:cs="Times New Roman"/>
          <w:sz w:val="24"/>
          <w:szCs w:val="24"/>
        </w:rPr>
        <w:t>use. The P</w:t>
      </w:r>
      <w:r w:rsidR="00821A83">
        <w:rPr>
          <w:rFonts w:ascii="Times New Roman" w:hAnsi="Times New Roman" w:cs="Times New Roman"/>
          <w:sz w:val="24"/>
          <w:szCs w:val="24"/>
        </w:rPr>
        <w:t>laintiff failed to issue a notice as</w:t>
      </w:r>
      <w:r w:rsidR="00080B4B">
        <w:rPr>
          <w:rFonts w:ascii="Times New Roman" w:hAnsi="Times New Roman" w:cs="Times New Roman"/>
          <w:sz w:val="24"/>
          <w:szCs w:val="24"/>
        </w:rPr>
        <w:t xml:space="preserve"> required in s 18(2) of the </w:t>
      </w:r>
      <w:r w:rsidR="009E5790" w:rsidRPr="009E5790">
        <w:rPr>
          <w:rFonts w:ascii="Times New Roman" w:hAnsi="Times New Roman" w:cs="Times New Roman"/>
          <w:i/>
          <w:sz w:val="24"/>
          <w:szCs w:val="24"/>
        </w:rPr>
        <w:t xml:space="preserve">PUC </w:t>
      </w:r>
      <w:r w:rsidR="00080B4B" w:rsidRPr="009E5790">
        <w:rPr>
          <w:rFonts w:ascii="Times New Roman" w:hAnsi="Times New Roman" w:cs="Times New Roman"/>
          <w:i/>
          <w:sz w:val="24"/>
          <w:szCs w:val="24"/>
        </w:rPr>
        <w:t>Act</w:t>
      </w:r>
      <w:r w:rsidR="00080B4B">
        <w:rPr>
          <w:rFonts w:ascii="Times New Roman" w:hAnsi="Times New Roman" w:cs="Times New Roman"/>
          <w:sz w:val="24"/>
          <w:szCs w:val="24"/>
        </w:rPr>
        <w:t xml:space="preserve"> and this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failure </w:t>
      </w:r>
      <w:r w:rsidR="007F4C31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bars the suit. </w:t>
      </w:r>
      <w:r w:rsidR="00080B4B">
        <w:rPr>
          <w:rFonts w:ascii="Times New Roman" w:hAnsi="Times New Roman" w:cs="Times New Roman"/>
          <w:sz w:val="24"/>
          <w:szCs w:val="24"/>
        </w:rPr>
        <w:t xml:space="preserve">It was submitted that the </w:t>
      </w:r>
      <w:r w:rsidR="00821A83">
        <w:rPr>
          <w:rFonts w:ascii="Times New Roman" w:hAnsi="Times New Roman" w:cs="Times New Roman"/>
          <w:sz w:val="24"/>
          <w:szCs w:val="24"/>
        </w:rPr>
        <w:t xml:space="preserve">plaintiff’s submission that there is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 w:rsidRPr="009E5790">
        <w:rPr>
          <w:rFonts w:ascii="Times New Roman" w:hAnsi="Times New Roman" w:cs="Times New Roman"/>
          <w:i/>
          <w:sz w:val="24"/>
          <w:szCs w:val="24"/>
        </w:rPr>
        <w:t>‘continuous liabili</w:t>
      </w:r>
      <w:r w:rsidR="005305E5" w:rsidRPr="009E5790">
        <w:rPr>
          <w:rFonts w:ascii="Times New Roman" w:hAnsi="Times New Roman" w:cs="Times New Roman"/>
          <w:i/>
          <w:sz w:val="24"/>
          <w:szCs w:val="24"/>
        </w:rPr>
        <w:t>ty’</w:t>
      </w:r>
      <w:r w:rsidR="005305E5">
        <w:rPr>
          <w:rFonts w:ascii="Times New Roman" w:hAnsi="Times New Roman" w:cs="Times New Roman"/>
          <w:sz w:val="24"/>
          <w:szCs w:val="24"/>
        </w:rPr>
        <w:t xml:space="preserve"> should be disregarded. The P</w:t>
      </w:r>
      <w:r w:rsidR="00821A83">
        <w:rPr>
          <w:rFonts w:ascii="Times New Roman" w:hAnsi="Times New Roman" w:cs="Times New Roman"/>
          <w:sz w:val="24"/>
          <w:szCs w:val="24"/>
        </w:rPr>
        <w:t xml:space="preserve">laintiff cannot claim that the defendant’s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liability continues in perpetuity, or continues to do so until the plaintiff chooses to institute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a claim. This would mean that there is no prescription, which is </w:t>
      </w:r>
      <w:r w:rsidR="00080B4B">
        <w:rPr>
          <w:rFonts w:ascii="Times New Roman" w:hAnsi="Times New Roman" w:cs="Times New Roman"/>
          <w:sz w:val="24"/>
          <w:szCs w:val="24"/>
        </w:rPr>
        <w:t xml:space="preserve">incorrect and this </w:t>
      </w:r>
      <w:r w:rsidR="00821A83">
        <w:rPr>
          <w:rFonts w:ascii="Times New Roman" w:hAnsi="Times New Roman" w:cs="Times New Roman"/>
          <w:sz w:val="24"/>
          <w:szCs w:val="24"/>
        </w:rPr>
        <w:t xml:space="preserve">view is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against what was said </w:t>
      </w:r>
      <w:r w:rsidR="00080B4B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in different parts of </w:t>
      </w:r>
      <w:r w:rsidR="00080B4B">
        <w:rPr>
          <w:rFonts w:ascii="Times New Roman" w:hAnsi="Times New Roman" w:cs="Times New Roman"/>
          <w:sz w:val="24"/>
          <w:szCs w:val="24"/>
        </w:rPr>
        <w:t xml:space="preserve">the case of </w:t>
      </w:r>
      <w:r w:rsidR="009E5790">
        <w:rPr>
          <w:rFonts w:ascii="Times New Roman" w:hAnsi="Times New Roman" w:cs="Times New Roman"/>
          <w:b/>
          <w:i/>
          <w:sz w:val="24"/>
          <w:szCs w:val="24"/>
        </w:rPr>
        <w:t>Gilbert Elisa’s case</w:t>
      </w:r>
      <w:r w:rsidR="00821A83">
        <w:rPr>
          <w:rFonts w:ascii="Times New Roman" w:hAnsi="Times New Roman" w:cs="Times New Roman"/>
          <w:sz w:val="24"/>
          <w:szCs w:val="24"/>
        </w:rPr>
        <w:t xml:space="preserve">, namely, that the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legislation governing time </w:t>
      </w:r>
      <w:r w:rsidR="00080B4B">
        <w:rPr>
          <w:rFonts w:ascii="Times New Roman" w:hAnsi="Times New Roman" w:cs="Times New Roman"/>
          <w:sz w:val="24"/>
          <w:szCs w:val="24"/>
        </w:rPr>
        <w:t>limits cannot be replaced in a J</w:t>
      </w:r>
      <w:r w:rsidR="00821A83">
        <w:rPr>
          <w:rFonts w:ascii="Times New Roman" w:hAnsi="Times New Roman" w:cs="Times New Roman"/>
          <w:sz w:val="24"/>
          <w:szCs w:val="24"/>
        </w:rPr>
        <w:t xml:space="preserve">udgment </w:t>
      </w:r>
      <w:r w:rsidR="009E5790">
        <w:rPr>
          <w:rFonts w:ascii="Times New Roman" w:hAnsi="Times New Roman" w:cs="Times New Roman"/>
          <w:sz w:val="24"/>
          <w:szCs w:val="24"/>
        </w:rPr>
        <w:t xml:space="preserve">unless </w:t>
      </w:r>
      <w:r w:rsidR="00821A83">
        <w:rPr>
          <w:rFonts w:ascii="Times New Roman" w:hAnsi="Times New Roman" w:cs="Times New Roman"/>
          <w:sz w:val="24"/>
          <w:szCs w:val="24"/>
        </w:rPr>
        <w:t xml:space="preserve">found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inconsistent with the Constitution. The court should look at </w:t>
      </w:r>
      <w:r w:rsidR="007F4C31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the facts, to determine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whether a procedural objection should vitiate the substantive </w:t>
      </w:r>
      <w:r w:rsidR="009E5790">
        <w:rPr>
          <w:rFonts w:ascii="Times New Roman" w:hAnsi="Times New Roman" w:cs="Times New Roman"/>
          <w:sz w:val="24"/>
          <w:szCs w:val="24"/>
        </w:rPr>
        <w:t>claim. The P</w:t>
      </w:r>
      <w:r w:rsidR="00821A83">
        <w:rPr>
          <w:rFonts w:ascii="Times New Roman" w:hAnsi="Times New Roman" w:cs="Times New Roman"/>
          <w:sz w:val="24"/>
          <w:szCs w:val="24"/>
        </w:rPr>
        <w:t xml:space="preserve">laintiff could not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>show why objections were not raise</w:t>
      </w:r>
      <w:r w:rsidR="00080B4B">
        <w:rPr>
          <w:rFonts w:ascii="Times New Roman" w:hAnsi="Times New Roman" w:cs="Times New Roman"/>
          <w:sz w:val="24"/>
          <w:szCs w:val="24"/>
        </w:rPr>
        <w:t xml:space="preserve">d earlier. Further, the </w:t>
      </w:r>
      <w:r w:rsidR="007F4C31">
        <w:rPr>
          <w:rFonts w:ascii="Times New Roman" w:hAnsi="Times New Roman" w:cs="Times New Roman"/>
          <w:sz w:val="24"/>
          <w:szCs w:val="24"/>
        </w:rPr>
        <w:t xml:space="preserve">claim of Seychelles </w:t>
      </w:r>
      <w:r w:rsidR="00080B4B">
        <w:rPr>
          <w:rFonts w:ascii="Times New Roman" w:hAnsi="Times New Roman" w:cs="Times New Roman"/>
          <w:sz w:val="24"/>
          <w:szCs w:val="24"/>
        </w:rPr>
        <w:t xml:space="preserve">Rupees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080B4B">
        <w:rPr>
          <w:rFonts w:ascii="Times New Roman" w:hAnsi="Times New Roman" w:cs="Times New Roman"/>
          <w:sz w:val="24"/>
          <w:szCs w:val="24"/>
        </w:rPr>
        <w:t xml:space="preserve">Eight Hundred Thousand </w:t>
      </w:r>
      <w:r w:rsidR="00821A83" w:rsidRPr="009E5790">
        <w:rPr>
          <w:rFonts w:ascii="Times New Roman" w:hAnsi="Times New Roman" w:cs="Times New Roman"/>
          <w:i/>
          <w:sz w:val="24"/>
          <w:szCs w:val="24"/>
        </w:rPr>
        <w:t>(SR 800 000</w:t>
      </w:r>
      <w:r w:rsidR="00080B4B" w:rsidRPr="009E5790">
        <w:rPr>
          <w:rFonts w:ascii="Times New Roman" w:hAnsi="Times New Roman" w:cs="Times New Roman"/>
          <w:i/>
          <w:sz w:val="24"/>
          <w:szCs w:val="24"/>
        </w:rPr>
        <w:t>/-)</w:t>
      </w:r>
      <w:r w:rsidR="00080B4B">
        <w:rPr>
          <w:rFonts w:ascii="Times New Roman" w:hAnsi="Times New Roman" w:cs="Times New Roman"/>
          <w:sz w:val="24"/>
          <w:szCs w:val="24"/>
        </w:rPr>
        <w:t xml:space="preserve"> </w:t>
      </w:r>
      <w:r w:rsidR="00821A83">
        <w:rPr>
          <w:rFonts w:ascii="Times New Roman" w:hAnsi="Times New Roman" w:cs="Times New Roman"/>
          <w:sz w:val="24"/>
          <w:szCs w:val="24"/>
        </w:rPr>
        <w:t xml:space="preserve">is not substantiated. The expert evidence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from the Quantity Surveyor regarding the valuation </w:t>
      </w:r>
      <w:r w:rsidR="007F4C31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 xml:space="preserve">of the property was not satisfactory.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821A83">
        <w:rPr>
          <w:rFonts w:ascii="Times New Roman" w:hAnsi="Times New Roman" w:cs="Times New Roman"/>
          <w:sz w:val="24"/>
          <w:szCs w:val="24"/>
        </w:rPr>
        <w:t>In any event, the occu</w:t>
      </w:r>
      <w:r w:rsidR="00080B4B">
        <w:rPr>
          <w:rFonts w:ascii="Times New Roman" w:hAnsi="Times New Roman" w:cs="Times New Roman"/>
          <w:sz w:val="24"/>
          <w:szCs w:val="24"/>
        </w:rPr>
        <w:t xml:space="preserve">pation and use was consensual. </w:t>
      </w:r>
    </w:p>
    <w:p w14:paraId="73E12135" w14:textId="4A58A37B" w:rsidR="00CE1FA6" w:rsidRDefault="0018441F" w:rsidP="00F200D9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F200D9" w:rsidRPr="00D85E47">
        <w:rPr>
          <w:rFonts w:ascii="Times New Roman" w:hAnsi="Times New Roman" w:cs="Times New Roman"/>
          <w:sz w:val="24"/>
          <w:szCs w:val="24"/>
        </w:rPr>
        <w:t>]</w:t>
      </w:r>
      <w:r w:rsidR="00F200D9" w:rsidRPr="00D85E47">
        <w:rPr>
          <w:rFonts w:ascii="Times New Roman" w:hAnsi="Times New Roman" w:cs="Times New Roman"/>
          <w:sz w:val="24"/>
          <w:szCs w:val="24"/>
        </w:rPr>
        <w:tab/>
        <w:t>Having illustrated the salient evidence pertinent to this matter, I shall now move on to the</w:t>
      </w:r>
      <w:r w:rsidR="00F200D9" w:rsidRPr="00D85E47">
        <w:rPr>
          <w:rFonts w:ascii="Times New Roman" w:hAnsi="Times New Roman" w:cs="Times New Roman"/>
          <w:sz w:val="24"/>
          <w:szCs w:val="24"/>
        </w:rPr>
        <w:tab/>
        <w:t xml:space="preserve">applicable law and its analysis thereto. </w:t>
      </w:r>
    </w:p>
    <w:p w14:paraId="3628BB06" w14:textId="0CDB25FE" w:rsidR="007F4C31" w:rsidRDefault="0018441F" w:rsidP="007F4C3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[21</w:t>
      </w:r>
      <w:r w:rsidR="00CE1FA6">
        <w:rPr>
          <w:rFonts w:ascii="Times New Roman" w:hAnsi="Times New Roman" w:cs="Times New Roman"/>
          <w:sz w:val="24"/>
          <w:szCs w:val="24"/>
        </w:rPr>
        <w:t>]</w:t>
      </w:r>
      <w:r w:rsidR="00CE1FA6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>There are two main issues to be determined in this case a</w:t>
      </w:r>
      <w:r w:rsidR="009E5790">
        <w:rPr>
          <w:rFonts w:ascii="Times New Roman" w:hAnsi="Times New Roman" w:cs="Times New Roman"/>
          <w:sz w:val="24"/>
          <w:szCs w:val="24"/>
        </w:rPr>
        <w:t>s</w:t>
      </w:r>
      <w:r w:rsidR="007F4C31">
        <w:rPr>
          <w:rFonts w:ascii="Times New Roman" w:hAnsi="Times New Roman" w:cs="Times New Roman"/>
          <w:sz w:val="24"/>
          <w:szCs w:val="24"/>
        </w:rPr>
        <w:t xml:space="preserve"> preliminary points of law. Is the </w:t>
      </w:r>
      <w:r w:rsidR="007F4C31">
        <w:rPr>
          <w:rFonts w:ascii="Times New Roman" w:hAnsi="Times New Roman" w:cs="Times New Roman"/>
          <w:sz w:val="24"/>
          <w:szCs w:val="24"/>
        </w:rPr>
        <w:tab/>
        <w:t>claim barred by the prescription provisions in s</w:t>
      </w:r>
      <w:r w:rsidR="009E5790">
        <w:rPr>
          <w:rFonts w:ascii="Times New Roman" w:hAnsi="Times New Roman" w:cs="Times New Roman"/>
          <w:sz w:val="24"/>
          <w:szCs w:val="24"/>
        </w:rPr>
        <w:t>ections</w:t>
      </w:r>
      <w:r w:rsidR="007F4C31">
        <w:rPr>
          <w:rFonts w:ascii="Times New Roman" w:hAnsi="Times New Roman" w:cs="Times New Roman"/>
          <w:sz w:val="24"/>
          <w:szCs w:val="24"/>
        </w:rPr>
        <w:t xml:space="preserve"> 18 </w:t>
      </w:r>
      <w:r w:rsidR="002563E7">
        <w:rPr>
          <w:rFonts w:ascii="Times New Roman" w:hAnsi="Times New Roman" w:cs="Times New Roman"/>
          <w:sz w:val="24"/>
          <w:szCs w:val="24"/>
        </w:rPr>
        <w:t xml:space="preserve">and 25 </w:t>
      </w:r>
      <w:r w:rsidR="009E5790">
        <w:rPr>
          <w:rFonts w:ascii="Times New Roman" w:hAnsi="Times New Roman" w:cs="Times New Roman"/>
          <w:sz w:val="24"/>
          <w:szCs w:val="24"/>
        </w:rPr>
        <w:t>of the</w:t>
      </w:r>
      <w:r w:rsidR="007F4C31">
        <w:rPr>
          <w:rFonts w:ascii="Times New Roman" w:hAnsi="Times New Roman" w:cs="Times New Roman"/>
          <w:sz w:val="24"/>
          <w:szCs w:val="24"/>
        </w:rPr>
        <w:t xml:space="preserve"> 1985 </w:t>
      </w:r>
      <w:r w:rsidR="009E5790" w:rsidRPr="009E5790">
        <w:rPr>
          <w:rFonts w:ascii="Times New Roman" w:hAnsi="Times New Roman" w:cs="Times New Roman"/>
          <w:i/>
          <w:sz w:val="24"/>
          <w:szCs w:val="24"/>
        </w:rPr>
        <w:t>PUC Act</w:t>
      </w:r>
      <w:r w:rsidR="009E5790">
        <w:rPr>
          <w:rFonts w:ascii="Times New Roman" w:hAnsi="Times New Roman" w:cs="Times New Roman"/>
          <w:sz w:val="24"/>
          <w:szCs w:val="24"/>
        </w:rPr>
        <w:t xml:space="preserve"> </w:t>
      </w:r>
      <w:r w:rsidR="007F4C31">
        <w:rPr>
          <w:rFonts w:ascii="Times New Roman" w:hAnsi="Times New Roman" w:cs="Times New Roman"/>
          <w:sz w:val="24"/>
          <w:szCs w:val="24"/>
        </w:rPr>
        <w:t xml:space="preserve">and </w:t>
      </w:r>
      <w:r w:rsidR="009E5790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>Art</w:t>
      </w:r>
      <w:r w:rsidR="009E5790">
        <w:rPr>
          <w:rFonts w:ascii="Times New Roman" w:hAnsi="Times New Roman" w:cs="Times New Roman"/>
          <w:sz w:val="24"/>
          <w:szCs w:val="24"/>
        </w:rPr>
        <w:t xml:space="preserve">icle </w:t>
      </w:r>
      <w:r w:rsidR="007F4C31">
        <w:rPr>
          <w:rFonts w:ascii="Times New Roman" w:hAnsi="Times New Roman" w:cs="Times New Roman"/>
          <w:sz w:val="24"/>
          <w:szCs w:val="24"/>
        </w:rPr>
        <w:t>2271 of the Cod</w:t>
      </w:r>
      <w:r w:rsidR="00F87929">
        <w:rPr>
          <w:rFonts w:ascii="Times New Roman" w:hAnsi="Times New Roman" w:cs="Times New Roman"/>
          <w:sz w:val="24"/>
          <w:szCs w:val="24"/>
        </w:rPr>
        <w:t>e?</w:t>
      </w:r>
      <w:r w:rsidR="007F4C31">
        <w:rPr>
          <w:rFonts w:ascii="Times New Roman" w:hAnsi="Times New Roman" w:cs="Times New Roman"/>
          <w:sz w:val="24"/>
          <w:szCs w:val="24"/>
        </w:rPr>
        <w:t xml:space="preserve"> Should this be answered in the affirmative, then the second issue </w:t>
      </w:r>
      <w:r w:rsidR="00F87929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>will be</w:t>
      </w:r>
      <w:r w:rsidR="00F87929">
        <w:rPr>
          <w:rFonts w:ascii="Times New Roman" w:hAnsi="Times New Roman" w:cs="Times New Roman"/>
          <w:sz w:val="24"/>
          <w:szCs w:val="24"/>
        </w:rPr>
        <w:t>come academic. The</w:t>
      </w:r>
      <w:r w:rsidR="005305E5">
        <w:rPr>
          <w:rFonts w:ascii="Times New Roman" w:hAnsi="Times New Roman" w:cs="Times New Roman"/>
          <w:sz w:val="24"/>
          <w:szCs w:val="24"/>
        </w:rPr>
        <w:t xml:space="preserve"> second issue is whether the Defendant</w:t>
      </w:r>
      <w:r w:rsidR="007F4C31">
        <w:rPr>
          <w:rFonts w:ascii="Times New Roman" w:hAnsi="Times New Roman" w:cs="Times New Roman"/>
          <w:sz w:val="24"/>
          <w:szCs w:val="24"/>
        </w:rPr>
        <w:t xml:space="preserve"> </w:t>
      </w:r>
      <w:r w:rsidR="007F4C31" w:rsidRPr="002279B3">
        <w:rPr>
          <w:rFonts w:ascii="Times New Roman" w:hAnsi="Times New Roman" w:cs="Times New Roman"/>
          <w:sz w:val="24"/>
          <w:szCs w:val="24"/>
        </w:rPr>
        <w:t xml:space="preserve">unfairly deprived </w:t>
      </w:r>
      <w:r w:rsidR="007F4C31">
        <w:rPr>
          <w:rFonts w:ascii="Times New Roman" w:hAnsi="Times New Roman" w:cs="Times New Roman"/>
          <w:sz w:val="24"/>
          <w:szCs w:val="24"/>
        </w:rPr>
        <w:t xml:space="preserve">the </w:t>
      </w:r>
      <w:r w:rsidR="005305E5">
        <w:rPr>
          <w:rFonts w:ascii="Times New Roman" w:hAnsi="Times New Roman" w:cs="Times New Roman"/>
          <w:sz w:val="24"/>
          <w:szCs w:val="24"/>
        </w:rPr>
        <w:tab/>
        <w:t>P</w:t>
      </w:r>
      <w:r w:rsidR="007F4C31">
        <w:rPr>
          <w:rFonts w:ascii="Times New Roman" w:hAnsi="Times New Roman" w:cs="Times New Roman"/>
          <w:sz w:val="24"/>
          <w:szCs w:val="24"/>
        </w:rPr>
        <w:t xml:space="preserve">laintiff of </w:t>
      </w:r>
      <w:r w:rsidR="009E5790">
        <w:rPr>
          <w:rFonts w:ascii="Times New Roman" w:hAnsi="Times New Roman" w:cs="Times New Roman"/>
          <w:sz w:val="24"/>
          <w:szCs w:val="24"/>
        </w:rPr>
        <w:t>his property it</w:t>
      </w:r>
      <w:r w:rsidR="007F4C31">
        <w:rPr>
          <w:rFonts w:ascii="Times New Roman" w:hAnsi="Times New Roman" w:cs="Times New Roman"/>
          <w:sz w:val="24"/>
          <w:szCs w:val="24"/>
        </w:rPr>
        <w:t xml:space="preserve"> occupied and used since 1976, and whether it is liable to </w:t>
      </w:r>
      <w:r w:rsidR="005305E5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pay him damages </w:t>
      </w:r>
      <w:r w:rsidR="007F4C31" w:rsidRPr="002279B3">
        <w:rPr>
          <w:rFonts w:ascii="Times New Roman" w:hAnsi="Times New Roman" w:cs="Times New Roman"/>
          <w:sz w:val="24"/>
          <w:szCs w:val="24"/>
        </w:rPr>
        <w:t xml:space="preserve">of </w:t>
      </w:r>
      <w:r w:rsidR="005305E5">
        <w:rPr>
          <w:rFonts w:ascii="Times New Roman" w:hAnsi="Times New Roman" w:cs="Times New Roman"/>
          <w:sz w:val="24"/>
          <w:szCs w:val="24"/>
        </w:rPr>
        <w:t xml:space="preserve">Seychelles Rupees Eight Hundred Thousand </w:t>
      </w:r>
      <w:r w:rsidR="005305E5" w:rsidRPr="009E5790">
        <w:rPr>
          <w:rFonts w:ascii="Times New Roman" w:hAnsi="Times New Roman" w:cs="Times New Roman"/>
          <w:i/>
          <w:sz w:val="24"/>
          <w:szCs w:val="24"/>
        </w:rPr>
        <w:t xml:space="preserve">(S.R. </w:t>
      </w:r>
      <w:r w:rsidR="007F4C31" w:rsidRPr="009E5790">
        <w:rPr>
          <w:rFonts w:ascii="Times New Roman" w:hAnsi="Times New Roman" w:cs="Times New Roman"/>
          <w:i/>
          <w:sz w:val="24"/>
          <w:szCs w:val="24"/>
        </w:rPr>
        <w:t>800</w:t>
      </w:r>
      <w:r w:rsidR="005305E5" w:rsidRPr="009E5790">
        <w:rPr>
          <w:rFonts w:ascii="Times New Roman" w:hAnsi="Times New Roman" w:cs="Times New Roman"/>
          <w:i/>
          <w:sz w:val="24"/>
          <w:szCs w:val="24"/>
        </w:rPr>
        <w:t>,</w:t>
      </w:r>
      <w:r w:rsidR="007F4C31" w:rsidRPr="009E5790">
        <w:rPr>
          <w:rFonts w:ascii="Times New Roman" w:hAnsi="Times New Roman" w:cs="Times New Roman"/>
          <w:i/>
          <w:sz w:val="24"/>
          <w:szCs w:val="24"/>
        </w:rPr>
        <w:t>000</w:t>
      </w:r>
      <w:r w:rsidR="005305E5" w:rsidRPr="009E5790">
        <w:rPr>
          <w:rFonts w:ascii="Times New Roman" w:hAnsi="Times New Roman" w:cs="Times New Roman"/>
          <w:i/>
          <w:sz w:val="24"/>
          <w:szCs w:val="24"/>
        </w:rPr>
        <w:t>/-)</w:t>
      </w:r>
      <w:r w:rsidR="007F4C31" w:rsidRPr="002279B3">
        <w:rPr>
          <w:rFonts w:ascii="Times New Roman" w:hAnsi="Times New Roman" w:cs="Times New Roman"/>
          <w:sz w:val="24"/>
          <w:szCs w:val="24"/>
        </w:rPr>
        <w:t>.</w:t>
      </w:r>
      <w:r w:rsidR="009E5790">
        <w:rPr>
          <w:rFonts w:ascii="Times New Roman" w:hAnsi="Times New Roman" w:cs="Times New Roman"/>
          <w:sz w:val="24"/>
          <w:szCs w:val="24"/>
        </w:rPr>
        <w:t xml:space="preserve"> I shall </w:t>
      </w:r>
      <w:r w:rsidR="002563E7">
        <w:rPr>
          <w:rFonts w:ascii="Times New Roman" w:hAnsi="Times New Roman" w:cs="Times New Roman"/>
          <w:sz w:val="24"/>
          <w:szCs w:val="24"/>
        </w:rPr>
        <w:tab/>
        <w:t xml:space="preserve">firstly </w:t>
      </w:r>
      <w:r w:rsidR="009E5790">
        <w:rPr>
          <w:rFonts w:ascii="Times New Roman" w:hAnsi="Times New Roman" w:cs="Times New Roman"/>
          <w:sz w:val="24"/>
          <w:szCs w:val="24"/>
        </w:rPr>
        <w:t xml:space="preserve">consider </w:t>
      </w:r>
      <w:r w:rsidR="002563E7">
        <w:rPr>
          <w:rFonts w:ascii="Times New Roman" w:hAnsi="Times New Roman" w:cs="Times New Roman"/>
          <w:sz w:val="24"/>
          <w:szCs w:val="24"/>
        </w:rPr>
        <w:t>the first issue.</w:t>
      </w:r>
    </w:p>
    <w:p w14:paraId="5367833B" w14:textId="77777777" w:rsidR="002563E7" w:rsidRDefault="0018441F" w:rsidP="007F4C3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[22</w:t>
      </w:r>
      <w:r w:rsidR="005305E5">
        <w:rPr>
          <w:rFonts w:ascii="Times New Roman" w:hAnsi="Times New Roman" w:cs="Times New Roman"/>
          <w:sz w:val="24"/>
          <w:szCs w:val="24"/>
        </w:rPr>
        <w:t>]</w:t>
      </w:r>
      <w:r w:rsidR="005305E5">
        <w:rPr>
          <w:rFonts w:ascii="Times New Roman" w:hAnsi="Times New Roman" w:cs="Times New Roman"/>
          <w:sz w:val="24"/>
          <w:szCs w:val="24"/>
        </w:rPr>
        <w:tab/>
        <w:t>The Defendant claims that the P</w:t>
      </w:r>
      <w:r w:rsidR="007F4C31">
        <w:rPr>
          <w:rFonts w:ascii="Times New Roman" w:hAnsi="Times New Roman" w:cs="Times New Roman"/>
          <w:sz w:val="24"/>
          <w:szCs w:val="24"/>
        </w:rPr>
        <w:t xml:space="preserve">laintiff’s action has prescribed, because he brought it </w:t>
      </w:r>
      <w:r w:rsidR="002A0019">
        <w:rPr>
          <w:rFonts w:ascii="Times New Roman" w:hAnsi="Times New Roman" w:cs="Times New Roman"/>
          <w:sz w:val="24"/>
          <w:szCs w:val="24"/>
        </w:rPr>
        <w:t xml:space="preserve">thirty </w:t>
      </w:r>
      <w:r w:rsidR="002A0019">
        <w:rPr>
          <w:rFonts w:ascii="Times New Roman" w:hAnsi="Times New Roman" w:cs="Times New Roman"/>
          <w:sz w:val="24"/>
          <w:szCs w:val="24"/>
        </w:rPr>
        <w:tab/>
        <w:t xml:space="preserve">four (34) </w:t>
      </w:r>
      <w:r w:rsidR="007F4C31">
        <w:rPr>
          <w:rFonts w:ascii="Times New Roman" w:hAnsi="Times New Roman" w:cs="Times New Roman"/>
          <w:sz w:val="24"/>
          <w:szCs w:val="24"/>
        </w:rPr>
        <w:t>years after the cause of action ar</w:t>
      </w:r>
      <w:r w:rsidR="005305E5">
        <w:rPr>
          <w:rFonts w:ascii="Times New Roman" w:hAnsi="Times New Roman" w:cs="Times New Roman"/>
          <w:sz w:val="24"/>
          <w:szCs w:val="24"/>
        </w:rPr>
        <w:t>ose. The D</w:t>
      </w:r>
      <w:r w:rsidR="002A0019">
        <w:rPr>
          <w:rFonts w:ascii="Times New Roman" w:hAnsi="Times New Roman" w:cs="Times New Roman"/>
          <w:sz w:val="24"/>
          <w:szCs w:val="24"/>
        </w:rPr>
        <w:t>efendant has cited section</w:t>
      </w:r>
      <w:r w:rsidR="007F4C31">
        <w:rPr>
          <w:rFonts w:ascii="Times New Roman" w:hAnsi="Times New Roman" w:cs="Times New Roman"/>
          <w:sz w:val="24"/>
          <w:szCs w:val="24"/>
        </w:rPr>
        <w:t xml:space="preserve"> 18</w:t>
      </w:r>
      <w:r w:rsidR="002A0019">
        <w:rPr>
          <w:rFonts w:ascii="Times New Roman" w:hAnsi="Times New Roman" w:cs="Times New Roman"/>
          <w:sz w:val="24"/>
          <w:szCs w:val="24"/>
        </w:rPr>
        <w:t xml:space="preserve"> and </w:t>
      </w:r>
      <w:r w:rsidR="007F4C31" w:rsidRPr="008A0677">
        <w:rPr>
          <w:rFonts w:ascii="Times New Roman" w:hAnsi="Times New Roman" w:cs="Times New Roman"/>
          <w:sz w:val="24"/>
          <w:szCs w:val="24"/>
        </w:rPr>
        <w:t xml:space="preserve">25 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 w:rsidR="007F4C31" w:rsidRPr="008A0677">
        <w:rPr>
          <w:rFonts w:ascii="Times New Roman" w:hAnsi="Times New Roman" w:cs="Times New Roman"/>
          <w:sz w:val="24"/>
          <w:szCs w:val="24"/>
        </w:rPr>
        <w:t xml:space="preserve">of </w:t>
      </w:r>
      <w:r w:rsidR="002A0019">
        <w:rPr>
          <w:rFonts w:ascii="Times New Roman" w:hAnsi="Times New Roman" w:cs="Times New Roman"/>
          <w:sz w:val="24"/>
          <w:szCs w:val="24"/>
        </w:rPr>
        <w:t xml:space="preserve">the </w:t>
      </w:r>
      <w:r w:rsidR="002563E7" w:rsidRPr="002563E7">
        <w:rPr>
          <w:rFonts w:ascii="Times New Roman" w:hAnsi="Times New Roman" w:cs="Times New Roman"/>
          <w:i/>
          <w:sz w:val="24"/>
          <w:szCs w:val="24"/>
        </w:rPr>
        <w:t>1985 PUC Act</w:t>
      </w:r>
      <w:r w:rsidR="002563E7">
        <w:rPr>
          <w:rFonts w:ascii="Times New Roman" w:hAnsi="Times New Roman" w:cs="Times New Roman"/>
          <w:sz w:val="24"/>
          <w:szCs w:val="24"/>
        </w:rPr>
        <w:t xml:space="preserve"> </w:t>
      </w:r>
      <w:r w:rsidR="002A0019">
        <w:rPr>
          <w:rFonts w:ascii="Times New Roman" w:hAnsi="Times New Roman" w:cs="Times New Roman"/>
          <w:sz w:val="24"/>
          <w:szCs w:val="24"/>
        </w:rPr>
        <w:t xml:space="preserve">and Article </w:t>
      </w:r>
      <w:r w:rsidR="007F4C31" w:rsidRPr="008A0677">
        <w:rPr>
          <w:rFonts w:ascii="Times New Roman" w:hAnsi="Times New Roman" w:cs="Times New Roman"/>
          <w:sz w:val="24"/>
          <w:szCs w:val="24"/>
        </w:rPr>
        <w:t xml:space="preserve">2271 of the </w:t>
      </w:r>
      <w:r w:rsidR="002A0019">
        <w:rPr>
          <w:rFonts w:ascii="Times New Roman" w:hAnsi="Times New Roman" w:cs="Times New Roman"/>
          <w:sz w:val="24"/>
          <w:szCs w:val="24"/>
        </w:rPr>
        <w:t xml:space="preserve">Code. </w:t>
      </w:r>
      <w:r w:rsidR="007F4C31">
        <w:rPr>
          <w:rFonts w:ascii="Times New Roman" w:hAnsi="Times New Roman" w:cs="Times New Roman"/>
          <w:sz w:val="24"/>
          <w:szCs w:val="24"/>
        </w:rPr>
        <w:t xml:space="preserve">It is an established principle of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Seychelles civil </w:t>
      </w:r>
      <w:r w:rsidR="002563E7">
        <w:rPr>
          <w:rFonts w:ascii="Times New Roman" w:hAnsi="Times New Roman" w:cs="Times New Roman"/>
          <w:sz w:val="24"/>
          <w:szCs w:val="24"/>
        </w:rPr>
        <w:t>law, that unless the</w:t>
      </w:r>
      <w:r w:rsidR="007F4C31">
        <w:rPr>
          <w:rFonts w:ascii="Times New Roman" w:hAnsi="Times New Roman" w:cs="Times New Roman"/>
          <w:sz w:val="24"/>
          <w:szCs w:val="24"/>
        </w:rPr>
        <w:t xml:space="preserve"> construction is expressly stated or arises by necessary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>implication, n</w:t>
      </w:r>
      <w:r w:rsidR="007F4C31" w:rsidRPr="00296FA5">
        <w:rPr>
          <w:rFonts w:ascii="Times New Roman" w:hAnsi="Times New Roman" w:cs="Times New Roman"/>
          <w:sz w:val="24"/>
          <w:szCs w:val="24"/>
        </w:rPr>
        <w:t xml:space="preserve">o law shall be construed to have retroactive effect unless such a construction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 w:rsidR="007F4C31" w:rsidRPr="00296FA5">
        <w:rPr>
          <w:rFonts w:ascii="Times New Roman" w:hAnsi="Times New Roman" w:cs="Times New Roman"/>
          <w:sz w:val="24"/>
          <w:szCs w:val="24"/>
        </w:rPr>
        <w:t>is expressly stated in the text of the law or arises by nec</w:t>
      </w:r>
      <w:r w:rsidR="002563E7">
        <w:rPr>
          <w:rFonts w:ascii="Times New Roman" w:hAnsi="Times New Roman" w:cs="Times New Roman"/>
          <w:sz w:val="24"/>
          <w:szCs w:val="24"/>
        </w:rPr>
        <w:t xml:space="preserve">essary and distinct implication </w:t>
      </w:r>
    </w:p>
    <w:p w14:paraId="539BB097" w14:textId="1D8E7EC9" w:rsidR="007F4C31" w:rsidRDefault="002563E7" w:rsidP="007F4C3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3E7">
        <w:rPr>
          <w:rFonts w:ascii="Times New Roman" w:hAnsi="Times New Roman" w:cs="Times New Roman"/>
          <w:i/>
          <w:sz w:val="24"/>
          <w:szCs w:val="24"/>
        </w:rPr>
        <w:t xml:space="preserve">(Reference </w:t>
      </w:r>
      <w:r w:rsidR="00036A35">
        <w:rPr>
          <w:rFonts w:ascii="Times New Roman" w:hAnsi="Times New Roman" w:cs="Times New Roman"/>
          <w:i/>
          <w:sz w:val="24"/>
          <w:szCs w:val="24"/>
        </w:rPr>
        <w:t>to</w:t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 xml:space="preserve"> Article 2 of the Civil Procedure </w:t>
      </w:r>
      <w:r w:rsidRPr="002563E7">
        <w:rPr>
          <w:rFonts w:ascii="Times New Roman" w:hAnsi="Times New Roman" w:cs="Times New Roman"/>
          <w:i/>
          <w:sz w:val="24"/>
          <w:szCs w:val="24"/>
        </w:rPr>
        <w:t>Code (Cap 213)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4C31">
        <w:rPr>
          <w:rFonts w:ascii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563E7">
        <w:rPr>
          <w:rFonts w:ascii="Times New Roman" w:hAnsi="Times New Roman" w:cs="Times New Roman"/>
          <w:i/>
          <w:sz w:val="24"/>
          <w:szCs w:val="24"/>
        </w:rPr>
        <w:t xml:space="preserve">1985 PUC </w:t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>Act</w:t>
      </w:r>
      <w:r w:rsidR="007F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>came into effect on 1</w:t>
      </w:r>
      <w:r w:rsidR="002A0019" w:rsidRPr="002A001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C31">
        <w:rPr>
          <w:rFonts w:ascii="Times New Roman" w:hAnsi="Times New Roman" w:cs="Times New Roman"/>
          <w:sz w:val="24"/>
          <w:szCs w:val="24"/>
        </w:rPr>
        <w:t>January 1986</w:t>
      </w:r>
      <w:r w:rsidR="002A0019">
        <w:rPr>
          <w:rFonts w:ascii="Times New Roman" w:hAnsi="Times New Roman" w:cs="Times New Roman"/>
          <w:sz w:val="24"/>
          <w:szCs w:val="24"/>
        </w:rPr>
        <w:t xml:space="preserve">, it </w:t>
      </w:r>
      <w:r w:rsidR="007F4C31">
        <w:rPr>
          <w:rFonts w:ascii="Times New Roman" w:hAnsi="Times New Roman" w:cs="Times New Roman"/>
          <w:sz w:val="24"/>
          <w:szCs w:val="24"/>
        </w:rPr>
        <w:t xml:space="preserve">does not have retroactive effect, and thus does not </w:t>
      </w:r>
      <w:r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apply. The plea in limine of prescription based on the </w:t>
      </w:r>
      <w:r w:rsidRPr="002563E7">
        <w:rPr>
          <w:rFonts w:ascii="Times New Roman" w:hAnsi="Times New Roman" w:cs="Times New Roman"/>
          <w:i/>
          <w:sz w:val="24"/>
          <w:szCs w:val="24"/>
        </w:rPr>
        <w:t>PUC A</w:t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>ct</w:t>
      </w:r>
      <w:r w:rsidR="007F4C31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thus </w:t>
      </w:r>
      <w:r w:rsidR="007F4C31">
        <w:rPr>
          <w:rFonts w:ascii="Times New Roman" w:hAnsi="Times New Roman" w:cs="Times New Roman"/>
          <w:sz w:val="24"/>
          <w:szCs w:val="24"/>
        </w:rPr>
        <w:t xml:space="preserve">dismissed. </w:t>
      </w:r>
    </w:p>
    <w:p w14:paraId="16D281C6" w14:textId="23AFC6AA" w:rsidR="007F4C31" w:rsidRDefault="0018441F" w:rsidP="007F4C3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[23</w:t>
      </w:r>
      <w:r w:rsidR="007F4C31">
        <w:rPr>
          <w:rFonts w:ascii="Times New Roman" w:hAnsi="Times New Roman" w:cs="Times New Roman"/>
          <w:sz w:val="24"/>
          <w:szCs w:val="24"/>
        </w:rPr>
        <w:t>]</w:t>
      </w:r>
      <w:r w:rsidR="007F4C31">
        <w:rPr>
          <w:rFonts w:ascii="Times New Roman" w:hAnsi="Times New Roman" w:cs="Times New Roman"/>
          <w:sz w:val="24"/>
          <w:szCs w:val="24"/>
        </w:rPr>
        <w:tab/>
        <w:t xml:space="preserve">Turning to the second preliminary point, which was brought in by way amendment. Has 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the action </w:t>
      </w:r>
      <w:r w:rsidR="002563E7">
        <w:rPr>
          <w:rFonts w:ascii="Times New Roman" w:hAnsi="Times New Roman" w:cs="Times New Roman"/>
          <w:sz w:val="24"/>
          <w:szCs w:val="24"/>
        </w:rPr>
        <w:t xml:space="preserve">ben </w:t>
      </w:r>
      <w:r w:rsidR="007F4C31">
        <w:rPr>
          <w:rFonts w:ascii="Times New Roman" w:hAnsi="Times New Roman" w:cs="Times New Roman"/>
          <w:sz w:val="24"/>
          <w:szCs w:val="24"/>
        </w:rPr>
        <w:t>prescribed because of the application of Art</w:t>
      </w:r>
      <w:r w:rsidR="002A0019">
        <w:rPr>
          <w:rFonts w:ascii="Times New Roman" w:hAnsi="Times New Roman" w:cs="Times New Roman"/>
          <w:sz w:val="24"/>
          <w:szCs w:val="24"/>
        </w:rPr>
        <w:t>icle</w:t>
      </w:r>
      <w:r w:rsidR="007F4C31">
        <w:rPr>
          <w:rFonts w:ascii="Times New Roman" w:hAnsi="Times New Roman" w:cs="Times New Roman"/>
          <w:sz w:val="24"/>
          <w:szCs w:val="24"/>
        </w:rPr>
        <w:t xml:space="preserve"> 2271 of the Code? </w:t>
      </w:r>
      <w:r w:rsidR="002563E7">
        <w:rPr>
          <w:rFonts w:ascii="Times New Roman" w:hAnsi="Times New Roman" w:cs="Times New Roman"/>
          <w:sz w:val="24"/>
          <w:szCs w:val="24"/>
        </w:rPr>
        <w:t xml:space="preserve">Article </w:t>
      </w:r>
      <w:r w:rsidR="002563E7">
        <w:rPr>
          <w:rFonts w:ascii="Times New Roman" w:hAnsi="Times New Roman" w:cs="Times New Roman"/>
          <w:sz w:val="24"/>
          <w:szCs w:val="24"/>
        </w:rPr>
        <w:tab/>
        <w:t xml:space="preserve">2271 provides </w:t>
      </w:r>
      <w:r w:rsidR="007F4C31">
        <w:rPr>
          <w:rFonts w:ascii="Times New Roman" w:hAnsi="Times New Roman" w:cs="Times New Roman"/>
          <w:sz w:val="24"/>
          <w:szCs w:val="24"/>
        </w:rPr>
        <w:t xml:space="preserve">that: </w:t>
      </w:r>
    </w:p>
    <w:p w14:paraId="24C95881" w14:textId="181E9DA8" w:rsidR="007F4C31" w:rsidRPr="002A0019" w:rsidRDefault="007F4C31" w:rsidP="007F4C31">
      <w:pPr>
        <w:spacing w:after="120" w:line="480" w:lineRule="auto"/>
        <w:ind w:firstLine="720"/>
        <w:jc w:val="both"/>
        <w:rPr>
          <w:rFonts w:ascii="Times New Roman" w:hAnsi="Times New Roman" w:cs="Times New Roman"/>
          <w:i/>
        </w:rPr>
      </w:pPr>
      <w:r w:rsidRPr="002A0019">
        <w:rPr>
          <w:rFonts w:ascii="Times New Roman" w:hAnsi="Times New Roman" w:cs="Times New Roman"/>
          <w:i/>
        </w:rPr>
        <w:t xml:space="preserve">‘1. All rights of action shall be subject to prescription after a period of five years except as provided </w:t>
      </w:r>
      <w:r w:rsidR="002A0019" w:rsidRPr="002A0019">
        <w:rPr>
          <w:rFonts w:ascii="Times New Roman" w:hAnsi="Times New Roman" w:cs="Times New Roman"/>
          <w:i/>
        </w:rPr>
        <w:tab/>
      </w:r>
      <w:r w:rsidRPr="002A0019">
        <w:rPr>
          <w:rFonts w:ascii="Times New Roman" w:hAnsi="Times New Roman" w:cs="Times New Roman"/>
          <w:i/>
        </w:rPr>
        <w:t xml:space="preserve">in articles 2262 and 2265 of this Code. </w:t>
      </w:r>
    </w:p>
    <w:p w14:paraId="6C2ADF87" w14:textId="46CC929A" w:rsidR="007F4C31" w:rsidRPr="002A0019" w:rsidRDefault="002A0019" w:rsidP="007F4C31">
      <w:pPr>
        <w:spacing w:after="120" w:line="480" w:lineRule="auto"/>
        <w:jc w:val="both"/>
        <w:rPr>
          <w:rFonts w:ascii="Times New Roman" w:hAnsi="Times New Roman" w:cs="Times New Roman"/>
          <w:i/>
        </w:rPr>
      </w:pPr>
      <w:r w:rsidRPr="002A0019">
        <w:rPr>
          <w:rFonts w:ascii="Times New Roman" w:hAnsi="Times New Roman" w:cs="Times New Roman"/>
          <w:i/>
        </w:rPr>
        <w:tab/>
      </w:r>
      <w:r w:rsidR="007F4C31" w:rsidRPr="002A0019">
        <w:rPr>
          <w:rFonts w:ascii="Times New Roman" w:hAnsi="Times New Roman" w:cs="Times New Roman"/>
          <w:i/>
        </w:rPr>
        <w:t>2. Provided that in the case of a judgment debt, the period of prescription shall be ten years.’</w:t>
      </w:r>
    </w:p>
    <w:p w14:paraId="43CE25AB" w14:textId="6BE6C0A3" w:rsidR="007F4C31" w:rsidRPr="003D3D40" w:rsidRDefault="007F4C31" w:rsidP="007F4C3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[2</w:t>
      </w:r>
      <w:r w:rsidR="001844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Pr="003D3D40">
        <w:rPr>
          <w:rFonts w:ascii="Times New Roman" w:hAnsi="Times New Roman" w:cs="Times New Roman"/>
          <w:sz w:val="24"/>
          <w:szCs w:val="24"/>
        </w:rPr>
        <w:t xml:space="preserve">Article 2262 </w:t>
      </w:r>
      <w:r w:rsidR="002563E7">
        <w:rPr>
          <w:rFonts w:ascii="Times New Roman" w:hAnsi="Times New Roman" w:cs="Times New Roman"/>
          <w:sz w:val="24"/>
          <w:szCs w:val="24"/>
        </w:rPr>
        <w:t xml:space="preserve">of the Code provides for </w:t>
      </w:r>
      <w:r>
        <w:rPr>
          <w:rFonts w:ascii="Times New Roman" w:hAnsi="Times New Roman" w:cs="Times New Roman"/>
          <w:sz w:val="24"/>
          <w:szCs w:val="24"/>
        </w:rPr>
        <w:t xml:space="preserve">prescription on rights of ownership of land and other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land interests. 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2A0019">
        <w:rPr>
          <w:rFonts w:ascii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hAnsi="Times New Roman" w:cs="Times New Roman"/>
          <w:sz w:val="24"/>
          <w:szCs w:val="24"/>
        </w:rPr>
        <w:t xml:space="preserve">that: </w:t>
      </w:r>
    </w:p>
    <w:p w14:paraId="5687F30D" w14:textId="7FEA331F" w:rsidR="007F4C31" w:rsidRPr="002A0019" w:rsidRDefault="007F4C31" w:rsidP="007F4C31">
      <w:pPr>
        <w:spacing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0019">
        <w:rPr>
          <w:rFonts w:ascii="Times New Roman" w:hAnsi="Times New Roman" w:cs="Times New Roman"/>
          <w:i/>
        </w:rPr>
        <w:t xml:space="preserve">‘All real actions in respect of rights of ownership of land or other interests therein shall be barred </w:t>
      </w:r>
      <w:r w:rsidR="002A0019" w:rsidRPr="002A0019">
        <w:rPr>
          <w:rFonts w:ascii="Times New Roman" w:hAnsi="Times New Roman" w:cs="Times New Roman"/>
          <w:i/>
        </w:rPr>
        <w:tab/>
      </w:r>
      <w:r w:rsidRPr="002A0019">
        <w:rPr>
          <w:rFonts w:ascii="Times New Roman" w:hAnsi="Times New Roman" w:cs="Times New Roman"/>
          <w:i/>
        </w:rPr>
        <w:t xml:space="preserve">by prescription after twenty years whether the party claiming the benefit of such prescription can </w:t>
      </w:r>
      <w:r w:rsidR="002A0019" w:rsidRPr="002A0019">
        <w:rPr>
          <w:rFonts w:ascii="Times New Roman" w:hAnsi="Times New Roman" w:cs="Times New Roman"/>
          <w:i/>
        </w:rPr>
        <w:tab/>
      </w:r>
      <w:r w:rsidRPr="002A0019">
        <w:rPr>
          <w:rFonts w:ascii="Times New Roman" w:hAnsi="Times New Roman" w:cs="Times New Roman"/>
          <w:i/>
        </w:rPr>
        <w:t>produce a title or not and whether such party is in good faith or not.’</w:t>
      </w:r>
      <w:r w:rsidRPr="002A00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842313" w14:textId="61199843" w:rsidR="007F4C31" w:rsidRDefault="002A0019" w:rsidP="007F4C3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This provision caters specially for ownership of land and land interests, and provides a </w:t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7F4C31">
        <w:rPr>
          <w:rFonts w:ascii="Times New Roman" w:hAnsi="Times New Roman" w:cs="Times New Roman"/>
          <w:sz w:val="24"/>
          <w:szCs w:val="24"/>
        </w:rPr>
        <w:t>onger period for prescription that the period envisaged in Art</w:t>
      </w:r>
      <w:r>
        <w:rPr>
          <w:rFonts w:ascii="Times New Roman" w:hAnsi="Times New Roman" w:cs="Times New Roman"/>
          <w:sz w:val="24"/>
          <w:szCs w:val="24"/>
        </w:rPr>
        <w:t>icle</w:t>
      </w:r>
      <w:r w:rsidR="007F4C31">
        <w:rPr>
          <w:rFonts w:ascii="Times New Roman" w:hAnsi="Times New Roman" w:cs="Times New Roman"/>
          <w:sz w:val="24"/>
          <w:szCs w:val="24"/>
        </w:rPr>
        <w:t xml:space="preserve"> 2271, which deals with </w:t>
      </w:r>
      <w:r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>actions other than those stated in inter alia, Art</w:t>
      </w:r>
      <w:r w:rsidR="00BF7173">
        <w:rPr>
          <w:rFonts w:ascii="Times New Roman" w:hAnsi="Times New Roman" w:cs="Times New Roman"/>
          <w:sz w:val="24"/>
          <w:szCs w:val="24"/>
        </w:rPr>
        <w:t xml:space="preserve">icle </w:t>
      </w:r>
      <w:r w:rsidR="007F4C31">
        <w:rPr>
          <w:rFonts w:ascii="Times New Roman" w:hAnsi="Times New Roman" w:cs="Times New Roman"/>
          <w:sz w:val="24"/>
          <w:szCs w:val="24"/>
        </w:rPr>
        <w:t>2262. Art</w:t>
      </w:r>
      <w:r w:rsidR="002563E7">
        <w:rPr>
          <w:rFonts w:ascii="Times New Roman" w:hAnsi="Times New Roman" w:cs="Times New Roman"/>
          <w:sz w:val="24"/>
          <w:szCs w:val="24"/>
        </w:rPr>
        <w:t xml:space="preserve">icle </w:t>
      </w:r>
      <w:r w:rsidR="007F4C31">
        <w:rPr>
          <w:rFonts w:ascii="Times New Roman" w:hAnsi="Times New Roman" w:cs="Times New Roman"/>
          <w:sz w:val="24"/>
          <w:szCs w:val="24"/>
        </w:rPr>
        <w:t xml:space="preserve">2271 does not apply when </w:t>
      </w:r>
      <w:r w:rsidR="00BF7173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land or a </w:t>
      </w:r>
      <w:r w:rsidR="00BF7173">
        <w:rPr>
          <w:rFonts w:ascii="Times New Roman" w:hAnsi="Times New Roman" w:cs="Times New Roman"/>
          <w:sz w:val="24"/>
          <w:szCs w:val="24"/>
        </w:rPr>
        <w:t>right in land is at issue. The D</w:t>
      </w:r>
      <w:r w:rsidR="002563E7">
        <w:rPr>
          <w:rFonts w:ascii="Times New Roman" w:hAnsi="Times New Roman" w:cs="Times New Roman"/>
          <w:sz w:val="24"/>
          <w:szCs w:val="24"/>
        </w:rPr>
        <w:t xml:space="preserve">efendant’s reliance on Article </w:t>
      </w:r>
      <w:r w:rsidR="007F4C31">
        <w:rPr>
          <w:rFonts w:ascii="Times New Roman" w:hAnsi="Times New Roman" w:cs="Times New Roman"/>
          <w:sz w:val="24"/>
          <w:szCs w:val="24"/>
        </w:rPr>
        <w:t xml:space="preserve">2271 was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misconstrued. This preliminary point accordingly fails. </w:t>
      </w:r>
    </w:p>
    <w:p w14:paraId="40425237" w14:textId="1EE79E2E" w:rsidR="007F4C31" w:rsidRPr="002563E7" w:rsidRDefault="0018441F" w:rsidP="007F4C3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E7">
        <w:rPr>
          <w:rFonts w:ascii="Times New Roman" w:hAnsi="Times New Roman" w:cs="Times New Roman"/>
          <w:i/>
          <w:sz w:val="24"/>
          <w:szCs w:val="24"/>
        </w:rPr>
        <w:t>[25</w:t>
      </w:r>
      <w:r w:rsidR="002A0019" w:rsidRPr="002563E7">
        <w:rPr>
          <w:rFonts w:ascii="Times New Roman" w:hAnsi="Times New Roman" w:cs="Times New Roman"/>
          <w:i/>
          <w:sz w:val="24"/>
          <w:szCs w:val="24"/>
        </w:rPr>
        <w:t>]</w:t>
      </w:r>
      <w:r w:rsidR="002A0019" w:rsidRPr="002563E7">
        <w:rPr>
          <w:rFonts w:ascii="Times New Roman" w:hAnsi="Times New Roman" w:cs="Times New Roman"/>
          <w:i/>
          <w:sz w:val="24"/>
          <w:szCs w:val="24"/>
        </w:rPr>
        <w:tab/>
      </w:r>
      <w:r w:rsidR="002563E7" w:rsidRPr="002563E7">
        <w:rPr>
          <w:rFonts w:ascii="Times New Roman" w:hAnsi="Times New Roman" w:cs="Times New Roman"/>
          <w:i/>
          <w:sz w:val="24"/>
          <w:szCs w:val="24"/>
        </w:rPr>
        <w:t xml:space="preserve">Turning then to the merits </w:t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BF7173" w:rsidRPr="002563E7">
        <w:rPr>
          <w:rFonts w:ascii="Times New Roman" w:hAnsi="Times New Roman" w:cs="Times New Roman"/>
          <w:i/>
          <w:sz w:val="24"/>
          <w:szCs w:val="24"/>
        </w:rPr>
        <w:t>the Defendant’s claim that the P</w:t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>laintiff</w:t>
      </w:r>
      <w:r w:rsidR="002563E7" w:rsidRPr="002563E7">
        <w:rPr>
          <w:rFonts w:ascii="Times New Roman" w:hAnsi="Times New Roman" w:cs="Times New Roman"/>
          <w:i/>
          <w:sz w:val="24"/>
          <w:szCs w:val="24"/>
        </w:rPr>
        <w:t xml:space="preserve">’s plaint </w:t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 xml:space="preserve">should be </w:t>
      </w:r>
      <w:r w:rsidR="002563E7" w:rsidRPr="002563E7">
        <w:rPr>
          <w:rFonts w:ascii="Times New Roman" w:hAnsi="Times New Roman" w:cs="Times New Roman"/>
          <w:i/>
          <w:sz w:val="24"/>
          <w:szCs w:val="24"/>
        </w:rPr>
        <w:tab/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 xml:space="preserve">dismissed, because he had consented to its occupation and use of </w:t>
      </w:r>
      <w:r w:rsidR="002563E7" w:rsidRPr="002563E7">
        <w:rPr>
          <w:rFonts w:ascii="Times New Roman" w:hAnsi="Times New Roman" w:cs="Times New Roman"/>
          <w:i/>
          <w:sz w:val="24"/>
          <w:szCs w:val="24"/>
        </w:rPr>
        <w:t>his property</w:t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r w:rsidR="002563E7" w:rsidRPr="002563E7">
        <w:rPr>
          <w:rFonts w:ascii="Times New Roman" w:hAnsi="Times New Roman" w:cs="Times New Roman"/>
          <w:i/>
          <w:sz w:val="24"/>
          <w:szCs w:val="24"/>
        </w:rPr>
        <w:tab/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>interest of providing water to the community. Article 545 of the Code states that</w:t>
      </w:r>
      <w:r w:rsidR="002563E7" w:rsidRPr="002563E7">
        <w:rPr>
          <w:rFonts w:ascii="Times New Roman" w:hAnsi="Times New Roman" w:cs="Times New Roman"/>
          <w:i/>
          <w:sz w:val="24"/>
          <w:szCs w:val="24"/>
        </w:rPr>
        <w:t>,</w:t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 xml:space="preserve"> ‘no </w:t>
      </w:r>
      <w:r w:rsidR="002563E7" w:rsidRPr="002563E7">
        <w:rPr>
          <w:rFonts w:ascii="Times New Roman" w:hAnsi="Times New Roman" w:cs="Times New Roman"/>
          <w:i/>
          <w:sz w:val="24"/>
          <w:szCs w:val="24"/>
        </w:rPr>
        <w:tab/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 xml:space="preserve">one may be forced to part with his property except for a public purpose and in return for </w:t>
      </w:r>
      <w:r w:rsidR="002563E7" w:rsidRPr="002563E7">
        <w:rPr>
          <w:rFonts w:ascii="Times New Roman" w:hAnsi="Times New Roman" w:cs="Times New Roman"/>
          <w:i/>
          <w:sz w:val="24"/>
          <w:szCs w:val="24"/>
        </w:rPr>
        <w:tab/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 xml:space="preserve">fair compensation. The purposes of acquisition and the manner of compensation shall be </w:t>
      </w:r>
      <w:r w:rsidR="002A0019" w:rsidRPr="002563E7">
        <w:rPr>
          <w:rFonts w:ascii="Times New Roman" w:hAnsi="Times New Roman" w:cs="Times New Roman"/>
          <w:i/>
          <w:sz w:val="24"/>
          <w:szCs w:val="24"/>
        </w:rPr>
        <w:tab/>
      </w:r>
      <w:r w:rsidR="007F4C31" w:rsidRPr="002563E7">
        <w:rPr>
          <w:rFonts w:ascii="Times New Roman" w:hAnsi="Times New Roman" w:cs="Times New Roman"/>
          <w:i/>
          <w:sz w:val="24"/>
          <w:szCs w:val="24"/>
        </w:rPr>
        <w:t xml:space="preserve">determined by such laws as may from time to time be enacted.’ </w:t>
      </w:r>
      <w:r w:rsidR="007F4C31" w:rsidRPr="002563E7">
        <w:rPr>
          <w:rFonts w:ascii="Times New Roman" w:hAnsi="Times New Roman" w:cs="Times New Roman"/>
          <w:sz w:val="24"/>
          <w:szCs w:val="24"/>
        </w:rPr>
        <w:t xml:space="preserve">This was the prevailing </w:t>
      </w:r>
      <w:r w:rsidR="002A0019" w:rsidRPr="002563E7">
        <w:rPr>
          <w:rFonts w:ascii="Times New Roman" w:hAnsi="Times New Roman" w:cs="Times New Roman"/>
          <w:sz w:val="24"/>
          <w:szCs w:val="24"/>
        </w:rPr>
        <w:tab/>
      </w:r>
      <w:r w:rsidR="002563E7" w:rsidRPr="002563E7">
        <w:rPr>
          <w:rFonts w:ascii="Times New Roman" w:hAnsi="Times New Roman" w:cs="Times New Roman"/>
          <w:sz w:val="24"/>
          <w:szCs w:val="24"/>
        </w:rPr>
        <w:t>law at the time that the P</w:t>
      </w:r>
      <w:r w:rsidR="007F4C31" w:rsidRPr="002563E7">
        <w:rPr>
          <w:rFonts w:ascii="Times New Roman" w:hAnsi="Times New Roman" w:cs="Times New Roman"/>
          <w:sz w:val="24"/>
          <w:szCs w:val="24"/>
        </w:rPr>
        <w:t xml:space="preserve">laintiff’s property was occupied and used by the </w:t>
      </w:r>
      <w:r w:rsidR="002563E7" w:rsidRPr="002563E7">
        <w:rPr>
          <w:rFonts w:ascii="Times New Roman" w:hAnsi="Times New Roman" w:cs="Times New Roman"/>
          <w:sz w:val="24"/>
          <w:szCs w:val="24"/>
        </w:rPr>
        <w:t>Defendant</w:t>
      </w:r>
      <w:r w:rsidR="007F4C31" w:rsidRPr="002563E7">
        <w:rPr>
          <w:rFonts w:ascii="Times New Roman" w:hAnsi="Times New Roman" w:cs="Times New Roman"/>
          <w:sz w:val="24"/>
          <w:szCs w:val="24"/>
        </w:rPr>
        <w:t xml:space="preserve">. </w:t>
      </w:r>
      <w:r w:rsidR="002563E7" w:rsidRPr="002563E7">
        <w:rPr>
          <w:rFonts w:ascii="Times New Roman" w:hAnsi="Times New Roman" w:cs="Times New Roman"/>
          <w:sz w:val="24"/>
          <w:szCs w:val="24"/>
        </w:rPr>
        <w:tab/>
      </w:r>
      <w:r w:rsidR="007F4C31" w:rsidRPr="002563E7">
        <w:rPr>
          <w:rFonts w:ascii="Times New Roman" w:hAnsi="Times New Roman" w:cs="Times New Roman"/>
          <w:sz w:val="24"/>
          <w:szCs w:val="24"/>
        </w:rPr>
        <w:t xml:space="preserve">Although not permanent, for the duration of the occupation and use, the </w:t>
      </w:r>
      <w:r w:rsidR="002563E7" w:rsidRPr="002563E7">
        <w:rPr>
          <w:rFonts w:ascii="Times New Roman" w:hAnsi="Times New Roman" w:cs="Times New Roman"/>
          <w:sz w:val="24"/>
          <w:szCs w:val="24"/>
        </w:rPr>
        <w:t>P</w:t>
      </w:r>
      <w:r w:rsidR="007F4C31" w:rsidRPr="002563E7">
        <w:rPr>
          <w:rFonts w:ascii="Times New Roman" w:hAnsi="Times New Roman" w:cs="Times New Roman"/>
          <w:sz w:val="24"/>
          <w:szCs w:val="24"/>
        </w:rPr>
        <w:t xml:space="preserve">laintiff was </w:t>
      </w:r>
      <w:r w:rsidR="002563E7" w:rsidRPr="002563E7">
        <w:rPr>
          <w:rFonts w:ascii="Times New Roman" w:hAnsi="Times New Roman" w:cs="Times New Roman"/>
          <w:sz w:val="24"/>
          <w:szCs w:val="24"/>
        </w:rPr>
        <w:tab/>
      </w:r>
      <w:r w:rsidR="007F4C31" w:rsidRPr="002563E7">
        <w:rPr>
          <w:rFonts w:ascii="Times New Roman" w:hAnsi="Times New Roman" w:cs="Times New Roman"/>
          <w:sz w:val="24"/>
          <w:szCs w:val="24"/>
        </w:rPr>
        <w:t xml:space="preserve">divested of </w:t>
      </w:r>
      <w:r w:rsidR="002563E7" w:rsidRPr="002563E7">
        <w:rPr>
          <w:rFonts w:ascii="Times New Roman" w:hAnsi="Times New Roman" w:cs="Times New Roman"/>
          <w:sz w:val="24"/>
          <w:szCs w:val="24"/>
        </w:rPr>
        <w:t xml:space="preserve">his </w:t>
      </w:r>
      <w:r w:rsidR="007F4C31" w:rsidRPr="002563E7">
        <w:rPr>
          <w:rFonts w:ascii="Times New Roman" w:hAnsi="Times New Roman" w:cs="Times New Roman"/>
          <w:sz w:val="24"/>
          <w:szCs w:val="24"/>
        </w:rPr>
        <w:t xml:space="preserve">property. The </w:t>
      </w:r>
      <w:r w:rsidR="002563E7">
        <w:rPr>
          <w:rFonts w:ascii="Times New Roman" w:hAnsi="Times New Roman" w:cs="Times New Roman"/>
          <w:sz w:val="24"/>
          <w:szCs w:val="24"/>
        </w:rPr>
        <w:t xml:space="preserve">relevant provision of the Code as cited </w:t>
      </w:r>
      <w:r w:rsidR="007F4C31" w:rsidRPr="002563E7">
        <w:rPr>
          <w:rFonts w:ascii="Times New Roman" w:hAnsi="Times New Roman" w:cs="Times New Roman"/>
          <w:sz w:val="24"/>
          <w:szCs w:val="24"/>
        </w:rPr>
        <w:t xml:space="preserve">required that he be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 w:rsidR="007F4C31" w:rsidRPr="002563E7">
        <w:rPr>
          <w:rFonts w:ascii="Times New Roman" w:hAnsi="Times New Roman" w:cs="Times New Roman"/>
          <w:sz w:val="24"/>
          <w:szCs w:val="24"/>
        </w:rPr>
        <w:t xml:space="preserve">compensated for this occupation and use if this was done forcefully. This raises the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 w:rsidR="007F4C31" w:rsidRPr="002563E7">
        <w:rPr>
          <w:rFonts w:ascii="Times New Roman" w:hAnsi="Times New Roman" w:cs="Times New Roman"/>
          <w:sz w:val="24"/>
          <w:szCs w:val="24"/>
        </w:rPr>
        <w:t xml:space="preserve">question whether the use and occupation in this instance happened forcefully. </w:t>
      </w:r>
    </w:p>
    <w:p w14:paraId="4B58D84E" w14:textId="6074F93D" w:rsidR="007F4C31" w:rsidRDefault="00ED0490" w:rsidP="007F4C3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="001844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The P</w:t>
      </w:r>
      <w:r w:rsidR="007F4C31">
        <w:rPr>
          <w:rFonts w:ascii="Times New Roman" w:hAnsi="Times New Roman" w:cs="Times New Roman"/>
          <w:sz w:val="24"/>
          <w:szCs w:val="24"/>
        </w:rPr>
        <w:t xml:space="preserve">laintiff has claimed that he did not consent to the use of his </w:t>
      </w:r>
      <w:r>
        <w:rPr>
          <w:rFonts w:ascii="Times New Roman" w:hAnsi="Times New Roman" w:cs="Times New Roman"/>
          <w:sz w:val="24"/>
          <w:szCs w:val="24"/>
        </w:rPr>
        <w:t>property</w:t>
      </w:r>
      <w:r w:rsidR="007F4C31">
        <w:rPr>
          <w:rFonts w:ascii="Times New Roman" w:hAnsi="Times New Roman" w:cs="Times New Roman"/>
          <w:sz w:val="24"/>
          <w:szCs w:val="24"/>
        </w:rPr>
        <w:t xml:space="preserve">. The evidence </w:t>
      </w:r>
      <w:r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led on his behalf, primarily by his son, was to the effect that he was forced to allow the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erection and installation of these structures, and that there was no way that he could enforce </w:t>
      </w:r>
      <w:r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>his rights at the t</w:t>
      </w:r>
      <w:r>
        <w:rPr>
          <w:rFonts w:ascii="Times New Roman" w:hAnsi="Times New Roman" w:cs="Times New Roman"/>
          <w:sz w:val="24"/>
          <w:szCs w:val="24"/>
        </w:rPr>
        <w:t>ime, as no remedy existed. The D</w:t>
      </w:r>
      <w:r w:rsidR="007F4C31">
        <w:rPr>
          <w:rFonts w:ascii="Times New Roman" w:hAnsi="Times New Roman" w:cs="Times New Roman"/>
          <w:sz w:val="24"/>
          <w:szCs w:val="24"/>
        </w:rPr>
        <w:t xml:space="preserve">efendant’s evidence was that although </w:t>
      </w:r>
      <w:r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no written proof of consent existed, it was standard practice that such a form would be 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completed. But no such form existed in respect of the present dispute. This was the high 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watermark of the defendant’s response to this crucial aspect. It was clearly insufficient, and 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did not challenge the P</w:t>
      </w:r>
      <w:r w:rsidR="007F4C31">
        <w:rPr>
          <w:rFonts w:ascii="Times New Roman" w:hAnsi="Times New Roman" w:cs="Times New Roman"/>
          <w:sz w:val="24"/>
          <w:szCs w:val="24"/>
        </w:rPr>
        <w:t xml:space="preserve">laintiff’s version at all. A practice to sign consent forms, without </w:t>
      </w:r>
      <w:r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the proof of such forms, is hardly sufficient. In any event, the fact that such forms may </w:t>
      </w:r>
      <w:r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have been completed does not mean that consent would have been given, for some persons </w:t>
      </w:r>
      <w:r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may </w:t>
      </w:r>
      <w:r w:rsidR="002A0019">
        <w:rPr>
          <w:rFonts w:ascii="Times New Roman" w:hAnsi="Times New Roman" w:cs="Times New Roman"/>
          <w:sz w:val="24"/>
          <w:szCs w:val="24"/>
        </w:rPr>
        <w:t>sign a form involuntarily. The P</w:t>
      </w:r>
      <w:r w:rsidR="007F4C31">
        <w:rPr>
          <w:rFonts w:ascii="Times New Roman" w:hAnsi="Times New Roman" w:cs="Times New Roman"/>
          <w:sz w:val="24"/>
          <w:szCs w:val="24"/>
        </w:rPr>
        <w:t xml:space="preserve">laintiff’s versions that he did not give any consent is 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accepted. </w:t>
      </w:r>
    </w:p>
    <w:p w14:paraId="2A6EF763" w14:textId="41C1C5BD" w:rsidR="007F4C31" w:rsidRDefault="0018441F" w:rsidP="007F4C3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[27</w:t>
      </w:r>
      <w:r w:rsidR="002A0019">
        <w:rPr>
          <w:rFonts w:ascii="Times New Roman" w:hAnsi="Times New Roman" w:cs="Times New Roman"/>
          <w:sz w:val="24"/>
          <w:szCs w:val="24"/>
        </w:rPr>
        <w:t>]</w:t>
      </w:r>
      <w:r w:rsidR="002A0019">
        <w:rPr>
          <w:rFonts w:ascii="Times New Roman" w:hAnsi="Times New Roman" w:cs="Times New Roman"/>
          <w:sz w:val="24"/>
          <w:szCs w:val="24"/>
        </w:rPr>
        <w:tab/>
        <w:t>The D</w:t>
      </w:r>
      <w:r w:rsidR="007F4C31">
        <w:rPr>
          <w:rFonts w:ascii="Times New Roman" w:hAnsi="Times New Roman" w:cs="Times New Roman"/>
          <w:sz w:val="24"/>
          <w:szCs w:val="24"/>
        </w:rPr>
        <w:t>e</w:t>
      </w:r>
      <w:r w:rsidR="002A0019">
        <w:rPr>
          <w:rFonts w:ascii="Times New Roman" w:hAnsi="Times New Roman" w:cs="Times New Roman"/>
          <w:sz w:val="24"/>
          <w:szCs w:val="24"/>
        </w:rPr>
        <w:t>fendant has submitted that the P</w:t>
      </w:r>
      <w:r w:rsidR="007F4C31">
        <w:rPr>
          <w:rFonts w:ascii="Times New Roman" w:hAnsi="Times New Roman" w:cs="Times New Roman"/>
          <w:sz w:val="24"/>
          <w:szCs w:val="24"/>
        </w:rPr>
        <w:t xml:space="preserve">laintiff’s failure to complain sooner than 2010 is 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proof that he consented to the occupation and use. Consent is determined at the time of the 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incident. If it was not voluntary at the time, then the later actions cannot be used to imbue 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consent at the time of the incident. It is possible for one to resign oneself to a particular 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fate after something had occurred. This does not mean that at the time it occurred, there 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>was consent. This submission is rejected</w:t>
      </w:r>
      <w:r w:rsidR="002563E7">
        <w:rPr>
          <w:rFonts w:ascii="Times New Roman" w:hAnsi="Times New Roman" w:cs="Times New Roman"/>
          <w:sz w:val="24"/>
          <w:szCs w:val="24"/>
        </w:rPr>
        <w:t xml:space="preserve"> in all the circumstances of this case as illustrated </w:t>
      </w:r>
      <w:r w:rsidR="002563E7">
        <w:rPr>
          <w:rFonts w:ascii="Times New Roman" w:hAnsi="Times New Roman" w:cs="Times New Roman"/>
          <w:sz w:val="24"/>
          <w:szCs w:val="24"/>
        </w:rPr>
        <w:tab/>
        <w:t>and analyzed</w:t>
      </w:r>
      <w:r w:rsidR="007F4C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155CA4" w14:textId="5283727F" w:rsidR="007F4C31" w:rsidRDefault="0018441F" w:rsidP="007F4C3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[28</w:t>
      </w:r>
      <w:r w:rsidR="00ED0490">
        <w:rPr>
          <w:rFonts w:ascii="Times New Roman" w:hAnsi="Times New Roman" w:cs="Times New Roman"/>
          <w:sz w:val="24"/>
          <w:szCs w:val="24"/>
        </w:rPr>
        <w:t>]</w:t>
      </w:r>
      <w:r w:rsidR="00ED0490">
        <w:rPr>
          <w:rFonts w:ascii="Times New Roman" w:hAnsi="Times New Roman" w:cs="Times New Roman"/>
          <w:sz w:val="24"/>
          <w:szCs w:val="24"/>
        </w:rPr>
        <w:tab/>
      </w:r>
      <w:r w:rsidR="002563E7">
        <w:rPr>
          <w:rFonts w:ascii="Times New Roman" w:hAnsi="Times New Roman" w:cs="Times New Roman"/>
          <w:sz w:val="24"/>
          <w:szCs w:val="24"/>
        </w:rPr>
        <w:t>It follows</w:t>
      </w:r>
      <w:r w:rsidR="00ED0490">
        <w:rPr>
          <w:rFonts w:ascii="Times New Roman" w:hAnsi="Times New Roman" w:cs="Times New Roman"/>
          <w:sz w:val="24"/>
          <w:szCs w:val="24"/>
        </w:rPr>
        <w:t xml:space="preserve"> then, </w:t>
      </w:r>
      <w:r w:rsidR="002563E7">
        <w:rPr>
          <w:rFonts w:ascii="Times New Roman" w:hAnsi="Times New Roman" w:cs="Times New Roman"/>
          <w:sz w:val="24"/>
          <w:szCs w:val="24"/>
        </w:rPr>
        <w:t xml:space="preserve">that </w:t>
      </w:r>
      <w:r w:rsidR="00ED0490">
        <w:rPr>
          <w:rFonts w:ascii="Times New Roman" w:hAnsi="Times New Roman" w:cs="Times New Roman"/>
          <w:sz w:val="24"/>
          <w:szCs w:val="24"/>
        </w:rPr>
        <w:t>the P</w:t>
      </w:r>
      <w:r w:rsidR="007F4C31">
        <w:rPr>
          <w:rFonts w:ascii="Times New Roman" w:hAnsi="Times New Roman" w:cs="Times New Roman"/>
          <w:sz w:val="24"/>
          <w:szCs w:val="24"/>
        </w:rPr>
        <w:t xml:space="preserve">laintiff has proved that he was unlawfully deprived of his </w:t>
      </w:r>
      <w:r w:rsidR="002563E7">
        <w:rPr>
          <w:rFonts w:ascii="Times New Roman" w:hAnsi="Times New Roman" w:cs="Times New Roman"/>
          <w:sz w:val="24"/>
          <w:szCs w:val="24"/>
        </w:rPr>
        <w:t>property</w:t>
      </w:r>
      <w:r w:rsidR="002A0019">
        <w:rPr>
          <w:rFonts w:ascii="Times New Roman" w:hAnsi="Times New Roman" w:cs="Times New Roman"/>
          <w:sz w:val="24"/>
          <w:szCs w:val="24"/>
        </w:rPr>
        <w:tab/>
      </w:r>
      <w:r w:rsidR="007F4C31">
        <w:rPr>
          <w:rFonts w:ascii="Times New Roman" w:hAnsi="Times New Roman" w:cs="Times New Roman"/>
          <w:sz w:val="24"/>
          <w:szCs w:val="24"/>
        </w:rPr>
        <w:t xml:space="preserve">from 1976 </w:t>
      </w:r>
      <w:r w:rsidR="002563E7">
        <w:rPr>
          <w:rFonts w:ascii="Times New Roman" w:hAnsi="Times New Roman" w:cs="Times New Roman"/>
          <w:sz w:val="24"/>
          <w:szCs w:val="24"/>
        </w:rPr>
        <w:t>until 2013</w:t>
      </w:r>
      <w:r w:rsidR="007F4C31">
        <w:rPr>
          <w:rFonts w:ascii="Times New Roman" w:hAnsi="Times New Roman" w:cs="Times New Roman"/>
          <w:sz w:val="24"/>
          <w:szCs w:val="24"/>
        </w:rPr>
        <w:t xml:space="preserve"> when the structures were </w:t>
      </w:r>
      <w:r w:rsidR="002563E7">
        <w:rPr>
          <w:rFonts w:ascii="Times New Roman" w:hAnsi="Times New Roman" w:cs="Times New Roman"/>
          <w:sz w:val="24"/>
          <w:szCs w:val="24"/>
        </w:rPr>
        <w:t xml:space="preserve">officially </w:t>
      </w:r>
      <w:r w:rsidR="007F4C31">
        <w:rPr>
          <w:rFonts w:ascii="Times New Roman" w:hAnsi="Times New Roman" w:cs="Times New Roman"/>
          <w:sz w:val="24"/>
          <w:szCs w:val="24"/>
        </w:rPr>
        <w:t>removed.</w:t>
      </w:r>
    </w:p>
    <w:p w14:paraId="148FEAF4" w14:textId="7C4D46DC" w:rsidR="007F4C31" w:rsidRDefault="007F4C31" w:rsidP="007F4C3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="001844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 xml:space="preserve">Turning to the damages claimed, </w:t>
      </w:r>
      <w:r w:rsidR="00ED0490">
        <w:rPr>
          <w:rFonts w:ascii="Times New Roman" w:hAnsi="Times New Roman" w:cs="Times New Roman"/>
          <w:sz w:val="24"/>
          <w:szCs w:val="24"/>
        </w:rPr>
        <w:t>as mentioned, the P</w:t>
      </w:r>
      <w:r>
        <w:rPr>
          <w:rFonts w:ascii="Times New Roman" w:hAnsi="Times New Roman" w:cs="Times New Roman"/>
          <w:sz w:val="24"/>
          <w:szCs w:val="24"/>
        </w:rPr>
        <w:t xml:space="preserve">laintiff has sought an amount of </w:t>
      </w:r>
      <w:r w:rsidR="00ED0490">
        <w:rPr>
          <w:rFonts w:ascii="Times New Roman" w:hAnsi="Times New Roman" w:cs="Times New Roman"/>
          <w:sz w:val="24"/>
          <w:szCs w:val="24"/>
        </w:rPr>
        <w:tab/>
        <w:t xml:space="preserve">Seychelles Rupees Eight Hundred Thousand </w:t>
      </w:r>
      <w:r w:rsidR="00ED0490" w:rsidRPr="002563E7">
        <w:rPr>
          <w:rFonts w:ascii="Times New Roman" w:hAnsi="Times New Roman" w:cs="Times New Roman"/>
          <w:i/>
          <w:sz w:val="24"/>
          <w:szCs w:val="24"/>
        </w:rPr>
        <w:t>(S.R.800, 000/-)</w:t>
      </w:r>
      <w:r w:rsidR="00ED0490">
        <w:rPr>
          <w:rFonts w:ascii="Times New Roman" w:hAnsi="Times New Roman" w:cs="Times New Roman"/>
          <w:sz w:val="24"/>
          <w:szCs w:val="24"/>
        </w:rPr>
        <w:t>. The D</w:t>
      </w:r>
      <w:r>
        <w:rPr>
          <w:rFonts w:ascii="Times New Roman" w:hAnsi="Times New Roman" w:cs="Times New Roman"/>
          <w:sz w:val="24"/>
          <w:szCs w:val="24"/>
        </w:rPr>
        <w:t xml:space="preserve">efendant had claimed </w:t>
      </w:r>
      <w:r w:rsidR="00ED0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that this was not proved. In its view, the valuations </w:t>
      </w:r>
      <w:r w:rsidR="00ED0490">
        <w:rPr>
          <w:rFonts w:ascii="Times New Roman" w:hAnsi="Times New Roman" w:cs="Times New Roman"/>
          <w:sz w:val="24"/>
          <w:szCs w:val="24"/>
        </w:rPr>
        <w:t xml:space="preserve">by the Plaintiff’s surveyor, Ms. </w:t>
      </w:r>
      <w:r>
        <w:rPr>
          <w:rFonts w:ascii="Times New Roman" w:hAnsi="Times New Roman" w:cs="Times New Roman"/>
          <w:sz w:val="24"/>
          <w:szCs w:val="24"/>
        </w:rPr>
        <w:t xml:space="preserve">Cecile </w:t>
      </w:r>
      <w:r w:rsidR="00ED0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Bastille, were rough estimations, and thus unreliable. The surveyor clearly </w:t>
      </w:r>
      <w:r w:rsidR="002563E7">
        <w:rPr>
          <w:rFonts w:ascii="Times New Roman" w:hAnsi="Times New Roman" w:cs="Times New Roman"/>
          <w:sz w:val="24"/>
          <w:szCs w:val="24"/>
        </w:rPr>
        <w:t xml:space="preserve">testified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2563E7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she used comparable commercial markets to determine the rental per square meters. This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placed her valuation on rental for 99 years at to </w:t>
      </w:r>
      <w:r w:rsidR="002563E7">
        <w:rPr>
          <w:rFonts w:ascii="Times New Roman" w:hAnsi="Times New Roman" w:cs="Times New Roman"/>
          <w:sz w:val="24"/>
          <w:szCs w:val="24"/>
        </w:rPr>
        <w:t xml:space="preserve">(Seychelles Rupees One </w:t>
      </w:r>
      <w:r w:rsidR="00ED0490">
        <w:rPr>
          <w:rFonts w:ascii="Times New Roman" w:hAnsi="Times New Roman" w:cs="Times New Roman"/>
          <w:sz w:val="24"/>
          <w:szCs w:val="24"/>
        </w:rPr>
        <w:t xml:space="preserve">Hundred and Forty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 w:rsidR="00ED0490">
        <w:rPr>
          <w:rFonts w:ascii="Times New Roman" w:hAnsi="Times New Roman" w:cs="Times New Roman"/>
          <w:sz w:val="24"/>
          <w:szCs w:val="24"/>
        </w:rPr>
        <w:t xml:space="preserve">Thousand </w:t>
      </w:r>
      <w:r w:rsidR="00ED0490" w:rsidRPr="002563E7">
        <w:rPr>
          <w:rFonts w:ascii="Times New Roman" w:hAnsi="Times New Roman" w:cs="Times New Roman"/>
          <w:i/>
          <w:sz w:val="24"/>
          <w:szCs w:val="24"/>
        </w:rPr>
        <w:t>(</w:t>
      </w:r>
      <w:r w:rsidRPr="002563E7">
        <w:rPr>
          <w:rFonts w:ascii="Times New Roman" w:hAnsi="Times New Roman" w:cs="Times New Roman"/>
          <w:i/>
          <w:sz w:val="24"/>
          <w:szCs w:val="24"/>
        </w:rPr>
        <w:t>SR 140</w:t>
      </w:r>
      <w:r w:rsidR="00ED0490" w:rsidRPr="002563E7">
        <w:rPr>
          <w:rFonts w:ascii="Times New Roman" w:hAnsi="Times New Roman" w:cs="Times New Roman"/>
          <w:i/>
          <w:sz w:val="24"/>
          <w:szCs w:val="24"/>
        </w:rPr>
        <w:t>,</w:t>
      </w:r>
      <w:r w:rsidRPr="002563E7">
        <w:rPr>
          <w:rFonts w:ascii="Times New Roman" w:hAnsi="Times New Roman" w:cs="Times New Roman"/>
          <w:i/>
          <w:sz w:val="24"/>
          <w:szCs w:val="24"/>
        </w:rPr>
        <w:t>400</w:t>
      </w:r>
      <w:r w:rsidR="00ED0490" w:rsidRPr="002563E7">
        <w:rPr>
          <w:rFonts w:ascii="Times New Roman" w:hAnsi="Times New Roman" w:cs="Times New Roman"/>
          <w:i/>
          <w:sz w:val="24"/>
          <w:szCs w:val="24"/>
        </w:rPr>
        <w:t>/-)</w:t>
      </w:r>
      <w:r>
        <w:rPr>
          <w:rFonts w:ascii="Times New Roman" w:hAnsi="Times New Roman" w:cs="Times New Roman"/>
          <w:sz w:val="24"/>
          <w:szCs w:val="24"/>
        </w:rPr>
        <w:t>. She mentioned several factors which she</w:t>
      </w:r>
      <w:r w:rsidR="0025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took</w:t>
      </w:r>
      <w:r w:rsidR="00ED0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into account, like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pr</w:t>
      </w:r>
      <w:r w:rsidR="00ED0490">
        <w:rPr>
          <w:rFonts w:ascii="Times New Roman" w:hAnsi="Times New Roman" w:cs="Times New Roman"/>
          <w:sz w:val="24"/>
          <w:szCs w:val="24"/>
        </w:rPr>
        <w:t>ivacy of the P</w:t>
      </w:r>
      <w:r>
        <w:rPr>
          <w:rFonts w:ascii="Times New Roman" w:hAnsi="Times New Roman" w:cs="Times New Roman"/>
          <w:sz w:val="24"/>
          <w:szCs w:val="24"/>
        </w:rPr>
        <w:t xml:space="preserve">laintiff and his family and risks posed due to </w:t>
      </w:r>
      <w:r w:rsidR="00ED0490">
        <w:rPr>
          <w:rFonts w:ascii="Times New Roman" w:hAnsi="Times New Roman" w:cs="Times New Roman"/>
          <w:sz w:val="24"/>
          <w:szCs w:val="24"/>
        </w:rPr>
        <w:t xml:space="preserve">overflows. The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 w:rsidR="00ED049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efendant’s witness, </w:t>
      </w:r>
      <w:r w:rsidRPr="002A1BD7">
        <w:rPr>
          <w:rFonts w:ascii="Times New Roman" w:hAnsi="Times New Roman" w:cs="Times New Roman"/>
          <w:sz w:val="24"/>
          <w:szCs w:val="24"/>
        </w:rPr>
        <w:t>Mr</w:t>
      </w:r>
      <w:r w:rsidR="00ED0490">
        <w:rPr>
          <w:rFonts w:ascii="Times New Roman" w:hAnsi="Times New Roman" w:cs="Times New Roman"/>
          <w:sz w:val="24"/>
          <w:szCs w:val="24"/>
        </w:rPr>
        <w:t>.</w:t>
      </w:r>
      <w:r w:rsidRPr="002A1BD7">
        <w:rPr>
          <w:rFonts w:ascii="Times New Roman" w:hAnsi="Times New Roman" w:cs="Times New Roman"/>
          <w:sz w:val="24"/>
          <w:szCs w:val="24"/>
        </w:rPr>
        <w:t xml:space="preserve"> Steven Mussard</w:t>
      </w:r>
      <w:r>
        <w:rPr>
          <w:rFonts w:ascii="Times New Roman" w:hAnsi="Times New Roman" w:cs="Times New Roman"/>
          <w:sz w:val="24"/>
          <w:szCs w:val="24"/>
        </w:rPr>
        <w:t xml:space="preserve">, conceded that the tank overflowed at times, and </w:t>
      </w:r>
      <w:r w:rsidR="002563E7">
        <w:rPr>
          <w:rFonts w:ascii="Times New Roman" w:hAnsi="Times New Roman" w:cs="Times New Roman"/>
          <w:sz w:val="24"/>
          <w:szCs w:val="24"/>
        </w:rPr>
        <w:tab/>
        <w:t>agreed with the P</w:t>
      </w:r>
      <w:r>
        <w:rPr>
          <w:rFonts w:ascii="Times New Roman" w:hAnsi="Times New Roman" w:cs="Times New Roman"/>
          <w:sz w:val="24"/>
          <w:szCs w:val="24"/>
        </w:rPr>
        <w:t xml:space="preserve">laintiff’s daughter that the pumps were noisy. He conceded further that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ordinarily, where the </w:t>
      </w:r>
      <w:r w:rsidR="00ED0490">
        <w:rPr>
          <w:rFonts w:ascii="Times New Roman" w:hAnsi="Times New Roman" w:cs="Times New Roman"/>
          <w:sz w:val="24"/>
          <w:szCs w:val="24"/>
        </w:rPr>
        <w:t xml:space="preserve">Defendant </w:t>
      </w:r>
      <w:r>
        <w:rPr>
          <w:rFonts w:ascii="Times New Roman" w:hAnsi="Times New Roman" w:cs="Times New Roman"/>
          <w:sz w:val="24"/>
          <w:szCs w:val="24"/>
        </w:rPr>
        <w:t xml:space="preserve">required use of persons’ land for water access, they would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purchase the land by way of easement agreements. All these factors, coupled with the </w:t>
      </w:r>
      <w:r w:rsidR="002563E7"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>laintiff’s daughter’s (</w:t>
      </w:r>
      <w:r w:rsidRPr="00984F0C">
        <w:rPr>
          <w:rFonts w:ascii="Times New Roman" w:hAnsi="Times New Roman" w:cs="Times New Roman"/>
          <w:sz w:val="24"/>
          <w:szCs w:val="24"/>
        </w:rPr>
        <w:t>Gertha Tirant</w:t>
      </w:r>
      <w:r>
        <w:rPr>
          <w:rFonts w:ascii="Times New Roman" w:hAnsi="Times New Roman" w:cs="Times New Roman"/>
          <w:sz w:val="24"/>
          <w:szCs w:val="24"/>
        </w:rPr>
        <w:t xml:space="preserve">) uncontested evidence </w:t>
      </w:r>
      <w:r w:rsidR="00ED0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regarding their restricted use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the property because of the structures, the derelict and unmaintained state of the storages,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the impact that these structures had on her, lead to the conclusion that damages should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awarded in the plaintiff’s favour. These factors must be balanced against the defendant’s </w:t>
      </w:r>
      <w:r w:rsidR="00256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evidence that th</w:t>
      </w:r>
      <w:r w:rsidR="00ED0490">
        <w:rPr>
          <w:rFonts w:ascii="Times New Roman" w:hAnsi="Times New Roman" w:cs="Times New Roman"/>
          <w:sz w:val="24"/>
          <w:szCs w:val="24"/>
        </w:rPr>
        <w:t>e structures were far from the P</w:t>
      </w:r>
      <w:r>
        <w:rPr>
          <w:rFonts w:ascii="Times New Roman" w:hAnsi="Times New Roman" w:cs="Times New Roman"/>
          <w:sz w:val="24"/>
          <w:szCs w:val="24"/>
        </w:rPr>
        <w:t xml:space="preserve">laintiff’s main home, and that the </w:t>
      </w:r>
      <w:r w:rsidR="00ED0490"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needed time to remove the structures after the complaint was made. Eventually, it removed </w:t>
      </w:r>
      <w:r w:rsidR="00D81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them. All these factors tilt in favour of a reduction of the damages sought, to one that is </w:t>
      </w:r>
      <w:r w:rsidR="00D81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fair and just. </w:t>
      </w:r>
    </w:p>
    <w:p w14:paraId="0F2A46A7" w14:textId="3BA44FF2" w:rsidR="00A57D45" w:rsidRDefault="0018441F" w:rsidP="00A902B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[30</w:t>
      </w:r>
      <w:r w:rsidR="007F4C31">
        <w:rPr>
          <w:rFonts w:ascii="Times New Roman" w:hAnsi="Times New Roman" w:cs="Times New Roman"/>
          <w:sz w:val="24"/>
          <w:szCs w:val="24"/>
        </w:rPr>
        <w:t>]</w:t>
      </w:r>
      <w:r w:rsidR="007F4C31">
        <w:rPr>
          <w:rFonts w:ascii="Times New Roman" w:hAnsi="Times New Roman" w:cs="Times New Roman"/>
          <w:sz w:val="24"/>
          <w:szCs w:val="24"/>
        </w:rPr>
        <w:tab/>
      </w:r>
      <w:r w:rsidR="00A902B2">
        <w:rPr>
          <w:rFonts w:ascii="Times New Roman" w:hAnsi="Times New Roman" w:cs="Times New Roman"/>
          <w:sz w:val="24"/>
          <w:szCs w:val="24"/>
        </w:rPr>
        <w:t xml:space="preserve">Hence, it follows that the </w:t>
      </w:r>
      <w:r w:rsidR="007F4C31">
        <w:rPr>
          <w:rFonts w:ascii="Times New Roman" w:hAnsi="Times New Roman" w:cs="Times New Roman"/>
          <w:sz w:val="24"/>
          <w:szCs w:val="24"/>
        </w:rPr>
        <w:t>action is granted</w:t>
      </w:r>
      <w:r w:rsidR="00A902B2">
        <w:rPr>
          <w:rFonts w:ascii="Times New Roman" w:hAnsi="Times New Roman" w:cs="Times New Roman"/>
          <w:sz w:val="24"/>
          <w:szCs w:val="24"/>
        </w:rPr>
        <w:t xml:space="preserve"> and the defendant is ordered to </w:t>
      </w:r>
      <w:r w:rsidR="007F4C31">
        <w:rPr>
          <w:rFonts w:ascii="Times New Roman" w:hAnsi="Times New Roman" w:cs="Times New Roman"/>
          <w:sz w:val="24"/>
          <w:szCs w:val="24"/>
        </w:rPr>
        <w:t xml:space="preserve">pay </w:t>
      </w:r>
      <w:r w:rsidR="00A902B2">
        <w:rPr>
          <w:rFonts w:ascii="Times New Roman" w:hAnsi="Times New Roman" w:cs="Times New Roman"/>
          <w:sz w:val="24"/>
          <w:szCs w:val="24"/>
        </w:rPr>
        <w:t xml:space="preserve">damages in </w:t>
      </w:r>
      <w:r w:rsidR="00A902B2">
        <w:rPr>
          <w:rFonts w:ascii="Times New Roman" w:hAnsi="Times New Roman" w:cs="Times New Roman"/>
          <w:sz w:val="24"/>
          <w:szCs w:val="24"/>
        </w:rPr>
        <w:tab/>
        <w:t xml:space="preserve">the sum of Seychelles Rupees Two Hundred Thousand </w:t>
      </w:r>
      <w:r w:rsidR="00A902B2" w:rsidRPr="00D811DE">
        <w:rPr>
          <w:rFonts w:ascii="Times New Roman" w:hAnsi="Times New Roman" w:cs="Times New Roman"/>
          <w:i/>
          <w:sz w:val="24"/>
          <w:szCs w:val="24"/>
        </w:rPr>
        <w:t>(S.R.</w:t>
      </w:r>
      <w:r w:rsidR="007F4C31" w:rsidRPr="00D81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2B2" w:rsidRPr="00D811DE">
        <w:rPr>
          <w:rFonts w:ascii="Times New Roman" w:hAnsi="Times New Roman" w:cs="Times New Roman"/>
          <w:i/>
          <w:sz w:val="24"/>
          <w:szCs w:val="24"/>
        </w:rPr>
        <w:t>200,</w:t>
      </w:r>
      <w:r w:rsidR="007F4C31">
        <w:rPr>
          <w:rFonts w:ascii="Times New Roman" w:hAnsi="Times New Roman" w:cs="Times New Roman"/>
          <w:sz w:val="24"/>
          <w:szCs w:val="24"/>
        </w:rPr>
        <w:t>000</w:t>
      </w:r>
      <w:r w:rsidR="00A902B2">
        <w:rPr>
          <w:rFonts w:ascii="Times New Roman" w:hAnsi="Times New Roman" w:cs="Times New Roman"/>
          <w:sz w:val="24"/>
          <w:szCs w:val="24"/>
        </w:rPr>
        <w:t xml:space="preserve">/-) with interest and </w:t>
      </w:r>
      <w:r w:rsidR="00A902B2">
        <w:rPr>
          <w:rFonts w:ascii="Times New Roman" w:hAnsi="Times New Roman" w:cs="Times New Roman"/>
          <w:sz w:val="24"/>
          <w:szCs w:val="24"/>
        </w:rPr>
        <w:tab/>
        <w:t xml:space="preserve">costs. No order is made as to the vacating of the Plaintiff’s property and or removal of </w:t>
      </w:r>
      <w:r w:rsidR="00A902B2">
        <w:rPr>
          <w:rFonts w:ascii="Times New Roman" w:hAnsi="Times New Roman" w:cs="Times New Roman"/>
          <w:sz w:val="24"/>
          <w:szCs w:val="24"/>
        </w:rPr>
        <w:tab/>
        <w:t>structures, fixtures, movables and immov</w:t>
      </w:r>
      <w:r w:rsidR="00D811DE">
        <w:rPr>
          <w:rFonts w:ascii="Times New Roman" w:hAnsi="Times New Roman" w:cs="Times New Roman"/>
          <w:sz w:val="24"/>
          <w:szCs w:val="24"/>
        </w:rPr>
        <w:t>e</w:t>
      </w:r>
      <w:r w:rsidR="00A902B2">
        <w:rPr>
          <w:rFonts w:ascii="Times New Roman" w:hAnsi="Times New Roman" w:cs="Times New Roman"/>
          <w:sz w:val="24"/>
          <w:szCs w:val="24"/>
        </w:rPr>
        <w:t xml:space="preserve">ables for all have been removed as above </w:t>
      </w:r>
      <w:r w:rsidR="00A902B2">
        <w:rPr>
          <w:rFonts w:ascii="Times New Roman" w:hAnsi="Times New Roman" w:cs="Times New Roman"/>
          <w:sz w:val="24"/>
          <w:szCs w:val="24"/>
        </w:rPr>
        <w:tab/>
        <w:t xml:space="preserve">illustrated in 2013. </w:t>
      </w:r>
    </w:p>
    <w:p w14:paraId="33432FFE" w14:textId="3D803DFB" w:rsidR="006A68E2" w:rsidRPr="00D85E47" w:rsidRDefault="00A57D45" w:rsidP="00CC437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22761" w:rsidRPr="00D85E47">
        <w:rPr>
          <w:rFonts w:ascii="Times New Roman" w:hAnsi="Times New Roman" w:cs="Times New Roman"/>
          <w:sz w:val="24"/>
          <w:szCs w:val="24"/>
        </w:rPr>
        <w:t>igned, dated and delivered at Ile du Port</w:t>
      </w:r>
      <w:r w:rsidR="0070371E" w:rsidRPr="00D85E47">
        <w:rPr>
          <w:rFonts w:ascii="Times New Roman" w:hAnsi="Times New Roman" w:cs="Times New Roman"/>
          <w:sz w:val="24"/>
          <w:szCs w:val="24"/>
        </w:rPr>
        <w:t xml:space="preserve"> </w:t>
      </w:r>
      <w:r w:rsidR="00722761" w:rsidRPr="00D85E47">
        <w:rPr>
          <w:rFonts w:ascii="Times New Roman" w:hAnsi="Times New Roman" w:cs="Times New Roman"/>
          <w:sz w:val="24"/>
          <w:szCs w:val="24"/>
        </w:rPr>
        <w:t xml:space="preserve">on </w:t>
      </w:r>
      <w:r w:rsidR="00A902B2">
        <w:rPr>
          <w:rFonts w:ascii="Times New Roman" w:hAnsi="Times New Roman" w:cs="Times New Roman"/>
          <w:sz w:val="24"/>
          <w:szCs w:val="24"/>
        </w:rPr>
        <w:t>23</w:t>
      </w:r>
      <w:r w:rsidR="00A902B2" w:rsidRPr="00A902B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902B2">
        <w:rPr>
          <w:rFonts w:ascii="Times New Roman" w:hAnsi="Times New Roman" w:cs="Times New Roman"/>
          <w:sz w:val="24"/>
          <w:szCs w:val="24"/>
        </w:rPr>
        <w:t xml:space="preserve"> April </w:t>
      </w:r>
      <w:r w:rsidR="004636C5" w:rsidRPr="00D85E47">
        <w:rPr>
          <w:rFonts w:ascii="Times New Roman" w:hAnsi="Times New Roman" w:cs="Times New Roman"/>
          <w:sz w:val="24"/>
          <w:szCs w:val="24"/>
        </w:rPr>
        <w:t>2019.</w:t>
      </w:r>
    </w:p>
    <w:p w14:paraId="3394EB95" w14:textId="77777777" w:rsidR="003A6C9E" w:rsidRPr="00D85E47" w:rsidRDefault="003A6C9E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731E7177" w14:textId="77777777" w:rsidR="004636C5" w:rsidRPr="00D85E47" w:rsidRDefault="004636C5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71F3E73A" w14:textId="77777777" w:rsidR="004636C5" w:rsidRPr="00D85E47" w:rsidRDefault="004636C5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34FA85CC" w14:textId="77777777" w:rsidR="004636C5" w:rsidRPr="00D85E47" w:rsidRDefault="004636C5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09EBA1FA" w14:textId="77777777" w:rsidR="004636C5" w:rsidRPr="00D85E47" w:rsidRDefault="004636C5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2FB1B682" w14:textId="77777777" w:rsidR="0070371E" w:rsidRPr="00D85E47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D85E47">
        <w:rPr>
          <w:rFonts w:ascii="Times New Roman" w:hAnsi="Times New Roman" w:cs="Times New Roman"/>
          <w:sz w:val="24"/>
          <w:szCs w:val="24"/>
        </w:rPr>
        <w:t>____________</w:t>
      </w:r>
      <w:r w:rsidRPr="00D85E47">
        <w:rPr>
          <w:rFonts w:ascii="Times New Roman" w:hAnsi="Times New Roman" w:cs="Times New Roman"/>
          <w:sz w:val="24"/>
          <w:szCs w:val="24"/>
        </w:rPr>
        <w:tab/>
      </w:r>
    </w:p>
    <w:p w14:paraId="4FB36607" w14:textId="77777777" w:rsidR="0070371E" w:rsidRPr="00D85E47" w:rsidRDefault="00B45E8D" w:rsidP="0070371E">
      <w:pPr>
        <w:keepNext/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D85E47">
        <w:rPr>
          <w:rFonts w:ascii="Times New Roman" w:hAnsi="Times New Roman" w:cs="Times New Roman"/>
          <w:b/>
          <w:sz w:val="24"/>
          <w:szCs w:val="24"/>
        </w:rPr>
        <w:t>ANDRE J</w:t>
      </w:r>
      <w:r w:rsidR="004636C5" w:rsidRPr="00D85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71E" w:rsidRPr="00D85E47">
        <w:rPr>
          <w:rFonts w:ascii="Times New Roman" w:hAnsi="Times New Roman" w:cs="Times New Roman"/>
          <w:b/>
          <w:sz w:val="24"/>
          <w:szCs w:val="24"/>
        </w:rPr>
        <w:tab/>
      </w:r>
    </w:p>
    <w:p w14:paraId="305DFB5A" w14:textId="77777777" w:rsidR="00235626" w:rsidRPr="00D85E47" w:rsidRDefault="00235626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07940" w14:textId="77777777" w:rsidR="0051444E" w:rsidRPr="00D85E47" w:rsidRDefault="0051444E" w:rsidP="0051444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83FA6" w14:textId="77777777" w:rsidR="00EF13E2" w:rsidRDefault="00EF13E2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EB45F" w14:textId="77777777" w:rsidR="00D94F3F" w:rsidRDefault="00D94F3F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2C6C8" w14:textId="77777777" w:rsidR="00CB5D8E" w:rsidRDefault="00CB5D8E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0CF55" w14:textId="77777777" w:rsidR="00CB5D8E" w:rsidRDefault="00CB5D8E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EC034" w14:textId="77777777" w:rsidR="00CB5D8E" w:rsidRDefault="00CB5D8E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059F1" w14:textId="77777777" w:rsidR="00CB5D8E" w:rsidRDefault="00CB5D8E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A7E19" w14:textId="5AE8EE16" w:rsidR="00D94F3F" w:rsidRDefault="00D94F3F" w:rsidP="0018441F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4F3F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EF918" w14:textId="77777777" w:rsidR="00F42C41" w:rsidRDefault="00F42C41" w:rsidP="006A68E2">
      <w:pPr>
        <w:spacing w:after="0" w:line="240" w:lineRule="auto"/>
      </w:pPr>
      <w:r>
        <w:separator/>
      </w:r>
    </w:p>
  </w:endnote>
  <w:endnote w:type="continuationSeparator" w:id="0">
    <w:p w14:paraId="13EF4AA4" w14:textId="77777777" w:rsidR="00F42C41" w:rsidRDefault="00F42C41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48839" w14:textId="77777777" w:rsidR="00C9531E" w:rsidRDefault="00C953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A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2A9FBD" w14:textId="77777777" w:rsidR="00C9531E" w:rsidRDefault="00C95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902B" w14:textId="77777777" w:rsidR="00F42C41" w:rsidRDefault="00F42C41" w:rsidP="006A68E2">
      <w:pPr>
        <w:spacing w:after="0" w:line="240" w:lineRule="auto"/>
      </w:pPr>
      <w:r>
        <w:separator/>
      </w:r>
    </w:p>
  </w:footnote>
  <w:footnote w:type="continuationSeparator" w:id="0">
    <w:p w14:paraId="24B8E570" w14:textId="77777777" w:rsidR="00F42C41" w:rsidRDefault="00F42C41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NTYyNjQzs7QwMzBT0lEKTi0uzszPAykwNK8FAEv3x04tAAAA"/>
  </w:docVars>
  <w:rsids>
    <w:rsidRoot w:val="00D46A6B"/>
    <w:rsid w:val="00025CDF"/>
    <w:rsid w:val="000334C8"/>
    <w:rsid w:val="00036A35"/>
    <w:rsid w:val="00040193"/>
    <w:rsid w:val="000441D8"/>
    <w:rsid w:val="0005680C"/>
    <w:rsid w:val="00071B84"/>
    <w:rsid w:val="00080B4B"/>
    <w:rsid w:val="0008560D"/>
    <w:rsid w:val="0009242F"/>
    <w:rsid w:val="00095B00"/>
    <w:rsid w:val="00097D19"/>
    <w:rsid w:val="00097D37"/>
    <w:rsid w:val="000F7D14"/>
    <w:rsid w:val="001135C2"/>
    <w:rsid w:val="001318A8"/>
    <w:rsid w:val="001428B9"/>
    <w:rsid w:val="00145BFF"/>
    <w:rsid w:val="00147AFE"/>
    <w:rsid w:val="00165492"/>
    <w:rsid w:val="0016664C"/>
    <w:rsid w:val="0017006E"/>
    <w:rsid w:val="001723B1"/>
    <w:rsid w:val="0018118A"/>
    <w:rsid w:val="0018441F"/>
    <w:rsid w:val="001A39E8"/>
    <w:rsid w:val="001B5FFE"/>
    <w:rsid w:val="001C78EC"/>
    <w:rsid w:val="001D33D2"/>
    <w:rsid w:val="002015F8"/>
    <w:rsid w:val="0020372C"/>
    <w:rsid w:val="00212006"/>
    <w:rsid w:val="0021402A"/>
    <w:rsid w:val="00214DB4"/>
    <w:rsid w:val="00223649"/>
    <w:rsid w:val="00223846"/>
    <w:rsid w:val="00235626"/>
    <w:rsid w:val="00237A0F"/>
    <w:rsid w:val="00243AE1"/>
    <w:rsid w:val="002506D9"/>
    <w:rsid w:val="00253B66"/>
    <w:rsid w:val="002563E7"/>
    <w:rsid w:val="002A0019"/>
    <w:rsid w:val="002C46BA"/>
    <w:rsid w:val="002D4EB8"/>
    <w:rsid w:val="002E2AE3"/>
    <w:rsid w:val="002E5B78"/>
    <w:rsid w:val="0031185C"/>
    <w:rsid w:val="003137B8"/>
    <w:rsid w:val="00344425"/>
    <w:rsid w:val="00346D7F"/>
    <w:rsid w:val="003615E7"/>
    <w:rsid w:val="00375C1C"/>
    <w:rsid w:val="00380619"/>
    <w:rsid w:val="003A4F42"/>
    <w:rsid w:val="003A569B"/>
    <w:rsid w:val="003A6C9E"/>
    <w:rsid w:val="003E2E94"/>
    <w:rsid w:val="00403F4C"/>
    <w:rsid w:val="00405958"/>
    <w:rsid w:val="00412994"/>
    <w:rsid w:val="00417F8E"/>
    <w:rsid w:val="0044531C"/>
    <w:rsid w:val="004636C5"/>
    <w:rsid w:val="00463B4E"/>
    <w:rsid w:val="00472219"/>
    <w:rsid w:val="004A2599"/>
    <w:rsid w:val="004B7211"/>
    <w:rsid w:val="004C16E0"/>
    <w:rsid w:val="004F08B0"/>
    <w:rsid w:val="0051444E"/>
    <w:rsid w:val="005277FF"/>
    <w:rsid w:val="005305E5"/>
    <w:rsid w:val="00531219"/>
    <w:rsid w:val="005366B1"/>
    <w:rsid w:val="0054639C"/>
    <w:rsid w:val="00557D2D"/>
    <w:rsid w:val="005846CA"/>
    <w:rsid w:val="005948FC"/>
    <w:rsid w:val="005A5FCB"/>
    <w:rsid w:val="005B12AA"/>
    <w:rsid w:val="005F1611"/>
    <w:rsid w:val="005F200A"/>
    <w:rsid w:val="005F5D65"/>
    <w:rsid w:val="00604599"/>
    <w:rsid w:val="0061354A"/>
    <w:rsid w:val="006313DB"/>
    <w:rsid w:val="00635504"/>
    <w:rsid w:val="00652326"/>
    <w:rsid w:val="00662CEA"/>
    <w:rsid w:val="00672281"/>
    <w:rsid w:val="00673FF1"/>
    <w:rsid w:val="00684077"/>
    <w:rsid w:val="006A61FF"/>
    <w:rsid w:val="006A68E2"/>
    <w:rsid w:val="006D013C"/>
    <w:rsid w:val="006F5065"/>
    <w:rsid w:val="0070371E"/>
    <w:rsid w:val="00716E81"/>
    <w:rsid w:val="00722761"/>
    <w:rsid w:val="00796B89"/>
    <w:rsid w:val="007B4AEB"/>
    <w:rsid w:val="007D25FE"/>
    <w:rsid w:val="007D6AB1"/>
    <w:rsid w:val="007F4C31"/>
    <w:rsid w:val="007F7C94"/>
    <w:rsid w:val="008001C8"/>
    <w:rsid w:val="00821A83"/>
    <w:rsid w:val="008316C7"/>
    <w:rsid w:val="00831B11"/>
    <w:rsid w:val="008577B7"/>
    <w:rsid w:val="008811A3"/>
    <w:rsid w:val="008929C7"/>
    <w:rsid w:val="00896AA6"/>
    <w:rsid w:val="008A031F"/>
    <w:rsid w:val="008B4B66"/>
    <w:rsid w:val="008E771B"/>
    <w:rsid w:val="00910097"/>
    <w:rsid w:val="0091262F"/>
    <w:rsid w:val="00932FF8"/>
    <w:rsid w:val="009539C2"/>
    <w:rsid w:val="00970D26"/>
    <w:rsid w:val="00992B20"/>
    <w:rsid w:val="00993080"/>
    <w:rsid w:val="009A769C"/>
    <w:rsid w:val="009B495E"/>
    <w:rsid w:val="009C3310"/>
    <w:rsid w:val="009C446C"/>
    <w:rsid w:val="009E5790"/>
    <w:rsid w:val="009F125D"/>
    <w:rsid w:val="009F621E"/>
    <w:rsid w:val="00A2058F"/>
    <w:rsid w:val="00A57D45"/>
    <w:rsid w:val="00A86B73"/>
    <w:rsid w:val="00A902B2"/>
    <w:rsid w:val="00AF204E"/>
    <w:rsid w:val="00B03209"/>
    <w:rsid w:val="00B118E2"/>
    <w:rsid w:val="00B11E3C"/>
    <w:rsid w:val="00B24962"/>
    <w:rsid w:val="00B45E8D"/>
    <w:rsid w:val="00B60C68"/>
    <w:rsid w:val="00B851D0"/>
    <w:rsid w:val="00B950DF"/>
    <w:rsid w:val="00BA784A"/>
    <w:rsid w:val="00BB1848"/>
    <w:rsid w:val="00BB1A3E"/>
    <w:rsid w:val="00BC73B1"/>
    <w:rsid w:val="00BD45C4"/>
    <w:rsid w:val="00BF7173"/>
    <w:rsid w:val="00C21477"/>
    <w:rsid w:val="00C2466E"/>
    <w:rsid w:val="00C34648"/>
    <w:rsid w:val="00C34D64"/>
    <w:rsid w:val="00C9531E"/>
    <w:rsid w:val="00CB04E4"/>
    <w:rsid w:val="00CB5D8E"/>
    <w:rsid w:val="00CB6203"/>
    <w:rsid w:val="00CC437E"/>
    <w:rsid w:val="00CC6CBA"/>
    <w:rsid w:val="00CD09C7"/>
    <w:rsid w:val="00CE1FA6"/>
    <w:rsid w:val="00D0164E"/>
    <w:rsid w:val="00D072C5"/>
    <w:rsid w:val="00D31F1B"/>
    <w:rsid w:val="00D33DBF"/>
    <w:rsid w:val="00D46A6B"/>
    <w:rsid w:val="00D5414F"/>
    <w:rsid w:val="00D62977"/>
    <w:rsid w:val="00D710E7"/>
    <w:rsid w:val="00D730DE"/>
    <w:rsid w:val="00D7496F"/>
    <w:rsid w:val="00D772E7"/>
    <w:rsid w:val="00D811DE"/>
    <w:rsid w:val="00D83A86"/>
    <w:rsid w:val="00D85E47"/>
    <w:rsid w:val="00D94F3F"/>
    <w:rsid w:val="00DE71BE"/>
    <w:rsid w:val="00E00D69"/>
    <w:rsid w:val="00E1659A"/>
    <w:rsid w:val="00E427C7"/>
    <w:rsid w:val="00E602C6"/>
    <w:rsid w:val="00E7765C"/>
    <w:rsid w:val="00E91755"/>
    <w:rsid w:val="00EA4ABD"/>
    <w:rsid w:val="00EC43BE"/>
    <w:rsid w:val="00ED0490"/>
    <w:rsid w:val="00ED0BFC"/>
    <w:rsid w:val="00EF13E2"/>
    <w:rsid w:val="00F200D9"/>
    <w:rsid w:val="00F33B83"/>
    <w:rsid w:val="00F42C41"/>
    <w:rsid w:val="00F470CA"/>
    <w:rsid w:val="00F87929"/>
    <w:rsid w:val="00F9164A"/>
    <w:rsid w:val="00FD55C6"/>
    <w:rsid w:val="00FF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6C1C"/>
  <w15:docId w15:val="{FDF69977-63D2-4A8F-84FE-08E7B217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\Desktop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5</TotalTime>
  <Pages>14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samia govinden</dc:creator>
  <cp:lastModifiedBy>shena labrosse</cp:lastModifiedBy>
  <cp:revision>8</cp:revision>
  <cp:lastPrinted>2019-04-25T03:56:00Z</cp:lastPrinted>
  <dcterms:created xsi:type="dcterms:W3CDTF">2019-04-24T08:12:00Z</dcterms:created>
  <dcterms:modified xsi:type="dcterms:W3CDTF">2019-04-25T06:52:00Z</dcterms:modified>
</cp:coreProperties>
</file>